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0" w:right="0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477354</wp:posOffset>
                </wp:positionH>
                <wp:positionV relativeFrom="paragraph">
                  <wp:posOffset>317995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0688" from="37.587002pt,25.039pt" to="486.878002pt,25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584298</wp:posOffset>
            </wp:positionH>
            <wp:positionV relativeFrom="paragraph">
              <wp:posOffset>655189</wp:posOffset>
            </wp:positionV>
            <wp:extent cx="546428" cy="335279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28" cy="33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6314706</wp:posOffset>
                </wp:positionH>
                <wp:positionV relativeFrom="paragraph">
                  <wp:posOffset>309816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4.395pt;width:60.55pt;height:72.55pt;mso-position-horizontal-relative:page;mso-position-vertical-relative:paragraph;z-index:15731712" id="docshapegroup1" coordorigin="9944,488" coordsize="1211,1451">
                <v:shape style="position:absolute;left:9954;top:497;width:1191;height:1432" type="#_x0000_t75" id="docshape2" stroked="false">
                  <v:imagedata r:id="rId6" o:title=""/>
                </v:shape>
                <v:line style="position:absolute" from="9944,493" to="11155,493" stroked="true" strokeweight=".498pt" strokecolor="#000000">
                  <v:stroke dashstyle="solid"/>
                </v:line>
                <v:line style="position:absolute" from="9949,1934" to="9949,493" stroked="true" strokeweight=".498pt" strokecolor="#000000">
                  <v:stroke dashstyle="solid"/>
                </v:line>
                <v:line style="position:absolute" from="11150,1934" to="11150,493" stroked="true" strokeweight=".498pt" strokecolor="#000000">
                  <v:stroke dashstyle="solid"/>
                </v:line>
                <v:line style="position:absolute" from="9944,1934" to="11155,193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1395475</wp:posOffset>
                </wp:positionH>
                <wp:positionV relativeFrom="paragraph">
                  <wp:posOffset>396836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2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spacing w:line="320" w:lineRule="exact" w:before="39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4"/>
                                <w:sz w:val="28"/>
                              </w:rPr>
                              <w:t>BenchCouncil</w:t>
                            </w:r>
                            <w:r>
                              <w:rPr>
                                <w:color w:val="000000"/>
                                <w:spacing w:val="2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4"/>
                                <w:sz w:val="28"/>
                              </w:rPr>
                              <w:t>Transactions</w:t>
                            </w:r>
                            <w:r>
                              <w:rPr>
                                <w:color w:val="000000"/>
                                <w:spacing w:val="2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4"/>
                                <w:sz w:val="28"/>
                              </w:rPr>
                              <w:t>on</w:t>
                            </w:r>
                            <w:r>
                              <w:rPr>
                                <w:color w:val="000000"/>
                                <w:spacing w:val="24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Benchmarks,</w:t>
                            </w:r>
                          </w:p>
                          <w:p>
                            <w:pPr>
                              <w:spacing w:line="320" w:lineRule="exact"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Standards</w:t>
                            </w:r>
                            <w:r>
                              <w:rPr>
                                <w:color w:val="000000"/>
                                <w:spacing w:val="-23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-22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Evaluations</w:t>
                            </w:r>
                          </w:p>
                          <w:p>
                            <w:pPr>
                              <w:pStyle w:val="BodyText"/>
                              <w:spacing w:line="235" w:lineRule="auto" w:before="31"/>
                              <w:ind w:left="440" w:right="438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spacing w:val="-6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-6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38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007FAC"/>
                                  <w:spacing w:val="-6"/>
                                </w:rPr>
                                <w:t>www.keaipublishing.com/en/journals/benchcouncil-transactions-on-</w:t>
                              </w:r>
                            </w:hyperlink>
                            <w:r>
                              <w:rPr>
                                <w:rFonts w:ascii="Verdana"/>
                                <w:color w:val="007FAC"/>
                                <w:spacing w:val="-6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</w:rPr>
                                <w:t>benchmarks-standards-and-evaluations/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79997pt;margin-top:31.247pt;width:377.05pt;height:65.2pt;mso-position-horizontal-relative:page;mso-position-vertical-relative:paragraph;z-index:15733760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82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</w:t>
                      </w:r>
                      <w:r>
                        <w:rPr>
                          <w:color w:val="000000"/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available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at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spacing w:line="320" w:lineRule="exact" w:before="39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4"/>
                          <w:sz w:val="28"/>
                        </w:rPr>
                        <w:t>BenchCouncil</w:t>
                      </w:r>
                      <w:r>
                        <w:rPr>
                          <w:color w:val="000000"/>
                          <w:spacing w:val="2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4"/>
                          <w:sz w:val="28"/>
                        </w:rPr>
                        <w:t>Transactions</w:t>
                      </w:r>
                      <w:r>
                        <w:rPr>
                          <w:color w:val="000000"/>
                          <w:spacing w:val="2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4"/>
                          <w:sz w:val="28"/>
                        </w:rPr>
                        <w:t>on</w:t>
                      </w:r>
                      <w:r>
                        <w:rPr>
                          <w:color w:val="000000"/>
                          <w:spacing w:val="24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Benchmarks,</w:t>
                      </w:r>
                    </w:p>
                    <w:p>
                      <w:pPr>
                        <w:spacing w:line="320" w:lineRule="exact"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Standards</w:t>
                      </w:r>
                      <w:r>
                        <w:rPr>
                          <w:color w:val="000000"/>
                          <w:spacing w:val="-23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-22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Evaluations</w:t>
                      </w:r>
                    </w:p>
                    <w:p>
                      <w:pPr>
                        <w:pStyle w:val="BodyText"/>
                        <w:spacing w:line="235" w:lineRule="auto" w:before="31"/>
                        <w:ind w:left="440" w:right="438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spacing w:val="-6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spacing w:val="-6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38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007FAC"/>
                            <w:spacing w:val="-6"/>
                          </w:rPr>
                          <w:t>www.keaipublishing.com/en/journals/benchcouncil-transactions-on-</w:t>
                        </w:r>
                      </w:hyperlink>
                      <w:r>
                        <w:rPr>
                          <w:rFonts w:ascii="Verdana"/>
                          <w:color w:val="007FAC"/>
                          <w:spacing w:val="-6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007FAC"/>
                            <w:spacing w:val="-2"/>
                          </w:rPr>
                          <w:t>benchmarks-standards-and-evaluations/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FAC"/>
            <w:w w:val="110"/>
            <w:sz w:val="14"/>
          </w:rPr>
          <w:t>BenchCouncil</w:t>
        </w:r>
        <w:r>
          <w:rPr>
            <w:color w:val="007FAC"/>
            <w:spacing w:val="20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Transactions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on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Benchmarks,</w:t>
        </w:r>
        <w:r>
          <w:rPr>
            <w:color w:val="007FAC"/>
            <w:spacing w:val="20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Standards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and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Evaluations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2</w:t>
        </w:r>
        <w:r>
          <w:rPr>
            <w:color w:val="007FAC"/>
            <w:spacing w:val="20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(2022)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spacing w:val="-2"/>
            <w:w w:val="110"/>
            <w:sz w:val="14"/>
          </w:rPr>
          <w:t>100074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279089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975542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111" w:right="0" w:firstLine="0"/>
        <w:jc w:val="left"/>
        <w:rPr>
          <w:sz w:val="19"/>
        </w:rPr>
      </w:pPr>
      <w:r>
        <w:rPr>
          <w:w w:val="105"/>
          <w:sz w:val="19"/>
        </w:rPr>
        <w:t>Research</w:t>
      </w:r>
      <w:r>
        <w:rPr>
          <w:spacing w:val="21"/>
          <w:w w:val="110"/>
          <w:sz w:val="19"/>
        </w:rPr>
        <w:t> </w:t>
      </w:r>
      <w:r>
        <w:rPr>
          <w:spacing w:val="-2"/>
          <w:w w:val="110"/>
          <w:sz w:val="19"/>
        </w:rPr>
        <w:t>Article</w:t>
      </w:r>
    </w:p>
    <w:p>
      <w:pPr>
        <w:spacing w:line="208" w:lineRule="exact" w:before="113"/>
        <w:ind w:left="111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6320128</wp:posOffset>
            </wp:positionH>
            <wp:positionV relativeFrom="paragraph">
              <wp:posOffset>95189</wp:posOffset>
            </wp:positionV>
            <wp:extent cx="360000" cy="360002"/>
            <wp:effectExtent l="0" t="0" r="0" b="0"/>
            <wp:wrapNone/>
            <wp:docPr id="11" name="Image 11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Understanding hot interconnects with an " w:id="1"/>
      <w:bookmarkEnd w:id="1"/>
      <w:r>
        <w:rPr/>
      </w:r>
      <w:r>
        <w:rPr>
          <w:spacing w:val="6"/>
          <w:sz w:val="27"/>
        </w:rPr>
        <w:t>Understanding</w:t>
      </w:r>
      <w:r>
        <w:rPr>
          <w:spacing w:val="25"/>
          <w:sz w:val="27"/>
        </w:rPr>
        <w:t> </w:t>
      </w:r>
      <w:r>
        <w:rPr>
          <w:spacing w:val="6"/>
          <w:sz w:val="27"/>
        </w:rPr>
        <w:t>hot</w:t>
      </w:r>
      <w:r>
        <w:rPr>
          <w:spacing w:val="27"/>
          <w:sz w:val="27"/>
        </w:rPr>
        <w:t> </w:t>
      </w:r>
      <w:r>
        <w:rPr>
          <w:spacing w:val="6"/>
          <w:sz w:val="27"/>
        </w:rPr>
        <w:t>interconnects</w:t>
      </w:r>
      <w:r>
        <w:rPr>
          <w:spacing w:val="28"/>
          <w:sz w:val="27"/>
        </w:rPr>
        <w:t> </w:t>
      </w:r>
      <w:r>
        <w:rPr>
          <w:spacing w:val="6"/>
          <w:sz w:val="27"/>
        </w:rPr>
        <w:t>with</w:t>
      </w:r>
      <w:r>
        <w:rPr>
          <w:spacing w:val="27"/>
          <w:sz w:val="27"/>
        </w:rPr>
        <w:t> </w:t>
      </w:r>
      <w:r>
        <w:rPr>
          <w:spacing w:val="6"/>
          <w:sz w:val="27"/>
        </w:rPr>
        <w:t>an</w:t>
      </w:r>
      <w:r>
        <w:rPr>
          <w:spacing w:val="28"/>
          <w:sz w:val="27"/>
        </w:rPr>
        <w:t> </w:t>
      </w:r>
      <w:r>
        <w:rPr>
          <w:spacing w:val="6"/>
          <w:sz w:val="27"/>
        </w:rPr>
        <w:t>extensive</w:t>
      </w:r>
      <w:r>
        <w:rPr>
          <w:spacing w:val="27"/>
          <w:sz w:val="27"/>
        </w:rPr>
        <w:t> </w:t>
      </w:r>
      <w:r>
        <w:rPr>
          <w:spacing w:val="6"/>
          <w:sz w:val="27"/>
        </w:rPr>
        <w:t>benchmark</w:t>
      </w:r>
      <w:r>
        <w:rPr>
          <w:spacing w:val="28"/>
          <w:sz w:val="27"/>
        </w:rPr>
        <w:t> </w:t>
      </w:r>
      <w:r>
        <w:rPr>
          <w:spacing w:val="-2"/>
          <w:sz w:val="27"/>
        </w:rPr>
        <w:t>survey</w:t>
      </w:r>
    </w:p>
    <w:p>
      <w:pPr>
        <w:spacing w:line="547" w:lineRule="exact" w:before="0"/>
        <w:ind w:left="111" w:right="0" w:firstLine="0"/>
        <w:jc w:val="left"/>
        <w:rPr>
          <w:rFonts w:ascii="STIX Math" w:hAnsi="STIX Math"/>
          <w:sz w:val="21"/>
        </w:rPr>
      </w:pPr>
      <w:r>
        <w:rPr>
          <w:w w:val="105"/>
          <w:sz w:val="21"/>
        </w:rPr>
        <w:t>Yuke Li</w:t>
      </w:r>
      <w:r>
        <w:rPr>
          <w:spacing w:val="-18"/>
          <w:w w:val="105"/>
          <w:sz w:val="21"/>
        </w:rPr>
        <w:t> </w:t>
      </w:r>
      <w:hyperlink w:history="true" w:anchor="_bookmark0">
        <w:r>
          <w:rPr>
            <w:color w:val="007FAC"/>
            <w:w w:val="105"/>
            <w:sz w:val="21"/>
            <w:vertAlign w:val="superscript"/>
          </w:rPr>
          <w:t>a</w:t>
        </w:r>
      </w:hyperlink>
      <w:r>
        <w:rPr>
          <w:w w:val="105"/>
          <w:sz w:val="21"/>
          <w:vertAlign w:val="baseline"/>
        </w:rPr>
        <w:t>,</w:t>
      </w:r>
      <w:r>
        <w:rPr>
          <w:spacing w:val="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Hao</w:t>
      </w:r>
      <w:r>
        <w:rPr>
          <w:spacing w:val="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Qi</w:t>
      </w:r>
      <w:r>
        <w:rPr>
          <w:spacing w:val="-19"/>
          <w:w w:val="105"/>
          <w:sz w:val="21"/>
          <w:vertAlign w:val="baseline"/>
        </w:rPr>
        <w:t> </w:t>
      </w:r>
      <w:hyperlink w:history="true" w:anchor="_bookmark0">
        <w:r>
          <w:rPr>
            <w:color w:val="007FAC"/>
            <w:w w:val="105"/>
            <w:sz w:val="21"/>
            <w:vertAlign w:val="superscript"/>
          </w:rPr>
          <w:t>a</w:t>
        </w:r>
      </w:hyperlink>
      <w:r>
        <w:rPr>
          <w:w w:val="105"/>
          <w:sz w:val="21"/>
          <w:vertAlign w:val="baseline"/>
        </w:rPr>
        <w:t>,</w:t>
      </w:r>
      <w:r>
        <w:rPr>
          <w:spacing w:val="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Gang</w:t>
      </w:r>
      <w:r>
        <w:rPr>
          <w:spacing w:val="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Lu</w:t>
      </w:r>
      <w:r>
        <w:rPr>
          <w:spacing w:val="-19"/>
          <w:w w:val="105"/>
          <w:sz w:val="21"/>
          <w:vertAlign w:val="baseline"/>
        </w:rPr>
        <w:t> </w:t>
      </w:r>
      <w:hyperlink w:history="true" w:anchor="_bookmark1">
        <w:r>
          <w:rPr>
            <w:color w:val="007FAC"/>
            <w:w w:val="105"/>
            <w:sz w:val="21"/>
            <w:vertAlign w:val="superscript"/>
          </w:rPr>
          <w:t>b</w:t>
        </w:r>
      </w:hyperlink>
      <w:r>
        <w:rPr>
          <w:w w:val="105"/>
          <w:sz w:val="21"/>
          <w:vertAlign w:val="baseline"/>
        </w:rPr>
        <w:t>,</w:t>
      </w:r>
      <w:r>
        <w:rPr>
          <w:spacing w:val="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Feng</w:t>
      </w:r>
      <w:r>
        <w:rPr>
          <w:spacing w:val="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Jin</w:t>
      </w:r>
      <w:r>
        <w:rPr>
          <w:spacing w:val="-18"/>
          <w:w w:val="105"/>
          <w:sz w:val="21"/>
          <w:vertAlign w:val="baseline"/>
        </w:rPr>
        <w:t> </w:t>
      </w:r>
      <w:hyperlink w:history="true" w:anchor="_bookmark1">
        <w:r>
          <w:rPr>
            <w:color w:val="007FAC"/>
            <w:w w:val="105"/>
            <w:sz w:val="21"/>
            <w:vertAlign w:val="superscript"/>
          </w:rPr>
          <w:t>b</w:t>
        </w:r>
      </w:hyperlink>
      <w:r>
        <w:rPr>
          <w:w w:val="105"/>
          <w:sz w:val="21"/>
          <w:vertAlign w:val="baseline"/>
        </w:rPr>
        <w:t>, Yanfei</w:t>
      </w:r>
      <w:r>
        <w:rPr>
          <w:spacing w:val="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Guo</w:t>
      </w:r>
      <w:r>
        <w:rPr>
          <w:spacing w:val="-18"/>
          <w:w w:val="105"/>
          <w:sz w:val="21"/>
          <w:vertAlign w:val="baseline"/>
        </w:rPr>
        <w:t> </w:t>
      </w:r>
      <w:hyperlink w:history="true" w:anchor="_bookmark2">
        <w:r>
          <w:rPr>
            <w:color w:val="007FAC"/>
            <w:w w:val="105"/>
            <w:sz w:val="21"/>
            <w:vertAlign w:val="superscript"/>
          </w:rPr>
          <w:t>c</w:t>
        </w:r>
      </w:hyperlink>
      <w:r>
        <w:rPr>
          <w:w w:val="105"/>
          <w:sz w:val="21"/>
          <w:vertAlign w:val="baseline"/>
        </w:rPr>
        <w:t>,</w:t>
      </w:r>
      <w:r>
        <w:rPr>
          <w:spacing w:val="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Xiaoyi Lu</w:t>
      </w:r>
      <w:r>
        <w:rPr>
          <w:spacing w:val="-18"/>
          <w:w w:val="105"/>
          <w:sz w:val="21"/>
          <w:vertAlign w:val="baseline"/>
        </w:rPr>
        <w:t> </w:t>
      </w:r>
      <w:hyperlink w:history="true" w:anchor="_bookmark0">
        <w:r>
          <w:rPr>
            <w:color w:val="007FAC"/>
            <w:spacing w:val="-5"/>
            <w:w w:val="105"/>
            <w:sz w:val="21"/>
            <w:vertAlign w:val="superscript"/>
          </w:rPr>
          <w:t>a</w:t>
        </w:r>
      </w:hyperlink>
      <w:r>
        <w:rPr>
          <w:spacing w:val="-5"/>
          <w:w w:val="105"/>
          <w:sz w:val="21"/>
          <w:vertAlign w:val="superscript"/>
        </w:rPr>
        <w:t>,</w:t>
      </w:r>
      <w:hyperlink w:history="true" w:anchor="_bookmark4">
        <w:r>
          <w:rPr>
            <w:rFonts w:ascii="STIX Math" w:hAnsi="STIX Math"/>
            <w:color w:val="007FAC"/>
            <w:spacing w:val="-5"/>
            <w:w w:val="105"/>
            <w:sz w:val="21"/>
            <w:vertAlign w:val="superscript"/>
          </w:rPr>
          <w:t>∗</w:t>
        </w:r>
      </w:hyperlink>
    </w:p>
    <w:p>
      <w:pPr>
        <w:spacing w:before="17"/>
        <w:ind w:left="11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position w:val="4"/>
          <w:sz w:val="9"/>
        </w:rPr>
        <w:t>a</w:t>
      </w:r>
      <w:r>
        <w:rPr>
          <w:spacing w:val="3"/>
          <w:w w:val="110"/>
          <w:position w:val="4"/>
          <w:sz w:val="9"/>
        </w:rPr>
        <w:t> </w:t>
      </w:r>
      <w:r>
        <w:rPr>
          <w:i/>
          <w:w w:val="110"/>
          <w:sz w:val="12"/>
        </w:rPr>
        <w:t>University</w:t>
      </w:r>
      <w:r>
        <w:rPr>
          <w:i/>
          <w:spacing w:val="19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California,</w:t>
      </w:r>
      <w:r>
        <w:rPr>
          <w:i/>
          <w:spacing w:val="19"/>
          <w:w w:val="110"/>
          <w:sz w:val="12"/>
        </w:rPr>
        <w:t> </w:t>
      </w:r>
      <w:r>
        <w:rPr>
          <w:i/>
          <w:w w:val="110"/>
          <w:sz w:val="12"/>
        </w:rPr>
        <w:t>Merced,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5200</w:t>
      </w:r>
      <w:r>
        <w:rPr>
          <w:i/>
          <w:spacing w:val="19"/>
          <w:w w:val="110"/>
          <w:sz w:val="12"/>
        </w:rPr>
        <w:t> </w:t>
      </w:r>
      <w:r>
        <w:rPr>
          <w:i/>
          <w:w w:val="110"/>
          <w:sz w:val="12"/>
        </w:rPr>
        <w:t>North</w:t>
      </w:r>
      <w:r>
        <w:rPr>
          <w:i/>
          <w:spacing w:val="19"/>
          <w:w w:val="110"/>
          <w:sz w:val="12"/>
        </w:rPr>
        <w:t> </w:t>
      </w:r>
      <w:r>
        <w:rPr>
          <w:i/>
          <w:w w:val="110"/>
          <w:sz w:val="12"/>
        </w:rPr>
        <w:t>Lake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Rd.,</w:t>
      </w:r>
      <w:r>
        <w:rPr>
          <w:i/>
          <w:spacing w:val="19"/>
          <w:w w:val="110"/>
          <w:sz w:val="12"/>
        </w:rPr>
        <w:t> </w:t>
      </w:r>
      <w:r>
        <w:rPr>
          <w:i/>
          <w:w w:val="110"/>
          <w:sz w:val="12"/>
        </w:rPr>
        <w:t>Merced,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95343,</w:t>
      </w:r>
      <w:r>
        <w:rPr>
          <w:i/>
          <w:spacing w:val="19"/>
          <w:w w:val="110"/>
          <w:sz w:val="12"/>
        </w:rPr>
        <w:t> </w:t>
      </w:r>
      <w:r>
        <w:rPr>
          <w:i/>
          <w:w w:val="110"/>
          <w:sz w:val="12"/>
        </w:rPr>
        <w:t>CA,</w:t>
      </w:r>
      <w:r>
        <w:rPr>
          <w:i/>
          <w:spacing w:val="20"/>
          <w:w w:val="110"/>
          <w:sz w:val="12"/>
        </w:rPr>
        <w:t> </w:t>
      </w:r>
      <w:r>
        <w:rPr>
          <w:i/>
          <w:spacing w:val="-5"/>
          <w:w w:val="110"/>
          <w:sz w:val="12"/>
        </w:rPr>
        <w:t>USA</w:t>
      </w:r>
    </w:p>
    <w:p>
      <w:pPr>
        <w:spacing w:before="21"/>
        <w:ind w:left="11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position w:val="4"/>
          <w:sz w:val="9"/>
        </w:rPr>
        <w:t>b</w:t>
      </w:r>
      <w:r>
        <w:rPr>
          <w:spacing w:val="6"/>
          <w:w w:val="110"/>
          <w:position w:val="4"/>
          <w:sz w:val="9"/>
        </w:rPr>
        <w:t> </w:t>
      </w:r>
      <w:r>
        <w:rPr>
          <w:i/>
          <w:w w:val="110"/>
          <w:sz w:val="12"/>
        </w:rPr>
        <w:t>Tencent,</w:t>
      </w:r>
      <w:r>
        <w:rPr>
          <w:i/>
          <w:spacing w:val="21"/>
          <w:w w:val="110"/>
          <w:sz w:val="12"/>
        </w:rPr>
        <w:t> </w:t>
      </w:r>
      <w:r>
        <w:rPr>
          <w:i/>
          <w:w w:val="110"/>
          <w:sz w:val="12"/>
        </w:rPr>
        <w:t>No.</w:t>
      </w:r>
      <w:r>
        <w:rPr>
          <w:i/>
          <w:spacing w:val="21"/>
          <w:w w:val="110"/>
          <w:sz w:val="12"/>
        </w:rPr>
        <w:t> </w:t>
      </w:r>
      <w:r>
        <w:rPr>
          <w:i/>
          <w:w w:val="110"/>
          <w:sz w:val="12"/>
        </w:rPr>
        <w:t>33,</w:t>
      </w:r>
      <w:r>
        <w:rPr>
          <w:i/>
          <w:spacing w:val="22"/>
          <w:w w:val="110"/>
          <w:sz w:val="12"/>
        </w:rPr>
        <w:t> </w:t>
      </w:r>
      <w:r>
        <w:rPr>
          <w:i/>
          <w:w w:val="110"/>
          <w:sz w:val="12"/>
        </w:rPr>
        <w:t>Haitian</w:t>
      </w:r>
      <w:r>
        <w:rPr>
          <w:i/>
          <w:spacing w:val="21"/>
          <w:w w:val="110"/>
          <w:sz w:val="12"/>
        </w:rPr>
        <w:t> </w:t>
      </w:r>
      <w:r>
        <w:rPr>
          <w:i/>
          <w:w w:val="110"/>
          <w:sz w:val="12"/>
        </w:rPr>
        <w:t>Second</w:t>
      </w:r>
      <w:r>
        <w:rPr>
          <w:i/>
          <w:spacing w:val="21"/>
          <w:w w:val="110"/>
          <w:sz w:val="12"/>
        </w:rPr>
        <w:t> </w:t>
      </w:r>
      <w:r>
        <w:rPr>
          <w:i/>
          <w:w w:val="110"/>
          <w:sz w:val="12"/>
        </w:rPr>
        <w:t>Road,</w:t>
      </w:r>
      <w:r>
        <w:rPr>
          <w:i/>
          <w:spacing w:val="22"/>
          <w:w w:val="110"/>
          <w:sz w:val="12"/>
        </w:rPr>
        <w:t> </w:t>
      </w:r>
      <w:r>
        <w:rPr>
          <w:i/>
          <w:w w:val="110"/>
          <w:sz w:val="12"/>
        </w:rPr>
        <w:t>Shenzhen,</w:t>
      </w:r>
      <w:r>
        <w:rPr>
          <w:i/>
          <w:spacing w:val="21"/>
          <w:w w:val="110"/>
          <w:sz w:val="12"/>
        </w:rPr>
        <w:t> </w:t>
      </w:r>
      <w:r>
        <w:rPr>
          <w:i/>
          <w:w w:val="110"/>
          <w:sz w:val="12"/>
        </w:rPr>
        <w:t>518054,</w:t>
      </w:r>
      <w:r>
        <w:rPr>
          <w:i/>
          <w:spacing w:val="21"/>
          <w:w w:val="110"/>
          <w:sz w:val="12"/>
        </w:rPr>
        <w:t> </w:t>
      </w:r>
      <w:r>
        <w:rPr>
          <w:i/>
          <w:w w:val="110"/>
          <w:sz w:val="12"/>
        </w:rPr>
        <w:t>Guangdong,</w:t>
      </w:r>
      <w:r>
        <w:rPr>
          <w:i/>
          <w:spacing w:val="21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China</w:t>
      </w:r>
    </w:p>
    <w:p>
      <w:pPr>
        <w:spacing w:before="22"/>
        <w:ind w:left="111" w:right="0" w:firstLine="0"/>
        <w:jc w:val="left"/>
        <w:rPr>
          <w:i/>
          <w:sz w:val="12"/>
        </w:rPr>
      </w:pPr>
      <w:bookmarkStart w:name="_bookmark2" w:id="4"/>
      <w:bookmarkEnd w:id="4"/>
      <w:r>
        <w:rPr/>
      </w:r>
      <w:r>
        <w:rPr>
          <w:w w:val="110"/>
          <w:position w:val="4"/>
          <w:sz w:val="9"/>
        </w:rPr>
        <w:t>c</w:t>
      </w:r>
      <w:r>
        <w:rPr>
          <w:spacing w:val="5"/>
          <w:w w:val="110"/>
          <w:position w:val="4"/>
          <w:sz w:val="9"/>
        </w:rPr>
        <w:t> </w:t>
      </w:r>
      <w:r>
        <w:rPr>
          <w:i/>
          <w:w w:val="110"/>
          <w:sz w:val="12"/>
        </w:rPr>
        <w:t>Argonne</w:t>
      </w:r>
      <w:r>
        <w:rPr>
          <w:i/>
          <w:spacing w:val="19"/>
          <w:w w:val="110"/>
          <w:sz w:val="12"/>
        </w:rPr>
        <w:t> </w:t>
      </w:r>
      <w:r>
        <w:rPr>
          <w:i/>
          <w:w w:val="110"/>
          <w:sz w:val="12"/>
        </w:rPr>
        <w:t>National</w:t>
      </w:r>
      <w:r>
        <w:rPr>
          <w:i/>
          <w:spacing w:val="19"/>
          <w:w w:val="110"/>
          <w:sz w:val="12"/>
        </w:rPr>
        <w:t> </w:t>
      </w:r>
      <w:r>
        <w:rPr>
          <w:i/>
          <w:w w:val="110"/>
          <w:sz w:val="12"/>
        </w:rPr>
        <w:t>Laboratory,</w:t>
      </w:r>
      <w:r>
        <w:rPr>
          <w:i/>
          <w:spacing w:val="19"/>
          <w:w w:val="110"/>
          <w:sz w:val="12"/>
        </w:rPr>
        <w:t> </w:t>
      </w:r>
      <w:r>
        <w:rPr>
          <w:i/>
          <w:w w:val="110"/>
          <w:sz w:val="12"/>
        </w:rPr>
        <w:t>9700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S.</w:t>
      </w:r>
      <w:r>
        <w:rPr>
          <w:i/>
          <w:spacing w:val="19"/>
          <w:w w:val="110"/>
          <w:sz w:val="12"/>
        </w:rPr>
        <w:t> </w:t>
      </w:r>
      <w:r>
        <w:rPr>
          <w:i/>
          <w:w w:val="110"/>
          <w:sz w:val="12"/>
        </w:rPr>
        <w:t>Cass</w:t>
      </w:r>
      <w:r>
        <w:rPr>
          <w:i/>
          <w:spacing w:val="19"/>
          <w:w w:val="110"/>
          <w:sz w:val="12"/>
        </w:rPr>
        <w:t> </w:t>
      </w:r>
      <w:r>
        <w:rPr>
          <w:i/>
          <w:w w:val="110"/>
          <w:sz w:val="12"/>
        </w:rPr>
        <w:t>Avenue,</w:t>
      </w:r>
      <w:r>
        <w:rPr>
          <w:i/>
          <w:spacing w:val="19"/>
          <w:w w:val="110"/>
          <w:sz w:val="12"/>
        </w:rPr>
        <w:t> </w:t>
      </w:r>
      <w:r>
        <w:rPr>
          <w:i/>
          <w:w w:val="110"/>
          <w:sz w:val="12"/>
        </w:rPr>
        <w:t>Lemont,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60439,</w:t>
      </w:r>
      <w:r>
        <w:rPr>
          <w:i/>
          <w:spacing w:val="19"/>
          <w:w w:val="110"/>
          <w:sz w:val="12"/>
        </w:rPr>
        <w:t> </w:t>
      </w:r>
      <w:r>
        <w:rPr>
          <w:i/>
          <w:w w:val="110"/>
          <w:sz w:val="12"/>
        </w:rPr>
        <w:t>IL,</w:t>
      </w:r>
      <w:r>
        <w:rPr>
          <w:i/>
          <w:spacing w:val="19"/>
          <w:w w:val="110"/>
          <w:sz w:val="12"/>
        </w:rPr>
        <w:t> </w:t>
      </w:r>
      <w:r>
        <w:rPr>
          <w:i/>
          <w:spacing w:val="-5"/>
          <w:w w:val="110"/>
          <w:sz w:val="12"/>
        </w:rPr>
        <w:t>USA</w:t>
      </w:r>
    </w:p>
    <w:p>
      <w:pPr>
        <w:pStyle w:val="BodyText"/>
        <w:spacing w:before="2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111790</wp:posOffset>
                </wp:positionV>
                <wp:extent cx="6605905" cy="127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8.802374pt;width:520.15pt;height:.1pt;mso-position-horizontal-relative:page;mso-position-vertical-relative:paragraph;z-index:-15728128;mso-wrap-distance-left:0;mso-wrap-distance-right:0" id="docshape5" coordorigin="752,176" coordsize="10403,0" path="m752,176l11154,176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225372</wp:posOffset>
                </wp:positionV>
                <wp:extent cx="1692275" cy="127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736" from="37.587002pt,17.745878pt" to="170.815002pt,17.74587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R</w:t>
      </w:r>
      <w:r>
        <w:rPr>
          <w:spacing w:val="13"/>
          <w:sz w:val="18"/>
        </w:rPr>
        <w:t> </w:t>
      </w:r>
      <w:r>
        <w:rPr>
          <w:sz w:val="18"/>
        </w:rPr>
        <w:t>T</w:t>
      </w:r>
      <w:r>
        <w:rPr>
          <w:spacing w:val="14"/>
          <w:sz w:val="18"/>
        </w:rPr>
        <w:t>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C</w:t>
      </w:r>
      <w:r>
        <w:rPr>
          <w:spacing w:val="13"/>
          <w:sz w:val="18"/>
        </w:rPr>
        <w:t> </w:t>
      </w:r>
      <w:r>
        <w:rPr>
          <w:sz w:val="18"/>
        </w:rPr>
        <w:t>L</w:t>
      </w:r>
      <w:r>
        <w:rPr>
          <w:spacing w:val="14"/>
          <w:sz w:val="18"/>
        </w:rPr>
        <w:t> </w:t>
      </w:r>
      <w:r>
        <w:rPr>
          <w:sz w:val="18"/>
        </w:rPr>
        <w:t>E</w:t>
      </w:r>
      <w:r>
        <w:rPr>
          <w:spacing w:val="43"/>
          <w:sz w:val="18"/>
        </w:rPr>
        <w:t> 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N</w:t>
      </w:r>
      <w:r>
        <w:rPr>
          <w:spacing w:val="14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7"/>
          <w:sz w:val="18"/>
        </w:rPr>
        <w:t> </w:t>
      </w:r>
      <w:r>
        <w:rPr>
          <w:sz w:val="18"/>
        </w:rPr>
        <w:t>B</w:t>
      </w:r>
      <w:r>
        <w:rPr>
          <w:spacing w:val="8"/>
          <w:sz w:val="18"/>
        </w:rPr>
        <w:t> </w:t>
      </w:r>
      <w:r>
        <w:rPr>
          <w:sz w:val="18"/>
        </w:rPr>
        <w:t>S</w:t>
      </w:r>
      <w:r>
        <w:rPr>
          <w:spacing w:val="7"/>
          <w:sz w:val="18"/>
        </w:rPr>
        <w:t> </w:t>
      </w:r>
      <w:r>
        <w:rPr>
          <w:sz w:val="18"/>
        </w:rPr>
        <w:t>T</w:t>
      </w:r>
      <w:r>
        <w:rPr>
          <w:spacing w:val="8"/>
          <w:sz w:val="18"/>
        </w:rPr>
        <w:t> </w:t>
      </w:r>
      <w:r>
        <w:rPr>
          <w:sz w:val="18"/>
        </w:rPr>
        <w:t>R</w:t>
      </w:r>
      <w:r>
        <w:rPr>
          <w:spacing w:val="8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C</w:t>
      </w:r>
      <w:r>
        <w:rPr>
          <w:spacing w:val="8"/>
          <w:sz w:val="18"/>
        </w:rPr>
        <w:t> </w:t>
      </w:r>
      <w:r>
        <w:rPr>
          <w:spacing w:val="-10"/>
          <w:sz w:val="18"/>
        </w:rPr>
        <w:t>T</w:t>
      </w: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BodyText"/>
        <w:spacing w:before="61"/>
        <w:rPr>
          <w:sz w:val="12"/>
        </w:rPr>
      </w:pPr>
    </w:p>
    <w:p>
      <w:pPr>
        <w:spacing w:line="297" w:lineRule="auto" w:before="0"/>
        <w:ind w:left="111" w:right="38" w:firstLine="0"/>
        <w:jc w:val="left"/>
        <w:rPr>
          <w:sz w:val="12"/>
        </w:rPr>
      </w:pPr>
      <w:r>
        <w:rPr>
          <w:i/>
          <w:spacing w:val="-2"/>
          <w:w w:val="115"/>
          <w:sz w:val="12"/>
        </w:rPr>
        <w:t>Keywords:</w:t>
      </w:r>
      <w:r>
        <w:rPr>
          <w:i/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Benchmarks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Interconnects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RDMA</w:t>
      </w:r>
    </w:p>
    <w:p>
      <w:pPr>
        <w:spacing w:line="240" w:lineRule="auto" w:before="2" w:after="2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6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85" w:lineRule="auto" w:before="26"/>
        <w:ind w:left="111" w:right="136" w:firstLine="0"/>
        <w:jc w:val="both"/>
        <w:rPr>
          <w:sz w:val="14"/>
        </w:rPr>
      </w:pPr>
      <w:r>
        <w:rPr>
          <w:w w:val="115"/>
          <w:sz w:val="14"/>
        </w:rPr>
        <w:t>Understanding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designs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performance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characterizations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hot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interconnects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modern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center and</w:t>
      </w:r>
      <w:r>
        <w:rPr>
          <w:w w:val="115"/>
          <w:sz w:val="14"/>
        </w:rPr>
        <w:t> high-performance</w:t>
      </w:r>
      <w:r>
        <w:rPr>
          <w:w w:val="115"/>
          <w:sz w:val="14"/>
        </w:rPr>
        <w:t> computing</w:t>
      </w:r>
      <w:r>
        <w:rPr>
          <w:w w:val="115"/>
          <w:sz w:val="14"/>
        </w:rPr>
        <w:t> (HPC)</w:t>
      </w:r>
      <w:r>
        <w:rPr>
          <w:w w:val="115"/>
          <w:sz w:val="14"/>
        </w:rPr>
        <w:t> clusters</w:t>
      </w:r>
      <w:r>
        <w:rPr>
          <w:w w:val="115"/>
          <w:sz w:val="14"/>
        </w:rPr>
        <w:t> is</w:t>
      </w:r>
      <w:r>
        <w:rPr>
          <w:w w:val="115"/>
          <w:sz w:val="14"/>
        </w:rPr>
        <w:t> a</w:t>
      </w:r>
      <w:r>
        <w:rPr>
          <w:w w:val="115"/>
          <w:sz w:val="14"/>
        </w:rPr>
        <w:t> fruitful</w:t>
      </w:r>
      <w:r>
        <w:rPr>
          <w:w w:val="115"/>
          <w:sz w:val="14"/>
        </w:rPr>
        <w:t> research</w:t>
      </w:r>
      <w:r>
        <w:rPr>
          <w:w w:val="115"/>
          <w:sz w:val="14"/>
        </w:rPr>
        <w:t> topic</w:t>
      </w:r>
      <w:r>
        <w:rPr>
          <w:w w:val="115"/>
          <w:sz w:val="14"/>
        </w:rPr>
        <w:t> in</w:t>
      </w:r>
      <w:r>
        <w:rPr>
          <w:w w:val="115"/>
          <w:sz w:val="14"/>
        </w:rPr>
        <w:t> recent</w:t>
      </w:r>
      <w:r>
        <w:rPr>
          <w:w w:val="115"/>
          <w:sz w:val="14"/>
        </w:rPr>
        <w:t> years.</w:t>
      </w:r>
      <w:r>
        <w:rPr>
          <w:w w:val="115"/>
          <w:sz w:val="14"/>
        </w:rPr>
        <w:t> The</w:t>
      </w:r>
      <w:r>
        <w:rPr>
          <w:w w:val="115"/>
          <w:sz w:val="14"/>
        </w:rPr>
        <w:t> rapid</w:t>
      </w:r>
      <w:r>
        <w:rPr>
          <w:w w:val="115"/>
          <w:sz w:val="14"/>
        </w:rPr>
        <w:t> and continuous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growth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high-bandwidth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low-latency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communication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requirements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various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types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of data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center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HPC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applications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(such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big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data,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deep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learning,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microservices)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has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been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pushing the</w:t>
      </w:r>
      <w:r>
        <w:rPr>
          <w:w w:val="115"/>
          <w:sz w:val="14"/>
        </w:rPr>
        <w:t> envelope</w:t>
      </w:r>
      <w:r>
        <w:rPr>
          <w:w w:val="115"/>
          <w:sz w:val="14"/>
        </w:rPr>
        <w:t> of</w:t>
      </w:r>
      <w:r>
        <w:rPr>
          <w:w w:val="115"/>
          <w:sz w:val="14"/>
        </w:rPr>
        <w:t> advanced</w:t>
      </w:r>
      <w:r>
        <w:rPr>
          <w:w w:val="115"/>
          <w:sz w:val="14"/>
        </w:rPr>
        <w:t> interconnect</w:t>
      </w:r>
      <w:r>
        <w:rPr>
          <w:w w:val="115"/>
          <w:sz w:val="14"/>
        </w:rPr>
        <w:t> designs.</w:t>
      </w:r>
      <w:r>
        <w:rPr>
          <w:w w:val="115"/>
          <w:sz w:val="14"/>
        </w:rPr>
        <w:t> We</w:t>
      </w:r>
      <w:r>
        <w:rPr>
          <w:w w:val="115"/>
          <w:sz w:val="14"/>
        </w:rPr>
        <w:t> believe</w:t>
      </w:r>
      <w:r>
        <w:rPr>
          <w:w w:val="115"/>
          <w:sz w:val="14"/>
        </w:rPr>
        <w:t> this</w:t>
      </w:r>
      <w:r>
        <w:rPr>
          <w:w w:val="115"/>
          <w:sz w:val="14"/>
        </w:rPr>
        <w:t> is</w:t>
      </w:r>
      <w:r>
        <w:rPr>
          <w:w w:val="115"/>
          <w:sz w:val="14"/>
        </w:rPr>
        <w:t> high</w:t>
      </w:r>
      <w:r>
        <w:rPr>
          <w:w w:val="115"/>
          <w:sz w:val="14"/>
        </w:rPr>
        <w:t> time</w:t>
      </w:r>
      <w:r>
        <w:rPr>
          <w:w w:val="115"/>
          <w:sz w:val="14"/>
        </w:rPr>
        <w:t> to</w:t>
      </w:r>
      <w:r>
        <w:rPr>
          <w:w w:val="115"/>
          <w:sz w:val="14"/>
        </w:rPr>
        <w:t> investigate</w:t>
      </w:r>
      <w:r>
        <w:rPr>
          <w:w w:val="115"/>
          <w:sz w:val="14"/>
        </w:rPr>
        <w:t> the</w:t>
      </w:r>
      <w:r>
        <w:rPr>
          <w:w w:val="115"/>
          <w:sz w:val="14"/>
        </w:rPr>
        <w:t> performance characterizations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representative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hot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interconnects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different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benchmarks.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Hence,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paper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presents an</w:t>
      </w:r>
      <w:r>
        <w:rPr>
          <w:w w:val="115"/>
          <w:sz w:val="14"/>
        </w:rPr>
        <w:t> extensive</w:t>
      </w:r>
      <w:r>
        <w:rPr>
          <w:w w:val="115"/>
          <w:sz w:val="14"/>
        </w:rPr>
        <w:t> survey</w:t>
      </w:r>
      <w:r>
        <w:rPr>
          <w:w w:val="115"/>
          <w:sz w:val="14"/>
        </w:rPr>
        <w:t> of</w:t>
      </w:r>
      <w:r>
        <w:rPr>
          <w:w w:val="115"/>
          <w:sz w:val="14"/>
        </w:rPr>
        <w:t> state-of-the-art</w:t>
      </w:r>
      <w:r>
        <w:rPr>
          <w:w w:val="115"/>
          <w:sz w:val="14"/>
        </w:rPr>
        <w:t> hot</w:t>
      </w:r>
      <w:r>
        <w:rPr>
          <w:w w:val="115"/>
          <w:sz w:val="14"/>
        </w:rPr>
        <w:t> interconnects</w:t>
      </w:r>
      <w:r>
        <w:rPr>
          <w:w w:val="115"/>
          <w:sz w:val="14"/>
        </w:rPr>
        <w:t> on</w:t>
      </w:r>
      <w:r>
        <w:rPr>
          <w:w w:val="115"/>
          <w:sz w:val="14"/>
        </w:rPr>
        <w:t> data</w:t>
      </w:r>
      <w:r>
        <w:rPr>
          <w:w w:val="115"/>
          <w:sz w:val="14"/>
        </w:rPr>
        <w:t> center</w:t>
      </w:r>
      <w:r>
        <w:rPr>
          <w:w w:val="115"/>
          <w:sz w:val="14"/>
        </w:rPr>
        <w:t> and</w:t>
      </w:r>
      <w:r>
        <w:rPr>
          <w:w w:val="115"/>
          <w:sz w:val="14"/>
        </w:rPr>
        <w:t> HPC</w:t>
      </w:r>
      <w:r>
        <w:rPr>
          <w:w w:val="115"/>
          <w:sz w:val="14"/>
        </w:rPr>
        <w:t> clusters</w:t>
      </w:r>
      <w:r>
        <w:rPr>
          <w:w w:val="115"/>
          <w:sz w:val="14"/>
        </w:rPr>
        <w:t> and</w:t>
      </w:r>
      <w:r>
        <w:rPr>
          <w:w w:val="115"/>
          <w:sz w:val="14"/>
        </w:rPr>
        <w:t> the</w:t>
      </w:r>
      <w:r>
        <w:rPr>
          <w:w w:val="115"/>
          <w:sz w:val="14"/>
        </w:rPr>
        <w:t> associated representative benchmarks to help the community to better understand modern interconnects. In addition, we characterize</w:t>
      </w:r>
      <w:r>
        <w:rPr>
          <w:w w:val="115"/>
          <w:sz w:val="14"/>
        </w:rPr>
        <w:t> these</w:t>
      </w:r>
      <w:r>
        <w:rPr>
          <w:w w:val="115"/>
          <w:sz w:val="14"/>
        </w:rPr>
        <w:t> interconnects</w:t>
      </w:r>
      <w:r>
        <w:rPr>
          <w:w w:val="115"/>
          <w:sz w:val="14"/>
        </w:rPr>
        <w:t> by</w:t>
      </w:r>
      <w:r>
        <w:rPr>
          <w:w w:val="115"/>
          <w:sz w:val="14"/>
        </w:rPr>
        <w:t> the</w:t>
      </w:r>
      <w:r>
        <w:rPr>
          <w:w w:val="115"/>
          <w:sz w:val="14"/>
        </w:rPr>
        <w:t> related</w:t>
      </w:r>
      <w:r>
        <w:rPr>
          <w:w w:val="115"/>
          <w:sz w:val="14"/>
        </w:rPr>
        <w:t> benchmarks</w:t>
      </w:r>
      <w:r>
        <w:rPr>
          <w:w w:val="115"/>
          <w:sz w:val="14"/>
        </w:rPr>
        <w:t> under</w:t>
      </w:r>
      <w:r>
        <w:rPr>
          <w:w w:val="115"/>
          <w:sz w:val="14"/>
        </w:rPr>
        <w:t> different</w:t>
      </w:r>
      <w:r>
        <w:rPr>
          <w:w w:val="115"/>
          <w:sz w:val="14"/>
        </w:rPr>
        <w:t> application</w:t>
      </w:r>
      <w:r>
        <w:rPr>
          <w:w w:val="115"/>
          <w:sz w:val="14"/>
        </w:rPr>
        <w:t> scenarios.</w:t>
      </w:r>
      <w:r>
        <w:rPr>
          <w:w w:val="115"/>
          <w:sz w:val="14"/>
        </w:rPr>
        <w:t> We</w:t>
      </w:r>
      <w:r>
        <w:rPr>
          <w:w w:val="115"/>
          <w:sz w:val="14"/>
        </w:rPr>
        <w:t> provide our</w:t>
      </w:r>
      <w:r>
        <w:rPr>
          <w:w w:val="115"/>
          <w:sz w:val="14"/>
        </w:rPr>
        <w:t> perspectives</w:t>
      </w:r>
      <w:r>
        <w:rPr>
          <w:w w:val="115"/>
          <w:sz w:val="14"/>
        </w:rPr>
        <w:t> on</w:t>
      </w:r>
      <w:r>
        <w:rPr>
          <w:w w:val="115"/>
          <w:sz w:val="14"/>
        </w:rPr>
        <w:t> benchmarking</w:t>
      </w:r>
      <w:r>
        <w:rPr>
          <w:w w:val="115"/>
          <w:sz w:val="14"/>
        </w:rPr>
        <w:t> data</w:t>
      </w:r>
      <w:r>
        <w:rPr>
          <w:w w:val="115"/>
          <w:sz w:val="14"/>
        </w:rPr>
        <w:t> center</w:t>
      </w:r>
      <w:r>
        <w:rPr>
          <w:w w:val="115"/>
          <w:sz w:val="14"/>
        </w:rPr>
        <w:t> interconnects</w:t>
      </w:r>
      <w:r>
        <w:rPr>
          <w:w w:val="115"/>
          <w:sz w:val="14"/>
        </w:rPr>
        <w:t> based</w:t>
      </w:r>
      <w:r>
        <w:rPr>
          <w:w w:val="115"/>
          <w:sz w:val="14"/>
        </w:rPr>
        <w:t> on</w:t>
      </w:r>
      <w:r>
        <w:rPr>
          <w:w w:val="115"/>
          <w:sz w:val="14"/>
        </w:rPr>
        <w:t> our</w:t>
      </w:r>
      <w:r>
        <w:rPr>
          <w:w w:val="115"/>
          <w:sz w:val="14"/>
        </w:rPr>
        <w:t> survey,</w:t>
      </w:r>
      <w:r>
        <w:rPr>
          <w:w w:val="115"/>
          <w:sz w:val="14"/>
        </w:rPr>
        <w:t> experiments,</w:t>
      </w:r>
      <w:r>
        <w:rPr>
          <w:w w:val="115"/>
          <w:sz w:val="14"/>
        </w:rPr>
        <w:t> and</w:t>
      </w:r>
      <w:r>
        <w:rPr>
          <w:w w:val="115"/>
          <w:sz w:val="14"/>
        </w:rPr>
        <w:t> results.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40"/>
          <w:cols w:num="2" w:equalWidth="0">
            <w:col w:w="912" w:space="2377"/>
            <w:col w:w="7341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7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bookmarkStart w:name="Introduction" w:id="5"/>
      <w:bookmarkEnd w:id="5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44"/>
        <w:rPr>
          <w:b/>
        </w:rPr>
      </w:pPr>
    </w:p>
    <w:p>
      <w:pPr>
        <w:pStyle w:val="BodyText"/>
        <w:spacing w:line="268" w:lineRule="auto"/>
        <w:ind w:left="111" w:right="38" w:firstLine="239"/>
        <w:jc w:val="both"/>
      </w:pPr>
      <w:bookmarkStart w:name="_bookmark3" w:id="6"/>
      <w:bookmarkEnd w:id="6"/>
      <w:r>
        <w:rPr/>
      </w:r>
      <w:r>
        <w:rPr>
          <w:w w:val="110"/>
        </w:rPr>
        <w:t>The</w:t>
      </w:r>
      <w:r>
        <w:rPr>
          <w:w w:val="110"/>
        </w:rPr>
        <w:t> scales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center</w:t>
      </w:r>
      <w:r>
        <w:rPr>
          <w:w w:val="110"/>
        </w:rPr>
        <w:t> and</w:t>
      </w:r>
      <w:r>
        <w:rPr>
          <w:w w:val="110"/>
        </w:rPr>
        <w:t> high-performance</w:t>
      </w:r>
      <w:r>
        <w:rPr>
          <w:w w:val="110"/>
        </w:rPr>
        <w:t> computing</w:t>
      </w:r>
      <w:r>
        <w:rPr>
          <w:w w:val="110"/>
        </w:rPr>
        <w:t> (HPC) clusters</w:t>
      </w:r>
      <w:r>
        <w:rPr>
          <w:w w:val="110"/>
        </w:rPr>
        <w:t> grow</w:t>
      </w:r>
      <w:r>
        <w:rPr>
          <w:w w:val="110"/>
        </w:rPr>
        <w:t> rapidly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increasingly</w:t>
      </w:r>
      <w:r>
        <w:rPr>
          <w:w w:val="110"/>
        </w:rPr>
        <w:t> large</w:t>
      </w:r>
      <w:r>
        <w:rPr>
          <w:w w:val="110"/>
        </w:rPr>
        <w:t> volume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the high demand for distributed computing capabilities [</w:t>
      </w:r>
      <w:hyperlink w:history="true" w:anchor="_bookmark40">
        <w:r>
          <w:rPr>
            <w:color w:val="007FAC"/>
            <w:w w:val="110"/>
          </w:rPr>
          <w:t>1</w:t>
        </w:r>
      </w:hyperlink>
      <w:r>
        <w:rPr>
          <w:w w:val="110"/>
        </w:rPr>
        <w:t>]. This trend has</w:t>
      </w:r>
      <w:r>
        <w:rPr>
          <w:w w:val="110"/>
        </w:rPr>
        <w:t> led</w:t>
      </w:r>
      <w:r>
        <w:rPr>
          <w:w w:val="110"/>
        </w:rPr>
        <w:t> to</w:t>
      </w:r>
      <w:r>
        <w:rPr>
          <w:w w:val="110"/>
        </w:rPr>
        <w:t> various</w:t>
      </w:r>
      <w:r>
        <w:rPr>
          <w:w w:val="110"/>
        </w:rPr>
        <w:t> designs</w:t>
      </w:r>
      <w:r>
        <w:rPr>
          <w:w w:val="110"/>
        </w:rPr>
        <w:t> of</w:t>
      </w:r>
      <w:r>
        <w:rPr>
          <w:w w:val="110"/>
        </w:rPr>
        <w:t> modern</w:t>
      </w:r>
      <w:r>
        <w:rPr>
          <w:w w:val="110"/>
        </w:rPr>
        <w:t> data</w:t>
      </w:r>
      <w:r>
        <w:rPr>
          <w:w w:val="110"/>
        </w:rPr>
        <w:t> center</w:t>
      </w:r>
      <w:r>
        <w:rPr>
          <w:w w:val="110"/>
        </w:rPr>
        <w:t> interconnects</w:t>
      </w:r>
      <w:r>
        <w:rPr>
          <w:w w:val="110"/>
        </w:rPr>
        <w:t> and made their performance characterizations a rewarding research topic. To</w:t>
      </w:r>
      <w:r>
        <w:rPr>
          <w:spacing w:val="-9"/>
          <w:w w:val="110"/>
        </w:rPr>
        <w:t> </w:t>
      </w:r>
      <w:r>
        <w:rPr>
          <w:w w:val="110"/>
        </w:rPr>
        <w:t>continuously</w:t>
      </w:r>
      <w:r>
        <w:rPr>
          <w:spacing w:val="-9"/>
          <w:w w:val="110"/>
        </w:rPr>
        <w:t> </w:t>
      </w:r>
      <w:r>
        <w:rPr>
          <w:w w:val="110"/>
        </w:rPr>
        <w:t>improve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performance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scalability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move- ment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communication</w:t>
      </w:r>
      <w:r>
        <w:rPr>
          <w:spacing w:val="-2"/>
          <w:w w:val="110"/>
        </w:rPr>
        <w:t> </w:t>
      </w:r>
      <w:r>
        <w:rPr>
          <w:w w:val="110"/>
        </w:rPr>
        <w:t>across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large</w:t>
      </w:r>
      <w:r>
        <w:rPr>
          <w:spacing w:val="-3"/>
          <w:w w:val="110"/>
        </w:rPr>
        <w:t> </w:t>
      </w:r>
      <w:r>
        <w:rPr>
          <w:w w:val="110"/>
        </w:rPr>
        <w:t>number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nodes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modern</w:t>
      </w:r>
      <w:r>
        <w:rPr>
          <w:spacing w:val="-2"/>
          <w:w w:val="110"/>
        </w:rPr>
        <w:t> </w:t>
      </w:r>
      <w:r>
        <w:rPr>
          <w:w w:val="110"/>
        </w:rPr>
        <w:t>data center or HPC clusters, different types of advanced interconnects have been</w:t>
      </w:r>
      <w:r>
        <w:rPr>
          <w:w w:val="110"/>
        </w:rPr>
        <w:t> designed</w:t>
      </w:r>
      <w:r>
        <w:rPr>
          <w:w w:val="110"/>
        </w:rPr>
        <w:t> to</w:t>
      </w:r>
      <w:r>
        <w:rPr>
          <w:w w:val="110"/>
        </w:rPr>
        <w:t> meet</w:t>
      </w:r>
      <w:r>
        <w:rPr>
          <w:w w:val="110"/>
        </w:rPr>
        <w:t> the</w:t>
      </w:r>
      <w:r>
        <w:rPr>
          <w:w w:val="110"/>
        </w:rPr>
        <w:t> requirements</w:t>
      </w:r>
      <w:r>
        <w:rPr>
          <w:w w:val="110"/>
        </w:rPr>
        <w:t> of</w:t>
      </w:r>
      <w:r>
        <w:rPr>
          <w:w w:val="110"/>
        </w:rPr>
        <w:t> high-bandwidth</w:t>
      </w:r>
      <w:r>
        <w:rPr>
          <w:w w:val="110"/>
        </w:rPr>
        <w:t> and</w:t>
      </w:r>
      <w:r>
        <w:rPr>
          <w:w w:val="110"/>
        </w:rPr>
        <w:t> low- latency</w:t>
      </w:r>
      <w:r>
        <w:rPr>
          <w:w w:val="110"/>
        </w:rPr>
        <w:t> communications</w:t>
      </w:r>
      <w:r>
        <w:rPr>
          <w:w w:val="110"/>
        </w:rPr>
        <w:t> in</w:t>
      </w:r>
      <w:r>
        <w:rPr>
          <w:w w:val="110"/>
        </w:rPr>
        <w:t> popular</w:t>
      </w:r>
      <w:r>
        <w:rPr>
          <w:w w:val="110"/>
        </w:rPr>
        <w:t> data</w:t>
      </w:r>
      <w:r>
        <w:rPr>
          <w:w w:val="110"/>
        </w:rPr>
        <w:t> center</w:t>
      </w:r>
      <w:r>
        <w:rPr>
          <w:w w:val="110"/>
        </w:rPr>
        <w:t> applications,</w:t>
      </w:r>
      <w:r>
        <w:rPr>
          <w:w w:val="110"/>
        </w:rPr>
        <w:t> such</w:t>
      </w:r>
      <w:r>
        <w:rPr>
          <w:w w:val="110"/>
        </w:rPr>
        <w:t> as deep learning, big data, microservices, etc.</w:t>
      </w:r>
    </w:p>
    <w:p>
      <w:pPr>
        <w:pStyle w:val="BodyText"/>
        <w:spacing w:line="230" w:lineRule="exact"/>
        <w:ind w:left="350"/>
      </w:pPr>
      <w:r>
        <w:rPr>
          <w:w w:val="110"/>
        </w:rPr>
        <w:t>To</w:t>
      </w:r>
      <w:r>
        <w:rPr>
          <w:spacing w:val="44"/>
          <w:w w:val="110"/>
        </w:rPr>
        <w:t> </w:t>
      </w:r>
      <w:r>
        <w:rPr>
          <w:w w:val="110"/>
        </w:rPr>
        <w:t>upgrade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w w:val="110"/>
        </w:rPr>
        <w:t>conventional</w:t>
      </w:r>
      <w:r>
        <w:rPr>
          <w:spacing w:val="47"/>
          <w:w w:val="110"/>
        </w:rPr>
        <w:t> </w:t>
      </w:r>
      <w:r>
        <w:rPr>
          <w:w w:val="110"/>
        </w:rPr>
        <w:t>Ethernet</w:t>
      </w:r>
      <w:r>
        <w:rPr>
          <w:spacing w:val="46"/>
          <w:w w:val="110"/>
        </w:rPr>
        <w:t> </w:t>
      </w:r>
      <w:r>
        <w:rPr>
          <w:w w:val="110"/>
        </w:rPr>
        <w:t>(</w:t>
      </w:r>
      <w:r>
        <w:rPr>
          <w:rFonts w:ascii="STIX Math" w:hAnsi="STIX Math"/>
          <w:w w:val="110"/>
        </w:rPr>
        <w:t>∼</w:t>
      </w:r>
      <w:r>
        <w:rPr>
          <w:w w:val="110"/>
        </w:rPr>
        <w:t>10</w:t>
      </w:r>
      <w:r>
        <w:rPr>
          <w:spacing w:val="-18"/>
          <w:w w:val="110"/>
        </w:rPr>
        <w:t> </w:t>
      </w:r>
      <w:r>
        <w:rPr>
          <w:w w:val="110"/>
        </w:rPr>
        <w:t>Gbps)</w:t>
      </w:r>
      <w:r>
        <w:rPr>
          <w:spacing w:val="46"/>
          <w:w w:val="110"/>
        </w:rPr>
        <w:t> </w:t>
      </w:r>
      <w:r>
        <w:rPr>
          <w:w w:val="110"/>
        </w:rPr>
        <w:t>network</w:t>
      </w:r>
      <w:r>
        <w:rPr>
          <w:spacing w:val="45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171" w:lineRule="exact"/>
        <w:ind w:left="111"/>
        <w:jc w:val="both"/>
      </w:pPr>
      <w:r>
        <w:rPr>
          <w:w w:val="110"/>
        </w:rPr>
        <w:t>accelerate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efficiency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7"/>
          <w:w w:val="110"/>
        </w:rPr>
        <w:t> </w:t>
      </w:r>
      <w:r>
        <w:rPr>
          <w:w w:val="110"/>
        </w:rPr>
        <w:t>data</w:t>
      </w:r>
      <w:r>
        <w:rPr>
          <w:spacing w:val="37"/>
          <w:w w:val="110"/>
        </w:rPr>
        <w:t> </w:t>
      </w:r>
      <w:r>
        <w:rPr>
          <w:w w:val="110"/>
        </w:rPr>
        <w:t>center</w:t>
      </w:r>
      <w:r>
        <w:rPr>
          <w:spacing w:val="36"/>
          <w:w w:val="110"/>
        </w:rPr>
        <w:t> </w:t>
      </w:r>
      <w:r>
        <w:rPr>
          <w:w w:val="110"/>
        </w:rPr>
        <w:t>applications,</w:t>
      </w:r>
      <w:r>
        <w:rPr>
          <w:spacing w:val="37"/>
          <w:w w:val="110"/>
        </w:rPr>
        <w:t> </w:t>
      </w:r>
      <w:r>
        <w:rPr>
          <w:w w:val="110"/>
        </w:rPr>
        <w:t>hardware</w:t>
      </w:r>
      <w:r>
        <w:rPr>
          <w:spacing w:val="37"/>
          <w:w w:val="110"/>
        </w:rPr>
        <w:t> </w:t>
      </w:r>
      <w:r>
        <w:rPr>
          <w:spacing w:val="-4"/>
          <w:w w:val="110"/>
        </w:rPr>
        <w:t>ven-</w:t>
      </w:r>
    </w:p>
    <w:p>
      <w:pPr>
        <w:pStyle w:val="BodyText"/>
        <w:spacing w:line="268" w:lineRule="auto" w:before="23"/>
        <w:ind w:left="111" w:right="38"/>
        <w:jc w:val="both"/>
      </w:pPr>
      <w:r>
        <w:rPr>
          <w:w w:val="110"/>
        </w:rPr>
        <w:t>dors have</w:t>
      </w:r>
      <w:r>
        <w:rPr>
          <w:w w:val="110"/>
        </w:rPr>
        <w:t> demonstrated</w:t>
      </w:r>
      <w:r>
        <w:rPr>
          <w:w w:val="110"/>
        </w:rPr>
        <w:t> multiple</w:t>
      </w:r>
      <w:r>
        <w:rPr>
          <w:w w:val="110"/>
        </w:rPr>
        <w:t> types</w:t>
      </w:r>
      <w:r>
        <w:rPr>
          <w:w w:val="110"/>
        </w:rPr>
        <w:t> of advanced</w:t>
      </w:r>
      <w:r>
        <w:rPr>
          <w:w w:val="110"/>
        </w:rPr>
        <w:t> data center</w:t>
      </w:r>
      <w:r>
        <w:rPr>
          <w:w w:val="110"/>
        </w:rPr>
        <w:t> </w:t>
      </w:r>
      <w:r>
        <w:rPr>
          <w:w w:val="110"/>
        </w:rPr>
        <w:t>in- terconnects.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example,</w:t>
      </w:r>
      <w:r>
        <w:rPr>
          <w:spacing w:val="-2"/>
          <w:w w:val="110"/>
        </w:rPr>
        <w:t> </w:t>
      </w:r>
      <w:r>
        <w:rPr>
          <w:w w:val="110"/>
        </w:rPr>
        <w:t>NVIDIA</w:t>
      </w:r>
      <w:r>
        <w:rPr>
          <w:spacing w:val="-2"/>
          <w:w w:val="110"/>
        </w:rPr>
        <w:t> </w:t>
      </w:r>
      <w:r>
        <w:rPr>
          <w:w w:val="110"/>
        </w:rPr>
        <w:t>(Mellanox)</w:t>
      </w:r>
      <w:r>
        <w:rPr>
          <w:spacing w:val="-2"/>
          <w:w w:val="110"/>
        </w:rPr>
        <w:t> </w:t>
      </w:r>
      <w:r>
        <w:rPr>
          <w:w w:val="110"/>
        </w:rPr>
        <w:t>has</w:t>
      </w:r>
      <w:r>
        <w:rPr>
          <w:spacing w:val="-2"/>
          <w:w w:val="110"/>
        </w:rPr>
        <w:t> </w:t>
      </w:r>
      <w:r>
        <w:rPr>
          <w:w w:val="110"/>
        </w:rPr>
        <w:t>produced</w:t>
      </w:r>
      <w:r>
        <w:rPr>
          <w:spacing w:val="-2"/>
          <w:w w:val="110"/>
        </w:rPr>
        <w:t> </w:t>
      </w:r>
      <w:r>
        <w:rPr>
          <w:w w:val="110"/>
        </w:rPr>
        <w:t>200</w:t>
      </w:r>
      <w:r>
        <w:rPr>
          <w:spacing w:val="-11"/>
          <w:w w:val="110"/>
        </w:rPr>
        <w:t> </w:t>
      </w:r>
      <w:r>
        <w:rPr>
          <w:w w:val="110"/>
        </w:rPr>
        <w:t>Gbps InfiniBand</w:t>
      </w:r>
      <w:r>
        <w:rPr>
          <w:w w:val="110"/>
        </w:rPr>
        <w:t> (IB)</w:t>
      </w:r>
      <w:r>
        <w:rPr>
          <w:w w:val="110"/>
        </w:rPr>
        <w:t> [</w:t>
      </w:r>
      <w:hyperlink w:history="true" w:anchor="_bookmark41">
        <w:r>
          <w:rPr>
            <w:color w:val="007FAC"/>
            <w:w w:val="110"/>
          </w:rPr>
          <w:t>2</w:t>
        </w:r>
      </w:hyperlink>
      <w:r>
        <w:rPr>
          <w:w w:val="110"/>
        </w:rPr>
        <w:t>]</w:t>
      </w:r>
      <w:r>
        <w:rPr>
          <w:w w:val="110"/>
        </w:rPr>
        <w:t> with</w:t>
      </w:r>
      <w:r>
        <w:rPr>
          <w:w w:val="110"/>
        </w:rPr>
        <w:t> well-optimized</w:t>
      </w:r>
      <w:r>
        <w:rPr>
          <w:w w:val="110"/>
        </w:rPr>
        <w:t> Remote</w:t>
      </w:r>
      <w:r>
        <w:rPr>
          <w:w w:val="110"/>
        </w:rPr>
        <w:t> Direct</w:t>
      </w:r>
      <w:r>
        <w:rPr>
          <w:w w:val="110"/>
        </w:rPr>
        <w:t> Memory</w:t>
      </w:r>
      <w:r>
        <w:rPr>
          <w:w w:val="110"/>
        </w:rPr>
        <w:t> Ac- cess (RDMA) subsystems to speedup the inter-node communication in applications.</w:t>
      </w:r>
      <w:r>
        <w:rPr>
          <w:w w:val="110"/>
        </w:rPr>
        <w:t> Cray</w:t>
      </w:r>
      <w:r>
        <w:rPr>
          <w:w w:val="110"/>
        </w:rPr>
        <w:t> has</w:t>
      </w:r>
      <w:r>
        <w:rPr>
          <w:w w:val="110"/>
        </w:rPr>
        <w:t> the</w:t>
      </w:r>
      <w:r>
        <w:rPr>
          <w:w w:val="110"/>
        </w:rPr>
        <w:t> Slingshot</w:t>
      </w:r>
      <w:r>
        <w:rPr>
          <w:w w:val="110"/>
        </w:rPr>
        <w:t> interconnect</w:t>
      </w:r>
      <w:r>
        <w:rPr>
          <w:w w:val="110"/>
        </w:rPr>
        <w:t> [</w:t>
      </w:r>
      <w:hyperlink w:history="true" w:anchor="_bookmark42">
        <w:r>
          <w:rPr>
            <w:color w:val="007FAC"/>
            <w:w w:val="110"/>
          </w:rPr>
          <w:t>3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Aries interconnect [</w:t>
      </w:r>
      <w:hyperlink w:history="true" w:anchor="_bookmark43">
        <w:r>
          <w:rPr>
            <w:color w:val="007FAC"/>
            <w:w w:val="110"/>
          </w:rPr>
          <w:t>4</w:t>
        </w:r>
      </w:hyperlink>
      <w:r>
        <w:rPr>
          <w:w w:val="110"/>
        </w:rPr>
        <w:t>] as high-speed interconnects for modern HPC systems. RIKEN</w:t>
      </w:r>
      <w:r>
        <w:rPr>
          <w:w w:val="110"/>
        </w:rPr>
        <w:t> (Japanese</w:t>
      </w:r>
      <w:r>
        <w:rPr>
          <w:w w:val="110"/>
        </w:rPr>
        <w:t> Institute</w:t>
      </w:r>
      <w:r>
        <w:rPr>
          <w:w w:val="110"/>
        </w:rPr>
        <w:t> of</w:t>
      </w:r>
      <w:r>
        <w:rPr>
          <w:w w:val="110"/>
        </w:rPr>
        <w:t> Physical</w:t>
      </w:r>
      <w:r>
        <w:rPr>
          <w:w w:val="110"/>
        </w:rPr>
        <w:t> and</w:t>
      </w:r>
      <w:r>
        <w:rPr>
          <w:w w:val="110"/>
        </w:rPr>
        <w:t> Chemical</w:t>
      </w:r>
      <w:r>
        <w:rPr>
          <w:w w:val="110"/>
        </w:rPr>
        <w:t> Research)</w:t>
      </w:r>
      <w:r>
        <w:rPr>
          <w:w w:val="110"/>
        </w:rPr>
        <w:t> and Fujitsu developed the Tofu interconnect [</w:t>
      </w:r>
      <w:hyperlink w:history="true" w:anchor="_bookmark44">
        <w:r>
          <w:rPr>
            <w:color w:val="007FAC"/>
            <w:w w:val="110"/>
          </w:rPr>
          <w:t>5</w:t>
        </w:r>
      </w:hyperlink>
      <w:r>
        <w:rPr>
          <w:w w:val="110"/>
        </w:rPr>
        <w:t>] family to be equipped on their</w:t>
      </w:r>
      <w:r>
        <w:rPr>
          <w:spacing w:val="-8"/>
          <w:w w:val="110"/>
        </w:rPr>
        <w:t> </w:t>
      </w:r>
      <w:r>
        <w:rPr>
          <w:w w:val="110"/>
        </w:rPr>
        <w:t>designed</w:t>
      </w:r>
      <w:r>
        <w:rPr>
          <w:spacing w:val="-8"/>
          <w:w w:val="110"/>
        </w:rPr>
        <w:t> </w:t>
      </w:r>
      <w:r>
        <w:rPr>
          <w:w w:val="110"/>
        </w:rPr>
        <w:t>supercomputers.</w:t>
      </w:r>
      <w:r>
        <w:rPr>
          <w:spacing w:val="-8"/>
          <w:w w:val="110"/>
        </w:rPr>
        <w:t> </w:t>
      </w:r>
      <w:r>
        <w:rPr>
          <w:w w:val="110"/>
        </w:rPr>
        <w:t>Meanwhile,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Ethernet</w:t>
      </w:r>
      <w:r>
        <w:rPr>
          <w:spacing w:val="-8"/>
          <w:w w:val="110"/>
        </w:rPr>
        <w:t> </w:t>
      </w: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speed has</w:t>
      </w:r>
      <w:r>
        <w:rPr>
          <w:spacing w:val="-11"/>
          <w:w w:val="110"/>
        </w:rPr>
        <w:t> </w:t>
      </w:r>
      <w:r>
        <w:rPr>
          <w:w w:val="110"/>
        </w:rPr>
        <w:t>improved</w:t>
      </w:r>
      <w:r>
        <w:rPr>
          <w:spacing w:val="-4"/>
          <w:w w:val="110"/>
        </w:rPr>
        <w:t> </w:t>
      </w:r>
      <w:r>
        <w:rPr>
          <w:w w:val="110"/>
        </w:rPr>
        <w:t>from 10</w:t>
      </w:r>
      <w:r>
        <w:rPr>
          <w:spacing w:val="-11"/>
          <w:w w:val="110"/>
        </w:rPr>
        <w:t> </w:t>
      </w:r>
      <w:r>
        <w:rPr>
          <w:w w:val="110"/>
        </w:rPr>
        <w:t>Gbps to 100</w:t>
      </w:r>
      <w:r>
        <w:rPr>
          <w:spacing w:val="-11"/>
          <w:w w:val="110"/>
        </w:rPr>
        <w:t> </w:t>
      </w:r>
      <w:r>
        <w:rPr>
          <w:w w:val="110"/>
        </w:rPr>
        <w:t>Gbps [</w:t>
      </w:r>
      <w:hyperlink w:history="true" w:anchor="_bookmark45">
        <w:r>
          <w:rPr>
            <w:color w:val="007FAC"/>
            <w:w w:val="110"/>
          </w:rPr>
          <w:t>6</w:t>
        </w:r>
      </w:hyperlink>
      <w:r>
        <w:rPr>
          <w:w w:val="110"/>
        </w:rPr>
        <w:t>] and even above [</w:t>
      </w:r>
      <w:hyperlink w:history="true" w:anchor="_bookmark46">
        <w:r>
          <w:rPr>
            <w:color w:val="007FAC"/>
            <w:w w:val="110"/>
          </w:rPr>
          <w:t>7</w:t>
        </w:r>
      </w:hyperlink>
      <w:r>
        <w:rPr>
          <w:w w:val="110"/>
        </w:rPr>
        <w:t>] during the decades of development.</w:t>
      </w:r>
    </w:p>
    <w:p>
      <w:pPr>
        <w:pStyle w:val="BodyText"/>
        <w:spacing w:line="292" w:lineRule="auto" w:before="91"/>
        <w:ind w:left="111" w:right="109" w:firstLine="239"/>
        <w:jc w:val="both"/>
      </w:pPr>
      <w:r>
        <w:rPr/>
        <w:br w:type="column"/>
      </w:r>
      <w:r>
        <w:rPr>
          <w:w w:val="110"/>
        </w:rPr>
        <w:t>With</w:t>
      </w:r>
      <w:r>
        <w:rPr>
          <w:w w:val="110"/>
        </w:rPr>
        <w:t> the</w:t>
      </w:r>
      <w:r>
        <w:rPr>
          <w:w w:val="110"/>
        </w:rPr>
        <w:t> trend</w:t>
      </w:r>
      <w:r>
        <w:rPr>
          <w:w w:val="110"/>
        </w:rPr>
        <w:t> of</w:t>
      </w:r>
      <w:r>
        <w:rPr>
          <w:w w:val="110"/>
        </w:rPr>
        <w:t> hardware</w:t>
      </w:r>
      <w:r>
        <w:rPr>
          <w:w w:val="110"/>
        </w:rPr>
        <w:t> evolution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new</w:t>
      </w:r>
      <w:r>
        <w:rPr>
          <w:w w:val="110"/>
        </w:rPr>
        <w:t> </w:t>
      </w:r>
      <w:r>
        <w:rPr>
          <w:w w:val="110"/>
        </w:rPr>
        <w:t>interconnects being created, there are several issues that the application developers need to pay attention to. With the hardware upgrading, the developers need</w:t>
      </w:r>
      <w:r>
        <w:rPr>
          <w:w w:val="110"/>
        </w:rPr>
        <w:t> to</w:t>
      </w:r>
      <w:r>
        <w:rPr>
          <w:w w:val="110"/>
        </w:rPr>
        <w:t> re-evaluate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different</w:t>
      </w:r>
      <w:r>
        <w:rPr>
          <w:w w:val="110"/>
        </w:rPr>
        <w:t> generations</w:t>
      </w:r>
      <w:r>
        <w:rPr>
          <w:w w:val="110"/>
        </w:rPr>
        <w:t> of</w:t>
      </w:r>
      <w:r>
        <w:rPr>
          <w:w w:val="110"/>
        </w:rPr>
        <w:t> hard- ware</w:t>
      </w:r>
      <w:r>
        <w:rPr>
          <w:w w:val="110"/>
        </w:rPr>
        <w:t> to</w:t>
      </w:r>
      <w:r>
        <w:rPr>
          <w:w w:val="110"/>
        </w:rPr>
        <w:t> design</w:t>
      </w:r>
      <w:r>
        <w:rPr>
          <w:w w:val="110"/>
        </w:rPr>
        <w:t> the</w:t>
      </w:r>
      <w:r>
        <w:rPr>
          <w:w w:val="110"/>
        </w:rPr>
        <w:t> proper</w:t>
      </w:r>
      <w:r>
        <w:rPr>
          <w:w w:val="110"/>
        </w:rPr>
        <w:t> systems</w:t>
      </w:r>
      <w:r>
        <w:rPr>
          <w:w w:val="110"/>
        </w:rPr>
        <w:t> software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improved</w:t>
      </w:r>
      <w:r>
        <w:rPr>
          <w:spacing w:val="80"/>
          <w:w w:val="110"/>
        </w:rPr>
        <w:t> </w:t>
      </w:r>
      <w:r>
        <w:rPr>
          <w:w w:val="110"/>
        </w:rPr>
        <w:t>data</w:t>
      </w:r>
      <w:r>
        <w:rPr>
          <w:w w:val="110"/>
        </w:rPr>
        <w:t> transfer</w:t>
      </w:r>
      <w:r>
        <w:rPr>
          <w:w w:val="110"/>
        </w:rPr>
        <w:t> rates.</w:t>
      </w:r>
      <w:r>
        <w:rPr>
          <w:w w:val="110"/>
        </w:rPr>
        <w:t> Also,</w:t>
      </w:r>
      <w:r>
        <w:rPr>
          <w:w w:val="110"/>
        </w:rPr>
        <w:t> many</w:t>
      </w:r>
      <w:r>
        <w:rPr>
          <w:w w:val="110"/>
        </w:rPr>
        <w:t> new</w:t>
      </w:r>
      <w:r>
        <w:rPr>
          <w:w w:val="110"/>
        </w:rPr>
        <w:t> interconnects</w:t>
      </w:r>
      <w:r>
        <w:rPr>
          <w:w w:val="110"/>
        </w:rPr>
        <w:t> are</w:t>
      </w:r>
      <w:r>
        <w:rPr>
          <w:w w:val="110"/>
        </w:rPr>
        <w:t> emerging</w:t>
      </w:r>
      <w:r>
        <w:rPr>
          <w:w w:val="110"/>
        </w:rPr>
        <w:t> with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development</w:t>
      </w:r>
      <w:r>
        <w:rPr>
          <w:w w:val="110"/>
        </w:rPr>
        <w:t> of</w:t>
      </w:r>
      <w:r>
        <w:rPr>
          <w:w w:val="110"/>
        </w:rPr>
        <w:t> novel</w:t>
      </w:r>
      <w:r>
        <w:rPr>
          <w:w w:val="110"/>
        </w:rPr>
        <w:t> hardware</w:t>
      </w:r>
      <w:r>
        <w:rPr>
          <w:w w:val="110"/>
        </w:rPr>
        <w:t> features.</w:t>
      </w:r>
      <w:r>
        <w:rPr>
          <w:w w:val="110"/>
        </w:rPr>
        <w:t> These</w:t>
      </w:r>
      <w:r>
        <w:rPr>
          <w:w w:val="110"/>
        </w:rPr>
        <w:t> features</w:t>
      </w:r>
      <w:r>
        <w:rPr>
          <w:w w:val="110"/>
        </w:rPr>
        <w:t> may</w:t>
      </w:r>
      <w:r>
        <w:rPr>
          <w:w w:val="110"/>
        </w:rPr>
        <w:t> po- tentially impact application performance and need to be systematically </w:t>
      </w:r>
      <w:r>
        <w:rPr>
          <w:spacing w:val="-2"/>
          <w:w w:val="110"/>
        </w:rPr>
        <w:t>investigated.</w:t>
      </w:r>
    </w:p>
    <w:p>
      <w:pPr>
        <w:pStyle w:val="BodyText"/>
        <w:spacing w:line="292" w:lineRule="auto"/>
        <w:ind w:left="111" w:right="109" w:firstLine="239"/>
        <w:jc w:val="both"/>
      </w:pPr>
      <w:r>
        <w:rPr>
          <w:w w:val="110"/>
        </w:rPr>
        <w:t>On the other hand, different types of data center applications repre- sent various performance characterizations, like HPC workloads, </w:t>
      </w:r>
      <w:r>
        <w:rPr>
          <w:w w:val="110"/>
        </w:rPr>
        <w:t>deep learning</w:t>
      </w:r>
      <w:r>
        <w:rPr>
          <w:w w:val="110"/>
        </w:rPr>
        <w:t> training</w:t>
      </w:r>
      <w:r>
        <w:rPr>
          <w:w w:val="110"/>
        </w:rPr>
        <w:t> and</w:t>
      </w:r>
      <w:r>
        <w:rPr>
          <w:w w:val="110"/>
        </w:rPr>
        <w:t> inferences,</w:t>
      </w:r>
      <w:r>
        <w:rPr>
          <w:w w:val="110"/>
        </w:rPr>
        <w:t> big</w:t>
      </w:r>
      <w:r>
        <w:rPr>
          <w:w w:val="110"/>
        </w:rPr>
        <w:t> data</w:t>
      </w:r>
      <w:r>
        <w:rPr>
          <w:w w:val="110"/>
        </w:rPr>
        <w:t> analytics,</w:t>
      </w:r>
      <w:r>
        <w:rPr>
          <w:w w:val="110"/>
        </w:rPr>
        <w:t> and</w:t>
      </w:r>
      <w:r>
        <w:rPr>
          <w:w w:val="110"/>
        </w:rPr>
        <w:t> cloud-based microservice.</w:t>
      </w:r>
      <w:r>
        <w:rPr>
          <w:w w:val="110"/>
        </w:rPr>
        <w:t> The</w:t>
      </w:r>
      <w:r>
        <w:rPr>
          <w:w w:val="110"/>
        </w:rPr>
        <w:t> impacts</w:t>
      </w:r>
      <w:r>
        <w:rPr>
          <w:w w:val="110"/>
        </w:rPr>
        <w:t> of</w:t>
      </w:r>
      <w:r>
        <w:rPr>
          <w:w w:val="110"/>
        </w:rPr>
        <w:t> new</w:t>
      </w:r>
      <w:r>
        <w:rPr>
          <w:w w:val="110"/>
        </w:rPr>
        <w:t> interconnects</w:t>
      </w:r>
      <w:r>
        <w:rPr>
          <w:w w:val="110"/>
        </w:rPr>
        <w:t> on</w:t>
      </w:r>
      <w:r>
        <w:rPr>
          <w:w w:val="110"/>
        </w:rPr>
        <w:t> these</w:t>
      </w:r>
      <w:r>
        <w:rPr>
          <w:w w:val="110"/>
        </w:rPr>
        <w:t> different workloads should be evaluated separately and carefully. Therefore, we believe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high</w:t>
      </w:r>
      <w:r>
        <w:rPr>
          <w:w w:val="110"/>
        </w:rPr>
        <w:t> time</w:t>
      </w:r>
      <w:r>
        <w:rPr>
          <w:w w:val="110"/>
        </w:rPr>
        <w:t> to</w:t>
      </w:r>
      <w:r>
        <w:rPr>
          <w:w w:val="110"/>
        </w:rPr>
        <w:t> investigate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characteri- zations</w:t>
      </w:r>
      <w:r>
        <w:rPr>
          <w:w w:val="110"/>
        </w:rPr>
        <w:t> of</w:t>
      </w:r>
      <w:r>
        <w:rPr>
          <w:w w:val="110"/>
        </w:rPr>
        <w:t> modern</w:t>
      </w:r>
      <w:r>
        <w:rPr>
          <w:w w:val="110"/>
        </w:rPr>
        <w:t> data</w:t>
      </w:r>
      <w:r>
        <w:rPr>
          <w:w w:val="110"/>
        </w:rPr>
        <w:t> centers</w:t>
      </w:r>
      <w:r>
        <w:rPr>
          <w:w w:val="110"/>
        </w:rPr>
        <w:t> and</w:t>
      </w:r>
      <w:r>
        <w:rPr>
          <w:w w:val="110"/>
        </w:rPr>
        <w:t> HPC</w:t>
      </w:r>
      <w:r>
        <w:rPr>
          <w:w w:val="110"/>
        </w:rPr>
        <w:t> interconnects</w:t>
      </w:r>
      <w:r>
        <w:rPr>
          <w:w w:val="110"/>
        </w:rPr>
        <w:t> via</w:t>
      </w:r>
      <w:r>
        <w:rPr>
          <w:w w:val="110"/>
        </w:rPr>
        <w:t> standard benchmarking experiments under different application scenarios. This observation</w:t>
      </w:r>
      <w:r>
        <w:rPr>
          <w:w w:val="110"/>
        </w:rPr>
        <w:t> motivates</w:t>
      </w:r>
      <w:r>
        <w:rPr>
          <w:w w:val="110"/>
        </w:rPr>
        <w:t> us</w:t>
      </w:r>
      <w:r>
        <w:rPr>
          <w:w w:val="110"/>
        </w:rPr>
        <w:t> to</w:t>
      </w:r>
      <w:r>
        <w:rPr>
          <w:w w:val="110"/>
        </w:rPr>
        <w:t> extensively</w:t>
      </w:r>
      <w:r>
        <w:rPr>
          <w:w w:val="110"/>
        </w:rPr>
        <w:t> survey</w:t>
      </w:r>
      <w:r>
        <w:rPr>
          <w:w w:val="110"/>
        </w:rPr>
        <w:t> hot</w:t>
      </w:r>
      <w:r>
        <w:rPr>
          <w:w w:val="110"/>
        </w:rPr>
        <w:t> interconnects</w:t>
      </w:r>
      <w:r>
        <w:rPr>
          <w:w w:val="110"/>
        </w:rPr>
        <w:t> on modern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centers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HPC</w:t>
      </w:r>
      <w:r>
        <w:rPr>
          <w:spacing w:val="-6"/>
          <w:w w:val="110"/>
        </w:rPr>
        <w:t> </w:t>
      </w:r>
      <w:r>
        <w:rPr>
          <w:w w:val="110"/>
        </w:rPr>
        <w:t>clusters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associated</w:t>
      </w:r>
      <w:r>
        <w:rPr>
          <w:spacing w:val="-6"/>
          <w:w w:val="110"/>
        </w:rPr>
        <w:t> </w:t>
      </w:r>
      <w:r>
        <w:rPr>
          <w:w w:val="110"/>
        </w:rPr>
        <w:t>representative benchmarks to help the community better understand these advanced </w:t>
      </w:r>
      <w:r>
        <w:rPr>
          <w:spacing w:val="-2"/>
          <w:w w:val="110"/>
        </w:rPr>
        <w:t>interconnects.</w:t>
      </w:r>
    </w:p>
    <w:p>
      <w:pPr>
        <w:pStyle w:val="BodyText"/>
        <w:spacing w:line="292" w:lineRule="auto"/>
        <w:ind w:left="111" w:right="109" w:firstLine="239"/>
        <w:jc w:val="both"/>
      </w:pPr>
      <w:r>
        <w:rPr>
          <w:w w:val="110"/>
        </w:rPr>
        <w:t>There</w:t>
      </w:r>
      <w:r>
        <w:rPr>
          <w:w w:val="110"/>
        </w:rPr>
        <w:t> exist</w:t>
      </w:r>
      <w:r>
        <w:rPr>
          <w:w w:val="110"/>
        </w:rPr>
        <w:t> some</w:t>
      </w:r>
      <w:r>
        <w:rPr>
          <w:w w:val="110"/>
        </w:rPr>
        <w:t> surveys</w:t>
      </w:r>
      <w:r>
        <w:rPr>
          <w:w w:val="110"/>
        </w:rPr>
        <w:t> to</w:t>
      </w:r>
      <w:r>
        <w:rPr>
          <w:w w:val="110"/>
        </w:rPr>
        <w:t> summarize</w:t>
      </w:r>
      <w:r>
        <w:rPr>
          <w:w w:val="110"/>
        </w:rPr>
        <w:t> benchmarking</w:t>
      </w:r>
      <w:r>
        <w:rPr>
          <w:w w:val="110"/>
        </w:rPr>
        <w:t> </w:t>
      </w:r>
      <w:r>
        <w:rPr>
          <w:w w:val="110"/>
        </w:rPr>
        <w:t>experiences with different workloads. For example, Han et al. [</w:t>
      </w:r>
      <w:hyperlink w:history="true" w:anchor="_bookmark47">
        <w:r>
          <w:rPr>
            <w:color w:val="007FAC"/>
            <w:w w:val="110"/>
          </w:rPr>
          <w:t>8</w:t>
        </w:r>
      </w:hyperlink>
      <w:r>
        <w:rPr>
          <w:w w:val="110"/>
        </w:rPr>
        <w:t>] surveyed ten big data</w:t>
      </w:r>
      <w:r>
        <w:rPr>
          <w:spacing w:val="5"/>
          <w:w w:val="110"/>
        </w:rPr>
        <w:t> </w:t>
      </w:r>
      <w:r>
        <w:rPr>
          <w:w w:val="110"/>
        </w:rPr>
        <w:t>benchmarks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discuss</w:t>
      </w:r>
      <w:r>
        <w:rPr>
          <w:spacing w:val="5"/>
          <w:w w:val="110"/>
        </w:rPr>
        <w:t> </w:t>
      </w:r>
      <w:r>
        <w:rPr>
          <w:w w:val="110"/>
        </w:rPr>
        <w:t>benchmarking</w:t>
      </w:r>
      <w:r>
        <w:rPr>
          <w:spacing w:val="6"/>
          <w:w w:val="110"/>
        </w:rPr>
        <w:t> </w:t>
      </w:r>
      <w:r>
        <w:rPr>
          <w:w w:val="110"/>
        </w:rPr>
        <w:t>challenges.</w:t>
      </w:r>
      <w:r>
        <w:rPr>
          <w:spacing w:val="5"/>
          <w:w w:val="110"/>
        </w:rPr>
        <w:t> </w:t>
      </w:r>
      <w:r>
        <w:rPr>
          <w:w w:val="110"/>
        </w:rPr>
        <w:t>Zhang</w:t>
      </w:r>
      <w:r>
        <w:rPr>
          <w:spacing w:val="5"/>
          <w:w w:val="110"/>
        </w:rPr>
        <w:t> </w:t>
      </w:r>
      <w:r>
        <w:rPr>
          <w:w w:val="110"/>
        </w:rPr>
        <w:t>et</w:t>
      </w:r>
      <w:r>
        <w:rPr>
          <w:spacing w:val="5"/>
          <w:w w:val="110"/>
        </w:rPr>
        <w:t> </w:t>
      </w:r>
      <w:r>
        <w:rPr>
          <w:w w:val="110"/>
        </w:rPr>
        <w:t>al.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[</w:t>
      </w:r>
      <w:hyperlink w:history="true" w:anchor="_bookmark48">
        <w:r>
          <w:rPr>
            <w:color w:val="007FAC"/>
            <w:spacing w:val="-5"/>
            <w:w w:val="110"/>
          </w:rPr>
          <w:t>9</w:t>
        </w:r>
      </w:hyperlink>
      <w:r>
        <w:rPr>
          <w:spacing w:val="-5"/>
          <w:w w:val="110"/>
        </w:rPr>
        <w:t>]</w:t>
      </w:r>
    </w:p>
    <w:p>
      <w:pPr>
        <w:spacing w:after="0" w:line="292" w:lineRule="auto"/>
        <w:jc w:val="both"/>
        <w:sectPr>
          <w:type w:val="continuous"/>
          <w:pgSz w:w="11910" w:h="15880"/>
          <w:pgMar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433" w:lineRule="exact" w:before="0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6608">
                <wp:simplePos x="0" y="0"/>
                <wp:positionH relativeFrom="page">
                  <wp:posOffset>477354</wp:posOffset>
                </wp:positionH>
                <wp:positionV relativeFrom="paragraph">
                  <wp:posOffset>130157</wp:posOffset>
                </wp:positionV>
                <wp:extent cx="45593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359872" from="37.587002pt,10.248608pt" to="73.453002pt,10.248608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w w:val="110"/>
          <w:position w:val="5"/>
          <w:sz w:val="14"/>
        </w:rPr>
        <w:t>∗</w:t>
      </w:r>
      <w:r>
        <w:rPr>
          <w:rFonts w:ascii="STIX Math" w:hAnsi="STIX Math"/>
          <w:spacing w:val="50"/>
          <w:w w:val="110"/>
          <w:position w:val="5"/>
          <w:sz w:val="14"/>
        </w:rPr>
        <w:t> </w:t>
      </w:r>
      <w:bookmarkStart w:name="_bookmark4" w:id="7"/>
      <w:bookmarkEnd w:id="7"/>
      <w:r>
        <w:rPr>
          <w:rFonts w:ascii="STIX Math" w:hAnsi="STIX Math"/>
          <w:spacing w:val="-16"/>
          <w:position w:val="5"/>
          <w:sz w:val="14"/>
        </w:rPr>
      </w:r>
      <w:r>
        <w:rPr>
          <w:w w:val="110"/>
          <w:sz w:val="14"/>
        </w:rPr>
        <w:t>Corresponding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line="285" w:lineRule="auto" w:before="29"/>
        <w:ind w:left="111" w:right="345" w:firstLine="298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w w:val="110"/>
          <w:sz w:val="14"/>
        </w:rPr>
        <w:t> addresses:</w:t>
      </w:r>
      <w:r>
        <w:rPr>
          <w:i/>
          <w:spacing w:val="40"/>
          <w:w w:val="110"/>
          <w:sz w:val="14"/>
        </w:rPr>
        <w:t> </w:t>
      </w:r>
      <w:hyperlink r:id="rId12">
        <w:r>
          <w:rPr>
            <w:color w:val="007FAC"/>
            <w:w w:val="110"/>
            <w:sz w:val="14"/>
          </w:rPr>
          <w:t>yli304@ucmerced.edu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(Y.</w:t>
      </w:r>
      <w:r>
        <w:rPr>
          <w:w w:val="110"/>
          <w:sz w:val="14"/>
        </w:rPr>
        <w:t> Li),</w:t>
      </w:r>
      <w:r>
        <w:rPr>
          <w:w w:val="110"/>
          <w:sz w:val="14"/>
        </w:rPr>
        <w:t> </w:t>
      </w:r>
      <w:hyperlink r:id="rId13">
        <w:r>
          <w:rPr>
            <w:color w:val="007FAC"/>
            <w:w w:val="110"/>
            <w:sz w:val="14"/>
          </w:rPr>
          <w:t>hqi6@ucmerced.edu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(H.</w:t>
      </w:r>
      <w:r>
        <w:rPr>
          <w:w w:val="110"/>
          <w:sz w:val="14"/>
        </w:rPr>
        <w:t> Qi),</w:t>
      </w:r>
      <w:r>
        <w:rPr>
          <w:w w:val="110"/>
          <w:sz w:val="14"/>
        </w:rPr>
        <w:t> </w:t>
      </w:r>
      <w:hyperlink r:id="rId14">
        <w:r>
          <w:rPr>
            <w:color w:val="007FAC"/>
            <w:w w:val="110"/>
            <w:sz w:val="14"/>
          </w:rPr>
          <w:t>gateslu@tencent.com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(G.</w:t>
      </w:r>
      <w:r>
        <w:rPr>
          <w:w w:val="110"/>
          <w:sz w:val="14"/>
        </w:rPr>
        <w:t> Lu),</w:t>
      </w:r>
      <w:r>
        <w:rPr>
          <w:w w:val="110"/>
          <w:sz w:val="14"/>
        </w:rPr>
        <w:t> </w:t>
      </w:r>
      <w:hyperlink r:id="rId15">
        <w:r>
          <w:rPr>
            <w:color w:val="007FAC"/>
            <w:w w:val="110"/>
            <w:sz w:val="14"/>
          </w:rPr>
          <w:t>ronyjin@tencent.com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(F.</w:t>
      </w:r>
      <w:r>
        <w:rPr>
          <w:w w:val="110"/>
          <w:sz w:val="14"/>
        </w:rPr>
        <w:t> Jin),</w:t>
      </w:r>
      <w:r>
        <w:rPr>
          <w:w w:val="110"/>
          <w:sz w:val="14"/>
        </w:rPr>
        <w:t> </w:t>
      </w:r>
      <w:hyperlink r:id="rId16">
        <w:r>
          <w:rPr>
            <w:color w:val="007FAC"/>
            <w:w w:val="110"/>
            <w:sz w:val="14"/>
          </w:rPr>
          <w:t>yguo@anl.gov</w:t>
        </w:r>
      </w:hyperlink>
      <w:r>
        <w:rPr>
          <w:color w:val="007FAC"/>
          <w:spacing w:val="80"/>
          <w:w w:val="110"/>
          <w:sz w:val="14"/>
        </w:rPr>
        <w:t> </w:t>
      </w:r>
      <w:r>
        <w:rPr>
          <w:w w:val="110"/>
          <w:sz w:val="14"/>
        </w:rPr>
        <w:t>(Y.</w:t>
      </w:r>
      <w:r>
        <w:rPr>
          <w:w w:val="110"/>
          <w:sz w:val="14"/>
        </w:rPr>
        <w:t> Guo),</w:t>
      </w:r>
      <w:r>
        <w:rPr>
          <w:w w:val="110"/>
          <w:sz w:val="14"/>
        </w:rPr>
        <w:t> </w:t>
      </w:r>
      <w:hyperlink r:id="rId17">
        <w:r>
          <w:rPr>
            <w:color w:val="007FAC"/>
            <w:w w:val="110"/>
            <w:sz w:val="14"/>
          </w:rPr>
          <w:t>xiaoyi.lu@ucmerced.edu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(X.</w:t>
      </w:r>
      <w:r>
        <w:rPr>
          <w:w w:val="110"/>
          <w:sz w:val="14"/>
        </w:rPr>
        <w:t> Lu).</w:t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9">
        <w:r>
          <w:rPr>
            <w:color w:val="007FAC"/>
            <w:spacing w:val="-2"/>
            <w:w w:val="120"/>
            <w:sz w:val="14"/>
          </w:rPr>
          <w:t>https://doi.org/10.1016/j.tbench.2022.100074</w:t>
        </w:r>
      </w:hyperlink>
    </w:p>
    <w:p>
      <w:pPr>
        <w:spacing w:before="31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19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September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21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21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19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28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19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line="264" w:lineRule="auto" w:before="11"/>
        <w:ind w:left="111" w:right="259" w:firstLine="0"/>
        <w:jc w:val="left"/>
        <w:rPr>
          <w:sz w:val="14"/>
        </w:rPr>
      </w:pPr>
      <w:r>
        <w:rPr>
          <w:w w:val="110"/>
          <w:sz w:val="14"/>
        </w:rPr>
        <w:t>2772-4859/</w:t>
      </w:r>
      <w:r>
        <w:rPr>
          <w:rFonts w:ascii="Noto Serif" w:hAnsi="Noto Serif"/>
          <w:w w:val="110"/>
          <w:sz w:val="14"/>
        </w:rPr>
        <w:t>©</w:t>
      </w:r>
      <w:r>
        <w:rPr>
          <w:rFonts w:ascii="Noto Serif" w:hAnsi="Noto Serif"/>
          <w:spacing w:val="13"/>
          <w:w w:val="110"/>
          <w:sz w:val="14"/>
        </w:rPr>
        <w:t> </w:t>
      </w:r>
      <w:r>
        <w:rPr>
          <w:w w:val="110"/>
          <w:sz w:val="14"/>
        </w:rPr>
        <w:t>2022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Publishing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services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behalf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KeAi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Communications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Co.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Ltd.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BY-NC-ND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license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</w:t>
      </w:r>
      <w:hyperlink r:id="rId18">
        <w:r>
          <w:rPr>
            <w:color w:val="007FAC"/>
            <w:w w:val="110"/>
            <w:sz w:val="14"/>
          </w:rPr>
          <w:t>http://creativecommons.org/licenses/by-nc-nd/4.0/</w:t>
        </w:r>
      </w:hyperlink>
      <w:r>
        <w:rPr>
          <w:w w:val="110"/>
          <w:sz w:val="14"/>
        </w:rPr>
        <w:t>).</w:t>
      </w:r>
    </w:p>
    <w:p>
      <w:pPr>
        <w:spacing w:after="0" w:line="264" w:lineRule="auto"/>
        <w:jc w:val="left"/>
        <w:rPr>
          <w:sz w:val="14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ind w:left="1112"/>
        <w:rPr>
          <w:sz w:val="20"/>
        </w:rPr>
      </w:pPr>
      <w:r>
        <w:rPr>
          <w:sz w:val="20"/>
        </w:rPr>
        <w:drawing>
          <wp:inline distT="0" distB="0" distL="0" distR="0">
            <wp:extent cx="5337659" cy="2133600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659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6"/>
        <w:rPr>
          <w:sz w:val="12"/>
        </w:rPr>
      </w:pPr>
    </w:p>
    <w:p>
      <w:pPr>
        <w:spacing w:before="1"/>
        <w:ind w:left="0" w:right="0" w:firstLine="0"/>
        <w:jc w:val="center"/>
        <w:rPr>
          <w:sz w:val="12"/>
        </w:rPr>
      </w:pPr>
      <w:bookmarkStart w:name="_bookmark5" w:id="8"/>
      <w:bookmarkEnd w:id="8"/>
      <w:r>
        <w:rPr/>
      </w:r>
      <w:r>
        <w:rPr>
          <w:b/>
          <w:w w:val="120"/>
          <w:sz w:val="12"/>
        </w:rPr>
        <w:t>/ig.</w:t>
      </w:r>
      <w:r>
        <w:rPr>
          <w:b/>
          <w:spacing w:val="15"/>
          <w:w w:val="120"/>
          <w:sz w:val="12"/>
        </w:rPr>
        <w:t> </w:t>
      </w:r>
      <w:r>
        <w:rPr>
          <w:b/>
          <w:w w:val="120"/>
          <w:sz w:val="12"/>
        </w:rPr>
        <w:t>1.</w:t>
      </w:r>
      <w:r>
        <w:rPr>
          <w:b/>
          <w:spacing w:val="40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overview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center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interconnects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5"/>
          <w:w w:val="120"/>
          <w:sz w:val="12"/>
        </w:rPr>
        <w:t> </w:t>
      </w:r>
      <w:r>
        <w:rPr>
          <w:spacing w:val="-2"/>
          <w:w w:val="120"/>
          <w:sz w:val="12"/>
        </w:rPr>
        <w:t>benchmarks.</w:t>
      </w:r>
    </w:p>
    <w:p>
      <w:pPr>
        <w:pStyle w:val="BodyText"/>
        <w:spacing w:before="56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9"/>
          <w:footerReference w:type="default" r:id="rId20"/>
          <w:pgSz w:w="11910" w:h="15880"/>
          <w:pgMar w:header="652" w:footer="512" w:top="840" w:bottom="700" w:left="640" w:right="640"/>
          <w:pgNumType w:start="2"/>
        </w:sectPr>
      </w:pPr>
    </w:p>
    <w:p>
      <w:pPr>
        <w:pStyle w:val="BodyText"/>
        <w:spacing w:line="264" w:lineRule="auto" w:before="91"/>
        <w:ind w:left="111" w:right="38"/>
        <w:jc w:val="both"/>
      </w:pPr>
      <w:r>
        <w:rPr>
          <w:w w:val="110"/>
        </w:rPr>
        <w:t>investigated fourteen deep learning benchmarks. Zhou et al. [</w:t>
      </w:r>
      <w:hyperlink w:history="true" w:anchor="_bookmark49">
        <w:r>
          <w:rPr>
            <w:color w:val="007FAC"/>
            <w:w w:val="110"/>
          </w:rPr>
          <w:t>10</w:t>
        </w:r>
      </w:hyperlink>
      <w:r>
        <w:rPr>
          <w:w w:val="110"/>
        </w:rPr>
        <w:t>] dis- cussed</w:t>
      </w:r>
      <w:r>
        <w:rPr>
          <w:w w:val="110"/>
        </w:rPr>
        <w:t> seven</w:t>
      </w:r>
      <w:r>
        <w:rPr>
          <w:w w:val="110"/>
        </w:rPr>
        <w:t> microservice</w:t>
      </w:r>
      <w:r>
        <w:rPr>
          <w:w w:val="110"/>
        </w:rPr>
        <w:t> benchmarks.</w:t>
      </w:r>
      <w:r>
        <w:rPr>
          <w:w w:val="110"/>
        </w:rPr>
        <w:t> Gao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50">
        <w:r>
          <w:rPr>
            <w:color w:val="007FAC"/>
            <w:w w:val="110"/>
          </w:rPr>
          <w:t>11</w:t>
        </w:r>
      </w:hyperlink>
      <w:r>
        <w:rPr>
          <w:w w:val="110"/>
        </w:rPr>
        <w:t>]</w:t>
      </w:r>
      <w:r>
        <w:rPr>
          <w:w w:val="110"/>
        </w:rPr>
        <w:t> compared</w:t>
      </w:r>
      <w:r>
        <w:rPr>
          <w:w w:val="110"/>
        </w:rPr>
        <w:t> </w:t>
      </w:r>
      <w:r>
        <w:rPr>
          <w:w w:val="110"/>
        </w:rPr>
        <w:t>fif- teen</w:t>
      </w:r>
      <w:r>
        <w:rPr>
          <w:spacing w:val="-5"/>
          <w:w w:val="110"/>
        </w:rPr>
        <w:t> </w:t>
      </w:r>
      <w:r>
        <w:rPr>
          <w:w w:val="110"/>
        </w:rPr>
        <w:t>big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AI</w:t>
      </w:r>
      <w:r>
        <w:rPr>
          <w:spacing w:val="-5"/>
          <w:w w:val="110"/>
        </w:rPr>
        <w:t> </w:t>
      </w:r>
      <w:r>
        <w:rPr>
          <w:w w:val="110"/>
        </w:rPr>
        <w:t>(Artificial</w:t>
      </w:r>
      <w:r>
        <w:rPr>
          <w:spacing w:val="-5"/>
          <w:w w:val="110"/>
        </w:rPr>
        <w:t> </w:t>
      </w:r>
      <w:r>
        <w:rPr>
          <w:w w:val="110"/>
        </w:rPr>
        <w:t>Intelligence)</w:t>
      </w:r>
      <w:r>
        <w:rPr>
          <w:spacing w:val="-5"/>
          <w:w w:val="110"/>
        </w:rPr>
        <w:t> </w:t>
      </w:r>
      <w:r>
        <w:rPr>
          <w:w w:val="110"/>
        </w:rPr>
        <w:t>benchmarks.</w:t>
      </w:r>
      <w:r>
        <w:rPr>
          <w:spacing w:val="-5"/>
          <w:w w:val="110"/>
        </w:rPr>
        <w:t> </w:t>
      </w:r>
      <w:r>
        <w:rPr>
          <w:w w:val="110"/>
        </w:rPr>
        <w:t>However,</w:t>
      </w:r>
      <w:r>
        <w:rPr>
          <w:spacing w:val="-5"/>
          <w:w w:val="110"/>
        </w:rPr>
        <w:t> </w:t>
      </w:r>
      <w:r>
        <w:rPr>
          <w:w w:val="110"/>
        </w:rPr>
        <w:t>we did</w:t>
      </w:r>
      <w:r>
        <w:rPr>
          <w:spacing w:val="23"/>
          <w:w w:val="110"/>
        </w:rPr>
        <w:t> </w:t>
      </w:r>
      <w:r>
        <w:rPr>
          <w:w w:val="110"/>
        </w:rPr>
        <w:t>not</w:t>
      </w:r>
      <w:r>
        <w:rPr>
          <w:spacing w:val="23"/>
          <w:w w:val="110"/>
        </w:rPr>
        <w:t> </w:t>
      </w:r>
      <w:r>
        <w:rPr>
          <w:w w:val="110"/>
        </w:rPr>
        <w:t>find</w:t>
      </w:r>
      <w:r>
        <w:rPr>
          <w:spacing w:val="23"/>
          <w:w w:val="110"/>
        </w:rPr>
        <w:t> </w:t>
      </w:r>
      <w:r>
        <w:rPr>
          <w:w w:val="110"/>
        </w:rPr>
        <w:t>such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survey</w:t>
      </w:r>
      <w:r>
        <w:rPr>
          <w:spacing w:val="23"/>
          <w:w w:val="110"/>
        </w:rPr>
        <w:t> </w:t>
      </w:r>
      <w:r>
        <w:rPr>
          <w:w w:val="110"/>
        </w:rPr>
        <w:t>that</w:t>
      </w:r>
      <w:r>
        <w:rPr>
          <w:spacing w:val="23"/>
          <w:w w:val="110"/>
        </w:rPr>
        <w:t> </w:t>
      </w:r>
      <w:r>
        <w:rPr>
          <w:w w:val="110"/>
        </w:rPr>
        <w:t>can</w:t>
      </w:r>
      <w:r>
        <w:rPr>
          <w:spacing w:val="23"/>
          <w:w w:val="110"/>
        </w:rPr>
        <w:t> </w:t>
      </w:r>
      <w:r>
        <w:rPr>
          <w:w w:val="110"/>
        </w:rPr>
        <w:t>extensively</w:t>
      </w:r>
      <w:r>
        <w:rPr>
          <w:spacing w:val="23"/>
          <w:w w:val="110"/>
        </w:rPr>
        <w:t> </w:t>
      </w:r>
      <w:r>
        <w:rPr>
          <w:w w:val="110"/>
        </w:rPr>
        <w:t>cover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broad</w:t>
      </w:r>
      <w:r>
        <w:rPr>
          <w:spacing w:val="23"/>
          <w:w w:val="110"/>
        </w:rPr>
        <w:t> </w:t>
      </w:r>
      <w:r>
        <w:rPr>
          <w:w w:val="110"/>
        </w:rPr>
        <w:t>range of</w:t>
      </w:r>
      <w:r>
        <w:rPr>
          <w:w w:val="110"/>
        </w:rPr>
        <w:t> the</w:t>
      </w:r>
      <w:r>
        <w:rPr>
          <w:w w:val="110"/>
        </w:rPr>
        <w:t> latest</w:t>
      </w:r>
      <w:r>
        <w:rPr>
          <w:w w:val="110"/>
        </w:rPr>
        <w:t> advanced</w:t>
      </w:r>
      <w:r>
        <w:rPr>
          <w:w w:val="110"/>
        </w:rPr>
        <w:t> interconnects</w:t>
      </w:r>
      <w:r>
        <w:rPr>
          <w:w w:val="110"/>
        </w:rPr>
        <w:t> in</w:t>
      </w:r>
      <w:r>
        <w:rPr>
          <w:w w:val="110"/>
        </w:rPr>
        <w:t> modern</w:t>
      </w:r>
      <w:r>
        <w:rPr>
          <w:w w:val="110"/>
        </w:rPr>
        <w:t> data</w:t>
      </w:r>
      <w:r>
        <w:rPr>
          <w:w w:val="110"/>
        </w:rPr>
        <w:t> centers</w:t>
      </w:r>
      <w:r>
        <w:rPr>
          <w:w w:val="110"/>
        </w:rPr>
        <w:t> and</w:t>
      </w:r>
      <w:r>
        <w:rPr>
          <w:w w:val="110"/>
        </w:rPr>
        <w:t> the associated representative benchmarks for different application scenar- ios.</w:t>
      </w:r>
      <w:r>
        <w:rPr>
          <w:w w:val="110"/>
        </w:rPr>
        <w:t> Therefore,</w:t>
      </w:r>
      <w:r>
        <w:rPr>
          <w:w w:val="110"/>
        </w:rPr>
        <w:t> this</w:t>
      </w:r>
      <w:r>
        <w:rPr>
          <w:w w:val="110"/>
        </w:rPr>
        <w:t> paper</w:t>
      </w:r>
      <w:r>
        <w:rPr>
          <w:w w:val="110"/>
        </w:rPr>
        <w:t> addresses</w:t>
      </w:r>
      <w:r>
        <w:rPr>
          <w:w w:val="110"/>
        </w:rPr>
        <w:t> the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survey</w:t>
      </w:r>
      <w:r>
        <w:rPr>
          <w:w w:val="110"/>
        </w:rPr>
        <w:t> different</w:t>
      </w:r>
      <w:r>
        <w:rPr>
          <w:w w:val="110"/>
        </w:rPr>
        <w:t> hot interconnects deployed in modern data centers and the corresponding benchmarks to expose their performance characteristics.</w:t>
      </w:r>
    </w:p>
    <w:p>
      <w:pPr>
        <w:pStyle w:val="BodyText"/>
        <w:spacing w:line="264" w:lineRule="auto" w:before="3"/>
        <w:ind w:left="111" w:right="38" w:firstLine="239"/>
        <w:jc w:val="both"/>
      </w:pPr>
      <w:hyperlink w:history="true" w:anchor="_bookmark5">
        <w:r>
          <w:rPr>
            <w:color w:val="007FAC"/>
            <w:w w:val="110"/>
          </w:rPr>
          <w:t>Fig.</w:t>
        </w:r>
      </w:hyperlink>
      <w:r>
        <w:rPr>
          <w:color w:val="007FAC"/>
          <w:spacing w:val="-5"/>
          <w:w w:val="110"/>
        </w:rPr>
        <w:t> </w:t>
      </w:r>
      <w:hyperlink w:history="true" w:anchor="_bookmark5">
        <w:r>
          <w:rPr>
            <w:color w:val="007FAC"/>
            <w:w w:val="110"/>
          </w:rPr>
          <w:t>1</w:t>
        </w:r>
      </w:hyperlink>
      <w:r>
        <w:rPr>
          <w:color w:val="007FAC"/>
          <w:spacing w:val="-5"/>
          <w:w w:val="110"/>
        </w:rPr>
        <w:t> </w:t>
      </w:r>
      <w:r>
        <w:rPr>
          <w:w w:val="110"/>
        </w:rPr>
        <w:t>shows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overview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paper’s</w:t>
      </w:r>
      <w:r>
        <w:rPr>
          <w:spacing w:val="-5"/>
          <w:w w:val="110"/>
        </w:rPr>
        <w:t> </w:t>
      </w:r>
      <w:r>
        <w:rPr>
          <w:w w:val="110"/>
        </w:rPr>
        <w:t>surveying</w:t>
      </w:r>
      <w:r>
        <w:rPr>
          <w:spacing w:val="-5"/>
          <w:w w:val="110"/>
        </w:rPr>
        <w:t> </w:t>
      </w:r>
      <w:r>
        <w:rPr>
          <w:w w:val="110"/>
        </w:rPr>
        <w:t>scope,</w:t>
      </w:r>
      <w:r>
        <w:rPr>
          <w:spacing w:val="-5"/>
          <w:w w:val="110"/>
        </w:rPr>
        <w:t> </w:t>
      </w:r>
      <w:r>
        <w:rPr>
          <w:w w:val="110"/>
        </w:rPr>
        <w:t>including various</w:t>
      </w:r>
      <w:r>
        <w:rPr>
          <w:w w:val="110"/>
        </w:rPr>
        <w:t> kinds</w:t>
      </w:r>
      <w:r>
        <w:rPr>
          <w:w w:val="110"/>
        </w:rPr>
        <w:t> of</w:t>
      </w:r>
      <w:r>
        <w:rPr>
          <w:w w:val="110"/>
        </w:rPr>
        <w:t> hot</w:t>
      </w:r>
      <w:r>
        <w:rPr>
          <w:w w:val="110"/>
        </w:rPr>
        <w:t> interconnects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associated</w:t>
      </w:r>
      <w:r>
        <w:rPr>
          <w:w w:val="110"/>
        </w:rPr>
        <w:t> </w:t>
      </w:r>
      <w:r>
        <w:rPr>
          <w:w w:val="110"/>
        </w:rPr>
        <w:t>representative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popular</w:t>
      </w:r>
      <w:r>
        <w:rPr>
          <w:spacing w:val="-6"/>
          <w:w w:val="110"/>
        </w:rPr>
        <w:t> </w:t>
      </w:r>
      <w:r>
        <w:rPr>
          <w:w w:val="110"/>
        </w:rPr>
        <w:t>benchmarks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community.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following</w:t>
      </w:r>
      <w:r>
        <w:rPr>
          <w:spacing w:val="-6"/>
          <w:w w:val="110"/>
        </w:rPr>
        <w:t> </w:t>
      </w:r>
      <w:r>
        <w:rPr>
          <w:w w:val="110"/>
        </w:rPr>
        <w:t>sections</w:t>
      </w:r>
      <w:r>
        <w:rPr>
          <w:spacing w:val="-6"/>
          <w:w w:val="110"/>
        </w:rPr>
        <w:t> </w:t>
      </w:r>
      <w:r>
        <w:rPr>
          <w:w w:val="110"/>
        </w:rPr>
        <w:t>will introduce</w:t>
      </w:r>
      <w:r>
        <w:rPr>
          <w:w w:val="110"/>
        </w:rPr>
        <w:t> each</w:t>
      </w:r>
      <w:r>
        <w:rPr>
          <w:w w:val="110"/>
        </w:rPr>
        <w:t> component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5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5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 </w:t>
      </w:r>
      <w:r>
        <w:rPr>
          <w:w w:val="110"/>
        </w:rPr>
        <w:t>with</w:t>
      </w:r>
      <w:r>
        <w:rPr>
          <w:w w:val="110"/>
        </w:rPr>
        <w:t> a</w:t>
      </w:r>
      <w:r>
        <w:rPr>
          <w:w w:val="110"/>
        </w:rPr>
        <w:t> bottom-up</w:t>
      </w:r>
      <w:r>
        <w:rPr>
          <w:w w:val="110"/>
        </w:rPr>
        <w:t> approach.</w:t>
      </w:r>
      <w:r>
        <w:rPr>
          <w:w w:val="110"/>
        </w:rPr>
        <w:t> In Section</w:t>
      </w:r>
      <w:r>
        <w:rPr>
          <w:w w:val="110"/>
        </w:rPr>
        <w:t> </w:t>
      </w:r>
      <w:hyperlink w:history="true" w:anchor="_bookmark6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r>
        <w:rPr>
          <w:w w:val="110"/>
        </w:rPr>
        <w:t> we</w:t>
      </w:r>
      <w:r>
        <w:rPr>
          <w:w w:val="110"/>
        </w:rPr>
        <w:t> survey</w:t>
      </w:r>
      <w:r>
        <w:rPr>
          <w:w w:val="110"/>
        </w:rPr>
        <w:t> the</w:t>
      </w:r>
      <w:r>
        <w:rPr>
          <w:w w:val="110"/>
        </w:rPr>
        <w:t> features</w:t>
      </w:r>
      <w:r>
        <w:rPr>
          <w:w w:val="110"/>
        </w:rPr>
        <w:t> and</w:t>
      </w:r>
      <w:r>
        <w:rPr>
          <w:w w:val="110"/>
        </w:rPr>
        <w:t> characteristics</w:t>
      </w:r>
      <w:r>
        <w:rPr>
          <w:w w:val="110"/>
        </w:rPr>
        <w:t> of</w:t>
      </w:r>
      <w:r>
        <w:rPr>
          <w:w w:val="110"/>
        </w:rPr>
        <w:t> hot</w:t>
      </w:r>
      <w:r>
        <w:rPr>
          <w:w w:val="110"/>
        </w:rPr>
        <w:t> intercon- nects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modern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centers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HPC</w:t>
      </w:r>
      <w:r>
        <w:rPr>
          <w:spacing w:val="-3"/>
          <w:w w:val="110"/>
        </w:rPr>
        <w:t> </w:t>
      </w:r>
      <w:r>
        <w:rPr>
          <w:w w:val="110"/>
        </w:rPr>
        <w:t>clusters.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Section</w:t>
      </w:r>
      <w:r>
        <w:rPr>
          <w:spacing w:val="-3"/>
          <w:w w:val="110"/>
        </w:rPr>
        <w:t> </w:t>
      </w:r>
      <w:hyperlink w:history="true" w:anchor="_bookmark9">
        <w:r>
          <w:rPr>
            <w:color w:val="007FAC"/>
            <w:w w:val="110"/>
          </w:rPr>
          <w:t>3</w:t>
        </w:r>
      </w:hyperlink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survey well-used</w:t>
      </w:r>
      <w:r>
        <w:rPr>
          <w:w w:val="110"/>
        </w:rPr>
        <w:t> micro</w:t>
      </w:r>
      <w:r>
        <w:rPr>
          <w:w w:val="110"/>
        </w:rPr>
        <w:t> benchmarks</w:t>
      </w:r>
      <w:r>
        <w:rPr>
          <w:w w:val="110"/>
        </w:rPr>
        <w:t> for</w:t>
      </w:r>
      <w:r>
        <w:rPr>
          <w:w w:val="110"/>
        </w:rPr>
        <w:t> evaluating</w:t>
      </w:r>
      <w:r>
        <w:rPr>
          <w:w w:val="110"/>
        </w:rPr>
        <w:t> these</w:t>
      </w:r>
      <w:r>
        <w:rPr>
          <w:w w:val="110"/>
        </w:rPr>
        <w:t> hot</w:t>
      </w:r>
      <w:r>
        <w:rPr>
          <w:w w:val="110"/>
        </w:rPr>
        <w:t> interconnects with</w:t>
      </w:r>
      <w:r>
        <w:rPr>
          <w:spacing w:val="36"/>
          <w:w w:val="110"/>
        </w:rPr>
        <w:t> </w:t>
      </w:r>
      <w:r>
        <w:rPr>
          <w:w w:val="110"/>
        </w:rPr>
        <w:t>their</w:t>
      </w:r>
      <w:r>
        <w:rPr>
          <w:spacing w:val="36"/>
          <w:w w:val="110"/>
        </w:rPr>
        <w:t> </w:t>
      </w:r>
      <w:r>
        <w:rPr>
          <w:w w:val="110"/>
        </w:rPr>
        <w:t>network</w:t>
      </w:r>
      <w:r>
        <w:rPr>
          <w:spacing w:val="36"/>
          <w:w w:val="110"/>
        </w:rPr>
        <w:t> </w:t>
      </w:r>
      <w:r>
        <w:rPr>
          <w:w w:val="110"/>
        </w:rPr>
        <w:t>primitives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mechanisms.</w:t>
      </w:r>
      <w:r>
        <w:rPr>
          <w:spacing w:val="36"/>
          <w:w w:val="110"/>
        </w:rPr>
        <w:t> </w:t>
      </w:r>
      <w:r>
        <w:rPr>
          <w:w w:val="110"/>
        </w:rPr>
        <w:t>Section</w:t>
      </w:r>
      <w:r>
        <w:rPr>
          <w:spacing w:val="36"/>
          <w:w w:val="110"/>
        </w:rPr>
        <w:t> </w:t>
      </w:r>
      <w:hyperlink w:history="true" w:anchor="_bookmark10">
        <w:r>
          <w:rPr>
            <w:color w:val="007FAC"/>
            <w:w w:val="110"/>
          </w:rPr>
          <w:t>4</w:t>
        </w:r>
      </w:hyperlink>
      <w:r>
        <w:rPr>
          <w:color w:val="007FAC"/>
          <w:spacing w:val="36"/>
          <w:w w:val="110"/>
        </w:rPr>
        <w:t> </w:t>
      </w:r>
      <w:r>
        <w:rPr>
          <w:w w:val="110"/>
        </w:rPr>
        <w:t>will</w:t>
      </w:r>
      <w:r>
        <w:rPr>
          <w:spacing w:val="36"/>
          <w:w w:val="110"/>
        </w:rPr>
        <w:t> </w:t>
      </w:r>
      <w:r>
        <w:rPr>
          <w:w w:val="110"/>
        </w:rPr>
        <w:t>sur- vey application-level benchmarks with diverse evaluation granularity, as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5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5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w w:val="110"/>
        </w:rPr>
        <w:t> 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22">
        <w:r>
          <w:rPr>
            <w:color w:val="007FAC"/>
            <w:w w:val="110"/>
          </w:rPr>
          <w:t>5</w:t>
        </w:r>
      </w:hyperlink>
      <w:r>
        <w:rPr>
          <w:w w:val="110"/>
        </w:rPr>
        <w:t>,</w:t>
      </w:r>
      <w:r>
        <w:rPr>
          <w:w w:val="110"/>
        </w:rPr>
        <w:t> we</w:t>
      </w:r>
      <w:r>
        <w:rPr>
          <w:w w:val="110"/>
        </w:rPr>
        <w:t> choose</w:t>
      </w:r>
      <w:r>
        <w:rPr>
          <w:w w:val="110"/>
        </w:rPr>
        <w:t> several</w:t>
      </w:r>
      <w:r>
        <w:rPr>
          <w:w w:val="110"/>
        </w:rPr>
        <w:t> representative benchmarks,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include</w:t>
      </w:r>
      <w:r>
        <w:rPr>
          <w:spacing w:val="-11"/>
          <w:w w:val="110"/>
        </w:rPr>
        <w:t> </w:t>
      </w:r>
      <w:r>
        <w:rPr>
          <w:w w:val="110"/>
        </w:rPr>
        <w:t>Netperf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51">
        <w:r>
          <w:rPr>
            <w:color w:val="007FAC"/>
            <w:w w:val="110"/>
          </w:rPr>
          <w:t>12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Perftest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52">
        <w:r>
          <w:rPr>
            <w:color w:val="007FAC"/>
            <w:w w:val="110"/>
          </w:rPr>
          <w:t>13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OSU</w:t>
      </w:r>
      <w:r>
        <w:rPr>
          <w:spacing w:val="-11"/>
          <w:w w:val="110"/>
        </w:rPr>
        <w:t> </w:t>
      </w:r>
      <w:r>
        <w:rPr>
          <w:w w:val="110"/>
        </w:rPr>
        <w:t>Micro- Benchmarks</w:t>
      </w:r>
      <w:r>
        <w:rPr>
          <w:spacing w:val="-8"/>
          <w:w w:val="110"/>
        </w:rPr>
        <w:t> </w:t>
      </w:r>
      <w:r>
        <w:rPr>
          <w:w w:val="110"/>
        </w:rPr>
        <w:t>(OMB)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53">
        <w:r>
          <w:rPr>
            <w:color w:val="007FAC"/>
            <w:w w:val="110"/>
          </w:rPr>
          <w:t>14</w:t>
        </w:r>
      </w:hyperlink>
      <w:r>
        <w:rPr>
          <w:w w:val="110"/>
        </w:rPr>
        <w:t>]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MPI</w:t>
      </w:r>
      <w:r>
        <w:rPr>
          <w:spacing w:val="-8"/>
          <w:w w:val="110"/>
        </w:rPr>
        <w:t> </w:t>
      </w:r>
      <w:r>
        <w:rPr>
          <w:w w:val="110"/>
        </w:rPr>
        <w:t>(Message</w:t>
      </w:r>
      <w:r>
        <w:rPr>
          <w:spacing w:val="-8"/>
          <w:w w:val="110"/>
        </w:rPr>
        <w:t> </w:t>
      </w:r>
      <w:r>
        <w:rPr>
          <w:w w:val="110"/>
        </w:rPr>
        <w:t>Passing</w:t>
      </w:r>
      <w:r>
        <w:rPr>
          <w:spacing w:val="-8"/>
          <w:w w:val="110"/>
        </w:rPr>
        <w:t> </w:t>
      </w:r>
      <w:r>
        <w:rPr>
          <w:w w:val="110"/>
        </w:rPr>
        <w:t>Interface)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54">
        <w:r>
          <w:rPr>
            <w:color w:val="007FAC"/>
            <w:w w:val="110"/>
          </w:rPr>
          <w:t>15</w:t>
        </w:r>
      </w:hyperlink>
      <w:r>
        <w:rPr>
          <w:w w:val="110"/>
        </w:rPr>
        <w:t>]</w:t>
      </w:r>
      <w:r>
        <w:rPr>
          <w:spacing w:val="-8"/>
          <w:w w:val="110"/>
        </w:rPr>
        <w:t> </w:t>
      </w:r>
      <w:r>
        <w:rPr>
          <w:w w:val="110"/>
        </w:rPr>
        <w:t>and PGAS</w:t>
      </w:r>
      <w:r>
        <w:rPr>
          <w:spacing w:val="-1"/>
          <w:w w:val="110"/>
        </w:rPr>
        <w:t> </w:t>
      </w:r>
      <w:r>
        <w:rPr>
          <w:w w:val="110"/>
        </w:rPr>
        <w:t>(Partitioned</w:t>
      </w:r>
      <w:r>
        <w:rPr>
          <w:spacing w:val="-1"/>
          <w:w w:val="110"/>
        </w:rPr>
        <w:t> </w:t>
      </w:r>
      <w:r>
        <w:rPr>
          <w:w w:val="110"/>
        </w:rPr>
        <w:t>Global</w:t>
      </w:r>
      <w:r>
        <w:rPr>
          <w:spacing w:val="-1"/>
          <w:w w:val="110"/>
        </w:rPr>
        <w:t> </w:t>
      </w:r>
      <w:r>
        <w:rPr>
          <w:w w:val="110"/>
        </w:rPr>
        <w:t>Address</w:t>
      </w:r>
      <w:r>
        <w:rPr>
          <w:spacing w:val="-1"/>
          <w:w w:val="110"/>
        </w:rPr>
        <w:t> </w:t>
      </w:r>
      <w:r>
        <w:rPr>
          <w:w w:val="110"/>
        </w:rPr>
        <w:t>Space)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55">
        <w:r>
          <w:rPr>
            <w:color w:val="007FAC"/>
            <w:w w:val="110"/>
          </w:rPr>
          <w:t>16</w:t>
        </w:r>
      </w:hyperlink>
      <w:r>
        <w:rPr>
          <w:w w:val="110"/>
        </w:rPr>
        <w:t>]</w:t>
      </w:r>
      <w:r>
        <w:rPr>
          <w:spacing w:val="-1"/>
          <w:w w:val="110"/>
        </w:rPr>
        <w:t> </w:t>
      </w:r>
      <w:r>
        <w:rPr>
          <w:w w:val="110"/>
        </w:rPr>
        <w:t>applications,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inter- connects,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include</w:t>
      </w:r>
      <w:r>
        <w:rPr>
          <w:spacing w:val="-7"/>
          <w:w w:val="110"/>
        </w:rPr>
        <w:t> </w:t>
      </w:r>
      <w:r>
        <w:rPr>
          <w:w w:val="110"/>
        </w:rPr>
        <w:t>IB,</w:t>
      </w:r>
      <w:r>
        <w:rPr>
          <w:spacing w:val="-7"/>
          <w:w w:val="110"/>
        </w:rPr>
        <w:t> </w:t>
      </w:r>
      <w:r>
        <w:rPr>
          <w:w w:val="110"/>
        </w:rPr>
        <w:t>Omni-Path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56">
        <w:r>
          <w:rPr>
            <w:color w:val="007FAC"/>
            <w:w w:val="110"/>
          </w:rPr>
          <w:t>17</w:t>
        </w:r>
      </w:hyperlink>
      <w:r>
        <w:rPr>
          <w:w w:val="110"/>
        </w:rPr>
        <w:t>],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Ethernet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run</w:t>
      </w:r>
      <w:r>
        <w:rPr>
          <w:spacing w:val="-7"/>
          <w:w w:val="110"/>
        </w:rPr>
        <w:t> </w:t>
      </w:r>
      <w:r>
        <w:rPr>
          <w:w w:val="110"/>
        </w:rPr>
        <w:t>exper- iments. We present the results to show performance characterizations of</w:t>
      </w:r>
      <w:r>
        <w:rPr>
          <w:spacing w:val="-1"/>
          <w:w w:val="110"/>
        </w:rPr>
        <w:t> </w:t>
      </w:r>
      <w:r>
        <w:rPr>
          <w:w w:val="110"/>
        </w:rPr>
        <w:t>these hot</w:t>
      </w:r>
      <w:r>
        <w:rPr>
          <w:spacing w:val="-1"/>
          <w:w w:val="110"/>
        </w:rPr>
        <w:t> </w:t>
      </w:r>
      <w:r>
        <w:rPr>
          <w:w w:val="110"/>
        </w:rPr>
        <w:t>interconnects as</w:t>
      </w:r>
      <w:r>
        <w:rPr>
          <w:spacing w:val="-1"/>
          <w:w w:val="110"/>
        </w:rPr>
        <w:t> </w:t>
      </w:r>
      <w:r>
        <w:rPr>
          <w:w w:val="110"/>
        </w:rPr>
        <w:t>examples</w:t>
      </w:r>
      <w:r>
        <w:rPr>
          <w:spacing w:val="-1"/>
          <w:w w:val="110"/>
        </w:rPr>
        <w:t> </w:t>
      </w:r>
      <w:r>
        <w:rPr>
          <w:w w:val="110"/>
        </w:rPr>
        <w:t>or reference</w:t>
      </w:r>
      <w:r>
        <w:rPr>
          <w:spacing w:val="-1"/>
          <w:w w:val="110"/>
        </w:rPr>
        <w:t> </w:t>
      </w:r>
      <w:r>
        <w:rPr>
          <w:w w:val="110"/>
        </w:rPr>
        <w:t>numbers. Section</w:t>
      </w:r>
      <w:r>
        <w:rPr>
          <w:spacing w:val="-1"/>
          <w:w w:val="110"/>
        </w:rPr>
        <w:t> </w:t>
      </w:r>
      <w:hyperlink w:history="true" w:anchor="_bookmark36">
        <w:r>
          <w:rPr>
            <w:color w:val="007FAC"/>
            <w:w w:val="110"/>
          </w:rPr>
          <w:t>6</w:t>
        </w:r>
      </w:hyperlink>
      <w:r>
        <w:rPr>
          <w:color w:val="007FAC"/>
          <w:w w:val="110"/>
        </w:rPr>
        <w:t> </w:t>
      </w:r>
      <w:r>
        <w:rPr>
          <w:w w:val="110"/>
        </w:rPr>
        <w:t>will discuss some of our observations and perspectives on benchmark- ing</w:t>
      </w:r>
      <w:r>
        <w:rPr>
          <w:w w:val="110"/>
        </w:rPr>
        <w:t> data</w:t>
      </w:r>
      <w:r>
        <w:rPr>
          <w:w w:val="110"/>
        </w:rPr>
        <w:t> center</w:t>
      </w:r>
      <w:r>
        <w:rPr>
          <w:w w:val="110"/>
        </w:rPr>
        <w:t> interconnects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our</w:t>
      </w:r>
      <w:r>
        <w:rPr>
          <w:w w:val="110"/>
        </w:rPr>
        <w:t> survey,</w:t>
      </w:r>
      <w:r>
        <w:rPr>
          <w:w w:val="110"/>
        </w:rPr>
        <w:t> experiments,</w:t>
      </w:r>
      <w:r>
        <w:rPr>
          <w:w w:val="110"/>
        </w:rPr>
        <w:t> and results.</w:t>
      </w:r>
      <w:r>
        <w:rPr>
          <w:spacing w:val="-11"/>
          <w:w w:val="110"/>
        </w:rPr>
        <w:t> </w:t>
      </w:r>
      <w:r>
        <w:rPr>
          <w:w w:val="110"/>
        </w:rPr>
        <w:t>Section</w:t>
      </w:r>
      <w:r>
        <w:rPr>
          <w:spacing w:val="-11"/>
          <w:w w:val="110"/>
        </w:rPr>
        <w:t> </w:t>
      </w:r>
      <w:hyperlink w:history="true" w:anchor="_bookmark38">
        <w:r>
          <w:rPr>
            <w:color w:val="007FAC"/>
            <w:w w:val="110"/>
          </w:rPr>
          <w:t>7</w:t>
        </w:r>
      </w:hyperlink>
      <w:r>
        <w:rPr>
          <w:color w:val="007FAC"/>
          <w:spacing w:val="-11"/>
          <w:w w:val="110"/>
        </w:rPr>
        <w:t> </w:t>
      </w:r>
      <w:r>
        <w:rPr>
          <w:w w:val="110"/>
        </w:rPr>
        <w:t>discusses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1"/>
          <w:w w:val="110"/>
        </w:rPr>
        <w:t> </w:t>
      </w:r>
      <w:r>
        <w:rPr>
          <w:w w:val="110"/>
        </w:rPr>
        <w:t>related</w:t>
      </w:r>
      <w:r>
        <w:rPr>
          <w:spacing w:val="-11"/>
          <w:w w:val="110"/>
        </w:rPr>
        <w:t> </w:t>
      </w:r>
      <w:r>
        <w:rPr>
          <w:w w:val="110"/>
        </w:rPr>
        <w:t>studies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Section</w:t>
      </w:r>
      <w:r>
        <w:rPr>
          <w:spacing w:val="-11"/>
          <w:w w:val="110"/>
        </w:rPr>
        <w:t> </w:t>
      </w:r>
      <w:hyperlink w:history="true" w:anchor="_bookmark39">
        <w:r>
          <w:rPr>
            <w:color w:val="007FAC"/>
            <w:w w:val="110"/>
          </w:rPr>
          <w:t>8</w:t>
        </w:r>
      </w:hyperlink>
      <w:r>
        <w:rPr>
          <w:color w:val="007FAC"/>
          <w:spacing w:val="-11"/>
          <w:w w:val="110"/>
        </w:rPr>
        <w:t> </w:t>
      </w:r>
      <w:r>
        <w:rPr>
          <w:w w:val="110"/>
        </w:rPr>
        <w:t>concludes the paper.</w:t>
      </w:r>
    </w:p>
    <w:p>
      <w:pPr>
        <w:pStyle w:val="BodyText"/>
        <w:spacing w:before="8"/>
        <w:ind w:left="350"/>
        <w:jc w:val="both"/>
      </w:pP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main</w:t>
      </w:r>
      <w:r>
        <w:rPr>
          <w:spacing w:val="10"/>
          <w:w w:val="110"/>
        </w:rPr>
        <w:t> </w:t>
      </w:r>
      <w:r>
        <w:rPr>
          <w:w w:val="110"/>
        </w:rPr>
        <w:t>contributions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this</w:t>
      </w:r>
      <w:r>
        <w:rPr>
          <w:spacing w:val="9"/>
          <w:w w:val="110"/>
        </w:rPr>
        <w:t> </w:t>
      </w:r>
      <w:r>
        <w:rPr>
          <w:w w:val="110"/>
        </w:rPr>
        <w:t>paper</w:t>
      </w:r>
      <w:r>
        <w:rPr>
          <w:spacing w:val="10"/>
          <w:w w:val="110"/>
        </w:rPr>
        <w:t> </w:t>
      </w:r>
      <w:r>
        <w:rPr>
          <w:w w:val="110"/>
        </w:rPr>
        <w:t>are</w:t>
      </w:r>
      <w:r>
        <w:rPr>
          <w:spacing w:val="10"/>
          <w:w w:val="110"/>
        </w:rPr>
        <w:t> </w:t>
      </w:r>
      <w:r>
        <w:rPr>
          <w:w w:val="110"/>
        </w:rPr>
        <w:t>as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follows: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47" w:lineRule="auto" w:before="155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We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perform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extensive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survey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advanced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hot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interconnects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in current-generation and emerging data centers and HPC clusters.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56" w:lineRule="auto" w:before="4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We</w:t>
      </w:r>
      <w:r>
        <w:rPr>
          <w:w w:val="110"/>
          <w:sz w:val="16"/>
        </w:rPr>
        <w:t> also</w:t>
      </w:r>
      <w:r>
        <w:rPr>
          <w:w w:val="110"/>
          <w:sz w:val="16"/>
        </w:rPr>
        <w:t> comprehensively</w:t>
      </w:r>
      <w:r>
        <w:rPr>
          <w:w w:val="110"/>
          <w:sz w:val="16"/>
        </w:rPr>
        <w:t> survey</w:t>
      </w:r>
      <w:r>
        <w:rPr>
          <w:w w:val="110"/>
          <w:sz w:val="16"/>
        </w:rPr>
        <w:t> the</w:t>
      </w:r>
      <w:r>
        <w:rPr>
          <w:w w:val="110"/>
          <w:sz w:val="16"/>
        </w:rPr>
        <w:t> associated</w:t>
      </w:r>
      <w:r>
        <w:rPr>
          <w:w w:val="110"/>
          <w:sz w:val="16"/>
        </w:rPr>
        <w:t> </w:t>
      </w:r>
      <w:r>
        <w:rPr>
          <w:w w:val="110"/>
          <w:sz w:val="16"/>
        </w:rPr>
        <w:t>representative benchmarks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both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micro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benchmarking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application-level benchmarking perspectives.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56" w:lineRule="auto" w:before="0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We</w:t>
      </w:r>
      <w:r>
        <w:rPr>
          <w:w w:val="110"/>
          <w:sz w:val="16"/>
        </w:rPr>
        <w:t> perform</w:t>
      </w:r>
      <w:r>
        <w:rPr>
          <w:w w:val="110"/>
          <w:sz w:val="16"/>
        </w:rPr>
        <w:t> a</w:t>
      </w:r>
      <w:r>
        <w:rPr>
          <w:w w:val="110"/>
          <w:sz w:val="16"/>
        </w:rPr>
        <w:t> set</w:t>
      </w:r>
      <w:r>
        <w:rPr>
          <w:w w:val="110"/>
          <w:sz w:val="16"/>
        </w:rPr>
        <w:t> of</w:t>
      </w:r>
      <w:r>
        <w:rPr>
          <w:w w:val="110"/>
          <w:sz w:val="16"/>
        </w:rPr>
        <w:t> benchmarking</w:t>
      </w:r>
      <w:r>
        <w:rPr>
          <w:w w:val="110"/>
          <w:sz w:val="16"/>
        </w:rPr>
        <w:t> experiments</w:t>
      </w:r>
      <w:r>
        <w:rPr>
          <w:w w:val="110"/>
          <w:sz w:val="16"/>
        </w:rPr>
        <w:t> on</w:t>
      </w:r>
      <w:r>
        <w:rPr>
          <w:w w:val="110"/>
          <w:sz w:val="16"/>
        </w:rPr>
        <w:t> real</w:t>
      </w:r>
      <w:r>
        <w:rPr>
          <w:w w:val="110"/>
          <w:sz w:val="16"/>
        </w:rPr>
        <w:t> </w:t>
      </w:r>
      <w:r>
        <w:rPr>
          <w:w w:val="110"/>
          <w:sz w:val="16"/>
        </w:rPr>
        <w:t>inter- connects hardware with well-used benchmarks and discuss their performance characterizations.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59" w:lineRule="auto" w:before="0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We</w:t>
      </w:r>
      <w:r>
        <w:rPr>
          <w:w w:val="110"/>
          <w:sz w:val="16"/>
        </w:rPr>
        <w:t> share</w:t>
      </w:r>
      <w:r>
        <w:rPr>
          <w:w w:val="110"/>
          <w:sz w:val="16"/>
        </w:rPr>
        <w:t> our</w:t>
      </w:r>
      <w:r>
        <w:rPr>
          <w:w w:val="110"/>
          <w:sz w:val="16"/>
        </w:rPr>
        <w:t> observations</w:t>
      </w:r>
      <w:r>
        <w:rPr>
          <w:w w:val="110"/>
          <w:sz w:val="16"/>
        </w:rPr>
        <w:t> on</w:t>
      </w:r>
      <w:r>
        <w:rPr>
          <w:w w:val="110"/>
          <w:sz w:val="16"/>
        </w:rPr>
        <w:t> improvable</w:t>
      </w:r>
      <w:r>
        <w:rPr>
          <w:w w:val="110"/>
          <w:sz w:val="16"/>
        </w:rPr>
        <w:t> aspects</w:t>
      </w:r>
      <w:r>
        <w:rPr>
          <w:w w:val="110"/>
          <w:sz w:val="16"/>
        </w:rPr>
        <w:t> of</w:t>
      </w:r>
      <w:r>
        <w:rPr>
          <w:w w:val="110"/>
          <w:sz w:val="16"/>
        </w:rPr>
        <w:t> </w:t>
      </w:r>
      <w:r>
        <w:rPr>
          <w:w w:val="110"/>
          <w:sz w:val="16"/>
        </w:rPr>
        <w:t>existing benchmarks,</w:t>
      </w:r>
      <w:r>
        <w:rPr>
          <w:w w:val="110"/>
          <w:sz w:val="16"/>
        </w:rPr>
        <w:t> such</w:t>
      </w:r>
      <w:r>
        <w:rPr>
          <w:w w:val="110"/>
          <w:sz w:val="16"/>
        </w:rPr>
        <w:t> as</w:t>
      </w:r>
      <w:r>
        <w:rPr>
          <w:w w:val="110"/>
          <w:sz w:val="16"/>
        </w:rPr>
        <w:t> performance</w:t>
      </w:r>
      <w:r>
        <w:rPr>
          <w:w w:val="110"/>
          <w:sz w:val="16"/>
        </w:rPr>
        <w:t> stability,</w:t>
      </w:r>
      <w:r>
        <w:rPr>
          <w:w w:val="110"/>
          <w:sz w:val="16"/>
        </w:rPr>
        <w:t> reference</w:t>
      </w:r>
      <w:r>
        <w:rPr>
          <w:w w:val="110"/>
          <w:sz w:val="16"/>
        </w:rPr>
        <w:t> number, experimental instructions, etc., to help the community to design better ones.</w:t>
      </w: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65" w:after="0"/>
        <w:ind w:left="334" w:right="0" w:hanging="223"/>
        <w:jc w:val="left"/>
      </w:pPr>
      <w:bookmarkStart w:name="Overview of Modern Interconnects" w:id="9"/>
      <w:bookmarkEnd w:id="9"/>
      <w:r>
        <w:rPr>
          <w:b w:val="0"/>
        </w:rPr>
      </w:r>
      <w:r>
        <w:rPr>
          <w:w w:val="110"/>
        </w:rPr>
        <w:t>Overview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modern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interconnects</w:t>
      </w:r>
    </w:p>
    <w:p>
      <w:pPr>
        <w:pStyle w:val="BodyText"/>
        <w:spacing w:before="31"/>
        <w:rPr>
          <w:b/>
        </w:rPr>
      </w:pPr>
    </w:p>
    <w:p>
      <w:pPr>
        <w:pStyle w:val="BodyText"/>
        <w:spacing w:line="264" w:lineRule="auto" w:before="1"/>
        <w:ind w:left="111" w:right="38" w:firstLine="239"/>
        <w:jc w:val="both"/>
      </w:pPr>
      <w:bookmarkStart w:name="_bookmark6" w:id="10"/>
      <w:bookmarkEnd w:id="10"/>
      <w:r>
        <w:rPr/>
      </w:r>
      <w:r>
        <w:rPr>
          <w:w w:val="110"/>
        </w:rPr>
        <w:t>As</w:t>
      </w:r>
      <w:r>
        <w:rPr>
          <w:w w:val="110"/>
        </w:rPr>
        <w:t> an</w:t>
      </w:r>
      <w:r>
        <w:rPr>
          <w:w w:val="110"/>
        </w:rPr>
        <w:t> indispensable</w:t>
      </w:r>
      <w:r>
        <w:rPr>
          <w:w w:val="110"/>
        </w:rPr>
        <w:t> part</w:t>
      </w:r>
      <w:r>
        <w:rPr>
          <w:w w:val="110"/>
        </w:rPr>
        <w:t> of</w:t>
      </w:r>
      <w:r>
        <w:rPr>
          <w:w w:val="110"/>
        </w:rPr>
        <w:t> HPC</w:t>
      </w:r>
      <w:r>
        <w:rPr>
          <w:w w:val="110"/>
        </w:rPr>
        <w:t> and</w:t>
      </w:r>
      <w:r>
        <w:rPr>
          <w:w w:val="110"/>
        </w:rPr>
        <w:t> data</w:t>
      </w:r>
      <w:r>
        <w:rPr>
          <w:w w:val="110"/>
        </w:rPr>
        <w:t> center</w:t>
      </w:r>
      <w:r>
        <w:rPr>
          <w:w w:val="110"/>
        </w:rPr>
        <w:t> systems,</w:t>
      </w:r>
      <w:r>
        <w:rPr>
          <w:w w:val="110"/>
        </w:rPr>
        <w:t> </w:t>
      </w:r>
      <w:r>
        <w:rPr>
          <w:w w:val="110"/>
        </w:rPr>
        <w:t>inter- connects</w:t>
      </w:r>
      <w:r>
        <w:rPr>
          <w:spacing w:val="43"/>
          <w:w w:val="110"/>
        </w:rPr>
        <w:t> </w:t>
      </w:r>
      <w:r>
        <w:rPr>
          <w:w w:val="110"/>
        </w:rPr>
        <w:t>play</w:t>
      </w:r>
      <w:r>
        <w:rPr>
          <w:spacing w:val="43"/>
          <w:w w:val="110"/>
        </w:rPr>
        <w:t> </w:t>
      </w:r>
      <w:r>
        <w:rPr>
          <w:w w:val="110"/>
        </w:rPr>
        <w:t>an</w:t>
      </w:r>
      <w:r>
        <w:rPr>
          <w:spacing w:val="43"/>
          <w:w w:val="110"/>
        </w:rPr>
        <w:t> </w:t>
      </w:r>
      <w:r>
        <w:rPr>
          <w:w w:val="110"/>
        </w:rPr>
        <w:t>essential</w:t>
      </w:r>
      <w:r>
        <w:rPr>
          <w:spacing w:val="43"/>
          <w:w w:val="110"/>
        </w:rPr>
        <w:t> </w:t>
      </w:r>
      <w:r>
        <w:rPr>
          <w:w w:val="110"/>
        </w:rPr>
        <w:t>role</w:t>
      </w:r>
      <w:r>
        <w:rPr>
          <w:spacing w:val="43"/>
          <w:w w:val="110"/>
        </w:rPr>
        <w:t> </w:t>
      </w:r>
      <w:r>
        <w:rPr>
          <w:w w:val="110"/>
        </w:rPr>
        <w:t>in</w:t>
      </w:r>
      <w:r>
        <w:rPr>
          <w:spacing w:val="43"/>
          <w:w w:val="110"/>
        </w:rPr>
        <w:t> </w:t>
      </w:r>
      <w:r>
        <w:rPr>
          <w:w w:val="110"/>
        </w:rPr>
        <w:t>achieving</w:t>
      </w:r>
      <w:r>
        <w:rPr>
          <w:spacing w:val="43"/>
          <w:w w:val="110"/>
        </w:rPr>
        <w:t> </w:t>
      </w:r>
      <w:r>
        <w:rPr>
          <w:w w:val="110"/>
        </w:rPr>
        <w:t>higher</w:t>
      </w:r>
      <w:r>
        <w:rPr>
          <w:spacing w:val="44"/>
          <w:w w:val="110"/>
        </w:rPr>
        <w:t> </w:t>
      </w:r>
      <w:r>
        <w:rPr>
          <w:w w:val="110"/>
        </w:rPr>
        <w:t>scalability</w:t>
      </w:r>
      <w:r>
        <w:rPr>
          <w:spacing w:val="43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3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performance</w:t>
      </w:r>
      <w:r>
        <w:rPr>
          <w:w w:val="110"/>
        </w:rPr>
        <w:t> for</w:t>
      </w:r>
      <w:r>
        <w:rPr>
          <w:w w:val="110"/>
        </w:rPr>
        <w:t> modern</w:t>
      </w:r>
      <w:r>
        <w:rPr>
          <w:w w:val="110"/>
        </w:rPr>
        <w:t> clusters.</w:t>
      </w:r>
      <w:r>
        <w:rPr>
          <w:w w:val="110"/>
        </w:rPr>
        <w:t> In</w:t>
      </w:r>
      <w:r>
        <w:rPr>
          <w:w w:val="110"/>
        </w:rPr>
        <w:t> recent</w:t>
      </w:r>
      <w:r>
        <w:rPr>
          <w:w w:val="110"/>
        </w:rPr>
        <w:t> years,</w:t>
      </w:r>
      <w:r>
        <w:rPr>
          <w:w w:val="110"/>
        </w:rPr>
        <w:t> the</w:t>
      </w:r>
      <w:r>
        <w:rPr>
          <w:w w:val="110"/>
        </w:rPr>
        <w:t> community</w:t>
      </w:r>
      <w:r>
        <w:rPr>
          <w:w w:val="110"/>
        </w:rPr>
        <w:t> </w:t>
      </w:r>
      <w:r>
        <w:rPr>
          <w:w w:val="110"/>
        </w:rPr>
        <w:t>has witnessed</w:t>
      </w:r>
      <w:r>
        <w:rPr>
          <w:w w:val="110"/>
        </w:rPr>
        <w:t> the</w:t>
      </w:r>
      <w:r>
        <w:rPr>
          <w:w w:val="110"/>
        </w:rPr>
        <w:t> development</w:t>
      </w:r>
      <w:r>
        <w:rPr>
          <w:w w:val="110"/>
        </w:rPr>
        <w:t> of</w:t>
      </w:r>
      <w:r>
        <w:rPr>
          <w:w w:val="110"/>
        </w:rPr>
        <w:t> conventional</w:t>
      </w:r>
      <w:r>
        <w:rPr>
          <w:w w:val="110"/>
        </w:rPr>
        <w:t> interconnects</w:t>
      </w:r>
      <w:r>
        <w:rPr>
          <w:w w:val="110"/>
        </w:rPr>
        <w:t> like</w:t>
      </w:r>
      <w:r>
        <w:rPr>
          <w:w w:val="110"/>
        </w:rPr>
        <w:t> Ether- net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InfiniBand,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birth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proprietary</w:t>
      </w:r>
      <w:r>
        <w:rPr>
          <w:spacing w:val="36"/>
          <w:w w:val="110"/>
        </w:rPr>
        <w:t> </w:t>
      </w:r>
      <w:r>
        <w:rPr>
          <w:w w:val="110"/>
        </w:rPr>
        <w:t>interconnects</w:t>
      </w:r>
      <w:r>
        <w:rPr>
          <w:spacing w:val="36"/>
          <w:w w:val="110"/>
        </w:rPr>
        <w:t> </w:t>
      </w:r>
      <w:r>
        <w:rPr>
          <w:w w:val="110"/>
        </w:rPr>
        <w:t>such as</w:t>
      </w:r>
      <w:r>
        <w:rPr>
          <w:w w:val="110"/>
        </w:rPr>
        <w:t> Fugaku</w:t>
      </w:r>
      <w:r>
        <w:rPr>
          <w:w w:val="110"/>
        </w:rPr>
        <w:t> Tofu</w:t>
      </w:r>
      <w:r>
        <w:rPr>
          <w:w w:val="110"/>
        </w:rPr>
        <w:t> [</w:t>
      </w:r>
      <w:hyperlink w:history="true" w:anchor="_bookmark44">
        <w:r>
          <w:rPr>
            <w:color w:val="007FAC"/>
            <w:w w:val="110"/>
          </w:rPr>
          <w:t>5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BXI</w:t>
      </w:r>
      <w:r>
        <w:rPr>
          <w:w w:val="110"/>
        </w:rPr>
        <w:t> (Bull</w:t>
      </w:r>
      <w:r>
        <w:rPr>
          <w:w w:val="110"/>
        </w:rPr>
        <w:t> eXascale</w:t>
      </w:r>
      <w:r>
        <w:rPr>
          <w:w w:val="110"/>
        </w:rPr>
        <w:t> Interconnect)</w:t>
      </w:r>
      <w:r>
        <w:rPr>
          <w:w w:val="110"/>
        </w:rPr>
        <w:t> [</w:t>
      </w:r>
      <w:hyperlink w:history="true" w:anchor="_bookmark57">
        <w:r>
          <w:rPr>
            <w:color w:val="007FAC"/>
            <w:w w:val="110"/>
          </w:rPr>
          <w:t>18</w:t>
        </w:r>
      </w:hyperlink>
      <w:r>
        <w:rPr>
          <w:w w:val="110"/>
        </w:rPr>
        <w:t>].</w:t>
      </w:r>
      <w:r>
        <w:rPr>
          <w:w w:val="110"/>
        </w:rPr>
        <w:t> This section will briefly overview some representative state-of-the-art mod- ern</w:t>
      </w:r>
      <w:r>
        <w:rPr>
          <w:w w:val="110"/>
        </w:rPr>
        <w:t> interconnects,</w:t>
      </w:r>
      <w:r>
        <w:rPr>
          <w:w w:val="110"/>
        </w:rPr>
        <w:t> and</w:t>
      </w:r>
      <w:r>
        <w:rPr>
          <w:w w:val="110"/>
        </w:rPr>
        <w:t> their</w:t>
      </w:r>
      <w:r>
        <w:rPr>
          <w:w w:val="110"/>
        </w:rPr>
        <w:t> features</w:t>
      </w:r>
      <w:r>
        <w:rPr>
          <w:w w:val="110"/>
        </w:rPr>
        <w:t> [</w:t>
      </w:r>
      <w:hyperlink w:history="true" w:anchor="_bookmark40">
        <w:r>
          <w:rPr>
            <w:color w:val="007FAC"/>
            <w:w w:val="110"/>
          </w:rPr>
          <w:t>1</w:t>
        </w:r>
      </w:hyperlink>
      <w:r>
        <w:rPr>
          <w:w w:val="110"/>
        </w:rPr>
        <w:t>].</w:t>
      </w:r>
      <w:r>
        <w:rPr>
          <w:w w:val="110"/>
        </w:rPr>
        <w:t> After</w:t>
      </w:r>
      <w:r>
        <w:rPr>
          <w:w w:val="110"/>
        </w:rPr>
        <w:t> we</w:t>
      </w:r>
      <w:r>
        <w:rPr>
          <w:w w:val="110"/>
        </w:rPr>
        <w:t> go</w:t>
      </w:r>
      <w:r>
        <w:rPr>
          <w:w w:val="110"/>
        </w:rPr>
        <w:t> through</w:t>
      </w:r>
      <w:r>
        <w:rPr>
          <w:w w:val="110"/>
        </w:rPr>
        <w:t> these interconnects</w:t>
      </w:r>
      <w:r>
        <w:rPr>
          <w:w w:val="110"/>
        </w:rPr>
        <w:t> one</w:t>
      </w:r>
      <w:r>
        <w:rPr>
          <w:w w:val="110"/>
        </w:rPr>
        <w:t> by</w:t>
      </w:r>
      <w:r>
        <w:rPr>
          <w:w w:val="110"/>
        </w:rPr>
        <w:t> one,</w:t>
      </w:r>
      <w:r>
        <w:rPr>
          <w:w w:val="110"/>
        </w:rPr>
        <w:t> </w:t>
      </w:r>
      <w:hyperlink w:history="true" w:anchor="_bookmark7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7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a</w:t>
      </w:r>
      <w:r>
        <w:rPr>
          <w:w w:val="110"/>
        </w:rPr>
        <w:t> brief</w:t>
      </w:r>
      <w:r>
        <w:rPr>
          <w:w w:val="110"/>
        </w:rPr>
        <w:t> comparison</w:t>
      </w:r>
      <w:r>
        <w:rPr>
          <w:w w:val="110"/>
        </w:rPr>
        <w:t> of</w:t>
      </w:r>
      <w:r>
        <w:rPr>
          <w:w w:val="110"/>
        </w:rPr>
        <w:t> these hot interconnects.</w:t>
      </w:r>
    </w:p>
    <w:p>
      <w:pPr>
        <w:pStyle w:val="BodyText"/>
        <w:spacing w:before="39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i/>
          <w:sz w:val="16"/>
        </w:rPr>
      </w:pPr>
      <w:bookmarkStart w:name="Ethernet" w:id="11"/>
      <w:bookmarkEnd w:id="11"/>
      <w:r>
        <w:rPr/>
      </w:r>
      <w:r>
        <w:rPr>
          <w:i/>
          <w:spacing w:val="-2"/>
          <w:sz w:val="16"/>
        </w:rPr>
        <w:t>Ethernet</w:t>
      </w:r>
    </w:p>
    <w:p>
      <w:pPr>
        <w:pStyle w:val="BodyText"/>
        <w:spacing w:before="58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Ethernet</w:t>
      </w:r>
      <w:r>
        <w:rPr>
          <w:w w:val="110"/>
        </w:rPr>
        <w:t> is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traditionally</w:t>
      </w:r>
      <w:r>
        <w:rPr>
          <w:w w:val="110"/>
        </w:rPr>
        <w:t> utilized</w:t>
      </w:r>
      <w:r>
        <w:rPr>
          <w:w w:val="110"/>
        </w:rPr>
        <w:t> interconnects</w:t>
      </w:r>
      <w:r>
        <w:rPr>
          <w:w w:val="110"/>
        </w:rPr>
        <w:t> </w:t>
      </w:r>
      <w:r>
        <w:rPr>
          <w:w w:val="110"/>
        </w:rPr>
        <w:t>for HPC</w:t>
      </w:r>
      <w:r>
        <w:rPr>
          <w:spacing w:val="38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center</w:t>
      </w:r>
      <w:r>
        <w:rPr>
          <w:spacing w:val="40"/>
          <w:w w:val="110"/>
        </w:rPr>
        <w:t> </w:t>
      </w:r>
      <w:r>
        <w:rPr>
          <w:w w:val="110"/>
        </w:rPr>
        <w:t>clusters.</w:t>
      </w:r>
      <w:r>
        <w:rPr>
          <w:spacing w:val="40"/>
          <w:w w:val="110"/>
        </w:rPr>
        <w:t> </w:t>
      </w:r>
      <w:r>
        <w:rPr>
          <w:w w:val="110"/>
        </w:rPr>
        <w:t>At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early</w:t>
      </w:r>
      <w:r>
        <w:rPr>
          <w:spacing w:val="40"/>
          <w:w w:val="110"/>
        </w:rPr>
        <w:t> </w:t>
      </w:r>
      <w:r>
        <w:rPr>
          <w:w w:val="110"/>
        </w:rPr>
        <w:t>stage,</w:t>
      </w:r>
      <w:r>
        <w:rPr>
          <w:spacing w:val="40"/>
          <w:w w:val="110"/>
        </w:rPr>
        <w:t> </w:t>
      </w:r>
      <w:r>
        <w:rPr>
          <w:w w:val="110"/>
        </w:rPr>
        <w:t>1</w:t>
      </w:r>
      <w:r>
        <w:rPr>
          <w:spacing w:val="-11"/>
          <w:w w:val="110"/>
        </w:rPr>
        <w:t> </w:t>
      </w:r>
      <w:r>
        <w:rPr>
          <w:w w:val="110"/>
        </w:rPr>
        <w:t>Gb/s</w:t>
      </w:r>
      <w:r>
        <w:rPr>
          <w:spacing w:val="40"/>
          <w:w w:val="110"/>
        </w:rPr>
        <w:t> </w:t>
      </w:r>
      <w:r>
        <w:rPr>
          <w:w w:val="110"/>
        </w:rPr>
        <w:t>Ethernet (1-GigE)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widely</w:t>
      </w:r>
      <w:r>
        <w:rPr>
          <w:spacing w:val="-11"/>
          <w:w w:val="110"/>
        </w:rPr>
        <w:t> </w:t>
      </w:r>
      <w:r>
        <w:rPr>
          <w:w w:val="110"/>
        </w:rPr>
        <w:t>used.</w:t>
      </w:r>
      <w:r>
        <w:rPr>
          <w:spacing w:val="-11"/>
          <w:w w:val="110"/>
        </w:rPr>
        <w:t> </w:t>
      </w:r>
      <w:r>
        <w:rPr>
          <w:w w:val="110"/>
        </w:rPr>
        <w:t>However,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advancement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CPU</w:t>
      </w:r>
      <w:r>
        <w:rPr>
          <w:spacing w:val="-11"/>
          <w:w w:val="110"/>
        </w:rPr>
        <w:t> </w:t>
      </w:r>
      <w:r>
        <w:rPr>
          <w:w w:val="110"/>
        </w:rPr>
        <w:t>per- formance and I/O speed, the 1-GigE has become the bottleneck. With the demand for higher bandwidth and data transfer rate, Ethernet with 10-GigE,</w:t>
      </w:r>
      <w:r>
        <w:rPr>
          <w:w w:val="110"/>
        </w:rPr>
        <w:t> 25-GigE,</w:t>
      </w:r>
      <w:r>
        <w:rPr>
          <w:w w:val="110"/>
        </w:rPr>
        <w:t> 50-GigE,</w:t>
      </w:r>
      <w:r>
        <w:rPr>
          <w:w w:val="110"/>
        </w:rPr>
        <w:t> and</w:t>
      </w:r>
      <w:r>
        <w:rPr>
          <w:w w:val="110"/>
        </w:rPr>
        <w:t> even</w:t>
      </w:r>
      <w:r>
        <w:rPr>
          <w:w w:val="110"/>
        </w:rPr>
        <w:t> 100-GigE,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developed. As of June 2022, 25-GigE is the most widely used interconnect in the Top500 list, and the Ethernet interconnect family is the majority in the list, taking up nearly 50% [</w:t>
      </w:r>
      <w:hyperlink w:history="true" w:anchor="_bookmark58">
        <w:r>
          <w:rPr>
            <w:color w:val="007FAC"/>
            <w:w w:val="110"/>
          </w:rPr>
          <w:t>19</w:t>
        </w:r>
      </w:hyperlink>
      <w:r>
        <w:rPr>
          <w:w w:val="110"/>
        </w:rPr>
        <w:t>].</w:t>
      </w:r>
    </w:p>
    <w:p>
      <w:pPr>
        <w:pStyle w:val="BodyText"/>
        <w:spacing w:line="273" w:lineRule="auto" w:before="5"/>
        <w:ind w:left="111" w:right="109" w:firstLine="239"/>
        <w:jc w:val="both"/>
      </w:pPr>
      <w:r>
        <w:rPr>
          <w:w w:val="110"/>
        </w:rPr>
        <w:t>Taken</w:t>
      </w:r>
      <w:r>
        <w:rPr>
          <w:w w:val="110"/>
        </w:rPr>
        <w:t> the</w:t>
      </w:r>
      <w:r>
        <w:rPr>
          <w:w w:val="110"/>
        </w:rPr>
        <w:t> advantages</w:t>
      </w:r>
      <w:r>
        <w:rPr>
          <w:w w:val="110"/>
        </w:rPr>
        <w:t> of</w:t>
      </w:r>
      <w:r>
        <w:rPr>
          <w:w w:val="110"/>
        </w:rPr>
        <w:t> RDMA,</w:t>
      </w:r>
      <w:r>
        <w:rPr>
          <w:w w:val="110"/>
        </w:rPr>
        <w:t> RDMA</w:t>
      </w:r>
      <w:r>
        <w:rPr>
          <w:w w:val="110"/>
        </w:rPr>
        <w:t> over</w:t>
      </w:r>
      <w:r>
        <w:rPr>
          <w:w w:val="110"/>
        </w:rPr>
        <w:t> Converged</w:t>
      </w:r>
      <w:r>
        <w:rPr>
          <w:w w:val="110"/>
        </w:rPr>
        <w:t> </w:t>
      </w:r>
      <w:r>
        <w:rPr>
          <w:w w:val="110"/>
        </w:rPr>
        <w:t>Ethernet (RoCE) [</w:t>
      </w:r>
      <w:hyperlink w:history="true" w:anchor="_bookmark59">
        <w:r>
          <w:rPr>
            <w:color w:val="007FAC"/>
            <w:w w:val="110"/>
          </w:rPr>
          <w:t>20</w:t>
        </w:r>
      </w:hyperlink>
      <w:r>
        <w:rPr>
          <w:w w:val="110"/>
        </w:rPr>
        <w:t>] is developed, which is a network protocol that allows RDMA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operate</w:t>
      </w:r>
      <w:r>
        <w:rPr>
          <w:spacing w:val="-7"/>
          <w:w w:val="110"/>
        </w:rPr>
        <w:t> </w:t>
      </w:r>
      <w:r>
        <w:rPr>
          <w:w w:val="110"/>
        </w:rPr>
        <w:t>over</w:t>
      </w:r>
      <w:r>
        <w:rPr>
          <w:spacing w:val="-7"/>
          <w:w w:val="110"/>
        </w:rPr>
        <w:t> </w:t>
      </w:r>
      <w:r>
        <w:rPr>
          <w:w w:val="110"/>
        </w:rPr>
        <w:t>Ethernet</w:t>
      </w:r>
      <w:r>
        <w:rPr>
          <w:spacing w:val="-7"/>
          <w:w w:val="110"/>
        </w:rPr>
        <w:t> </w:t>
      </w:r>
      <w:r>
        <w:rPr>
          <w:w w:val="110"/>
        </w:rPr>
        <w:t>networks.</w:t>
      </w:r>
      <w:r>
        <w:rPr>
          <w:spacing w:val="-7"/>
          <w:w w:val="110"/>
        </w:rPr>
        <w:t> </w:t>
      </w:r>
      <w:r>
        <w:rPr>
          <w:w w:val="110"/>
        </w:rPr>
        <w:t>RoCE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designed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support RDMA</w:t>
      </w:r>
      <w:r>
        <w:rPr>
          <w:w w:val="110"/>
        </w:rPr>
        <w:t> over</w:t>
      </w:r>
      <w:r>
        <w:rPr>
          <w:w w:val="110"/>
        </w:rPr>
        <w:t> Ethernet</w:t>
      </w:r>
      <w:r>
        <w:rPr>
          <w:w w:val="110"/>
        </w:rPr>
        <w:t> on</w:t>
      </w:r>
      <w:r>
        <w:rPr>
          <w:w w:val="110"/>
        </w:rPr>
        <w:t> layer</w:t>
      </w:r>
      <w:r>
        <w:rPr>
          <w:w w:val="110"/>
        </w:rPr>
        <w:t> 2</w:t>
      </w:r>
      <w:r>
        <w:rPr>
          <w:w w:val="110"/>
        </w:rPr>
        <w:t> networks,</w:t>
      </w:r>
      <w:r>
        <w:rPr>
          <w:w w:val="110"/>
        </w:rPr>
        <w:t> and</w:t>
      </w:r>
      <w:r>
        <w:rPr>
          <w:w w:val="110"/>
        </w:rPr>
        <w:t> its</w:t>
      </w:r>
      <w:r>
        <w:rPr>
          <w:w w:val="110"/>
        </w:rPr>
        <w:t> extended</w:t>
      </w:r>
      <w:r>
        <w:rPr>
          <w:w w:val="110"/>
        </w:rPr>
        <w:t> version RoCE</w:t>
      </w:r>
      <w:r>
        <w:rPr>
          <w:spacing w:val="-10"/>
          <w:w w:val="110"/>
        </w:rPr>
        <w:t> </w:t>
      </w:r>
      <w:r>
        <w:rPr>
          <w:w w:val="110"/>
        </w:rPr>
        <w:t>v2</w:t>
      </w:r>
      <w:r>
        <w:rPr>
          <w:spacing w:val="-10"/>
          <w:w w:val="110"/>
        </w:rPr>
        <w:t> </w:t>
      </w:r>
      <w:r>
        <w:rPr>
          <w:w w:val="110"/>
        </w:rPr>
        <w:t>enables</w:t>
      </w:r>
      <w:r>
        <w:rPr>
          <w:spacing w:val="-10"/>
          <w:w w:val="110"/>
        </w:rPr>
        <w:t> </w:t>
      </w:r>
      <w:r>
        <w:rPr>
          <w:w w:val="110"/>
        </w:rPr>
        <w:t>transportation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layer</w:t>
      </w:r>
      <w:r>
        <w:rPr>
          <w:spacing w:val="-10"/>
          <w:w w:val="110"/>
        </w:rPr>
        <w:t> </w:t>
      </w:r>
      <w:r>
        <w:rPr>
          <w:w w:val="110"/>
        </w:rPr>
        <w:t>3</w:t>
      </w:r>
      <w:r>
        <w:rPr>
          <w:spacing w:val="-10"/>
          <w:w w:val="110"/>
        </w:rPr>
        <w:t> </w:t>
      </w:r>
      <w:r>
        <w:rPr>
          <w:w w:val="110"/>
        </w:rPr>
        <w:t>networks.</w:t>
      </w:r>
      <w:r>
        <w:rPr>
          <w:spacing w:val="-10"/>
          <w:w w:val="110"/>
        </w:rPr>
        <w:t> </w:t>
      </w:r>
      <w:r>
        <w:rPr>
          <w:w w:val="110"/>
        </w:rPr>
        <w:t>Traditionally,</w:t>
      </w:r>
      <w:r>
        <w:rPr>
          <w:spacing w:val="-10"/>
          <w:w w:val="110"/>
        </w:rPr>
        <w:t> </w:t>
      </w:r>
      <w:r>
        <w:rPr>
          <w:w w:val="110"/>
        </w:rPr>
        <w:t>Eth- ernet has left the congestion control to the TCP (Transmission Control Protocol)</w:t>
      </w:r>
      <w:r>
        <w:rPr>
          <w:w w:val="110"/>
        </w:rPr>
        <w:t> layer.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development,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algorithm</w:t>
      </w:r>
      <w:r>
        <w:rPr>
          <w:w w:val="110"/>
        </w:rPr>
        <w:t> proposed</w:t>
      </w:r>
      <w:r>
        <w:rPr>
          <w:spacing w:val="80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the</w:t>
      </w:r>
      <w:r>
        <w:rPr>
          <w:w w:val="110"/>
        </w:rPr>
        <w:t> Ethernet</w:t>
      </w:r>
      <w:r>
        <w:rPr>
          <w:w w:val="110"/>
        </w:rPr>
        <w:t> network</w:t>
      </w:r>
      <w:r>
        <w:rPr>
          <w:w w:val="110"/>
        </w:rPr>
        <w:t> is</w:t>
      </w:r>
      <w:r>
        <w:rPr>
          <w:w w:val="110"/>
        </w:rPr>
        <w:t> pause</w:t>
      </w:r>
      <w:r>
        <w:rPr>
          <w:w w:val="110"/>
        </w:rPr>
        <w:t> frame</w:t>
      </w:r>
      <w:r>
        <w:rPr>
          <w:w w:val="110"/>
        </w:rPr>
        <w:t> [</w:t>
      </w:r>
      <w:hyperlink w:history="true" w:anchor="_bookmark60">
        <w:r>
          <w:rPr>
            <w:color w:val="007FAC"/>
            <w:w w:val="110"/>
          </w:rPr>
          <w:t>21</w:t>
        </w:r>
      </w:hyperlink>
      <w:r>
        <w:rPr>
          <w:w w:val="110"/>
        </w:rPr>
        <w:t>]</w:t>
      </w:r>
      <w:r>
        <w:rPr>
          <w:w w:val="110"/>
        </w:rPr>
        <w:t> in</w:t>
      </w:r>
      <w:r>
        <w:rPr>
          <w:w w:val="110"/>
        </w:rPr>
        <w:t> 1996.</w:t>
      </w:r>
      <w:r>
        <w:rPr>
          <w:w w:val="110"/>
        </w:rPr>
        <w:t> Congestion control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RoCE</w:t>
      </w:r>
      <w:r>
        <w:rPr>
          <w:spacing w:val="40"/>
          <w:w w:val="110"/>
        </w:rPr>
        <w:t> </w:t>
      </w:r>
      <w:r>
        <w:rPr>
          <w:w w:val="110"/>
        </w:rPr>
        <w:t>uses</w:t>
      </w:r>
      <w:r>
        <w:rPr>
          <w:spacing w:val="40"/>
          <w:w w:val="110"/>
        </w:rPr>
        <w:t> </w:t>
      </w:r>
      <w:r>
        <w:rPr>
          <w:w w:val="110"/>
        </w:rPr>
        <w:t>an</w:t>
      </w:r>
      <w:r>
        <w:rPr>
          <w:spacing w:val="40"/>
          <w:w w:val="110"/>
        </w:rPr>
        <w:t> </w:t>
      </w:r>
      <w:r>
        <w:rPr>
          <w:w w:val="110"/>
        </w:rPr>
        <w:t>extension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TCP/IP</w:t>
      </w:r>
      <w:r>
        <w:rPr>
          <w:spacing w:val="40"/>
          <w:w w:val="110"/>
        </w:rPr>
        <w:t> </w:t>
      </w:r>
      <w:r>
        <w:rPr>
          <w:w w:val="110"/>
        </w:rPr>
        <w:t>protocol</w:t>
      </w:r>
      <w:r>
        <w:rPr>
          <w:spacing w:val="40"/>
          <w:w w:val="110"/>
        </w:rPr>
        <w:t> </w:t>
      </w:r>
      <w:r>
        <w:rPr>
          <w:w w:val="110"/>
        </w:rPr>
        <w:t>called ECN</w:t>
      </w:r>
      <w:r>
        <w:rPr>
          <w:w w:val="110"/>
        </w:rPr>
        <w:t> (Explicit</w:t>
      </w:r>
      <w:r>
        <w:rPr>
          <w:w w:val="110"/>
        </w:rPr>
        <w:t> Congestion</w:t>
      </w:r>
      <w:r>
        <w:rPr>
          <w:w w:val="110"/>
        </w:rPr>
        <w:t> Notification)</w:t>
      </w:r>
      <w:r>
        <w:rPr>
          <w:w w:val="110"/>
        </w:rPr>
        <w:t> [</w:t>
      </w:r>
      <w:hyperlink w:history="true" w:anchor="_bookmark61">
        <w:r>
          <w:rPr>
            <w:color w:val="007FAC"/>
            <w:w w:val="110"/>
          </w:rPr>
          <w:t>22</w:t>
        </w:r>
      </w:hyperlink>
      <w:r>
        <w:rPr>
          <w:w w:val="110"/>
        </w:rPr>
        <w:t>].</w:t>
      </w:r>
      <w:r>
        <w:rPr>
          <w:w w:val="110"/>
        </w:rPr>
        <w:t> Other</w:t>
      </w:r>
      <w:r>
        <w:rPr>
          <w:w w:val="110"/>
        </w:rPr>
        <w:t> techniques,</w:t>
      </w:r>
      <w:r>
        <w:rPr>
          <w:w w:val="110"/>
        </w:rPr>
        <w:t> such</w:t>
      </w:r>
      <w:r>
        <w:rPr>
          <w:spacing w:val="40"/>
          <w:w w:val="110"/>
        </w:rPr>
        <w:t> </w:t>
      </w:r>
      <w:r>
        <w:rPr>
          <w:w w:val="110"/>
        </w:rPr>
        <w:t>as the QCN (Quantized Congestion Notification) [</w:t>
      </w:r>
      <w:hyperlink w:history="true" w:anchor="_bookmark62">
        <w:r>
          <w:rPr>
            <w:color w:val="007FAC"/>
            <w:w w:val="110"/>
          </w:rPr>
          <w:t>23</w:t>
        </w:r>
      </w:hyperlink>
      <w:r>
        <w:rPr>
          <w:w w:val="110"/>
        </w:rPr>
        <w:t>], were developed afterward.</w:t>
      </w:r>
      <w:r>
        <w:rPr>
          <w:w w:val="110"/>
        </w:rPr>
        <w:t> Both</w:t>
      </w:r>
      <w:r>
        <w:rPr>
          <w:w w:val="110"/>
        </w:rPr>
        <w:t> traditional</w:t>
      </w:r>
      <w:r>
        <w:rPr>
          <w:w w:val="110"/>
        </w:rPr>
        <w:t> Ethernet</w:t>
      </w:r>
      <w:r>
        <w:rPr>
          <w:w w:val="110"/>
        </w:rPr>
        <w:t> and</w:t>
      </w:r>
      <w:r>
        <w:rPr>
          <w:w w:val="110"/>
        </w:rPr>
        <w:t> RoCE</w:t>
      </w:r>
      <w:r>
        <w:rPr>
          <w:w w:val="110"/>
        </w:rPr>
        <w:t> are</w:t>
      </w:r>
      <w:r>
        <w:rPr>
          <w:w w:val="110"/>
        </w:rPr>
        <w:t> available</w:t>
      </w:r>
      <w:r>
        <w:rPr>
          <w:w w:val="110"/>
        </w:rPr>
        <w:t> for</w:t>
      </w:r>
      <w:r>
        <w:rPr>
          <w:w w:val="110"/>
        </w:rPr>
        <w:t> vari- ous</w:t>
      </w:r>
      <w:r>
        <w:rPr>
          <w:spacing w:val="-4"/>
          <w:w w:val="110"/>
        </w:rPr>
        <w:t> </w:t>
      </w:r>
      <w:r>
        <w:rPr>
          <w:w w:val="110"/>
        </w:rPr>
        <w:t>interconnect</w:t>
      </w:r>
      <w:r>
        <w:rPr>
          <w:spacing w:val="-4"/>
          <w:w w:val="110"/>
        </w:rPr>
        <w:t> </w:t>
      </w:r>
      <w:r>
        <w:rPr>
          <w:w w:val="110"/>
        </w:rPr>
        <w:t>topologies.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2019,</w:t>
      </w:r>
      <w:r>
        <w:rPr>
          <w:spacing w:val="-4"/>
          <w:w w:val="110"/>
        </w:rPr>
        <w:t> </w:t>
      </w:r>
      <w:r>
        <w:rPr>
          <w:w w:val="110"/>
        </w:rPr>
        <w:t>Amazon</w:t>
      </w:r>
      <w:r>
        <w:rPr>
          <w:spacing w:val="-4"/>
          <w:w w:val="110"/>
        </w:rPr>
        <w:t> </w:t>
      </w:r>
      <w:r>
        <w:rPr>
          <w:w w:val="110"/>
        </w:rPr>
        <w:t>announced</w:t>
      </w:r>
      <w:r>
        <w:rPr>
          <w:spacing w:val="-4"/>
          <w:w w:val="110"/>
        </w:rPr>
        <w:t> </w:t>
      </w:r>
      <w:r>
        <w:rPr>
          <w:w w:val="110"/>
        </w:rPr>
        <w:t>EFA</w:t>
      </w:r>
      <w:r>
        <w:rPr>
          <w:spacing w:val="-4"/>
          <w:w w:val="110"/>
        </w:rPr>
        <w:t> </w:t>
      </w:r>
      <w:r>
        <w:rPr>
          <w:w w:val="110"/>
        </w:rPr>
        <w:t>(Elastic Fabric</w:t>
      </w:r>
      <w:r>
        <w:rPr>
          <w:spacing w:val="-7"/>
          <w:w w:val="110"/>
        </w:rPr>
        <w:t> </w:t>
      </w:r>
      <w:r>
        <w:rPr>
          <w:w w:val="110"/>
        </w:rPr>
        <w:t>Adapter)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63">
        <w:r>
          <w:rPr>
            <w:color w:val="007FAC"/>
            <w:w w:val="110"/>
          </w:rPr>
          <w:t>24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its</w:t>
      </w:r>
      <w:r>
        <w:rPr>
          <w:spacing w:val="-7"/>
          <w:w w:val="110"/>
        </w:rPr>
        <w:t> </w:t>
      </w:r>
      <w:r>
        <w:rPr>
          <w:w w:val="110"/>
        </w:rPr>
        <w:t>EC2</w:t>
      </w:r>
      <w:r>
        <w:rPr>
          <w:spacing w:val="-7"/>
          <w:w w:val="110"/>
        </w:rPr>
        <w:t> </w:t>
      </w:r>
      <w:r>
        <w:rPr>
          <w:w w:val="110"/>
        </w:rPr>
        <w:t>(Elastic</w:t>
      </w:r>
      <w:r>
        <w:rPr>
          <w:spacing w:val="-7"/>
          <w:w w:val="110"/>
        </w:rPr>
        <w:t> </w:t>
      </w:r>
      <w:r>
        <w:rPr>
          <w:w w:val="110"/>
        </w:rPr>
        <w:t>Compute</w:t>
      </w:r>
      <w:r>
        <w:rPr>
          <w:spacing w:val="-7"/>
          <w:w w:val="110"/>
        </w:rPr>
        <w:t> </w:t>
      </w:r>
      <w:r>
        <w:rPr>
          <w:w w:val="110"/>
        </w:rPr>
        <w:t>Cloud)</w:t>
      </w:r>
      <w:r>
        <w:rPr>
          <w:spacing w:val="-7"/>
          <w:w w:val="110"/>
        </w:rPr>
        <w:t> </w:t>
      </w:r>
      <w:r>
        <w:rPr>
          <w:w w:val="110"/>
        </w:rPr>
        <w:t>instance.</w:t>
      </w:r>
      <w:r>
        <w:rPr>
          <w:spacing w:val="-7"/>
          <w:w w:val="110"/>
        </w:rPr>
        <w:t> </w:t>
      </w:r>
      <w:r>
        <w:rPr>
          <w:w w:val="110"/>
        </w:rPr>
        <w:t>The libfabric [</w:t>
      </w:r>
      <w:hyperlink w:history="true" w:anchor="_bookmark64">
        <w:r>
          <w:rPr>
            <w:color w:val="007FAC"/>
            <w:w w:val="110"/>
          </w:rPr>
          <w:t>25</w:t>
        </w:r>
      </w:hyperlink>
      <w:r>
        <w:rPr>
          <w:w w:val="110"/>
        </w:rPr>
        <w:t>] interface on EFA provides up to 100</w:t>
      </w:r>
      <w:r>
        <w:rPr>
          <w:spacing w:val="-11"/>
          <w:w w:val="110"/>
        </w:rPr>
        <w:t> </w:t>
      </w:r>
      <w:r>
        <w:rPr>
          <w:w w:val="110"/>
        </w:rPr>
        <w:t>Gbps speed and reduces overhead with techniques like operating system bypass.</w:t>
      </w:r>
    </w:p>
    <w:p>
      <w:pPr>
        <w:pStyle w:val="BodyText"/>
        <w:spacing w:before="42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InfiniBand" w:id="12"/>
      <w:bookmarkEnd w:id="12"/>
      <w:r>
        <w:rPr/>
      </w:r>
      <w:r>
        <w:rPr>
          <w:i/>
          <w:spacing w:val="-2"/>
          <w:sz w:val="16"/>
        </w:rPr>
        <w:t>InfiniBand</w:t>
      </w:r>
    </w:p>
    <w:p>
      <w:pPr>
        <w:pStyle w:val="BodyText"/>
        <w:spacing w:before="58"/>
        <w:rPr>
          <w:i/>
        </w:rPr>
      </w:pPr>
    </w:p>
    <w:p>
      <w:pPr>
        <w:pStyle w:val="BodyText"/>
        <w:spacing w:line="273" w:lineRule="auto" w:before="1"/>
        <w:ind w:left="111" w:right="109" w:firstLine="239"/>
        <w:jc w:val="both"/>
      </w:pPr>
      <w:r>
        <w:rPr>
          <w:w w:val="110"/>
        </w:rPr>
        <w:t>Provided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NVIDIA,</w:t>
      </w:r>
      <w:r>
        <w:rPr>
          <w:spacing w:val="-11"/>
          <w:w w:val="110"/>
        </w:rPr>
        <w:t> </w:t>
      </w:r>
      <w:r>
        <w:rPr>
          <w:w w:val="110"/>
        </w:rPr>
        <w:t>InfiniBand</w:t>
      </w:r>
      <w:r>
        <w:rPr>
          <w:spacing w:val="-11"/>
          <w:w w:val="110"/>
        </w:rPr>
        <w:t> </w:t>
      </w:r>
      <w:r>
        <w:rPr>
          <w:w w:val="110"/>
        </w:rPr>
        <w:t>(IB)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industry-standard</w:t>
      </w:r>
      <w:r>
        <w:rPr>
          <w:spacing w:val="-11"/>
          <w:w w:val="110"/>
        </w:rPr>
        <w:t> </w:t>
      </w:r>
      <w:r>
        <w:rPr>
          <w:w w:val="110"/>
        </w:rPr>
        <w:t>switch fabric and the second most popular interconnect family in the Top500 list [</w:t>
      </w:r>
      <w:hyperlink w:history="true" w:anchor="_bookmark58">
        <w:r>
          <w:rPr>
            <w:color w:val="007FAC"/>
            <w:w w:val="110"/>
          </w:rPr>
          <w:t>19</w:t>
        </w:r>
      </w:hyperlink>
      <w:r>
        <w:rPr>
          <w:w w:val="110"/>
        </w:rPr>
        <w:t>]. As of June 2022, 32.4% of the Top500 clusters are intercon- nected</w:t>
      </w:r>
      <w:r>
        <w:rPr>
          <w:w w:val="110"/>
        </w:rPr>
        <w:t> by</w:t>
      </w:r>
      <w:r>
        <w:rPr>
          <w:w w:val="110"/>
        </w:rPr>
        <w:t> IB,</w:t>
      </w:r>
      <w:r>
        <w:rPr>
          <w:w w:val="110"/>
        </w:rPr>
        <w:t> especially</w:t>
      </w:r>
      <w:r>
        <w:rPr>
          <w:w w:val="110"/>
        </w:rPr>
        <w:t> for</w:t>
      </w:r>
      <w:r>
        <w:rPr>
          <w:w w:val="110"/>
        </w:rPr>
        <w:t> Top10</w:t>
      </w:r>
      <w:r>
        <w:rPr>
          <w:w w:val="110"/>
        </w:rPr>
        <w:t> clusters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Summit</w:t>
      </w:r>
      <w:r>
        <w:rPr>
          <w:w w:val="110"/>
        </w:rPr>
        <w:t> [</w:t>
      </w:r>
      <w:hyperlink w:history="true" w:anchor="_bookmark65">
        <w:r>
          <w:rPr>
            <w:color w:val="007FAC"/>
            <w:w w:val="110"/>
          </w:rPr>
          <w:t>26</w:t>
        </w:r>
      </w:hyperlink>
      <w:r>
        <w:rPr>
          <w:w w:val="110"/>
        </w:rPr>
        <w:t>]</w:t>
      </w:r>
      <w:r>
        <w:rPr>
          <w:w w:val="110"/>
        </w:rPr>
        <w:t> and Sierra</w:t>
      </w:r>
      <w:r>
        <w:rPr>
          <w:spacing w:val="10"/>
          <w:w w:val="110"/>
        </w:rPr>
        <w:t> </w:t>
      </w:r>
      <w:r>
        <w:rPr>
          <w:w w:val="110"/>
        </w:rPr>
        <w:t>[</w:t>
      </w:r>
      <w:hyperlink w:history="true" w:anchor="_bookmark66">
        <w:r>
          <w:rPr>
            <w:color w:val="007FAC"/>
            <w:w w:val="110"/>
          </w:rPr>
          <w:t>27</w:t>
        </w:r>
      </w:hyperlink>
      <w:r>
        <w:rPr>
          <w:w w:val="110"/>
        </w:rPr>
        <w:t>].</w:t>
      </w:r>
      <w:r>
        <w:rPr>
          <w:spacing w:val="11"/>
          <w:w w:val="110"/>
        </w:rPr>
        <w:t> </w:t>
      </w:r>
      <w:r>
        <w:rPr>
          <w:w w:val="110"/>
        </w:rPr>
        <w:t>Besides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higher</w:t>
      </w:r>
      <w:r>
        <w:rPr>
          <w:spacing w:val="10"/>
          <w:w w:val="110"/>
        </w:rPr>
        <w:t> </w:t>
      </w:r>
      <w:r>
        <w:rPr>
          <w:w w:val="110"/>
        </w:rPr>
        <w:t>bandwidth</w:t>
      </w:r>
      <w:r>
        <w:rPr>
          <w:spacing w:val="11"/>
          <w:w w:val="110"/>
        </w:rPr>
        <w:t> </w:t>
      </w:r>
      <w:r>
        <w:rPr>
          <w:w w:val="110"/>
        </w:rPr>
        <w:t>(up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400</w:t>
      </w:r>
      <w:r>
        <w:rPr>
          <w:spacing w:val="-18"/>
          <w:w w:val="110"/>
        </w:rPr>
        <w:t> </w:t>
      </w:r>
      <w:r>
        <w:rPr>
          <w:w w:val="110"/>
        </w:rPr>
        <w:t>Gbps)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lower</w:t>
      </w:r>
    </w:p>
    <w:p>
      <w:pPr>
        <w:pStyle w:val="BodyText"/>
        <w:spacing w:line="223" w:lineRule="exact"/>
        <w:ind w:left="111"/>
        <w:jc w:val="both"/>
      </w:pPr>
      <w:r>
        <w:rPr>
          <w:w w:val="110"/>
        </w:rPr>
        <w:t>latency</w:t>
      </w:r>
      <w:r>
        <w:rPr>
          <w:spacing w:val="-1"/>
          <w:w w:val="110"/>
        </w:rPr>
        <w:t> </w:t>
      </w:r>
      <w:r>
        <w:rPr>
          <w:w w:val="110"/>
        </w:rPr>
        <w:t>(&lt;</w:t>
      </w:r>
      <w:r>
        <w:rPr>
          <w:rFonts w:ascii="STIX Math" w:hAnsi="STIX Math"/>
          <w:w w:val="110"/>
        </w:rPr>
        <w:t>1</w:t>
      </w:r>
      <w:r>
        <w:rPr>
          <w:rFonts w:ascii="STIX Math" w:hAnsi="STIX Math"/>
          <w:spacing w:val="-1"/>
          <w:w w:val="110"/>
        </w:rPr>
        <w:t> </w:t>
      </w:r>
      <w:r>
        <w:rPr>
          <w:rFonts w:ascii="STIX Math" w:hAnsi="STIX Math"/>
          <w:w w:val="110"/>
        </w:rPr>
        <w:t>μs</w:t>
      </w:r>
      <w:r>
        <w:rPr>
          <w:w w:val="110"/>
        </w:rPr>
        <w:t>),</w:t>
      </w:r>
      <w:r>
        <w:rPr>
          <w:spacing w:val="-1"/>
          <w:w w:val="110"/>
        </w:rPr>
        <w:t> </w:t>
      </w:r>
      <w:r>
        <w:rPr>
          <w:w w:val="110"/>
        </w:rPr>
        <w:t>IB</w:t>
      </w:r>
      <w:r>
        <w:rPr>
          <w:spacing w:val="-1"/>
          <w:w w:val="110"/>
        </w:rPr>
        <w:t> </w:t>
      </w:r>
      <w:r>
        <w:rPr>
          <w:w w:val="110"/>
        </w:rPr>
        <w:t>also supports</w:t>
      </w:r>
      <w:r>
        <w:rPr>
          <w:spacing w:val="-1"/>
          <w:w w:val="110"/>
        </w:rPr>
        <w:t> </w:t>
      </w:r>
      <w:r>
        <w:rPr>
          <w:w w:val="110"/>
        </w:rPr>
        <w:t>advanced</w:t>
      </w:r>
      <w:r>
        <w:rPr>
          <w:spacing w:val="-1"/>
          <w:w w:val="110"/>
        </w:rPr>
        <w:t> </w:t>
      </w:r>
      <w:r>
        <w:rPr>
          <w:w w:val="110"/>
        </w:rPr>
        <w:t>features</w:t>
      </w:r>
      <w:r>
        <w:rPr>
          <w:spacing w:val="-1"/>
          <w:w w:val="110"/>
        </w:rPr>
        <w:t> </w:t>
      </w:r>
      <w:r>
        <w:rPr>
          <w:w w:val="110"/>
        </w:rPr>
        <w:t>like</w:t>
      </w:r>
      <w:r>
        <w:rPr>
          <w:spacing w:val="-1"/>
          <w:w w:val="110"/>
        </w:rPr>
        <w:t> </w:t>
      </w:r>
      <w:r>
        <w:rPr>
          <w:w w:val="110"/>
        </w:rPr>
        <w:t>RDMA, </w:t>
      </w:r>
      <w:r>
        <w:rPr>
          <w:spacing w:val="-2"/>
          <w:w w:val="110"/>
        </w:rPr>
        <w:t>which</w:t>
      </w:r>
    </w:p>
    <w:p>
      <w:pPr>
        <w:pStyle w:val="BodyText"/>
        <w:spacing w:line="172" w:lineRule="exact"/>
        <w:ind w:left="111"/>
        <w:jc w:val="both"/>
      </w:pPr>
      <w:r>
        <w:rPr>
          <w:w w:val="115"/>
        </w:rPr>
        <w:t>allows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software</w:t>
      </w:r>
      <w:r>
        <w:rPr>
          <w:spacing w:val="-2"/>
          <w:w w:val="115"/>
        </w:rPr>
        <w:t> </w:t>
      </w:r>
      <w:r>
        <w:rPr>
          <w:w w:val="115"/>
        </w:rPr>
        <w:t>to</w:t>
      </w:r>
      <w:r>
        <w:rPr>
          <w:spacing w:val="-3"/>
          <w:w w:val="115"/>
        </w:rPr>
        <w:t> </w:t>
      </w:r>
      <w:r>
        <w:rPr>
          <w:w w:val="115"/>
        </w:rPr>
        <w:t>read/write</w:t>
      </w:r>
      <w:r>
        <w:rPr>
          <w:spacing w:val="-2"/>
          <w:w w:val="115"/>
        </w:rPr>
        <w:t> </w:t>
      </w:r>
      <w:r>
        <w:rPr>
          <w:w w:val="115"/>
        </w:rPr>
        <w:t>data</w:t>
      </w:r>
      <w:r>
        <w:rPr>
          <w:spacing w:val="-3"/>
          <w:w w:val="115"/>
        </w:rPr>
        <w:t> </w:t>
      </w:r>
      <w:r>
        <w:rPr>
          <w:w w:val="115"/>
        </w:rPr>
        <w:t>from/to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memory</w:t>
      </w:r>
      <w:r>
        <w:rPr>
          <w:spacing w:val="-3"/>
          <w:w w:val="115"/>
        </w:rPr>
        <w:t> </w:t>
      </w:r>
      <w:r>
        <w:rPr>
          <w:w w:val="115"/>
        </w:rPr>
        <w:t>in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remote</w:t>
      </w:r>
    </w:p>
    <w:p>
      <w:pPr>
        <w:spacing w:after="0" w:line="172" w:lineRule="exact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before="30" w:after="33"/>
        <w:ind w:left="111" w:right="0" w:firstLine="0"/>
        <w:jc w:val="left"/>
        <w:rPr>
          <w:sz w:val="12"/>
        </w:rPr>
      </w:pPr>
      <w:bookmarkStart w:name="_bookmark7" w:id="13"/>
      <w:bookmarkEnd w:id="13"/>
      <w:r>
        <w:rPr/>
      </w:r>
      <w:r>
        <w:rPr>
          <w:w w:val="115"/>
          <w:sz w:val="12"/>
        </w:rPr>
        <w:t>Comparison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7"/>
          <w:w w:val="115"/>
          <w:sz w:val="12"/>
        </w:rPr>
        <w:t> </w:t>
      </w:r>
      <w:r>
        <w:rPr>
          <w:spacing w:val="-2"/>
          <w:w w:val="115"/>
          <w:sz w:val="12"/>
        </w:rPr>
        <w:t>interconnects.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92"/>
        <w:gridCol w:w="824"/>
        <w:gridCol w:w="993"/>
        <w:gridCol w:w="617"/>
        <w:gridCol w:w="1465"/>
        <w:gridCol w:w="976"/>
        <w:gridCol w:w="835"/>
        <w:gridCol w:w="835"/>
        <w:gridCol w:w="835"/>
        <w:gridCol w:w="829"/>
      </w:tblGrid>
      <w:tr>
        <w:trPr>
          <w:trHeight w:val="227" w:hRule="atLeast"/>
        </w:trPr>
        <w:tc>
          <w:tcPr>
            <w:tcW w:w="21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Name</w:t>
            </w:r>
          </w:p>
        </w:tc>
        <w:tc>
          <w:tcPr>
            <w:tcW w:w="8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Ethernet</w:t>
            </w:r>
          </w:p>
        </w:tc>
        <w:tc>
          <w:tcPr>
            <w:tcW w:w="9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4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InfiniBand</w:t>
            </w:r>
          </w:p>
        </w:tc>
        <w:tc>
          <w:tcPr>
            <w:tcW w:w="9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7"/>
              <w:rPr>
                <w:sz w:val="12"/>
              </w:rPr>
            </w:pPr>
            <w:r>
              <w:rPr>
                <w:w w:val="110"/>
                <w:sz w:val="12"/>
              </w:rPr>
              <w:t>Omni-</w:t>
            </w:r>
            <w:r>
              <w:rPr>
                <w:spacing w:val="-4"/>
                <w:w w:val="110"/>
                <w:sz w:val="12"/>
              </w:rPr>
              <w:t>Path</w:t>
            </w:r>
          </w:p>
        </w:tc>
        <w:tc>
          <w:tcPr>
            <w:tcW w:w="8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Slingshot</w:t>
            </w:r>
          </w:p>
        </w:tc>
        <w:tc>
          <w:tcPr>
            <w:tcW w:w="8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Aries</w:t>
            </w:r>
          </w:p>
        </w:tc>
        <w:tc>
          <w:tcPr>
            <w:tcW w:w="8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TofuD</w:t>
            </w:r>
          </w:p>
        </w:tc>
        <w:tc>
          <w:tcPr>
            <w:tcW w:w="8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8"/>
              <w:rPr>
                <w:sz w:val="12"/>
              </w:rPr>
            </w:pPr>
            <w:r>
              <w:rPr>
                <w:spacing w:val="-5"/>
                <w:sz w:val="12"/>
              </w:rPr>
              <w:t>BXI</w:t>
            </w:r>
          </w:p>
        </w:tc>
      </w:tr>
      <w:tr>
        <w:trPr>
          <w:trHeight w:val="227" w:hRule="atLeast"/>
        </w:trPr>
        <w:tc>
          <w:tcPr>
            <w:tcW w:w="219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rPr>
                <w:sz w:val="12"/>
              </w:rPr>
            </w:pPr>
            <w:r>
              <w:rPr>
                <w:w w:val="115"/>
                <w:sz w:val="12"/>
              </w:rPr>
              <w:t>25–100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Gbps</w:t>
            </w:r>
          </w:p>
        </w:tc>
        <w:tc>
          <w:tcPr>
            <w:tcW w:w="9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97"/>
              <w:rPr>
                <w:sz w:val="12"/>
              </w:rPr>
            </w:pPr>
            <w:r>
              <w:rPr>
                <w:w w:val="115"/>
                <w:sz w:val="12"/>
              </w:rPr>
              <w:t>200–400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Gbps</w:t>
            </w:r>
          </w:p>
        </w:tc>
        <w:tc>
          <w:tcPr>
            <w:tcW w:w="6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9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RoCE</w:t>
            </w:r>
          </w:p>
        </w:tc>
        <w:tc>
          <w:tcPr>
            <w:tcW w:w="146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97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3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3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3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2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94" w:hRule="atLeast"/>
        </w:trPr>
        <w:tc>
          <w:tcPr>
            <w:tcW w:w="21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Manufacturer</w:t>
            </w:r>
          </w:p>
        </w:tc>
        <w:tc>
          <w:tcPr>
            <w:tcW w:w="8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Many</w:t>
            </w:r>
          </w:p>
        </w:tc>
        <w:tc>
          <w:tcPr>
            <w:tcW w:w="9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9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Many</w:t>
            </w:r>
          </w:p>
        </w:tc>
        <w:tc>
          <w:tcPr>
            <w:tcW w:w="6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9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Many</w:t>
            </w:r>
          </w:p>
        </w:tc>
        <w:tc>
          <w:tcPr>
            <w:tcW w:w="14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1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NVIDIA/Mellanox</w:t>
            </w:r>
          </w:p>
        </w:tc>
        <w:tc>
          <w:tcPr>
            <w:tcW w:w="9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Intel/Cornelis</w:t>
            </w:r>
          </w:p>
        </w:tc>
        <w:tc>
          <w:tcPr>
            <w:tcW w:w="8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9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Cray</w:t>
            </w:r>
          </w:p>
        </w:tc>
        <w:tc>
          <w:tcPr>
            <w:tcW w:w="8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9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Cray</w:t>
            </w:r>
          </w:p>
        </w:tc>
        <w:tc>
          <w:tcPr>
            <w:tcW w:w="8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Fujitsu</w:t>
            </w:r>
          </w:p>
        </w:tc>
        <w:tc>
          <w:tcPr>
            <w:tcW w:w="8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Atos</w:t>
            </w:r>
          </w:p>
        </w:tc>
      </w:tr>
      <w:tr>
        <w:trPr>
          <w:trHeight w:val="171" w:hRule="atLeast"/>
        </w:trPr>
        <w:tc>
          <w:tcPr>
            <w:tcW w:w="2192" w:type="dxa"/>
          </w:tcPr>
          <w:p>
            <w:pPr>
              <w:pStyle w:val="TableParagraph"/>
              <w:spacing w:line="136" w:lineRule="exact" w:before="15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Commodity</w:t>
            </w:r>
          </w:p>
        </w:tc>
        <w:tc>
          <w:tcPr>
            <w:tcW w:w="824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Public</w:t>
            </w:r>
          </w:p>
        </w:tc>
        <w:tc>
          <w:tcPr>
            <w:tcW w:w="993" w:type="dxa"/>
          </w:tcPr>
          <w:p>
            <w:pPr>
              <w:pStyle w:val="TableParagraph"/>
              <w:spacing w:line="136" w:lineRule="exact" w:before="15"/>
              <w:ind w:left="9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Public</w:t>
            </w:r>
          </w:p>
        </w:tc>
        <w:tc>
          <w:tcPr>
            <w:tcW w:w="617" w:type="dxa"/>
          </w:tcPr>
          <w:p>
            <w:pPr>
              <w:pStyle w:val="TableParagraph"/>
              <w:spacing w:line="136" w:lineRule="exact" w:before="15"/>
              <w:ind w:left="9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Public</w:t>
            </w:r>
          </w:p>
        </w:tc>
        <w:tc>
          <w:tcPr>
            <w:tcW w:w="1465" w:type="dxa"/>
          </w:tcPr>
          <w:p>
            <w:pPr>
              <w:pStyle w:val="TableParagraph"/>
              <w:spacing w:line="136" w:lineRule="exact" w:before="15"/>
              <w:ind w:left="1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Public</w:t>
            </w:r>
          </w:p>
        </w:tc>
        <w:tc>
          <w:tcPr>
            <w:tcW w:w="976" w:type="dxa"/>
          </w:tcPr>
          <w:p>
            <w:pPr>
              <w:pStyle w:val="TableParagraph"/>
              <w:spacing w:line="136" w:lineRule="exact" w:before="15"/>
              <w:ind w:left="9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Public</w:t>
            </w:r>
          </w:p>
        </w:tc>
        <w:tc>
          <w:tcPr>
            <w:tcW w:w="835" w:type="dxa"/>
          </w:tcPr>
          <w:p>
            <w:pPr>
              <w:pStyle w:val="TableParagraph"/>
              <w:spacing w:line="136" w:lineRule="exact" w:before="15"/>
              <w:ind w:left="9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Proprietary</w:t>
            </w:r>
          </w:p>
        </w:tc>
        <w:tc>
          <w:tcPr>
            <w:tcW w:w="835" w:type="dxa"/>
          </w:tcPr>
          <w:p>
            <w:pPr>
              <w:pStyle w:val="TableParagraph"/>
              <w:spacing w:line="136" w:lineRule="exact" w:before="15"/>
              <w:ind w:left="9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Proprietary</w:t>
            </w:r>
          </w:p>
        </w:tc>
        <w:tc>
          <w:tcPr>
            <w:tcW w:w="835" w:type="dxa"/>
          </w:tcPr>
          <w:p>
            <w:pPr>
              <w:pStyle w:val="TableParagraph"/>
              <w:spacing w:line="136" w:lineRule="exact" w:before="15"/>
              <w:ind w:left="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Proprietary</w:t>
            </w:r>
          </w:p>
        </w:tc>
        <w:tc>
          <w:tcPr>
            <w:tcW w:w="829" w:type="dxa"/>
          </w:tcPr>
          <w:p>
            <w:pPr>
              <w:pStyle w:val="TableParagraph"/>
              <w:spacing w:line="136" w:lineRule="exact" w:before="15"/>
              <w:ind w:left="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Proprietary</w:t>
            </w:r>
          </w:p>
        </w:tc>
      </w:tr>
      <w:tr>
        <w:trPr>
          <w:trHeight w:val="162" w:hRule="atLeast"/>
        </w:trPr>
        <w:tc>
          <w:tcPr>
            <w:tcW w:w="2192" w:type="dxa"/>
          </w:tcPr>
          <w:p>
            <w:pPr>
              <w:pStyle w:val="TableParagraph"/>
              <w:spacing w:line="127" w:lineRule="exact" w:before="15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Unidirectional</w:t>
            </w:r>
            <w:r>
              <w:rPr>
                <w:spacing w:val="2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Bandwidth</w:t>
            </w:r>
            <w:r>
              <w:rPr>
                <w:spacing w:val="2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(Gbps)</w:t>
            </w:r>
          </w:p>
        </w:tc>
        <w:tc>
          <w:tcPr>
            <w:tcW w:w="824" w:type="dxa"/>
          </w:tcPr>
          <w:p>
            <w:pPr>
              <w:pStyle w:val="TableParagraph"/>
              <w:spacing w:line="127" w:lineRule="exact" w:before="15"/>
              <w:rPr>
                <w:sz w:val="12"/>
              </w:rPr>
            </w:pPr>
            <w:r>
              <w:rPr>
                <w:w w:val="120"/>
                <w:sz w:val="12"/>
              </w:rPr>
              <w:t>25–100</w:t>
            </w:r>
            <w:r>
              <w:rPr>
                <w:spacing w:val="6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76">
              <w:r>
                <w:rPr>
                  <w:color w:val="007FAC"/>
                  <w:spacing w:val="-4"/>
                  <w:w w:val="120"/>
                  <w:sz w:val="12"/>
                </w:rPr>
                <w:t>37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993" w:type="dxa"/>
          </w:tcPr>
          <w:p>
            <w:pPr>
              <w:pStyle w:val="TableParagraph"/>
              <w:spacing w:line="127" w:lineRule="exact" w:before="15"/>
              <w:ind w:left="97"/>
              <w:rPr>
                <w:sz w:val="12"/>
              </w:rPr>
            </w:pPr>
            <w:r>
              <w:rPr>
                <w:w w:val="120"/>
                <w:sz w:val="12"/>
              </w:rPr>
              <w:t>200–400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76">
              <w:r>
                <w:rPr>
                  <w:color w:val="007FAC"/>
                  <w:spacing w:val="-4"/>
                  <w:w w:val="120"/>
                  <w:sz w:val="12"/>
                </w:rPr>
                <w:t>37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617" w:type="dxa"/>
          </w:tcPr>
          <w:p>
            <w:pPr>
              <w:pStyle w:val="TableParagraph"/>
              <w:spacing w:line="127" w:lineRule="exact" w:before="15"/>
              <w:ind w:left="97" w:right="-15"/>
              <w:rPr>
                <w:sz w:val="12"/>
              </w:rPr>
            </w:pPr>
            <w:r>
              <w:rPr>
                <w:w w:val="125"/>
                <w:sz w:val="12"/>
              </w:rPr>
              <w:t>100</w:t>
            </w:r>
            <w:r>
              <w:rPr>
                <w:spacing w:val="4"/>
                <w:w w:val="125"/>
                <w:sz w:val="12"/>
              </w:rPr>
              <w:t> </w:t>
            </w: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77">
              <w:r>
                <w:rPr>
                  <w:color w:val="007FAC"/>
                  <w:spacing w:val="-4"/>
                  <w:w w:val="125"/>
                  <w:sz w:val="12"/>
                </w:rPr>
                <w:t>38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1465" w:type="dxa"/>
          </w:tcPr>
          <w:p>
            <w:pPr>
              <w:pStyle w:val="TableParagraph"/>
              <w:spacing w:line="127" w:lineRule="exact" w:before="15"/>
              <w:ind w:left="194"/>
              <w:rPr>
                <w:sz w:val="12"/>
              </w:rPr>
            </w:pPr>
            <w:r>
              <w:rPr>
                <w:w w:val="125"/>
                <w:sz w:val="12"/>
              </w:rPr>
              <w:t>400</w:t>
            </w:r>
            <w:r>
              <w:rPr>
                <w:spacing w:val="4"/>
                <w:w w:val="125"/>
                <w:sz w:val="12"/>
              </w:rPr>
              <w:t> </w:t>
            </w: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78">
              <w:r>
                <w:rPr>
                  <w:color w:val="007FAC"/>
                  <w:spacing w:val="-4"/>
                  <w:w w:val="125"/>
                  <w:sz w:val="12"/>
                </w:rPr>
                <w:t>39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976" w:type="dxa"/>
          </w:tcPr>
          <w:p>
            <w:pPr>
              <w:pStyle w:val="TableParagraph"/>
              <w:spacing w:line="127" w:lineRule="exact" w:before="15"/>
              <w:ind w:left="98"/>
              <w:rPr>
                <w:sz w:val="12"/>
              </w:rPr>
            </w:pPr>
            <w:r>
              <w:rPr>
                <w:w w:val="125"/>
                <w:sz w:val="12"/>
              </w:rPr>
              <w:t>100</w:t>
            </w:r>
            <w:r>
              <w:rPr>
                <w:spacing w:val="4"/>
                <w:w w:val="125"/>
                <w:sz w:val="12"/>
              </w:rPr>
              <w:t> </w:t>
            </w: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76">
              <w:r>
                <w:rPr>
                  <w:color w:val="007FAC"/>
                  <w:spacing w:val="-4"/>
                  <w:w w:val="125"/>
                  <w:sz w:val="12"/>
                </w:rPr>
                <w:t>37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835" w:type="dxa"/>
          </w:tcPr>
          <w:p>
            <w:pPr>
              <w:pStyle w:val="TableParagraph"/>
              <w:spacing w:line="127" w:lineRule="exact" w:before="15"/>
              <w:ind w:left="97"/>
              <w:rPr>
                <w:sz w:val="12"/>
              </w:rPr>
            </w:pPr>
            <w:r>
              <w:rPr>
                <w:w w:val="125"/>
                <w:sz w:val="12"/>
              </w:rPr>
              <w:t>200</w:t>
            </w:r>
            <w:r>
              <w:rPr>
                <w:spacing w:val="4"/>
                <w:w w:val="125"/>
                <w:sz w:val="12"/>
              </w:rPr>
              <w:t> </w:t>
            </w: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76">
              <w:r>
                <w:rPr>
                  <w:color w:val="007FAC"/>
                  <w:spacing w:val="-4"/>
                  <w:w w:val="125"/>
                  <w:sz w:val="12"/>
                </w:rPr>
                <w:t>37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835" w:type="dxa"/>
          </w:tcPr>
          <w:p>
            <w:pPr>
              <w:pStyle w:val="TableParagraph"/>
              <w:spacing w:line="127" w:lineRule="exact" w:before="15"/>
              <w:ind w:left="98"/>
              <w:rPr>
                <w:sz w:val="12"/>
              </w:rPr>
            </w:pPr>
            <w:r>
              <w:rPr>
                <w:w w:val="125"/>
                <w:sz w:val="12"/>
              </w:rPr>
              <w:t>40</w:t>
            </w:r>
            <w:r>
              <w:rPr>
                <w:spacing w:val="8"/>
                <w:w w:val="125"/>
                <w:sz w:val="12"/>
              </w:rPr>
              <w:t> </w:t>
            </w:r>
            <w:r>
              <w:rPr>
                <w:spacing w:val="-5"/>
                <w:w w:val="125"/>
                <w:sz w:val="12"/>
              </w:rPr>
              <w:t>[</w:t>
            </w:r>
            <w:hyperlink w:history="true" w:anchor="_bookmark43">
              <w:r>
                <w:rPr>
                  <w:color w:val="007FAC"/>
                  <w:spacing w:val="-5"/>
                  <w:w w:val="125"/>
                  <w:sz w:val="12"/>
                </w:rPr>
                <w:t>4</w:t>
              </w:r>
            </w:hyperlink>
            <w:r>
              <w:rPr>
                <w:spacing w:val="-5"/>
                <w:w w:val="125"/>
                <w:sz w:val="12"/>
              </w:rPr>
              <w:t>]</w:t>
            </w:r>
          </w:p>
        </w:tc>
        <w:tc>
          <w:tcPr>
            <w:tcW w:w="835" w:type="dxa"/>
          </w:tcPr>
          <w:p>
            <w:pPr>
              <w:pStyle w:val="TableParagraph"/>
              <w:spacing w:line="127" w:lineRule="exact" w:before="15"/>
              <w:ind w:left="98"/>
              <w:rPr>
                <w:sz w:val="12"/>
              </w:rPr>
            </w:pPr>
            <w:r>
              <w:rPr>
                <w:w w:val="125"/>
                <w:sz w:val="12"/>
              </w:rPr>
              <w:t>56</w:t>
            </w:r>
            <w:r>
              <w:rPr>
                <w:spacing w:val="8"/>
                <w:w w:val="125"/>
                <w:sz w:val="12"/>
              </w:rPr>
              <w:t> </w:t>
            </w: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79">
              <w:r>
                <w:rPr>
                  <w:color w:val="007FAC"/>
                  <w:spacing w:val="-4"/>
                  <w:w w:val="125"/>
                  <w:sz w:val="12"/>
                </w:rPr>
                <w:t>40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829" w:type="dxa"/>
          </w:tcPr>
          <w:p>
            <w:pPr>
              <w:pStyle w:val="TableParagraph"/>
              <w:spacing w:line="127" w:lineRule="exact" w:before="15"/>
              <w:ind w:left="98"/>
              <w:rPr>
                <w:sz w:val="12"/>
              </w:rPr>
            </w:pPr>
            <w:r>
              <w:rPr>
                <w:w w:val="125"/>
                <w:sz w:val="12"/>
              </w:rPr>
              <w:t>100</w:t>
            </w:r>
            <w:r>
              <w:rPr>
                <w:spacing w:val="4"/>
                <w:w w:val="125"/>
                <w:sz w:val="12"/>
              </w:rPr>
              <w:t> </w:t>
            </w: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76">
              <w:r>
                <w:rPr>
                  <w:color w:val="007FAC"/>
                  <w:spacing w:val="-4"/>
                  <w:w w:val="125"/>
                  <w:sz w:val="12"/>
                </w:rPr>
                <w:t>37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</w:tr>
      <w:tr>
        <w:trPr>
          <w:trHeight w:val="187" w:hRule="atLeast"/>
        </w:trPr>
        <w:tc>
          <w:tcPr>
            <w:tcW w:w="2192" w:type="dxa"/>
          </w:tcPr>
          <w:p>
            <w:pPr>
              <w:pStyle w:val="TableParagraph"/>
              <w:spacing w:line="168" w:lineRule="exact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End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to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End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Latency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</w:t>
            </w:r>
            <w:r>
              <w:rPr>
                <w:rFonts w:ascii="STIX Math" w:hAnsi="STIX Math"/>
                <w:spacing w:val="-4"/>
                <w:w w:val="115"/>
                <w:sz w:val="12"/>
              </w:rPr>
              <w:t>μs</w:t>
            </w:r>
            <w:r>
              <w:rPr>
                <w:spacing w:val="-4"/>
                <w:w w:val="115"/>
                <w:sz w:val="12"/>
              </w:rPr>
              <w:t>)</w:t>
            </w:r>
          </w:p>
        </w:tc>
        <w:tc>
          <w:tcPr>
            <w:tcW w:w="824" w:type="dxa"/>
          </w:tcPr>
          <w:p>
            <w:pPr>
              <w:pStyle w:val="TableParagraph"/>
              <w:spacing w:before="2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10–30</w:t>
            </w:r>
          </w:p>
        </w:tc>
        <w:tc>
          <w:tcPr>
            <w:tcW w:w="993" w:type="dxa"/>
          </w:tcPr>
          <w:p>
            <w:pPr>
              <w:pStyle w:val="TableParagraph"/>
              <w:spacing w:before="24"/>
              <w:ind w:left="9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N/A</w:t>
            </w:r>
          </w:p>
        </w:tc>
        <w:tc>
          <w:tcPr>
            <w:tcW w:w="617" w:type="dxa"/>
          </w:tcPr>
          <w:p>
            <w:pPr>
              <w:pStyle w:val="TableParagraph"/>
              <w:spacing w:line="168" w:lineRule="exact"/>
              <w:ind w:left="97"/>
              <w:rPr>
                <w:sz w:val="12"/>
              </w:rPr>
            </w:pPr>
            <w:r>
              <w:rPr>
                <w:rFonts w:ascii="STIX Math" w:hAnsi="STIX Math"/>
                <w:w w:val="120"/>
                <w:sz w:val="12"/>
              </w:rPr>
              <w:t>∼</w:t>
            </w:r>
            <w:r>
              <w:rPr>
                <w:w w:val="120"/>
                <w:sz w:val="12"/>
              </w:rPr>
              <w:t>1</w:t>
            </w:r>
            <w:r>
              <w:rPr>
                <w:spacing w:val="2"/>
                <w:w w:val="125"/>
                <w:sz w:val="12"/>
              </w:rPr>
              <w:t> </w:t>
            </w: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76">
              <w:r>
                <w:rPr>
                  <w:color w:val="007FAC"/>
                  <w:spacing w:val="-4"/>
                  <w:w w:val="125"/>
                  <w:sz w:val="12"/>
                </w:rPr>
                <w:t>37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1465" w:type="dxa"/>
          </w:tcPr>
          <w:p>
            <w:pPr>
              <w:pStyle w:val="TableParagraph"/>
              <w:spacing w:before="24"/>
              <w:ind w:left="194"/>
              <w:rPr>
                <w:sz w:val="12"/>
              </w:rPr>
            </w:pPr>
            <w:r>
              <w:rPr>
                <w:w w:val="125"/>
                <w:sz w:val="12"/>
              </w:rPr>
              <w:t>&lt;1</w:t>
            </w:r>
            <w:r>
              <w:rPr>
                <w:spacing w:val="16"/>
                <w:w w:val="125"/>
                <w:sz w:val="12"/>
              </w:rPr>
              <w:t> </w:t>
            </w: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76">
              <w:r>
                <w:rPr>
                  <w:color w:val="007FAC"/>
                  <w:spacing w:val="-4"/>
                  <w:w w:val="125"/>
                  <w:sz w:val="12"/>
                </w:rPr>
                <w:t>37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976" w:type="dxa"/>
          </w:tcPr>
          <w:p>
            <w:pPr>
              <w:pStyle w:val="TableParagraph"/>
              <w:spacing w:before="24"/>
              <w:ind w:left="97"/>
              <w:rPr>
                <w:sz w:val="12"/>
              </w:rPr>
            </w:pPr>
            <w:r>
              <w:rPr>
                <w:w w:val="125"/>
                <w:sz w:val="12"/>
              </w:rPr>
              <w:t>&lt;1</w:t>
            </w:r>
            <w:r>
              <w:rPr>
                <w:spacing w:val="16"/>
                <w:w w:val="125"/>
                <w:sz w:val="12"/>
              </w:rPr>
              <w:t> </w:t>
            </w: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76">
              <w:r>
                <w:rPr>
                  <w:color w:val="007FAC"/>
                  <w:spacing w:val="-4"/>
                  <w:w w:val="125"/>
                  <w:sz w:val="12"/>
                </w:rPr>
                <w:t>37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835" w:type="dxa"/>
          </w:tcPr>
          <w:p>
            <w:pPr>
              <w:pStyle w:val="TableParagraph"/>
              <w:spacing w:before="24"/>
              <w:ind w:left="97"/>
              <w:rPr>
                <w:sz w:val="12"/>
              </w:rPr>
            </w:pPr>
            <w:r>
              <w:rPr>
                <w:w w:val="125"/>
                <w:sz w:val="12"/>
              </w:rPr>
              <w:t>&lt;2</w:t>
            </w:r>
            <w:r>
              <w:rPr>
                <w:spacing w:val="16"/>
                <w:w w:val="125"/>
                <w:sz w:val="12"/>
              </w:rPr>
              <w:t> </w:t>
            </w: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76">
              <w:r>
                <w:rPr>
                  <w:color w:val="007FAC"/>
                  <w:spacing w:val="-4"/>
                  <w:w w:val="125"/>
                  <w:sz w:val="12"/>
                </w:rPr>
                <w:t>37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835" w:type="dxa"/>
          </w:tcPr>
          <w:p>
            <w:pPr>
              <w:pStyle w:val="TableParagraph"/>
              <w:spacing w:line="168" w:lineRule="exact"/>
              <w:ind w:left="97"/>
              <w:rPr>
                <w:sz w:val="12"/>
              </w:rPr>
            </w:pPr>
            <w:r>
              <w:rPr>
                <w:rFonts w:ascii="STIX Math" w:hAnsi="STIX Math"/>
                <w:w w:val="120"/>
                <w:sz w:val="12"/>
              </w:rPr>
              <w:t>∼</w:t>
            </w:r>
            <w:r>
              <w:rPr>
                <w:w w:val="120"/>
                <w:sz w:val="12"/>
              </w:rPr>
              <w:t>1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[</w:t>
            </w:r>
            <w:hyperlink w:history="true" w:anchor="_bookmark43">
              <w:r>
                <w:rPr>
                  <w:color w:val="007FAC"/>
                  <w:spacing w:val="-5"/>
                  <w:w w:val="120"/>
                  <w:sz w:val="12"/>
                </w:rPr>
                <w:t>4</w:t>
              </w:r>
            </w:hyperlink>
            <w:r>
              <w:rPr>
                <w:spacing w:val="-5"/>
                <w:w w:val="120"/>
                <w:sz w:val="12"/>
              </w:rPr>
              <w:t>]</w:t>
            </w:r>
          </w:p>
        </w:tc>
        <w:tc>
          <w:tcPr>
            <w:tcW w:w="835" w:type="dxa"/>
          </w:tcPr>
          <w:p>
            <w:pPr>
              <w:pStyle w:val="TableParagraph"/>
              <w:spacing w:before="24"/>
              <w:ind w:left="98"/>
              <w:rPr>
                <w:sz w:val="12"/>
              </w:rPr>
            </w:pPr>
            <w:r>
              <w:rPr>
                <w:w w:val="120"/>
                <w:sz w:val="12"/>
              </w:rPr>
              <w:t>0.5–1</w:t>
            </w:r>
            <w:r>
              <w:rPr>
                <w:spacing w:val="4"/>
                <w:w w:val="125"/>
                <w:sz w:val="12"/>
              </w:rPr>
              <w:t> </w:t>
            </w:r>
            <w:r>
              <w:rPr>
                <w:spacing w:val="-5"/>
                <w:w w:val="125"/>
                <w:sz w:val="12"/>
              </w:rPr>
              <w:t>[</w:t>
            </w:r>
            <w:hyperlink w:history="true" w:anchor="_bookmark44">
              <w:r>
                <w:rPr>
                  <w:color w:val="007FAC"/>
                  <w:spacing w:val="-5"/>
                  <w:w w:val="125"/>
                  <w:sz w:val="12"/>
                </w:rPr>
                <w:t>5</w:t>
              </w:r>
            </w:hyperlink>
            <w:r>
              <w:rPr>
                <w:spacing w:val="-5"/>
                <w:w w:val="125"/>
                <w:sz w:val="12"/>
              </w:rPr>
              <w:t>]</w:t>
            </w:r>
          </w:p>
        </w:tc>
        <w:tc>
          <w:tcPr>
            <w:tcW w:w="829" w:type="dxa"/>
          </w:tcPr>
          <w:p>
            <w:pPr>
              <w:pStyle w:val="TableParagraph"/>
              <w:spacing w:before="24"/>
              <w:ind w:left="98"/>
              <w:rPr>
                <w:sz w:val="12"/>
              </w:rPr>
            </w:pPr>
            <w:r>
              <w:rPr>
                <w:w w:val="125"/>
                <w:sz w:val="12"/>
              </w:rPr>
              <w:t>&lt;1</w:t>
            </w:r>
            <w:r>
              <w:rPr>
                <w:spacing w:val="16"/>
                <w:w w:val="125"/>
                <w:sz w:val="12"/>
              </w:rPr>
              <w:t> </w:t>
            </w: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76">
              <w:r>
                <w:rPr>
                  <w:color w:val="007FAC"/>
                  <w:spacing w:val="-4"/>
                  <w:w w:val="125"/>
                  <w:sz w:val="12"/>
                </w:rPr>
                <w:t>37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</w:tr>
      <w:tr>
        <w:trPr>
          <w:trHeight w:val="164" w:hRule="atLeast"/>
        </w:trPr>
        <w:tc>
          <w:tcPr>
            <w:tcW w:w="2192" w:type="dxa"/>
          </w:tcPr>
          <w:p>
            <w:pPr>
              <w:pStyle w:val="TableParagraph"/>
              <w:spacing w:line="136" w:lineRule="exact" w:before="8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Congestion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Control</w:t>
            </w:r>
          </w:p>
        </w:tc>
        <w:tc>
          <w:tcPr>
            <w:tcW w:w="824" w:type="dxa"/>
          </w:tcPr>
          <w:p>
            <w:pPr>
              <w:pStyle w:val="TableParagraph"/>
              <w:spacing w:line="136" w:lineRule="exact" w:before="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993" w:type="dxa"/>
          </w:tcPr>
          <w:p>
            <w:pPr>
              <w:pStyle w:val="TableParagraph"/>
              <w:spacing w:line="136" w:lineRule="exact" w:before="8"/>
              <w:ind w:left="9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617" w:type="dxa"/>
          </w:tcPr>
          <w:p>
            <w:pPr>
              <w:pStyle w:val="TableParagraph"/>
              <w:spacing w:line="136" w:lineRule="exact" w:before="8"/>
              <w:ind w:left="9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465" w:type="dxa"/>
          </w:tcPr>
          <w:p>
            <w:pPr>
              <w:pStyle w:val="TableParagraph"/>
              <w:spacing w:line="136" w:lineRule="exact" w:before="8"/>
              <w:ind w:left="19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976" w:type="dxa"/>
          </w:tcPr>
          <w:p>
            <w:pPr>
              <w:pStyle w:val="TableParagraph"/>
              <w:spacing w:line="136" w:lineRule="exact" w:before="8"/>
              <w:ind w:left="9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835" w:type="dxa"/>
          </w:tcPr>
          <w:p>
            <w:pPr>
              <w:pStyle w:val="TableParagraph"/>
              <w:spacing w:line="136" w:lineRule="exact" w:before="8"/>
              <w:ind w:left="9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835" w:type="dxa"/>
          </w:tcPr>
          <w:p>
            <w:pPr>
              <w:pStyle w:val="TableParagraph"/>
              <w:spacing w:line="136" w:lineRule="exact" w:before="8"/>
              <w:ind w:left="9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835" w:type="dxa"/>
          </w:tcPr>
          <w:p>
            <w:pPr>
              <w:pStyle w:val="TableParagraph"/>
              <w:spacing w:line="136" w:lineRule="exact" w:before="8"/>
              <w:ind w:left="9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829" w:type="dxa"/>
          </w:tcPr>
          <w:p>
            <w:pPr>
              <w:pStyle w:val="TableParagraph"/>
              <w:spacing w:line="136" w:lineRule="exact" w:before="8"/>
              <w:ind w:left="9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</w:tr>
      <w:tr>
        <w:trPr>
          <w:trHeight w:val="171" w:hRule="atLeast"/>
        </w:trPr>
        <w:tc>
          <w:tcPr>
            <w:tcW w:w="2192" w:type="dxa"/>
          </w:tcPr>
          <w:p>
            <w:pPr>
              <w:pStyle w:val="TableParagraph"/>
              <w:spacing w:line="136" w:lineRule="exact" w:before="15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Topology</w:t>
            </w:r>
          </w:p>
        </w:tc>
        <w:tc>
          <w:tcPr>
            <w:tcW w:w="824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Various</w:t>
            </w:r>
          </w:p>
        </w:tc>
        <w:tc>
          <w:tcPr>
            <w:tcW w:w="993" w:type="dxa"/>
          </w:tcPr>
          <w:p>
            <w:pPr>
              <w:pStyle w:val="TableParagraph"/>
              <w:spacing w:line="136" w:lineRule="exact" w:before="15"/>
              <w:ind w:left="9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Various</w:t>
            </w:r>
          </w:p>
        </w:tc>
        <w:tc>
          <w:tcPr>
            <w:tcW w:w="617" w:type="dxa"/>
          </w:tcPr>
          <w:p>
            <w:pPr>
              <w:pStyle w:val="TableParagraph"/>
              <w:spacing w:line="136" w:lineRule="exact" w:before="15"/>
              <w:ind w:left="9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Various</w:t>
            </w:r>
          </w:p>
        </w:tc>
        <w:tc>
          <w:tcPr>
            <w:tcW w:w="1465" w:type="dxa"/>
          </w:tcPr>
          <w:p>
            <w:pPr>
              <w:pStyle w:val="TableParagraph"/>
              <w:spacing w:line="136" w:lineRule="exact" w:before="15"/>
              <w:ind w:left="194"/>
              <w:rPr>
                <w:sz w:val="12"/>
              </w:rPr>
            </w:pPr>
            <w:r>
              <w:rPr>
                <w:w w:val="115"/>
                <w:sz w:val="12"/>
              </w:rPr>
              <w:t>Fat-tree,</w:t>
            </w:r>
            <w:r>
              <w:rPr>
                <w:spacing w:val="2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Dragonfly+</w:t>
            </w:r>
          </w:p>
        </w:tc>
        <w:tc>
          <w:tcPr>
            <w:tcW w:w="976" w:type="dxa"/>
          </w:tcPr>
          <w:p>
            <w:pPr>
              <w:pStyle w:val="TableParagraph"/>
              <w:spacing w:line="136" w:lineRule="exact" w:before="15"/>
              <w:ind w:left="97"/>
              <w:rPr>
                <w:sz w:val="12"/>
              </w:rPr>
            </w:pPr>
            <w:r>
              <w:rPr>
                <w:w w:val="115"/>
                <w:sz w:val="12"/>
              </w:rPr>
              <w:t>Fat-</w:t>
            </w:r>
            <w:r>
              <w:rPr>
                <w:spacing w:val="-4"/>
                <w:w w:val="115"/>
                <w:sz w:val="12"/>
              </w:rPr>
              <w:t>tree</w:t>
            </w:r>
          </w:p>
        </w:tc>
        <w:tc>
          <w:tcPr>
            <w:tcW w:w="835" w:type="dxa"/>
          </w:tcPr>
          <w:p>
            <w:pPr>
              <w:pStyle w:val="TableParagraph"/>
              <w:spacing w:line="136" w:lineRule="exact" w:before="15"/>
              <w:ind w:left="9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Dragonfly</w:t>
            </w:r>
          </w:p>
        </w:tc>
        <w:tc>
          <w:tcPr>
            <w:tcW w:w="835" w:type="dxa"/>
          </w:tcPr>
          <w:p>
            <w:pPr>
              <w:pStyle w:val="TableParagraph"/>
              <w:spacing w:line="136" w:lineRule="exact" w:before="15"/>
              <w:ind w:left="9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Dragonfly</w:t>
            </w:r>
          </w:p>
        </w:tc>
        <w:tc>
          <w:tcPr>
            <w:tcW w:w="835" w:type="dxa"/>
          </w:tcPr>
          <w:p>
            <w:pPr>
              <w:pStyle w:val="TableParagraph"/>
              <w:spacing w:line="136" w:lineRule="exact" w:before="15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Torus</w:t>
            </w:r>
          </w:p>
        </w:tc>
        <w:tc>
          <w:tcPr>
            <w:tcW w:w="829" w:type="dxa"/>
          </w:tcPr>
          <w:p>
            <w:pPr>
              <w:pStyle w:val="TableParagraph"/>
              <w:spacing w:line="136" w:lineRule="exact" w:before="15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Various</w:t>
            </w:r>
          </w:p>
        </w:tc>
      </w:tr>
      <w:tr>
        <w:trPr>
          <w:trHeight w:val="171" w:hRule="atLeast"/>
        </w:trPr>
        <w:tc>
          <w:tcPr>
            <w:tcW w:w="2192" w:type="dxa"/>
          </w:tcPr>
          <w:p>
            <w:pPr>
              <w:pStyle w:val="TableParagraph"/>
              <w:spacing w:line="136" w:lineRule="exact" w:before="15"/>
              <w:ind w:left="90"/>
              <w:rPr>
                <w:sz w:val="12"/>
              </w:rPr>
            </w:pPr>
            <w:r>
              <w:rPr>
                <w:spacing w:val="-4"/>
                <w:sz w:val="12"/>
              </w:rPr>
              <w:t>RDMA</w:t>
            </w:r>
          </w:p>
        </w:tc>
        <w:tc>
          <w:tcPr>
            <w:tcW w:w="824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993" w:type="dxa"/>
          </w:tcPr>
          <w:p>
            <w:pPr>
              <w:pStyle w:val="TableParagraph"/>
              <w:spacing w:line="136" w:lineRule="exact" w:before="15"/>
              <w:ind w:left="9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617" w:type="dxa"/>
          </w:tcPr>
          <w:p>
            <w:pPr>
              <w:pStyle w:val="TableParagraph"/>
              <w:spacing w:line="136" w:lineRule="exact" w:before="15"/>
              <w:ind w:left="9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465" w:type="dxa"/>
          </w:tcPr>
          <w:p>
            <w:pPr>
              <w:pStyle w:val="TableParagraph"/>
              <w:spacing w:line="136" w:lineRule="exact" w:before="15"/>
              <w:ind w:left="19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976" w:type="dxa"/>
          </w:tcPr>
          <w:p>
            <w:pPr>
              <w:pStyle w:val="TableParagraph"/>
              <w:spacing w:line="136" w:lineRule="exact" w:before="15"/>
              <w:ind w:left="9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835" w:type="dxa"/>
          </w:tcPr>
          <w:p>
            <w:pPr>
              <w:pStyle w:val="TableParagraph"/>
              <w:spacing w:line="136" w:lineRule="exact" w:before="15"/>
              <w:ind w:left="9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835" w:type="dxa"/>
          </w:tcPr>
          <w:p>
            <w:pPr>
              <w:pStyle w:val="TableParagraph"/>
              <w:spacing w:line="136" w:lineRule="exact" w:before="15"/>
              <w:ind w:left="9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835" w:type="dxa"/>
          </w:tcPr>
          <w:p>
            <w:pPr>
              <w:pStyle w:val="TableParagraph"/>
              <w:spacing w:line="136" w:lineRule="exact" w:before="15"/>
              <w:ind w:left="9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829" w:type="dxa"/>
          </w:tcPr>
          <w:p>
            <w:pPr>
              <w:pStyle w:val="TableParagraph"/>
              <w:spacing w:line="136" w:lineRule="exact" w:before="15"/>
              <w:ind w:left="9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</w:tr>
      <w:tr>
        <w:trPr>
          <w:trHeight w:val="204" w:hRule="atLeast"/>
        </w:trPr>
        <w:tc>
          <w:tcPr>
            <w:tcW w:w="21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9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Year</w:t>
            </w:r>
          </w:p>
        </w:tc>
        <w:tc>
          <w:tcPr>
            <w:tcW w:w="8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2014</w:t>
            </w:r>
          </w:p>
        </w:tc>
        <w:tc>
          <w:tcPr>
            <w:tcW w:w="9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9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2017</w:t>
            </w:r>
          </w:p>
        </w:tc>
        <w:tc>
          <w:tcPr>
            <w:tcW w:w="6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9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2010</w:t>
            </w:r>
          </w:p>
        </w:tc>
        <w:tc>
          <w:tcPr>
            <w:tcW w:w="14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9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1999</w:t>
            </w:r>
          </w:p>
        </w:tc>
        <w:tc>
          <w:tcPr>
            <w:tcW w:w="9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9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2015</w:t>
            </w:r>
          </w:p>
        </w:tc>
        <w:tc>
          <w:tcPr>
            <w:tcW w:w="8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9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2019</w:t>
            </w:r>
          </w:p>
        </w:tc>
        <w:tc>
          <w:tcPr>
            <w:tcW w:w="8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9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2012</w:t>
            </w:r>
          </w:p>
        </w:tc>
        <w:tc>
          <w:tcPr>
            <w:tcW w:w="8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2018</w:t>
            </w:r>
          </w:p>
        </w:tc>
        <w:tc>
          <w:tcPr>
            <w:tcW w:w="8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2015</w:t>
            </w:r>
          </w:p>
        </w:tc>
      </w:tr>
    </w:tbl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22"/>
          <w:footerReference w:type="default" r:id="rId23"/>
          <w:pgSz w:w="11910" w:h="15880"/>
          <w:pgMar w:header="711" w:footer="512" w:top="1220" w:bottom="700" w:left="640" w:right="640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>
          <w:w w:val="110"/>
        </w:rPr>
        <w:t>nodes without any CPU involvement from the remote side. IB </w:t>
      </w:r>
      <w:r>
        <w:rPr>
          <w:w w:val="110"/>
        </w:rPr>
        <w:t>pro- vides reliable or unreliable, and connected or datagram data transport types [</w:t>
      </w:r>
      <w:hyperlink w:history="true" w:anchor="_bookmark67">
        <w:r>
          <w:rPr>
            <w:color w:val="007FAC"/>
            <w:w w:val="110"/>
          </w:rPr>
          <w:t>28</w:t>
        </w:r>
      </w:hyperlink>
      <w:r>
        <w:rPr>
          <w:w w:val="110"/>
        </w:rPr>
        <w:t>]. The reliable transport can guarantee the packet delivery in order</w:t>
      </w:r>
      <w:r>
        <w:rPr>
          <w:spacing w:val="23"/>
          <w:w w:val="110"/>
        </w:rPr>
        <w:t> </w:t>
      </w:r>
      <w:r>
        <w:rPr>
          <w:w w:val="110"/>
        </w:rPr>
        <w:t>but</w:t>
      </w:r>
      <w:r>
        <w:rPr>
          <w:spacing w:val="23"/>
          <w:w w:val="110"/>
        </w:rPr>
        <w:t> </w:t>
      </w:r>
      <w:r>
        <w:rPr>
          <w:w w:val="110"/>
        </w:rPr>
        <w:t>it</w:t>
      </w:r>
      <w:r>
        <w:rPr>
          <w:spacing w:val="23"/>
          <w:w w:val="110"/>
        </w:rPr>
        <w:t> </w:t>
      </w:r>
      <w:r>
        <w:rPr>
          <w:w w:val="110"/>
        </w:rPr>
        <w:t>spends</w:t>
      </w:r>
      <w:r>
        <w:rPr>
          <w:spacing w:val="23"/>
          <w:w w:val="110"/>
        </w:rPr>
        <w:t> </w:t>
      </w:r>
      <w:r>
        <w:rPr>
          <w:w w:val="110"/>
        </w:rPr>
        <w:t>extra</w:t>
      </w:r>
      <w:r>
        <w:rPr>
          <w:spacing w:val="23"/>
          <w:w w:val="110"/>
        </w:rPr>
        <w:t> </w:t>
      </w:r>
      <w:r>
        <w:rPr>
          <w:w w:val="110"/>
        </w:rPr>
        <w:t>time</w:t>
      </w:r>
      <w:r>
        <w:rPr>
          <w:w w:val="110"/>
        </w:rPr>
        <w:t> to</w:t>
      </w:r>
      <w:r>
        <w:rPr>
          <w:spacing w:val="23"/>
          <w:w w:val="110"/>
        </w:rPr>
        <w:t> </w:t>
      </w:r>
      <w:r>
        <w:rPr>
          <w:w w:val="110"/>
        </w:rPr>
        <w:t>wait</w:t>
      </w:r>
      <w:r>
        <w:rPr>
          <w:spacing w:val="23"/>
          <w:w w:val="110"/>
        </w:rPr>
        <w:t> </w:t>
      </w:r>
      <w:r>
        <w:rPr>
          <w:w w:val="110"/>
        </w:rPr>
        <w:t>for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acknowledgment</w:t>
      </w:r>
      <w:r>
        <w:rPr>
          <w:spacing w:val="23"/>
          <w:w w:val="110"/>
        </w:rPr>
        <w:t> </w:t>
      </w:r>
      <w:r>
        <w:rPr>
          <w:w w:val="110"/>
        </w:rPr>
        <w:t>from the</w:t>
      </w:r>
      <w:r>
        <w:rPr>
          <w:spacing w:val="20"/>
          <w:w w:val="110"/>
        </w:rPr>
        <w:t> </w:t>
      </w:r>
      <w:r>
        <w:rPr>
          <w:w w:val="110"/>
        </w:rPr>
        <w:t>receiving</w:t>
      </w:r>
      <w:r>
        <w:rPr>
          <w:spacing w:val="20"/>
          <w:w w:val="110"/>
        </w:rPr>
        <w:t> </w:t>
      </w:r>
      <w:r>
        <w:rPr>
          <w:w w:val="110"/>
        </w:rPr>
        <w:t>side.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unreliable</w:t>
      </w:r>
      <w:r>
        <w:rPr>
          <w:spacing w:val="20"/>
          <w:w w:val="110"/>
        </w:rPr>
        <w:t> </w:t>
      </w:r>
      <w:r>
        <w:rPr>
          <w:w w:val="110"/>
        </w:rPr>
        <w:t>transport</w:t>
      </w:r>
      <w:r>
        <w:rPr>
          <w:spacing w:val="20"/>
          <w:w w:val="110"/>
        </w:rPr>
        <w:t> </w:t>
      </w:r>
      <w:r>
        <w:rPr>
          <w:w w:val="110"/>
        </w:rPr>
        <w:t>cannot</w:t>
      </w:r>
      <w:r>
        <w:rPr>
          <w:spacing w:val="20"/>
          <w:w w:val="110"/>
        </w:rPr>
        <w:t> </w:t>
      </w:r>
      <w:r>
        <w:rPr>
          <w:w w:val="110"/>
        </w:rPr>
        <w:t>ensure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packet is</w:t>
      </w:r>
      <w:r>
        <w:rPr>
          <w:w w:val="110"/>
        </w:rPr>
        <w:t> received,</w:t>
      </w:r>
      <w:r>
        <w:rPr>
          <w:w w:val="110"/>
        </w:rPr>
        <w:t> but</w:t>
      </w:r>
      <w:r>
        <w:rPr>
          <w:w w:val="110"/>
        </w:rPr>
        <w:t> it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need</w:t>
      </w:r>
      <w:r>
        <w:rPr>
          <w:w w:val="110"/>
        </w:rPr>
        <w:t> extra</w:t>
      </w:r>
      <w:r>
        <w:rPr>
          <w:w w:val="110"/>
        </w:rPr>
        <w:t> time</w:t>
      </w:r>
      <w:r>
        <w:rPr>
          <w:w w:val="110"/>
        </w:rPr>
        <w:t> for</w:t>
      </w:r>
      <w:r>
        <w:rPr>
          <w:w w:val="110"/>
        </w:rPr>
        <w:t> waiting</w:t>
      </w:r>
      <w:r>
        <w:rPr>
          <w:w w:val="110"/>
        </w:rPr>
        <w:t> the</w:t>
      </w:r>
      <w:r>
        <w:rPr>
          <w:w w:val="110"/>
        </w:rPr>
        <w:t> acknowl- edgment.</w:t>
      </w:r>
      <w:r>
        <w:rPr>
          <w:w w:val="110"/>
        </w:rPr>
        <w:t> The</w:t>
      </w:r>
      <w:r>
        <w:rPr>
          <w:w w:val="110"/>
        </w:rPr>
        <w:t> queue</w:t>
      </w:r>
      <w:r>
        <w:rPr>
          <w:w w:val="110"/>
        </w:rPr>
        <w:t> pairs</w:t>
      </w:r>
      <w:r>
        <w:rPr>
          <w:w w:val="110"/>
        </w:rPr>
        <w:t> for</w:t>
      </w:r>
      <w:r>
        <w:rPr>
          <w:w w:val="110"/>
        </w:rPr>
        <w:t> connected</w:t>
      </w:r>
      <w:r>
        <w:rPr>
          <w:w w:val="110"/>
        </w:rPr>
        <w:t> transports</w:t>
      </w:r>
      <w:r>
        <w:rPr>
          <w:w w:val="110"/>
        </w:rPr>
        <w:t> are</w:t>
      </w:r>
      <w:r>
        <w:rPr>
          <w:w w:val="110"/>
        </w:rPr>
        <w:t> connected</w:t>
      </w:r>
      <w:r>
        <w:rPr>
          <w:w w:val="110"/>
        </w:rPr>
        <w:t> in</w:t>
      </w:r>
      <w:r>
        <w:rPr>
          <w:spacing w:val="80"/>
          <w:w w:val="110"/>
        </w:rPr>
        <w:t> </w:t>
      </w:r>
      <w:r>
        <w:rPr>
          <w:w w:val="110"/>
        </w:rPr>
        <w:t>the one-to-one mapping, while the queue pairs for datagram transports are</w:t>
      </w:r>
      <w:r>
        <w:rPr>
          <w:w w:val="110"/>
        </w:rPr>
        <w:t> connected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one-to-any</w:t>
      </w:r>
      <w:r>
        <w:rPr>
          <w:w w:val="110"/>
        </w:rPr>
        <w:t> mapping.</w:t>
      </w:r>
      <w:r>
        <w:rPr>
          <w:w w:val="110"/>
        </w:rPr>
        <w:t> The</w:t>
      </w:r>
      <w:r>
        <w:rPr>
          <w:w w:val="110"/>
        </w:rPr>
        <w:t> connected</w:t>
      </w:r>
      <w:r>
        <w:rPr>
          <w:w w:val="110"/>
        </w:rPr>
        <w:t> transport</w:t>
      </w:r>
      <w:r>
        <w:rPr>
          <w:w w:val="110"/>
        </w:rPr>
        <w:t> is more</w:t>
      </w:r>
      <w:r>
        <w:rPr>
          <w:w w:val="110"/>
        </w:rPr>
        <w:t> suitable</w:t>
      </w:r>
      <w:r>
        <w:rPr>
          <w:w w:val="110"/>
        </w:rPr>
        <w:t> for</w:t>
      </w:r>
      <w:r>
        <w:rPr>
          <w:w w:val="110"/>
        </w:rPr>
        <w:t> applications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small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connections.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datagram</w:t>
      </w:r>
      <w:r>
        <w:rPr>
          <w:w w:val="110"/>
        </w:rPr>
        <w:t> transport</w:t>
      </w:r>
      <w:r>
        <w:rPr>
          <w:w w:val="110"/>
        </w:rPr>
        <w:t> usually</w:t>
      </w:r>
      <w:r>
        <w:rPr>
          <w:w w:val="110"/>
        </w:rPr>
        <w:t> performs</w:t>
      </w:r>
      <w:r>
        <w:rPr>
          <w:w w:val="110"/>
        </w:rPr>
        <w:t> better</w:t>
      </w:r>
      <w:r>
        <w:rPr>
          <w:w w:val="110"/>
        </w:rPr>
        <w:t> in</w:t>
      </w:r>
      <w:r>
        <w:rPr>
          <w:w w:val="110"/>
        </w:rPr>
        <w:t> large-scale</w:t>
      </w:r>
      <w:r>
        <w:rPr>
          <w:w w:val="110"/>
        </w:rPr>
        <w:t> appli- cations</w:t>
      </w:r>
      <w:r>
        <w:rPr>
          <w:w w:val="110"/>
        </w:rPr>
        <w:t> because</w:t>
      </w:r>
      <w:r>
        <w:rPr>
          <w:w w:val="110"/>
        </w:rPr>
        <w:t> fewer</w:t>
      </w:r>
      <w:r>
        <w:rPr>
          <w:w w:val="110"/>
        </w:rPr>
        <w:t> connection</w:t>
      </w:r>
      <w:r>
        <w:rPr>
          <w:w w:val="110"/>
        </w:rPr>
        <w:t> contexts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maintained</w:t>
      </w:r>
      <w:r>
        <w:rPr>
          <w:w w:val="110"/>
        </w:rPr>
        <w:t> in memory [</w:t>
      </w:r>
      <w:hyperlink w:history="true" w:anchor="_bookmark68">
        <w:r>
          <w:rPr>
            <w:color w:val="007FAC"/>
            <w:w w:val="110"/>
          </w:rPr>
          <w:t>29</w:t>
        </w:r>
      </w:hyperlink>
      <w:r>
        <w:rPr>
          <w:w w:val="110"/>
        </w:rPr>
        <w:t>].</w:t>
      </w:r>
    </w:p>
    <w:p>
      <w:pPr>
        <w:pStyle w:val="BodyText"/>
        <w:spacing w:line="271" w:lineRule="auto"/>
        <w:ind w:left="111" w:right="38" w:firstLine="239"/>
        <w:jc w:val="both"/>
      </w:pPr>
      <w:r>
        <w:rPr>
          <w:w w:val="110"/>
        </w:rPr>
        <w:t>Specifically,</w:t>
      </w:r>
      <w:r>
        <w:rPr>
          <w:w w:val="110"/>
        </w:rPr>
        <w:t> RDMA-capable</w:t>
      </w:r>
      <w:r>
        <w:rPr>
          <w:w w:val="110"/>
        </w:rPr>
        <w:t> networks</w:t>
      </w:r>
      <w:r>
        <w:rPr>
          <w:w w:val="110"/>
        </w:rPr>
        <w:t> (like</w:t>
      </w:r>
      <w:r>
        <w:rPr>
          <w:w w:val="110"/>
        </w:rPr>
        <w:t> InfiniBand)</w:t>
      </w:r>
      <w:r>
        <w:rPr>
          <w:w w:val="110"/>
        </w:rPr>
        <w:t> </w:t>
      </w:r>
      <w:r>
        <w:rPr>
          <w:w w:val="110"/>
        </w:rPr>
        <w:t>typically support</w:t>
      </w:r>
      <w:r>
        <w:rPr>
          <w:w w:val="110"/>
        </w:rPr>
        <w:t> four</w:t>
      </w:r>
      <w:r>
        <w:rPr>
          <w:w w:val="110"/>
        </w:rPr>
        <w:t> types</w:t>
      </w:r>
      <w:r>
        <w:rPr>
          <w:w w:val="110"/>
        </w:rPr>
        <w:t> of</w:t>
      </w:r>
      <w:r>
        <w:rPr>
          <w:w w:val="110"/>
        </w:rPr>
        <w:t> transport</w:t>
      </w:r>
      <w:r>
        <w:rPr>
          <w:w w:val="110"/>
        </w:rPr>
        <w:t> modes:</w:t>
      </w:r>
      <w:r>
        <w:rPr>
          <w:w w:val="110"/>
        </w:rPr>
        <w:t> Reliable</w:t>
      </w:r>
      <w:r>
        <w:rPr>
          <w:w w:val="110"/>
        </w:rPr>
        <w:t> Connection</w:t>
      </w:r>
      <w:r>
        <w:rPr>
          <w:w w:val="110"/>
        </w:rPr>
        <w:t> (RC),</w:t>
      </w:r>
      <w:r>
        <w:rPr>
          <w:w w:val="110"/>
        </w:rPr>
        <w:t> Re- liable</w:t>
      </w:r>
      <w:r>
        <w:rPr>
          <w:w w:val="110"/>
        </w:rPr>
        <w:t> Datagram</w:t>
      </w:r>
      <w:r>
        <w:rPr>
          <w:w w:val="110"/>
        </w:rPr>
        <w:t> (RD),</w:t>
      </w:r>
      <w:r>
        <w:rPr>
          <w:w w:val="110"/>
        </w:rPr>
        <w:t> Unreliable</w:t>
      </w:r>
      <w:r>
        <w:rPr>
          <w:w w:val="110"/>
        </w:rPr>
        <w:t> Connection</w:t>
      </w:r>
      <w:r>
        <w:rPr>
          <w:w w:val="110"/>
        </w:rPr>
        <w:t> (UC),</w:t>
      </w:r>
      <w:r>
        <w:rPr>
          <w:w w:val="110"/>
        </w:rPr>
        <w:t> and</w:t>
      </w:r>
      <w:r>
        <w:rPr>
          <w:w w:val="110"/>
        </w:rPr>
        <w:t> Unreliable Datagram</w:t>
      </w:r>
      <w:r>
        <w:rPr>
          <w:w w:val="110"/>
        </w:rPr>
        <w:t> (UD).</w:t>
      </w:r>
      <w:r>
        <w:rPr>
          <w:w w:val="110"/>
        </w:rPr>
        <w:t> </w:t>
      </w:r>
      <w:r>
        <w:rPr>
          <w:rFonts w:ascii="MathJax_Typewriter"/>
          <w:w w:val="110"/>
          <w:sz w:val="19"/>
        </w:rPr>
        <w:t>SEND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rFonts w:ascii="MathJax_Typewriter"/>
          <w:w w:val="110"/>
          <w:sz w:val="19"/>
        </w:rPr>
        <w:t>RECV </w:t>
      </w:r>
      <w:r>
        <w:rPr>
          <w:w w:val="110"/>
        </w:rPr>
        <w:t>operations</w:t>
      </w:r>
      <w:r>
        <w:rPr>
          <w:w w:val="110"/>
        </w:rPr>
        <w:t> are</w:t>
      </w:r>
      <w:r>
        <w:rPr>
          <w:w w:val="110"/>
        </w:rPr>
        <w:t> supported</w:t>
      </w:r>
      <w:r>
        <w:rPr>
          <w:w w:val="110"/>
        </w:rPr>
        <w:t> by</w:t>
      </w:r>
      <w:r>
        <w:rPr>
          <w:w w:val="110"/>
        </w:rPr>
        <w:t> all modes,</w:t>
      </w:r>
      <w:r>
        <w:rPr>
          <w:w w:val="110"/>
        </w:rPr>
        <w:t> while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rFonts w:ascii="MathJax_Typewriter"/>
          <w:w w:val="110"/>
          <w:sz w:val="19"/>
        </w:rPr>
        <w:t>RDMA</w:t>
      </w:r>
      <w:r>
        <w:rPr>
          <w:rFonts w:ascii="MathJax_Typewriter"/>
          <w:spacing w:val="-2"/>
          <w:w w:val="110"/>
          <w:sz w:val="19"/>
        </w:rPr>
        <w:t> </w:t>
      </w:r>
      <w:r>
        <w:rPr>
          <w:rFonts w:ascii="MathJax_Typewriter"/>
          <w:w w:val="110"/>
          <w:sz w:val="19"/>
        </w:rPr>
        <w:t>WRITE</w:t>
      </w:r>
      <w:r>
        <w:rPr>
          <w:rFonts w:ascii="MathJax_Typewriter"/>
          <w:spacing w:val="-2"/>
          <w:w w:val="110"/>
          <w:sz w:val="19"/>
        </w:rPr>
        <w:t> </w:t>
      </w:r>
      <w:r>
        <w:rPr>
          <w:w w:val="110"/>
        </w:rPr>
        <w:t>operation</w:t>
      </w:r>
      <w:r>
        <w:rPr>
          <w:w w:val="110"/>
        </w:rPr>
        <w:t> is</w:t>
      </w:r>
      <w:r>
        <w:rPr>
          <w:w w:val="110"/>
        </w:rPr>
        <w:t> unsupported</w:t>
      </w:r>
      <w:r>
        <w:rPr>
          <w:w w:val="110"/>
        </w:rPr>
        <w:t> by</w:t>
      </w:r>
      <w:r>
        <w:rPr>
          <w:w w:val="110"/>
        </w:rPr>
        <w:t> UD,</w:t>
      </w:r>
      <w:r>
        <w:rPr>
          <w:w w:val="110"/>
        </w:rPr>
        <w:t> and the</w:t>
      </w:r>
      <w:r>
        <w:rPr>
          <w:w w:val="110"/>
        </w:rPr>
        <w:t> </w:t>
      </w:r>
      <w:r>
        <w:rPr>
          <w:rFonts w:ascii="MathJax_Typewriter"/>
          <w:w w:val="110"/>
          <w:sz w:val="19"/>
        </w:rPr>
        <w:t>RDMA</w:t>
      </w:r>
      <w:r>
        <w:rPr>
          <w:rFonts w:ascii="MathJax_Typewriter"/>
          <w:w w:val="110"/>
          <w:sz w:val="19"/>
        </w:rPr>
        <w:t> READ</w:t>
      </w:r>
      <w:r>
        <w:rPr>
          <w:rFonts w:ascii="MathJax_Typewriter"/>
          <w:w w:val="110"/>
          <w:sz w:val="19"/>
        </w:rPr>
        <w:t> </w:t>
      </w:r>
      <w:r>
        <w:rPr>
          <w:w w:val="110"/>
        </w:rPr>
        <w:t>operation</w:t>
      </w:r>
      <w:r>
        <w:rPr>
          <w:w w:val="110"/>
        </w:rPr>
        <w:t> is</w:t>
      </w:r>
      <w:r>
        <w:rPr>
          <w:w w:val="110"/>
        </w:rPr>
        <w:t> unsupported</w:t>
      </w:r>
      <w:r>
        <w:rPr>
          <w:w w:val="110"/>
        </w:rPr>
        <w:t> by</w:t>
      </w:r>
      <w:r>
        <w:rPr>
          <w:w w:val="110"/>
        </w:rPr>
        <w:t> UD</w:t>
      </w:r>
      <w:r>
        <w:rPr>
          <w:w w:val="110"/>
        </w:rPr>
        <w:t> and</w:t>
      </w:r>
      <w:r>
        <w:rPr>
          <w:w w:val="110"/>
        </w:rPr>
        <w:t> UC.</w:t>
      </w:r>
      <w:r>
        <w:rPr>
          <w:w w:val="110"/>
        </w:rPr>
        <w:t> The</w:t>
      </w:r>
      <w:r>
        <w:rPr>
          <w:w w:val="110"/>
        </w:rPr>
        <w:t> most commonly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topology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IB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fat-tree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69">
        <w:r>
          <w:rPr>
            <w:color w:val="007FAC"/>
            <w:w w:val="110"/>
          </w:rPr>
          <w:t>30</w:t>
        </w:r>
      </w:hyperlink>
      <w:r>
        <w:rPr>
          <w:w w:val="110"/>
        </w:rPr>
        <w:t>],</w:t>
      </w:r>
      <w:r>
        <w:rPr>
          <w:spacing w:val="-7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also</w:t>
      </w:r>
      <w:r>
        <w:rPr>
          <w:spacing w:val="-7"/>
          <w:w w:val="110"/>
        </w:rPr>
        <w:t> </w:t>
      </w:r>
      <w:r>
        <w:rPr>
          <w:w w:val="110"/>
        </w:rPr>
        <w:t>sup- ports</w:t>
      </w:r>
      <w:r>
        <w:rPr>
          <w:spacing w:val="13"/>
          <w:w w:val="110"/>
        </w:rPr>
        <w:t> </w:t>
      </w:r>
      <w:r>
        <w:rPr>
          <w:w w:val="110"/>
        </w:rPr>
        <w:t>other</w:t>
      </w:r>
      <w:r>
        <w:rPr>
          <w:spacing w:val="13"/>
          <w:w w:val="110"/>
        </w:rPr>
        <w:t> </w:t>
      </w:r>
      <w:r>
        <w:rPr>
          <w:w w:val="110"/>
        </w:rPr>
        <w:t>topologies</w:t>
      </w:r>
      <w:r>
        <w:rPr>
          <w:spacing w:val="13"/>
          <w:w w:val="110"/>
        </w:rPr>
        <w:t> </w:t>
      </w:r>
      <w:r>
        <w:rPr>
          <w:w w:val="110"/>
        </w:rPr>
        <w:t>like</w:t>
      </w:r>
      <w:r>
        <w:rPr>
          <w:spacing w:val="13"/>
          <w:w w:val="110"/>
        </w:rPr>
        <w:t> </w:t>
      </w:r>
      <w:r>
        <w:rPr>
          <w:w w:val="110"/>
        </w:rPr>
        <w:t>dragonfly+</w:t>
      </w:r>
      <w:r>
        <w:rPr>
          <w:spacing w:val="13"/>
          <w:w w:val="110"/>
        </w:rPr>
        <w:t> </w:t>
      </w:r>
      <w:r>
        <w:rPr>
          <w:w w:val="110"/>
        </w:rPr>
        <w:t>[</w:t>
      </w:r>
      <w:hyperlink w:history="true" w:anchor="_bookmark70">
        <w:r>
          <w:rPr>
            <w:color w:val="007FAC"/>
            <w:w w:val="110"/>
          </w:rPr>
          <w:t>31</w:t>
        </w:r>
      </w:hyperlink>
      <w:r>
        <w:rPr>
          <w:w w:val="110"/>
        </w:rPr>
        <w:t>].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IB</w:t>
      </w:r>
      <w:r>
        <w:rPr>
          <w:spacing w:val="13"/>
          <w:w w:val="110"/>
        </w:rPr>
        <w:t> </w:t>
      </w:r>
      <w:r>
        <w:rPr>
          <w:w w:val="110"/>
        </w:rPr>
        <w:t>standard</w:t>
      </w:r>
      <w:r>
        <w:rPr>
          <w:spacing w:val="13"/>
          <w:w w:val="110"/>
        </w:rPr>
        <w:t> </w:t>
      </w:r>
      <w:r>
        <w:rPr>
          <w:w w:val="110"/>
        </w:rPr>
        <w:t>includes a</w:t>
      </w:r>
      <w:r>
        <w:rPr>
          <w:w w:val="110"/>
        </w:rPr>
        <w:t> congestion</w:t>
      </w:r>
      <w:r>
        <w:rPr>
          <w:w w:val="110"/>
        </w:rPr>
        <w:t> control</w:t>
      </w:r>
      <w:r>
        <w:rPr>
          <w:w w:val="110"/>
        </w:rPr>
        <w:t> mechanism</w:t>
      </w:r>
      <w:r>
        <w:rPr>
          <w:w w:val="110"/>
        </w:rPr>
        <w:t> to</w:t>
      </w:r>
      <w:r>
        <w:rPr>
          <w:w w:val="110"/>
        </w:rPr>
        <w:t> detect</w:t>
      </w:r>
      <w:r>
        <w:rPr>
          <w:w w:val="110"/>
        </w:rPr>
        <w:t> and</w:t>
      </w:r>
      <w:r>
        <w:rPr>
          <w:w w:val="110"/>
        </w:rPr>
        <w:t> resolve</w:t>
      </w:r>
      <w:r>
        <w:rPr>
          <w:w w:val="110"/>
        </w:rPr>
        <w:t> congestion</w:t>
      </w:r>
      <w:r>
        <w:rPr>
          <w:w w:val="110"/>
        </w:rPr>
        <w:t> by </w:t>
      </w:r>
      <w:r>
        <w:rPr/>
        <w:t>using two relay messages: FECN (Forward Explicit Congestion Notifica-</w:t>
      </w:r>
      <w:r>
        <w:rPr>
          <w:w w:val="110"/>
        </w:rPr>
        <w:t> tion)</w:t>
      </w:r>
      <w:r>
        <w:rPr>
          <w:spacing w:val="-13"/>
          <w:w w:val="110"/>
        </w:rPr>
        <w:t> </w:t>
      </w:r>
      <w:r>
        <w:rPr>
          <w:w w:val="110"/>
        </w:rPr>
        <w:t>[</w:t>
      </w:r>
      <w:hyperlink w:history="true" w:anchor="_bookmark71">
        <w:r>
          <w:rPr>
            <w:color w:val="007FAC"/>
            <w:w w:val="110"/>
          </w:rPr>
          <w:t>32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BECN</w:t>
      </w:r>
      <w:r>
        <w:rPr>
          <w:spacing w:val="-11"/>
          <w:w w:val="110"/>
        </w:rPr>
        <w:t> </w:t>
      </w:r>
      <w:r>
        <w:rPr>
          <w:w w:val="110"/>
        </w:rPr>
        <w:t>(Backward</w:t>
      </w:r>
      <w:r>
        <w:rPr>
          <w:spacing w:val="-11"/>
          <w:w w:val="110"/>
        </w:rPr>
        <w:t> </w:t>
      </w:r>
      <w:r>
        <w:rPr>
          <w:w w:val="110"/>
        </w:rPr>
        <w:t>Explicit</w:t>
      </w:r>
      <w:r>
        <w:rPr>
          <w:spacing w:val="-11"/>
          <w:w w:val="110"/>
        </w:rPr>
        <w:t> </w:t>
      </w:r>
      <w:r>
        <w:rPr>
          <w:w w:val="110"/>
        </w:rPr>
        <w:t>Congestion</w:t>
      </w:r>
      <w:r>
        <w:rPr>
          <w:spacing w:val="-11"/>
          <w:w w:val="110"/>
        </w:rPr>
        <w:t> </w:t>
      </w:r>
      <w:r>
        <w:rPr>
          <w:w w:val="110"/>
        </w:rPr>
        <w:t>Notification)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72">
        <w:r>
          <w:rPr>
            <w:color w:val="007FAC"/>
            <w:w w:val="110"/>
          </w:rPr>
          <w:t>33</w:t>
        </w:r>
      </w:hyperlink>
      <w:r>
        <w:rPr>
          <w:w w:val="110"/>
        </w:rPr>
        <w:t>]. </w:t>
      </w:r>
      <w:r>
        <w:rPr/>
        <w:t>When applying IB to GPU, CUDA 5.0 first introduced GDR (GPUDirect</w:t>
      </w:r>
      <w:r>
        <w:rPr>
          <w:w w:val="110"/>
        </w:rPr>
        <w:t> RDMA)</w:t>
      </w:r>
      <w:r>
        <w:rPr>
          <w:w w:val="110"/>
        </w:rPr>
        <w:t> [</w:t>
      </w:r>
      <w:hyperlink w:history="true" w:anchor="_bookmark73">
        <w:r>
          <w:rPr>
            <w:color w:val="007FAC"/>
            <w:w w:val="110"/>
          </w:rPr>
          <w:t>34</w:t>
        </w:r>
      </w:hyperlink>
      <w:r>
        <w:rPr>
          <w:w w:val="110"/>
        </w:rPr>
        <w:t>].</w:t>
      </w:r>
      <w:r>
        <w:rPr>
          <w:w w:val="110"/>
        </w:rPr>
        <w:t> GDR</w:t>
      </w:r>
      <w:r>
        <w:rPr>
          <w:w w:val="110"/>
        </w:rPr>
        <w:t> allows</w:t>
      </w:r>
      <w:r>
        <w:rPr>
          <w:w w:val="110"/>
        </w:rPr>
        <w:t> IB</w:t>
      </w:r>
      <w:r>
        <w:rPr>
          <w:w w:val="110"/>
        </w:rPr>
        <w:t> adapters</w:t>
      </w:r>
      <w:r>
        <w:rPr>
          <w:w w:val="110"/>
        </w:rPr>
        <w:t> to</w:t>
      </w:r>
      <w:r>
        <w:rPr>
          <w:w w:val="110"/>
        </w:rPr>
        <w:t> directly</w:t>
      </w:r>
      <w:r>
        <w:rPr>
          <w:w w:val="110"/>
        </w:rPr>
        <w:t> access</w:t>
      </w:r>
      <w:r>
        <w:rPr>
          <w:w w:val="110"/>
        </w:rPr>
        <w:t> the</w:t>
      </w:r>
      <w:r>
        <w:rPr>
          <w:w w:val="110"/>
        </w:rPr>
        <w:t> GPU memory</w:t>
      </w:r>
      <w:r>
        <w:rPr>
          <w:spacing w:val="-1"/>
          <w:w w:val="110"/>
        </w:rPr>
        <w:t> </w:t>
      </w:r>
      <w:r>
        <w:rPr>
          <w:w w:val="110"/>
        </w:rPr>
        <w:t>while</w:t>
      </w:r>
      <w:r>
        <w:rPr>
          <w:spacing w:val="-1"/>
          <w:w w:val="110"/>
        </w:rPr>
        <w:t> </w:t>
      </w:r>
      <w:r>
        <w:rPr>
          <w:w w:val="110"/>
        </w:rPr>
        <w:t>also</w:t>
      </w:r>
      <w:r>
        <w:rPr>
          <w:spacing w:val="-1"/>
          <w:w w:val="110"/>
        </w:rPr>
        <w:t> </w:t>
      </w:r>
      <w:r>
        <w:rPr>
          <w:w w:val="110"/>
        </w:rPr>
        <w:t>bypassing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host.</w:t>
      </w:r>
      <w:r>
        <w:rPr>
          <w:spacing w:val="-1"/>
          <w:w w:val="110"/>
        </w:rPr>
        <w:t> </w:t>
      </w:r>
      <w:r>
        <w:rPr>
          <w:w w:val="110"/>
        </w:rPr>
        <w:t>GDR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significantly</w:t>
      </w:r>
      <w:r>
        <w:rPr>
          <w:spacing w:val="-1"/>
          <w:w w:val="110"/>
        </w:rPr>
        <w:t> </w:t>
      </w:r>
      <w:r>
        <w:rPr>
          <w:w w:val="110"/>
        </w:rPr>
        <w:t>increase data</w:t>
      </w:r>
      <w:r>
        <w:rPr>
          <w:spacing w:val="-2"/>
          <w:w w:val="110"/>
        </w:rPr>
        <w:t> </w:t>
      </w:r>
      <w:r>
        <w:rPr>
          <w:w w:val="110"/>
        </w:rPr>
        <w:t>communication</w:t>
      </w:r>
      <w:r>
        <w:rPr>
          <w:spacing w:val="-2"/>
          <w:w w:val="110"/>
        </w:rPr>
        <w:t> </w:t>
      </w:r>
      <w:r>
        <w:rPr>
          <w:w w:val="110"/>
        </w:rPr>
        <w:t>performance</w:t>
      </w:r>
      <w:r>
        <w:rPr>
          <w:spacing w:val="-2"/>
          <w:w w:val="110"/>
        </w:rPr>
        <w:t> </w:t>
      </w:r>
      <w:r>
        <w:rPr>
          <w:w w:val="110"/>
        </w:rPr>
        <w:t>among</w:t>
      </w:r>
      <w:r>
        <w:rPr>
          <w:spacing w:val="-2"/>
          <w:w w:val="110"/>
        </w:rPr>
        <w:t> </w:t>
      </w:r>
      <w:r>
        <w:rPr>
          <w:w w:val="110"/>
        </w:rPr>
        <w:t>GPUs,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further</w:t>
      </w:r>
      <w:r>
        <w:rPr>
          <w:spacing w:val="-2"/>
          <w:w w:val="110"/>
        </w:rPr>
        <w:t> </w:t>
      </w:r>
      <w:r>
        <w:rPr>
          <w:w w:val="110"/>
        </w:rPr>
        <w:t>benefits the increasing number of redesigned classical HPC and machine/deep learning applications.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Omni-Path" w:id="14"/>
      <w:bookmarkEnd w:id="14"/>
      <w:r>
        <w:rPr/>
      </w:r>
      <w:r>
        <w:rPr>
          <w:i/>
          <w:sz w:val="16"/>
        </w:rPr>
        <w:t>Omni-</w:t>
      </w:r>
      <w:r>
        <w:rPr>
          <w:i/>
          <w:spacing w:val="-4"/>
          <w:sz w:val="16"/>
        </w:rPr>
        <w:t>Path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Omni-Path</w:t>
      </w:r>
      <w:r>
        <w:rPr>
          <w:w w:val="110"/>
        </w:rPr>
        <w:t> was</w:t>
      </w:r>
      <w:r>
        <w:rPr>
          <w:w w:val="110"/>
        </w:rPr>
        <w:t> first</w:t>
      </w:r>
      <w:r>
        <w:rPr>
          <w:w w:val="110"/>
        </w:rPr>
        <w:t> released</w:t>
      </w:r>
      <w:r>
        <w:rPr>
          <w:w w:val="110"/>
        </w:rPr>
        <w:t> by</w:t>
      </w:r>
      <w:r>
        <w:rPr>
          <w:w w:val="110"/>
        </w:rPr>
        <w:t> Intel</w:t>
      </w:r>
      <w:r>
        <w:rPr>
          <w:w w:val="110"/>
        </w:rPr>
        <w:t> in</w:t>
      </w:r>
      <w:r>
        <w:rPr>
          <w:w w:val="110"/>
        </w:rPr>
        <w:t> 2015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part</w:t>
      </w:r>
      <w:r>
        <w:rPr>
          <w:w w:val="110"/>
        </w:rPr>
        <w:t> of</w:t>
      </w:r>
      <w:r>
        <w:rPr>
          <w:w w:val="110"/>
        </w:rPr>
        <w:t> Intel’s Scalable</w:t>
      </w:r>
      <w:r>
        <w:rPr>
          <w:spacing w:val="-7"/>
          <w:w w:val="110"/>
        </w:rPr>
        <w:t> </w:t>
      </w:r>
      <w:r>
        <w:rPr>
          <w:w w:val="110"/>
        </w:rPr>
        <w:t>System</w:t>
      </w:r>
      <w:r>
        <w:rPr>
          <w:spacing w:val="-7"/>
          <w:w w:val="110"/>
        </w:rPr>
        <w:t> </w:t>
      </w:r>
      <w:r>
        <w:rPr>
          <w:w w:val="110"/>
        </w:rPr>
        <w:t>Framework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purpose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increasing</w:t>
      </w:r>
      <w:r>
        <w:rPr>
          <w:spacing w:val="-7"/>
          <w:w w:val="110"/>
        </w:rPr>
        <w:t> </w:t>
      </w:r>
      <w:r>
        <w:rPr>
          <w:w w:val="110"/>
        </w:rPr>
        <w:t>HPC</w:t>
      </w:r>
      <w:r>
        <w:rPr>
          <w:spacing w:val="-7"/>
          <w:w w:val="110"/>
        </w:rPr>
        <w:t> </w:t>
      </w:r>
      <w:r>
        <w:rPr>
          <w:w w:val="110"/>
        </w:rPr>
        <w:t>work- load</w:t>
      </w:r>
      <w:r>
        <w:rPr>
          <w:spacing w:val="-1"/>
          <w:w w:val="110"/>
        </w:rPr>
        <w:t> </w:t>
      </w:r>
      <w:r>
        <w:rPr>
          <w:w w:val="110"/>
        </w:rPr>
        <w:t>scalability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aiming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low</w:t>
      </w:r>
      <w:r>
        <w:rPr>
          <w:spacing w:val="-1"/>
          <w:w w:val="110"/>
        </w:rPr>
        <w:t> </w:t>
      </w:r>
      <w:r>
        <w:rPr>
          <w:w w:val="110"/>
        </w:rPr>
        <w:t>communication</w:t>
      </w:r>
      <w:r>
        <w:rPr>
          <w:spacing w:val="-1"/>
          <w:w w:val="110"/>
        </w:rPr>
        <w:t> </w:t>
      </w:r>
      <w:r>
        <w:rPr>
          <w:w w:val="110"/>
        </w:rPr>
        <w:t>latency,</w:t>
      </w:r>
      <w:r>
        <w:rPr>
          <w:spacing w:val="-1"/>
          <w:w w:val="110"/>
        </w:rPr>
        <w:t> </w:t>
      </w:r>
      <w:r>
        <w:rPr>
          <w:w w:val="110"/>
        </w:rPr>
        <w:t>low</w:t>
      </w:r>
      <w:r>
        <w:rPr>
          <w:spacing w:val="-1"/>
          <w:w w:val="110"/>
        </w:rPr>
        <w:t> </w:t>
      </w:r>
      <w:r>
        <w:rPr>
          <w:w w:val="110"/>
        </w:rPr>
        <w:t>power consumption,</w:t>
      </w:r>
      <w:r>
        <w:rPr>
          <w:w w:val="110"/>
        </w:rPr>
        <w:t> and</w:t>
      </w:r>
      <w:r>
        <w:rPr>
          <w:w w:val="110"/>
        </w:rPr>
        <w:t> high</w:t>
      </w:r>
      <w:r>
        <w:rPr>
          <w:w w:val="110"/>
        </w:rPr>
        <w:t> throughput</w:t>
      </w:r>
      <w:r>
        <w:rPr>
          <w:w w:val="110"/>
        </w:rPr>
        <w:t> [</w:t>
      </w:r>
      <w:hyperlink w:history="true" w:anchor="_bookmark56">
        <w:r>
          <w:rPr>
            <w:color w:val="007FAC"/>
            <w:w w:val="110"/>
          </w:rPr>
          <w:t>17</w:t>
        </w:r>
      </w:hyperlink>
      <w:r>
        <w:rPr>
          <w:w w:val="110"/>
        </w:rPr>
        <w:t>].</w:t>
      </w:r>
      <w:r>
        <w:rPr>
          <w:w w:val="110"/>
        </w:rPr>
        <w:t> Omni-Path</w:t>
      </w:r>
      <w:r>
        <w:rPr>
          <w:w w:val="110"/>
        </w:rPr>
        <w:t> mainly</w:t>
      </w:r>
      <w:r>
        <w:rPr>
          <w:w w:val="110"/>
        </w:rPr>
        <w:t> </w:t>
      </w:r>
      <w:r>
        <w:rPr>
          <w:w w:val="110"/>
        </w:rPr>
        <w:t>includes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network</w:t>
      </w:r>
      <w:r>
        <w:rPr>
          <w:spacing w:val="40"/>
          <w:w w:val="110"/>
        </w:rPr>
        <w:t> </w:t>
      </w:r>
      <w:r>
        <w:rPr>
          <w:w w:val="110"/>
        </w:rPr>
        <w:t>card,</w:t>
      </w:r>
      <w:r>
        <w:rPr>
          <w:spacing w:val="40"/>
          <w:w w:val="110"/>
        </w:rPr>
        <w:t> </w:t>
      </w:r>
      <w:r>
        <w:rPr>
          <w:w w:val="110"/>
        </w:rPr>
        <w:t>switch,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network</w:t>
      </w:r>
      <w:r>
        <w:rPr>
          <w:spacing w:val="40"/>
          <w:w w:val="110"/>
        </w:rPr>
        <w:t> </w:t>
      </w:r>
      <w:r>
        <w:rPr>
          <w:w w:val="110"/>
        </w:rPr>
        <w:t>manager</w:t>
      </w:r>
      <w:r>
        <w:rPr>
          <w:spacing w:val="40"/>
          <w:w w:val="110"/>
        </w:rPr>
        <w:t> </w:t>
      </w:r>
      <w:r>
        <w:rPr>
          <w:w w:val="110"/>
        </w:rPr>
        <w:t>components.</w:t>
      </w:r>
      <w:r>
        <w:rPr>
          <w:spacing w:val="40"/>
          <w:w w:val="110"/>
        </w:rPr>
        <w:t> </w:t>
      </w:r>
      <w:r>
        <w:rPr>
          <w:w w:val="110"/>
        </w:rPr>
        <w:t>It</w:t>
      </w:r>
      <w:r>
        <w:rPr>
          <w:spacing w:val="40"/>
          <w:w w:val="110"/>
        </w:rPr>
        <w:t> </w:t>
      </w:r>
      <w:r>
        <w:rPr>
          <w:w w:val="110"/>
        </w:rPr>
        <w:t>is built</w:t>
      </w:r>
      <w:r>
        <w:rPr>
          <w:w w:val="110"/>
        </w:rPr>
        <w:t> on</w:t>
      </w:r>
      <w:r>
        <w:rPr>
          <w:w w:val="110"/>
        </w:rPr>
        <w:t> Intel</w:t>
      </w:r>
      <w:r>
        <w:rPr>
          <w:w w:val="110"/>
        </w:rPr>
        <w:t> technology</w:t>
      </w:r>
      <w:r>
        <w:rPr>
          <w:w w:val="110"/>
        </w:rPr>
        <w:t> with</w:t>
      </w:r>
      <w:r>
        <w:rPr>
          <w:w w:val="110"/>
        </w:rPr>
        <w:t> multiple</w:t>
      </w:r>
      <w:r>
        <w:rPr>
          <w:w w:val="110"/>
        </w:rPr>
        <w:t> features,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traffic</w:t>
      </w:r>
      <w:r>
        <w:rPr>
          <w:w w:val="110"/>
        </w:rPr>
        <w:t> flow optimization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packet</w:t>
      </w:r>
      <w:r>
        <w:rPr>
          <w:spacing w:val="40"/>
          <w:w w:val="110"/>
        </w:rPr>
        <w:t> </w:t>
      </w:r>
      <w:r>
        <w:rPr>
          <w:w w:val="110"/>
        </w:rPr>
        <w:t>integrity</w:t>
      </w:r>
      <w:r>
        <w:rPr>
          <w:spacing w:val="40"/>
          <w:w w:val="110"/>
        </w:rPr>
        <w:t> </w:t>
      </w:r>
      <w:r>
        <w:rPr>
          <w:w w:val="110"/>
        </w:rPr>
        <w:t>protection.</w:t>
      </w:r>
      <w:r>
        <w:rPr>
          <w:spacing w:val="40"/>
          <w:w w:val="110"/>
        </w:rPr>
        <w:t> </w:t>
      </w:r>
      <w:r>
        <w:rPr>
          <w:w w:val="110"/>
        </w:rPr>
        <w:t>It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mainly</w:t>
      </w:r>
      <w:r>
        <w:rPr>
          <w:spacing w:val="40"/>
          <w:w w:val="110"/>
        </w:rPr>
        <w:t> </w:t>
      </w:r>
      <w:r>
        <w:rPr>
          <w:w w:val="110"/>
        </w:rPr>
        <w:t>designed to</w:t>
      </w:r>
      <w:r>
        <w:rPr>
          <w:w w:val="110"/>
        </w:rPr>
        <w:t> support</w:t>
      </w:r>
      <w:r>
        <w:rPr>
          <w:w w:val="110"/>
        </w:rPr>
        <w:t> fat-tree</w:t>
      </w:r>
      <w:r>
        <w:rPr>
          <w:w w:val="110"/>
        </w:rPr>
        <w:t> topology,</w:t>
      </w:r>
      <w:r>
        <w:rPr>
          <w:w w:val="110"/>
        </w:rPr>
        <w:t> and</w:t>
      </w:r>
      <w:r>
        <w:rPr>
          <w:w w:val="110"/>
        </w:rPr>
        <w:t> its</w:t>
      </w:r>
      <w:r>
        <w:rPr>
          <w:w w:val="110"/>
        </w:rPr>
        <w:t> CCA</w:t>
      </w:r>
      <w:r>
        <w:rPr>
          <w:w w:val="110"/>
        </w:rPr>
        <w:t> (Congestion</w:t>
      </w:r>
      <w:r>
        <w:rPr>
          <w:w w:val="110"/>
        </w:rPr>
        <w:t> Control</w:t>
      </w:r>
      <w:r>
        <w:rPr>
          <w:w w:val="110"/>
        </w:rPr>
        <w:t> Archi- tecture)</w:t>
      </w:r>
      <w:r>
        <w:rPr>
          <w:spacing w:val="40"/>
          <w:w w:val="110"/>
        </w:rPr>
        <w:t> </w:t>
      </w:r>
      <w:r>
        <w:rPr>
          <w:w w:val="110"/>
        </w:rPr>
        <w:t>has</w:t>
      </w:r>
      <w:r>
        <w:rPr>
          <w:spacing w:val="40"/>
          <w:w w:val="110"/>
        </w:rPr>
        <w:t> </w:t>
      </w:r>
      <w:r>
        <w:rPr>
          <w:w w:val="110"/>
        </w:rPr>
        <w:t>been</w:t>
      </w:r>
      <w:r>
        <w:rPr>
          <w:spacing w:val="40"/>
          <w:w w:val="110"/>
        </w:rPr>
        <w:t> </w:t>
      </w:r>
      <w:r>
        <w:rPr>
          <w:w w:val="110"/>
        </w:rPr>
        <w:t>updated</w:t>
      </w:r>
      <w:r>
        <w:rPr>
          <w:spacing w:val="40"/>
          <w:w w:val="110"/>
        </w:rPr>
        <w:t> </w:t>
      </w:r>
      <w:r>
        <w:rPr>
          <w:w w:val="110"/>
        </w:rPr>
        <w:t>continuously</w:t>
      </w:r>
      <w:r>
        <w:rPr>
          <w:spacing w:val="40"/>
          <w:w w:val="110"/>
        </w:rPr>
        <w:t> </w:t>
      </w:r>
      <w:r>
        <w:rPr>
          <w:w w:val="110"/>
        </w:rPr>
        <w:t>since</w:t>
      </w:r>
      <w:r>
        <w:rPr>
          <w:spacing w:val="40"/>
          <w:w w:val="110"/>
        </w:rPr>
        <w:t> </w:t>
      </w:r>
      <w:r>
        <w:rPr>
          <w:w w:val="110"/>
        </w:rPr>
        <w:t>its</w:t>
      </w:r>
      <w:r>
        <w:rPr>
          <w:spacing w:val="40"/>
          <w:w w:val="110"/>
        </w:rPr>
        <w:t> </w:t>
      </w:r>
      <w:r>
        <w:rPr>
          <w:w w:val="110"/>
        </w:rPr>
        <w:t>first</w:t>
      </w:r>
      <w:r>
        <w:rPr>
          <w:spacing w:val="40"/>
          <w:w w:val="110"/>
        </w:rPr>
        <w:t> </w:t>
      </w:r>
      <w:r>
        <w:rPr>
          <w:w w:val="110"/>
        </w:rPr>
        <w:t>release.</w:t>
      </w:r>
      <w:r>
        <w:rPr>
          <w:spacing w:val="40"/>
          <w:w w:val="110"/>
        </w:rPr>
        <w:t> </w:t>
      </w:r>
      <w:r>
        <w:rPr>
          <w:w w:val="110"/>
        </w:rPr>
        <w:t>The first</w:t>
      </w:r>
      <w:r>
        <w:rPr>
          <w:w w:val="110"/>
        </w:rPr>
        <w:t> generation</w:t>
      </w:r>
      <w:r>
        <w:rPr>
          <w:w w:val="110"/>
        </w:rPr>
        <w:t> Omni-Path</w:t>
      </w:r>
      <w:r>
        <w:rPr>
          <w:w w:val="110"/>
        </w:rPr>
        <w:t> delivers</w:t>
      </w:r>
      <w:r>
        <w:rPr>
          <w:w w:val="110"/>
        </w:rPr>
        <w:t> 100</w:t>
      </w:r>
      <w:r>
        <w:rPr>
          <w:spacing w:val="-11"/>
          <w:w w:val="110"/>
        </w:rPr>
        <w:t> </w:t>
      </w:r>
      <w:r>
        <w:rPr>
          <w:w w:val="110"/>
        </w:rPr>
        <w:t>Gbps</w:t>
      </w:r>
      <w:r>
        <w:rPr>
          <w:w w:val="110"/>
        </w:rPr>
        <w:t> bandwidth</w:t>
      </w:r>
      <w:r>
        <w:rPr>
          <w:w w:val="110"/>
        </w:rPr>
        <w:t> per</w:t>
      </w:r>
      <w:r>
        <w:rPr>
          <w:w w:val="110"/>
        </w:rPr>
        <w:t> port</w:t>
      </w:r>
      <w:r>
        <w:rPr>
          <w:w w:val="110"/>
        </w:rPr>
        <w:t> and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integrated into some</w:t>
      </w:r>
      <w:r>
        <w:rPr>
          <w:w w:val="110"/>
        </w:rPr>
        <w:t> CPU architectures like</w:t>
      </w:r>
      <w:r>
        <w:rPr>
          <w:w w:val="110"/>
        </w:rPr>
        <w:t> Skylake</w:t>
      </w:r>
      <w:r>
        <w:rPr>
          <w:w w:val="110"/>
        </w:rPr>
        <w:t> and Knights Landing</w:t>
      </w:r>
      <w:r>
        <w:rPr>
          <w:w w:val="110"/>
        </w:rPr>
        <w:t> (KNL)</w:t>
      </w:r>
      <w:r>
        <w:rPr>
          <w:w w:val="110"/>
        </w:rPr>
        <w:t> [</w:t>
      </w:r>
      <w:hyperlink w:history="true" w:anchor="_bookmark74">
        <w:r>
          <w:rPr>
            <w:color w:val="007FAC"/>
            <w:w w:val="110"/>
          </w:rPr>
          <w:t>35</w:t>
        </w:r>
      </w:hyperlink>
      <w:r>
        <w:rPr>
          <w:w w:val="110"/>
        </w:rPr>
        <w:t>].</w:t>
      </w:r>
      <w:r>
        <w:rPr>
          <w:w w:val="110"/>
        </w:rPr>
        <w:t> Although</w:t>
      </w:r>
      <w:r>
        <w:rPr>
          <w:w w:val="110"/>
        </w:rPr>
        <w:t> Intel</w:t>
      </w:r>
      <w:r>
        <w:rPr>
          <w:w w:val="110"/>
        </w:rPr>
        <w:t> stopped</w:t>
      </w:r>
      <w:r>
        <w:rPr>
          <w:w w:val="110"/>
        </w:rPr>
        <w:t> the</w:t>
      </w:r>
      <w:r>
        <w:rPr>
          <w:w w:val="110"/>
        </w:rPr>
        <w:t> development</w:t>
      </w:r>
      <w:r>
        <w:rPr>
          <w:w w:val="110"/>
        </w:rPr>
        <w:t> of</w:t>
      </w:r>
      <w:r>
        <w:rPr>
          <w:w w:val="110"/>
        </w:rPr>
        <w:t> the second-generation</w:t>
      </w:r>
      <w:r>
        <w:rPr>
          <w:w w:val="110"/>
        </w:rPr>
        <w:t> Omni-Path</w:t>
      </w:r>
      <w:r>
        <w:rPr>
          <w:w w:val="110"/>
        </w:rPr>
        <w:t> in</w:t>
      </w:r>
      <w:r>
        <w:rPr>
          <w:w w:val="110"/>
        </w:rPr>
        <w:t> 2019,</w:t>
      </w:r>
      <w:r>
        <w:rPr>
          <w:w w:val="110"/>
        </w:rPr>
        <w:t> it</w:t>
      </w:r>
      <w:r>
        <w:rPr>
          <w:w w:val="110"/>
        </w:rPr>
        <w:t> still</w:t>
      </w:r>
      <w:r>
        <w:rPr>
          <w:w w:val="110"/>
        </w:rPr>
        <w:t> takes</w:t>
      </w:r>
      <w:r>
        <w:rPr>
          <w:w w:val="110"/>
        </w:rPr>
        <w:t> 7.8%</w:t>
      </w:r>
      <w:r>
        <w:rPr>
          <w:w w:val="110"/>
        </w:rPr>
        <w:t> of</w:t>
      </w:r>
      <w:r>
        <w:rPr>
          <w:w w:val="110"/>
        </w:rPr>
        <w:t> Top500 clusters as of June 2022 [</w:t>
      </w:r>
      <w:hyperlink w:history="true" w:anchor="_bookmark58">
        <w:r>
          <w:rPr>
            <w:color w:val="007FAC"/>
            <w:w w:val="110"/>
          </w:rPr>
          <w:t>19</w:t>
        </w:r>
      </w:hyperlink>
      <w:r>
        <w:rPr>
          <w:w w:val="110"/>
        </w:rPr>
        <w:t>]. In late 2020, Intel announced its spin-off to</w:t>
      </w:r>
      <w:r>
        <w:rPr>
          <w:spacing w:val="-5"/>
          <w:w w:val="110"/>
        </w:rPr>
        <w:t> </w:t>
      </w:r>
      <w:r>
        <w:rPr>
          <w:w w:val="110"/>
        </w:rPr>
        <w:t>Cornelis</w:t>
      </w:r>
      <w:r>
        <w:rPr>
          <w:spacing w:val="-5"/>
          <w:w w:val="110"/>
        </w:rPr>
        <w:t> </w:t>
      </w:r>
      <w:r>
        <w:rPr>
          <w:w w:val="110"/>
        </w:rPr>
        <w:t>Networks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75">
        <w:r>
          <w:rPr>
            <w:color w:val="007FAC"/>
            <w:w w:val="110"/>
          </w:rPr>
          <w:t>36</w:t>
        </w:r>
      </w:hyperlink>
      <w:r>
        <w:rPr>
          <w:w w:val="110"/>
        </w:rPr>
        <w:t>]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continue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business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successor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 Omni-Path product.</w:t>
      </w:r>
    </w:p>
    <w:p>
      <w:pPr>
        <w:pStyle w:val="BodyText"/>
        <w:spacing w:before="14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Slingshot" w:id="15"/>
      <w:bookmarkEnd w:id="15"/>
      <w:r>
        <w:rPr/>
      </w:r>
      <w:r>
        <w:rPr>
          <w:i/>
          <w:spacing w:val="-2"/>
          <w:sz w:val="16"/>
        </w:rPr>
        <w:t>Slingshot</w:t>
      </w:r>
    </w:p>
    <w:p>
      <w:pPr>
        <w:pStyle w:val="BodyText"/>
        <w:spacing w:before="49"/>
        <w:rPr>
          <w:i/>
        </w:rPr>
      </w:pPr>
    </w:p>
    <w:p>
      <w:pPr>
        <w:pStyle w:val="BodyText"/>
        <w:spacing w:line="273" w:lineRule="auto" w:before="1"/>
        <w:ind w:left="111" w:right="38" w:firstLine="239"/>
        <w:jc w:val="both"/>
      </w:pPr>
      <w:r>
        <w:rPr>
          <w:w w:val="110"/>
        </w:rPr>
        <w:t>In 2019, Cray launched its new generation of HPC </w:t>
      </w:r>
      <w:r>
        <w:rPr>
          <w:w w:val="110"/>
        </w:rPr>
        <w:t>interconnect technology</w:t>
      </w:r>
      <w:r>
        <w:rPr>
          <w:spacing w:val="15"/>
          <w:w w:val="110"/>
        </w:rPr>
        <w:t> </w:t>
      </w:r>
      <w:r>
        <w:rPr>
          <w:w w:val="110"/>
        </w:rPr>
        <w:t>called</w:t>
      </w:r>
      <w:r>
        <w:rPr>
          <w:spacing w:val="16"/>
          <w:w w:val="110"/>
        </w:rPr>
        <w:t> </w:t>
      </w:r>
      <w:r>
        <w:rPr>
          <w:w w:val="110"/>
        </w:rPr>
        <w:t>Slingshot</w:t>
      </w:r>
      <w:r>
        <w:rPr>
          <w:spacing w:val="16"/>
          <w:w w:val="110"/>
        </w:rPr>
        <w:t> </w:t>
      </w:r>
      <w:r>
        <w:rPr>
          <w:w w:val="110"/>
        </w:rPr>
        <w:t>[</w:t>
      </w:r>
      <w:hyperlink w:history="true" w:anchor="_bookmark42">
        <w:r>
          <w:rPr>
            <w:color w:val="007FAC"/>
            <w:w w:val="110"/>
          </w:rPr>
          <w:t>3</w:t>
        </w:r>
      </w:hyperlink>
      <w:r>
        <w:rPr>
          <w:w w:val="110"/>
        </w:rPr>
        <w:t>].</w:t>
      </w:r>
      <w:r>
        <w:rPr>
          <w:spacing w:val="16"/>
          <w:w w:val="110"/>
        </w:rPr>
        <w:t> </w:t>
      </w:r>
      <w:r>
        <w:rPr>
          <w:w w:val="110"/>
        </w:rPr>
        <w:t>Slingshot</w:t>
      </w:r>
      <w:r>
        <w:rPr>
          <w:spacing w:val="15"/>
          <w:w w:val="110"/>
        </w:rPr>
        <w:t> </w:t>
      </w:r>
      <w:r>
        <w:rPr>
          <w:w w:val="110"/>
        </w:rPr>
        <w:t>uses</w:t>
      </w:r>
      <w:r>
        <w:rPr>
          <w:spacing w:val="16"/>
          <w:w w:val="110"/>
        </w:rPr>
        <w:t> </w:t>
      </w:r>
      <w:r>
        <w:rPr>
          <w:w w:val="110"/>
        </w:rPr>
        <w:t>protocols</w:t>
      </w:r>
      <w:r>
        <w:rPr>
          <w:spacing w:val="16"/>
          <w:w w:val="110"/>
        </w:rPr>
        <w:t> </w:t>
      </w:r>
      <w:r>
        <w:rPr>
          <w:w w:val="110"/>
        </w:rPr>
        <w:t>on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standard</w:t>
      </w:r>
    </w:p>
    <w:p>
      <w:pPr>
        <w:pStyle w:val="BodyText"/>
        <w:spacing w:line="273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Ethernet</w:t>
      </w:r>
      <w:r>
        <w:rPr>
          <w:w w:val="110"/>
        </w:rPr>
        <w:t> while</w:t>
      </w:r>
      <w:r>
        <w:rPr>
          <w:w w:val="110"/>
        </w:rPr>
        <w:t> also</w:t>
      </w:r>
      <w:r>
        <w:rPr>
          <w:w w:val="110"/>
        </w:rPr>
        <w:t> being</w:t>
      </w:r>
      <w:r>
        <w:rPr>
          <w:w w:val="110"/>
        </w:rPr>
        <w:t> compatible</w:t>
      </w:r>
      <w:r>
        <w:rPr>
          <w:w w:val="110"/>
        </w:rPr>
        <w:t> with</w:t>
      </w:r>
      <w:r>
        <w:rPr>
          <w:w w:val="110"/>
        </w:rPr>
        <w:t> proprietary</w:t>
      </w:r>
      <w:r>
        <w:rPr>
          <w:w w:val="110"/>
        </w:rPr>
        <w:t> HPC</w:t>
      </w:r>
      <w:r>
        <w:rPr>
          <w:w w:val="110"/>
        </w:rPr>
        <w:t> </w:t>
      </w:r>
      <w:r>
        <w:rPr>
          <w:w w:val="110"/>
        </w:rPr>
        <w:t>networks when</w:t>
      </w:r>
      <w:r>
        <w:rPr>
          <w:w w:val="110"/>
        </w:rPr>
        <w:t> needed.</w:t>
      </w:r>
      <w:r>
        <w:rPr>
          <w:w w:val="110"/>
        </w:rPr>
        <w:t> It</w:t>
      </w:r>
      <w:r>
        <w:rPr>
          <w:w w:val="110"/>
        </w:rPr>
        <w:t> offers</w:t>
      </w:r>
      <w:r>
        <w:rPr>
          <w:w w:val="110"/>
        </w:rPr>
        <w:t> key</w:t>
      </w:r>
      <w:r>
        <w:rPr>
          <w:w w:val="110"/>
        </w:rPr>
        <w:t> features</w:t>
      </w:r>
      <w:r>
        <w:rPr>
          <w:w w:val="110"/>
        </w:rPr>
        <w:t> like</w:t>
      </w:r>
      <w:r>
        <w:rPr>
          <w:w w:val="110"/>
        </w:rPr>
        <w:t> adaptive</w:t>
      </w:r>
      <w:r>
        <w:rPr>
          <w:w w:val="110"/>
        </w:rPr>
        <w:t> routing,</w:t>
      </w:r>
      <w:r>
        <w:rPr>
          <w:w w:val="110"/>
        </w:rPr>
        <w:t> quality</w:t>
      </w:r>
      <w:r>
        <w:rPr>
          <w:w w:val="110"/>
        </w:rPr>
        <w:t> of service guarantee, and advanced congestion control fully implemented in</w:t>
      </w:r>
      <w:r>
        <w:rPr>
          <w:spacing w:val="40"/>
          <w:w w:val="110"/>
        </w:rPr>
        <w:t> </w:t>
      </w:r>
      <w:r>
        <w:rPr>
          <w:w w:val="110"/>
        </w:rPr>
        <w:t>hardware.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slingshot</w:t>
      </w:r>
      <w:r>
        <w:rPr>
          <w:spacing w:val="40"/>
          <w:w w:val="110"/>
        </w:rPr>
        <w:t> </w:t>
      </w:r>
      <w:r>
        <w:rPr>
          <w:w w:val="110"/>
        </w:rPr>
        <w:t>switch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equipped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64</w:t>
      </w:r>
      <w:r>
        <w:rPr>
          <w:spacing w:val="40"/>
          <w:w w:val="110"/>
        </w:rPr>
        <w:t> </w:t>
      </w:r>
      <w:r>
        <w:rPr>
          <w:w w:val="110"/>
        </w:rPr>
        <w:t>ports,</w:t>
      </w:r>
      <w:r>
        <w:rPr>
          <w:spacing w:val="40"/>
          <w:w w:val="110"/>
        </w:rPr>
        <w:t> </w:t>
      </w:r>
      <w:r>
        <w:rPr>
          <w:w w:val="110"/>
        </w:rPr>
        <w:t>and each</w:t>
      </w:r>
      <w:r>
        <w:rPr>
          <w:w w:val="110"/>
        </w:rPr>
        <w:t> port</w:t>
      </w:r>
      <w:r>
        <w:rPr>
          <w:w w:val="110"/>
        </w:rPr>
        <w:t> is</w:t>
      </w:r>
      <w:r>
        <w:rPr>
          <w:w w:val="110"/>
        </w:rPr>
        <w:t> running</w:t>
      </w:r>
      <w:r>
        <w:rPr>
          <w:w w:val="110"/>
        </w:rPr>
        <w:t> at</w:t>
      </w:r>
      <w:r>
        <w:rPr>
          <w:w w:val="110"/>
        </w:rPr>
        <w:t> 200</w:t>
      </w:r>
      <w:r>
        <w:rPr>
          <w:spacing w:val="-11"/>
          <w:w w:val="110"/>
        </w:rPr>
        <w:t> </w:t>
      </w:r>
      <w:r>
        <w:rPr>
          <w:w w:val="110"/>
        </w:rPr>
        <w:t>Gbps.</w:t>
      </w:r>
      <w:r>
        <w:rPr>
          <w:w w:val="110"/>
        </w:rPr>
        <w:t> Slingshot</w:t>
      </w:r>
      <w:r>
        <w:rPr>
          <w:w w:val="110"/>
        </w:rPr>
        <w:t> also</w:t>
      </w:r>
      <w:r>
        <w:rPr>
          <w:w w:val="110"/>
        </w:rPr>
        <w:t> supports</w:t>
      </w:r>
      <w:r>
        <w:rPr>
          <w:w w:val="110"/>
        </w:rPr>
        <w:t> multiple interconnect</w:t>
      </w:r>
      <w:r>
        <w:rPr>
          <w:w w:val="110"/>
        </w:rPr>
        <w:t> topologies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fat-tree</w:t>
      </w:r>
      <w:r>
        <w:rPr>
          <w:w w:val="110"/>
        </w:rPr>
        <w:t> and</w:t>
      </w:r>
      <w:r>
        <w:rPr>
          <w:w w:val="110"/>
        </w:rPr>
        <w:t> dragonfly</w:t>
      </w:r>
      <w:r>
        <w:rPr>
          <w:w w:val="110"/>
        </w:rPr>
        <w:t> [</w:t>
      </w:r>
      <w:hyperlink w:history="true" w:anchor="_bookmark80">
        <w:r>
          <w:rPr>
            <w:color w:val="007FAC"/>
            <w:w w:val="110"/>
          </w:rPr>
          <w:t>41</w:t>
        </w:r>
      </w:hyperlink>
      <w:r>
        <w:rPr>
          <w:w w:val="110"/>
        </w:rPr>
        <w:t>].</w:t>
      </w:r>
      <w:r>
        <w:rPr>
          <w:w w:val="110"/>
        </w:rPr>
        <w:t> As</w:t>
      </w:r>
      <w:r>
        <w:rPr>
          <w:w w:val="110"/>
        </w:rPr>
        <w:t> Cray’s eighth</w:t>
      </w:r>
      <w:r>
        <w:rPr>
          <w:w w:val="110"/>
        </w:rPr>
        <w:t> major</w:t>
      </w:r>
      <w:r>
        <w:rPr>
          <w:w w:val="110"/>
        </w:rPr>
        <w:t> high-performance</w:t>
      </w:r>
      <w:r>
        <w:rPr>
          <w:w w:val="110"/>
        </w:rPr>
        <w:t> interconnection</w:t>
      </w:r>
      <w:r>
        <w:rPr>
          <w:w w:val="110"/>
        </w:rPr>
        <w:t> network</w:t>
      </w:r>
      <w:r>
        <w:rPr>
          <w:w w:val="110"/>
        </w:rPr>
        <w:t> technology, Slingshot is deployed</w:t>
      </w:r>
      <w:r>
        <w:rPr>
          <w:w w:val="110"/>
        </w:rPr>
        <w:t> on a variety of clusters like pre-exascale cluster Perlmutter [</w:t>
      </w:r>
      <w:hyperlink w:history="true" w:anchor="_bookmark81">
        <w:r>
          <w:rPr>
            <w:color w:val="007FAC"/>
            <w:w w:val="110"/>
          </w:rPr>
          <w:t>42</w:t>
        </w:r>
      </w:hyperlink>
      <w:r>
        <w:rPr>
          <w:w w:val="110"/>
        </w:rPr>
        <w:t>] and exascale cluster Frontier [</w:t>
      </w:r>
      <w:hyperlink w:history="true" w:anchor="_bookmark82">
        <w:r>
          <w:rPr>
            <w:color w:val="007FAC"/>
            <w:w w:val="110"/>
          </w:rPr>
          <w:t>43</w:t>
        </w:r>
      </w:hyperlink>
      <w:r>
        <w:rPr>
          <w:w w:val="110"/>
        </w:rPr>
        <w:t>], which is currently the</w:t>
      </w:r>
      <w:r>
        <w:rPr>
          <w:spacing w:val="33"/>
          <w:w w:val="110"/>
        </w:rPr>
        <w:t> </w:t>
      </w:r>
      <w:r>
        <w:rPr>
          <w:w w:val="110"/>
        </w:rPr>
        <w:t>top</w:t>
      </w:r>
      <w:r>
        <w:rPr>
          <w:spacing w:val="33"/>
          <w:w w:val="110"/>
        </w:rPr>
        <w:t> </w:t>
      </w:r>
      <w:r>
        <w:rPr>
          <w:w w:val="110"/>
        </w:rPr>
        <w:t>1</w:t>
      </w:r>
      <w:r>
        <w:rPr>
          <w:spacing w:val="33"/>
          <w:w w:val="110"/>
        </w:rPr>
        <w:t> </w:t>
      </w:r>
      <w:r>
        <w:rPr>
          <w:w w:val="110"/>
        </w:rPr>
        <w:t>supercomputer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world.</w:t>
      </w:r>
      <w:r>
        <w:rPr>
          <w:spacing w:val="33"/>
          <w:w w:val="110"/>
        </w:rPr>
        <w:t> </w:t>
      </w:r>
      <w:r>
        <w:rPr>
          <w:w w:val="110"/>
        </w:rPr>
        <w:t>Slingshot</w:t>
      </w:r>
      <w:r>
        <w:rPr>
          <w:spacing w:val="33"/>
          <w:w w:val="110"/>
        </w:rPr>
        <w:t> </w:t>
      </w:r>
      <w:r>
        <w:rPr>
          <w:w w:val="110"/>
        </w:rPr>
        <w:t>is</w:t>
      </w:r>
      <w:r>
        <w:rPr>
          <w:spacing w:val="32"/>
          <w:w w:val="110"/>
        </w:rPr>
        <w:t> </w:t>
      </w:r>
      <w:r>
        <w:rPr>
          <w:w w:val="110"/>
        </w:rPr>
        <w:t>also</w:t>
      </w:r>
      <w:r>
        <w:rPr>
          <w:spacing w:val="33"/>
          <w:w w:val="110"/>
        </w:rPr>
        <w:t> </w:t>
      </w:r>
      <w:r>
        <w:rPr>
          <w:w w:val="110"/>
        </w:rPr>
        <w:t>planned</w:t>
      </w:r>
      <w:r>
        <w:rPr>
          <w:spacing w:val="33"/>
          <w:w w:val="110"/>
        </w:rPr>
        <w:t> </w:t>
      </w:r>
      <w:r>
        <w:rPr>
          <w:w w:val="110"/>
        </w:rPr>
        <w:t>to be</w:t>
      </w:r>
      <w:r>
        <w:rPr>
          <w:w w:val="110"/>
        </w:rPr>
        <w:t> deployed</w:t>
      </w:r>
      <w:r>
        <w:rPr>
          <w:w w:val="110"/>
        </w:rPr>
        <w:t> on</w:t>
      </w:r>
      <w:r>
        <w:rPr>
          <w:w w:val="110"/>
        </w:rPr>
        <w:t> upcoming</w:t>
      </w:r>
      <w:r>
        <w:rPr>
          <w:w w:val="110"/>
        </w:rPr>
        <w:t> exascale</w:t>
      </w:r>
      <w:r>
        <w:rPr>
          <w:w w:val="110"/>
        </w:rPr>
        <w:t> clusters</w:t>
      </w:r>
      <w:r>
        <w:rPr>
          <w:w w:val="110"/>
        </w:rPr>
        <w:t> like</w:t>
      </w:r>
      <w:r>
        <w:rPr>
          <w:w w:val="110"/>
        </w:rPr>
        <w:t> Aurora</w:t>
      </w:r>
      <w:r>
        <w:rPr>
          <w:w w:val="110"/>
        </w:rPr>
        <w:t> [</w:t>
      </w:r>
      <w:hyperlink w:history="true" w:anchor="_bookmark83">
        <w:r>
          <w:rPr>
            <w:color w:val="007FAC"/>
            <w:w w:val="110"/>
          </w:rPr>
          <w:t>44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EI Capitan [</w:t>
      </w:r>
      <w:hyperlink w:history="true" w:anchor="_bookmark84">
        <w:r>
          <w:rPr>
            <w:color w:val="007FAC"/>
            <w:w w:val="110"/>
          </w:rPr>
          <w:t>45</w:t>
        </w:r>
      </w:hyperlink>
      <w:r>
        <w:rPr>
          <w:w w:val="110"/>
        </w:rPr>
        <w:t>]. Slingshot is taking up 4.8% of the clusters in Top500 list as of June 2022 [</w:t>
      </w:r>
      <w:hyperlink w:history="true" w:anchor="_bookmark58">
        <w:r>
          <w:rPr>
            <w:color w:val="007FAC"/>
            <w:w w:val="110"/>
          </w:rPr>
          <w:t>19</w:t>
        </w:r>
      </w:hyperlink>
      <w:r>
        <w:rPr>
          <w:w w:val="110"/>
        </w:rPr>
        <w:t>].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Aries Interconnect" w:id="16"/>
      <w:bookmarkEnd w:id="16"/>
      <w:r>
        <w:rPr/>
      </w:r>
      <w:r>
        <w:rPr>
          <w:i/>
          <w:sz w:val="16"/>
        </w:rPr>
        <w:t>Aries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interconnect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As</w:t>
      </w:r>
      <w:r>
        <w:rPr>
          <w:w w:val="110"/>
        </w:rPr>
        <w:t> Cray’s</w:t>
      </w:r>
      <w:r>
        <w:rPr>
          <w:w w:val="110"/>
        </w:rPr>
        <w:t> third-generation</w:t>
      </w:r>
      <w:r>
        <w:rPr>
          <w:w w:val="110"/>
        </w:rPr>
        <w:t> interconnect</w:t>
      </w:r>
      <w:r>
        <w:rPr>
          <w:w w:val="110"/>
        </w:rPr>
        <w:t> architecture,</w:t>
      </w:r>
      <w:r>
        <w:rPr>
          <w:w w:val="110"/>
        </w:rPr>
        <w:t> Aries</w:t>
      </w:r>
      <w:r>
        <w:rPr>
          <w:w w:val="110"/>
        </w:rPr>
        <w:t> was</w:t>
      </w:r>
      <w:r>
        <w:rPr>
          <w:w w:val="110"/>
        </w:rPr>
        <w:t> </w:t>
      </w:r>
      <w:r>
        <w:rPr>
          <w:w w:val="110"/>
        </w:rPr>
        <w:t>in- troduced</w:t>
      </w:r>
      <w:r>
        <w:rPr>
          <w:w w:val="110"/>
        </w:rPr>
        <w:t> as</w:t>
      </w:r>
      <w:r>
        <w:rPr>
          <w:w w:val="110"/>
        </w:rPr>
        <w:t> part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Cray</w:t>
      </w:r>
      <w:r>
        <w:rPr>
          <w:w w:val="110"/>
        </w:rPr>
        <w:t> XC</w:t>
      </w:r>
      <w:r>
        <w:rPr>
          <w:w w:val="110"/>
        </w:rPr>
        <w:t> system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dragonfly</w:t>
      </w:r>
      <w:r>
        <w:rPr>
          <w:w w:val="110"/>
        </w:rPr>
        <w:t> topology, and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has</w:t>
      </w:r>
      <w:r>
        <w:rPr>
          <w:spacing w:val="-1"/>
          <w:w w:val="110"/>
        </w:rPr>
        <w:t> </w:t>
      </w:r>
      <w:r>
        <w:rPr>
          <w:w w:val="110"/>
        </w:rPr>
        <w:t>been</w:t>
      </w:r>
      <w:r>
        <w:rPr>
          <w:spacing w:val="-1"/>
          <w:w w:val="110"/>
        </w:rPr>
        <w:t> </w:t>
      </w:r>
      <w:r>
        <w:rPr>
          <w:w w:val="110"/>
        </w:rPr>
        <w:t>widely</w:t>
      </w:r>
      <w:r>
        <w:rPr>
          <w:spacing w:val="-1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HPC</w:t>
      </w:r>
      <w:r>
        <w:rPr>
          <w:spacing w:val="-1"/>
          <w:w w:val="110"/>
        </w:rPr>
        <w:t> </w:t>
      </w:r>
      <w:r>
        <w:rPr>
          <w:w w:val="110"/>
        </w:rPr>
        <w:t>field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43">
        <w:r>
          <w:rPr>
            <w:color w:val="007FAC"/>
            <w:w w:val="110"/>
          </w:rPr>
          <w:t>4</w:t>
        </w:r>
      </w:hyperlink>
      <w:r>
        <w:rPr>
          <w:w w:val="110"/>
        </w:rPr>
        <w:t>].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single</w:t>
      </w:r>
      <w:r>
        <w:rPr>
          <w:spacing w:val="-1"/>
          <w:w w:val="110"/>
        </w:rPr>
        <w:t> </w:t>
      </w:r>
      <w:r>
        <w:rPr>
          <w:w w:val="110"/>
        </w:rPr>
        <w:t>Aries</w:t>
      </w:r>
      <w:r>
        <w:rPr>
          <w:spacing w:val="-1"/>
          <w:w w:val="110"/>
        </w:rPr>
        <w:t> </w:t>
      </w:r>
      <w:r>
        <w:rPr>
          <w:w w:val="110"/>
        </w:rPr>
        <w:t>device with</w:t>
      </w:r>
      <w:r>
        <w:rPr>
          <w:spacing w:val="28"/>
          <w:w w:val="110"/>
        </w:rPr>
        <w:t> </w:t>
      </w:r>
      <w:r>
        <w:rPr>
          <w:w w:val="110"/>
        </w:rPr>
        <w:t>four</w:t>
      </w:r>
      <w:r>
        <w:rPr>
          <w:spacing w:val="29"/>
          <w:w w:val="110"/>
        </w:rPr>
        <w:t> </w:t>
      </w:r>
      <w:r>
        <w:rPr>
          <w:w w:val="110"/>
        </w:rPr>
        <w:t>NICs</w:t>
      </w:r>
      <w:r>
        <w:rPr>
          <w:spacing w:val="28"/>
          <w:w w:val="110"/>
        </w:rPr>
        <w:t> </w:t>
      </w:r>
      <w:r>
        <w:rPr>
          <w:w w:val="110"/>
        </w:rPr>
        <w:t>(Network</w:t>
      </w:r>
      <w:r>
        <w:rPr>
          <w:spacing w:val="29"/>
          <w:w w:val="110"/>
        </w:rPr>
        <w:t> </w:t>
      </w:r>
      <w:r>
        <w:rPr>
          <w:w w:val="110"/>
        </w:rPr>
        <w:t>Interface</w:t>
      </w:r>
      <w:r>
        <w:rPr>
          <w:spacing w:val="28"/>
          <w:w w:val="110"/>
        </w:rPr>
        <w:t> </w:t>
      </w:r>
      <w:r>
        <w:rPr>
          <w:w w:val="110"/>
        </w:rPr>
        <w:t>Card)</w:t>
      </w:r>
      <w:r>
        <w:rPr>
          <w:spacing w:val="28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9"/>
          <w:w w:val="110"/>
        </w:rPr>
        <w:t> </w:t>
      </w:r>
      <w:r>
        <w:rPr>
          <w:w w:val="110"/>
        </w:rPr>
        <w:t>48-port</w:t>
      </w:r>
      <w:r>
        <w:rPr>
          <w:spacing w:val="28"/>
          <w:w w:val="110"/>
        </w:rPr>
        <w:t> </w:t>
      </w:r>
      <w:r>
        <w:rPr>
          <w:w w:val="110"/>
        </w:rPr>
        <w:t>tiled</w:t>
      </w:r>
      <w:r>
        <w:rPr>
          <w:spacing w:val="29"/>
          <w:w w:val="110"/>
        </w:rPr>
        <w:t> </w:t>
      </w:r>
      <w:r>
        <w:rPr>
          <w:w w:val="110"/>
        </w:rPr>
        <w:t>router can</w:t>
      </w:r>
      <w:r>
        <w:rPr>
          <w:w w:val="110"/>
        </w:rPr>
        <w:t> provide</w:t>
      </w:r>
      <w:r>
        <w:rPr>
          <w:w w:val="110"/>
        </w:rPr>
        <w:t> a</w:t>
      </w:r>
      <w:r>
        <w:rPr>
          <w:w w:val="110"/>
        </w:rPr>
        <w:t> network</w:t>
      </w:r>
      <w:r>
        <w:rPr>
          <w:w w:val="110"/>
        </w:rPr>
        <w:t> connection</w:t>
      </w:r>
      <w:r>
        <w:rPr>
          <w:w w:val="110"/>
        </w:rPr>
        <w:t> for</w:t>
      </w:r>
      <w:r>
        <w:rPr>
          <w:w w:val="110"/>
        </w:rPr>
        <w:t> all</w:t>
      </w:r>
      <w:r>
        <w:rPr>
          <w:w w:val="110"/>
        </w:rPr>
        <w:t> four</w:t>
      </w:r>
      <w:r>
        <w:rPr>
          <w:w w:val="110"/>
        </w:rPr>
        <w:t> nodes</w:t>
      </w:r>
      <w:r>
        <w:rPr>
          <w:w w:val="110"/>
        </w:rPr>
        <w:t> on</w:t>
      </w:r>
      <w:r>
        <w:rPr>
          <w:w w:val="110"/>
        </w:rPr>
        <w:t> a</w:t>
      </w:r>
      <w:r>
        <w:rPr>
          <w:w w:val="110"/>
        </w:rPr>
        <w:t> Cray</w:t>
      </w:r>
      <w:r>
        <w:rPr>
          <w:w w:val="110"/>
        </w:rPr>
        <w:t> XC blade.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NIC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switch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Aries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closely</w:t>
      </w:r>
      <w:r>
        <w:rPr>
          <w:spacing w:val="-7"/>
          <w:w w:val="110"/>
        </w:rPr>
        <w:t> </w:t>
      </w:r>
      <w:r>
        <w:rPr>
          <w:w w:val="110"/>
        </w:rPr>
        <w:t>coupled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dragonfly network</w:t>
      </w:r>
      <w:r>
        <w:rPr>
          <w:w w:val="110"/>
        </w:rPr>
        <w:t> to</w:t>
      </w:r>
      <w:r>
        <w:rPr>
          <w:w w:val="110"/>
        </w:rPr>
        <w:t> provide</w:t>
      </w:r>
      <w:r>
        <w:rPr>
          <w:w w:val="110"/>
        </w:rPr>
        <w:t> cost-effective</w:t>
      </w:r>
      <w:r>
        <w:rPr>
          <w:w w:val="110"/>
        </w:rPr>
        <w:t> and</w:t>
      </w:r>
      <w:r>
        <w:rPr>
          <w:w w:val="110"/>
        </w:rPr>
        <w:t> scalable</w:t>
      </w:r>
      <w:r>
        <w:rPr>
          <w:w w:val="110"/>
        </w:rPr>
        <w:t> global</w:t>
      </w:r>
      <w:r>
        <w:rPr>
          <w:w w:val="110"/>
        </w:rPr>
        <w:t> bandwidth.</w:t>
      </w:r>
      <w:r>
        <w:rPr>
          <w:w w:val="110"/>
        </w:rPr>
        <w:t> The system</w:t>
      </w:r>
      <w:r>
        <w:rPr>
          <w:w w:val="110"/>
        </w:rPr>
        <w:t> is</w:t>
      </w:r>
      <w:r>
        <w:rPr>
          <w:w w:val="110"/>
        </w:rPr>
        <w:t> configurable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users’</w:t>
      </w:r>
      <w:r>
        <w:rPr>
          <w:w w:val="110"/>
        </w:rPr>
        <w:t> global</w:t>
      </w:r>
      <w:r>
        <w:rPr>
          <w:w w:val="110"/>
        </w:rPr>
        <w:t> bandwidth</w:t>
      </w:r>
      <w:r>
        <w:rPr>
          <w:w w:val="110"/>
        </w:rPr>
        <w:t> require- ment, and its optical connection number can be adjusted according to the cost constraint. It also provides technologies such as adaptive rout- ing,</w:t>
      </w:r>
      <w:r>
        <w:rPr>
          <w:w w:val="110"/>
        </w:rPr>
        <w:t> communication</w:t>
      </w:r>
      <w:r>
        <w:rPr>
          <w:w w:val="110"/>
        </w:rPr>
        <w:t> mechanisms,</w:t>
      </w:r>
      <w:r>
        <w:rPr>
          <w:w w:val="110"/>
        </w:rPr>
        <w:t> and</w:t>
      </w:r>
      <w:r>
        <w:rPr>
          <w:w w:val="110"/>
        </w:rPr>
        <w:t> synchronization</w:t>
      </w:r>
      <w:r>
        <w:rPr>
          <w:w w:val="110"/>
        </w:rPr>
        <w:t> mechanisms. Aries</w:t>
      </w:r>
      <w:r>
        <w:rPr>
          <w:spacing w:val="-8"/>
          <w:w w:val="110"/>
        </w:rPr>
        <w:t> </w:t>
      </w:r>
      <w:r>
        <w:rPr>
          <w:w w:val="110"/>
        </w:rPr>
        <w:t>adopts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dragonfly</w:t>
      </w:r>
      <w:r>
        <w:rPr>
          <w:spacing w:val="-8"/>
          <w:w w:val="110"/>
        </w:rPr>
        <w:t> </w:t>
      </w:r>
      <w:r>
        <w:rPr>
          <w:w w:val="110"/>
        </w:rPr>
        <w:t>topology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achieves</w:t>
      </w:r>
      <w:r>
        <w:rPr>
          <w:spacing w:val="-8"/>
          <w:w w:val="110"/>
        </w:rPr>
        <w:t> </w:t>
      </w:r>
      <w:r>
        <w:rPr>
          <w:w w:val="110"/>
        </w:rPr>
        <w:t>congestion</w:t>
      </w:r>
      <w:r>
        <w:rPr>
          <w:spacing w:val="-8"/>
          <w:w w:val="110"/>
        </w:rPr>
        <w:t> </w:t>
      </w:r>
      <w:r>
        <w:rPr>
          <w:w w:val="110"/>
        </w:rPr>
        <w:t>control</w:t>
      </w:r>
      <w:r>
        <w:rPr>
          <w:spacing w:val="-8"/>
          <w:w w:val="110"/>
        </w:rPr>
        <w:t> </w:t>
      </w:r>
      <w:r>
        <w:rPr>
          <w:w w:val="110"/>
        </w:rPr>
        <w:t>by implementing</w:t>
      </w:r>
      <w:r>
        <w:rPr>
          <w:spacing w:val="-5"/>
          <w:w w:val="110"/>
        </w:rPr>
        <w:t> </w:t>
      </w:r>
      <w:r>
        <w:rPr>
          <w:w w:val="110"/>
        </w:rPr>
        <w:t>Valiant’s</w:t>
      </w:r>
      <w:r>
        <w:rPr>
          <w:spacing w:val="-6"/>
          <w:w w:val="110"/>
        </w:rPr>
        <w:t> </w:t>
      </w:r>
      <w:r>
        <w:rPr>
          <w:w w:val="110"/>
        </w:rPr>
        <w:t>routing</w:t>
      </w:r>
      <w:r>
        <w:rPr>
          <w:spacing w:val="-5"/>
          <w:w w:val="110"/>
        </w:rPr>
        <w:t> </w:t>
      </w:r>
      <w:r>
        <w:rPr>
          <w:w w:val="110"/>
        </w:rPr>
        <w:t>algorithm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85">
        <w:r>
          <w:rPr>
            <w:color w:val="007FAC"/>
            <w:w w:val="110"/>
          </w:rPr>
          <w:t>46</w:t>
        </w:r>
      </w:hyperlink>
      <w:r>
        <w:rPr>
          <w:w w:val="110"/>
        </w:rPr>
        <w:t>].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June</w:t>
      </w:r>
      <w:r>
        <w:rPr>
          <w:spacing w:val="-5"/>
          <w:w w:val="110"/>
        </w:rPr>
        <w:t> </w:t>
      </w:r>
      <w:r>
        <w:rPr>
          <w:w w:val="110"/>
        </w:rPr>
        <w:t>2022,</w:t>
      </w:r>
      <w:r>
        <w:rPr>
          <w:spacing w:val="-6"/>
          <w:w w:val="110"/>
        </w:rPr>
        <w:t> </w:t>
      </w:r>
      <w:r>
        <w:rPr>
          <w:w w:val="110"/>
        </w:rPr>
        <w:t>5%</w:t>
      </w:r>
      <w:r>
        <w:rPr>
          <w:spacing w:val="-5"/>
          <w:w w:val="110"/>
        </w:rPr>
        <w:t> </w:t>
      </w:r>
      <w:r>
        <w:rPr>
          <w:w w:val="110"/>
        </w:rPr>
        <w:t>of the</w:t>
      </w:r>
      <w:r>
        <w:rPr>
          <w:spacing w:val="4"/>
          <w:w w:val="110"/>
        </w:rPr>
        <w:t> </w:t>
      </w:r>
      <w:r>
        <w:rPr>
          <w:w w:val="110"/>
        </w:rPr>
        <w:t>Top500</w:t>
      </w:r>
      <w:r>
        <w:rPr>
          <w:spacing w:val="4"/>
          <w:w w:val="110"/>
        </w:rPr>
        <w:t> </w:t>
      </w:r>
      <w:r>
        <w:rPr>
          <w:w w:val="110"/>
        </w:rPr>
        <w:t>clusters</w:t>
      </w:r>
      <w:r>
        <w:rPr>
          <w:spacing w:val="5"/>
          <w:w w:val="110"/>
        </w:rPr>
        <w:t> </w:t>
      </w:r>
      <w:r>
        <w:rPr>
          <w:w w:val="110"/>
        </w:rPr>
        <w:t>use</w:t>
      </w:r>
      <w:r>
        <w:rPr>
          <w:spacing w:val="4"/>
          <w:w w:val="110"/>
        </w:rPr>
        <w:t> </w:t>
      </w:r>
      <w:r>
        <w:rPr>
          <w:w w:val="110"/>
        </w:rPr>
        <w:t>Aries,</w:t>
      </w:r>
      <w:r>
        <w:rPr>
          <w:spacing w:val="5"/>
          <w:w w:val="110"/>
        </w:rPr>
        <w:t> </w:t>
      </w:r>
      <w:r>
        <w:rPr>
          <w:w w:val="110"/>
        </w:rPr>
        <w:t>including</w:t>
      </w:r>
      <w:r>
        <w:rPr>
          <w:spacing w:val="4"/>
          <w:w w:val="110"/>
        </w:rPr>
        <w:t> </w:t>
      </w:r>
      <w:r>
        <w:rPr>
          <w:w w:val="110"/>
        </w:rPr>
        <w:t>Piz</w:t>
      </w:r>
      <w:r>
        <w:rPr>
          <w:spacing w:val="5"/>
          <w:w w:val="110"/>
        </w:rPr>
        <w:t> </w:t>
      </w:r>
      <w:r>
        <w:rPr>
          <w:w w:val="110"/>
        </w:rPr>
        <w:t>Daint</w:t>
      </w:r>
      <w:r>
        <w:rPr>
          <w:spacing w:val="4"/>
          <w:w w:val="110"/>
        </w:rPr>
        <w:t> </w:t>
      </w:r>
      <w:r>
        <w:rPr>
          <w:w w:val="110"/>
        </w:rPr>
        <w:t>[</w:t>
      </w:r>
      <w:hyperlink w:history="true" w:anchor="_bookmark86">
        <w:r>
          <w:rPr>
            <w:color w:val="007FAC"/>
            <w:w w:val="110"/>
          </w:rPr>
          <w:t>47</w:t>
        </w:r>
      </w:hyperlink>
      <w:r>
        <w:rPr>
          <w:w w:val="110"/>
        </w:rPr>
        <w:t>]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Cori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87">
        <w:r>
          <w:rPr>
            <w:color w:val="007FAC"/>
            <w:spacing w:val="-2"/>
            <w:w w:val="110"/>
          </w:rPr>
          <w:t>48</w:t>
        </w:r>
      </w:hyperlink>
      <w:r>
        <w:rPr>
          <w:spacing w:val="-2"/>
          <w:w w:val="110"/>
        </w:rPr>
        <w:t>].</w:t>
      </w:r>
    </w:p>
    <w:p>
      <w:pPr>
        <w:pStyle w:val="BodyText"/>
        <w:spacing w:before="15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Tofu Interconnect D" w:id="17"/>
      <w:bookmarkEnd w:id="17"/>
      <w:r>
        <w:rPr/>
      </w:r>
      <w:r>
        <w:rPr>
          <w:i/>
          <w:sz w:val="16"/>
        </w:rPr>
        <w:t>Tofu</w:t>
      </w:r>
      <w:r>
        <w:rPr>
          <w:i/>
          <w:spacing w:val="24"/>
          <w:sz w:val="16"/>
        </w:rPr>
        <w:t> </w:t>
      </w:r>
      <w:r>
        <w:rPr>
          <w:i/>
          <w:sz w:val="16"/>
        </w:rPr>
        <w:t>interconnect</w:t>
      </w:r>
      <w:r>
        <w:rPr>
          <w:i/>
          <w:spacing w:val="24"/>
          <w:sz w:val="16"/>
        </w:rPr>
        <w:t> </w:t>
      </w:r>
      <w:r>
        <w:rPr>
          <w:i/>
          <w:spacing w:val="-10"/>
          <w:sz w:val="16"/>
        </w:rPr>
        <w:t>D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one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representatives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proprietary</w:t>
      </w:r>
      <w:r>
        <w:rPr>
          <w:spacing w:val="-7"/>
          <w:w w:val="110"/>
        </w:rPr>
        <w:t> </w:t>
      </w:r>
      <w:r>
        <w:rPr>
          <w:w w:val="110"/>
        </w:rPr>
        <w:t>interconnects,</w:t>
      </w:r>
      <w:r>
        <w:rPr>
          <w:spacing w:val="-7"/>
          <w:w w:val="110"/>
        </w:rPr>
        <w:t> </w:t>
      </w:r>
      <w:r>
        <w:rPr>
          <w:w w:val="110"/>
        </w:rPr>
        <w:t>Tofu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88">
        <w:r>
          <w:rPr>
            <w:color w:val="007FAC"/>
            <w:w w:val="110"/>
          </w:rPr>
          <w:t>49</w:t>
        </w:r>
      </w:hyperlink>
      <w:r>
        <w:rPr>
          <w:w w:val="110"/>
        </w:rPr>
        <w:t>] is an interconnect family developed by RIKEN and Fujitsu that is used for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K</w:t>
      </w:r>
      <w:r>
        <w:rPr>
          <w:spacing w:val="-3"/>
          <w:w w:val="110"/>
        </w:rPr>
        <w:t> </w:t>
      </w:r>
      <w:r>
        <w:rPr>
          <w:w w:val="110"/>
        </w:rPr>
        <w:t>computer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89">
        <w:r>
          <w:rPr>
            <w:color w:val="007FAC"/>
            <w:w w:val="110"/>
          </w:rPr>
          <w:t>50</w:t>
        </w:r>
      </w:hyperlink>
      <w:r>
        <w:rPr>
          <w:w w:val="110"/>
        </w:rPr>
        <w:t>].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2018,</w:t>
      </w:r>
      <w:r>
        <w:rPr>
          <w:spacing w:val="-3"/>
          <w:w w:val="110"/>
        </w:rPr>
        <w:t> </w:t>
      </w:r>
      <w:r>
        <w:rPr>
          <w:w w:val="110"/>
        </w:rPr>
        <w:t>TofuD</w:t>
      </w:r>
      <w:r>
        <w:rPr>
          <w:spacing w:val="-3"/>
          <w:w w:val="110"/>
        </w:rPr>
        <w:t> </w:t>
      </w:r>
      <w:r>
        <w:rPr>
          <w:w w:val="110"/>
        </w:rPr>
        <w:t>(Tofu</w:t>
      </w:r>
      <w:r>
        <w:rPr>
          <w:spacing w:val="-3"/>
          <w:w w:val="110"/>
        </w:rPr>
        <w:t> </w:t>
      </w:r>
      <w:r>
        <w:rPr>
          <w:w w:val="110"/>
        </w:rPr>
        <w:t>Interconnect</w:t>
      </w:r>
      <w:r>
        <w:rPr>
          <w:spacing w:val="-3"/>
          <w:w w:val="110"/>
        </w:rPr>
        <w:t> </w:t>
      </w:r>
      <w:r>
        <w:rPr>
          <w:w w:val="110"/>
        </w:rPr>
        <w:t>D)</w:t>
      </w:r>
      <w:r>
        <w:rPr>
          <w:spacing w:val="-3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in- troduced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new</w:t>
      </w:r>
      <w:r>
        <w:rPr>
          <w:spacing w:val="-5"/>
          <w:w w:val="110"/>
        </w:rPr>
        <w:t> </w:t>
      </w:r>
      <w:r>
        <w:rPr>
          <w:w w:val="110"/>
        </w:rPr>
        <w:t>member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Tofu</w:t>
      </w:r>
      <w:r>
        <w:rPr>
          <w:spacing w:val="-5"/>
          <w:w w:val="110"/>
        </w:rPr>
        <w:t> </w:t>
      </w:r>
      <w:r>
        <w:rPr>
          <w:w w:val="110"/>
        </w:rPr>
        <w:t>family.</w:t>
      </w:r>
      <w:r>
        <w:rPr>
          <w:spacing w:val="-5"/>
          <w:w w:val="110"/>
        </w:rPr>
        <w:t> </w:t>
      </w:r>
      <w:r>
        <w:rPr>
          <w:w w:val="110"/>
        </w:rPr>
        <w:t>Its</w:t>
      </w:r>
      <w:r>
        <w:rPr>
          <w:spacing w:val="-5"/>
          <w:w w:val="110"/>
        </w:rPr>
        <w:t> </w:t>
      </w:r>
      <w:r>
        <w:rPr>
          <w:w w:val="110"/>
        </w:rPr>
        <w:t>main</w:t>
      </w:r>
      <w:r>
        <w:rPr>
          <w:spacing w:val="-5"/>
          <w:w w:val="110"/>
        </w:rPr>
        <w:t> </w:t>
      </w:r>
      <w:r>
        <w:rPr>
          <w:w w:val="110"/>
        </w:rPr>
        <w:t>features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just as indicated by the name. The Tofu represents ‘‘torus fusion’’ and the letter</w:t>
      </w:r>
      <w:r>
        <w:rPr>
          <w:spacing w:val="-1"/>
          <w:w w:val="110"/>
        </w:rPr>
        <w:t> </w:t>
      </w:r>
      <w:r>
        <w:rPr>
          <w:w w:val="110"/>
        </w:rPr>
        <w:t>D</w:t>
      </w:r>
      <w:r>
        <w:rPr>
          <w:spacing w:val="-1"/>
          <w:w w:val="110"/>
        </w:rPr>
        <w:t> </w:t>
      </w:r>
      <w:r>
        <w:rPr>
          <w:w w:val="110"/>
        </w:rPr>
        <w:t>stands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high</w:t>
      </w:r>
      <w:r>
        <w:rPr>
          <w:spacing w:val="-1"/>
          <w:w w:val="110"/>
        </w:rPr>
        <w:t> </w:t>
      </w:r>
      <w:r>
        <w:rPr>
          <w:w w:val="110"/>
        </w:rPr>
        <w:t>‘‘density’’</w:t>
      </w:r>
      <w:r>
        <w:rPr>
          <w:spacing w:val="-1"/>
          <w:w w:val="110"/>
        </w:rPr>
        <w:t> </w:t>
      </w:r>
      <w:r>
        <w:rPr>
          <w:w w:val="110"/>
        </w:rPr>
        <w:t>node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‘‘dynamic’’</w:t>
      </w:r>
      <w:r>
        <w:rPr>
          <w:spacing w:val="-1"/>
          <w:w w:val="110"/>
        </w:rPr>
        <w:t> </w:t>
      </w:r>
      <w:r>
        <w:rPr>
          <w:w w:val="110"/>
        </w:rPr>
        <w:t>packet</w:t>
      </w:r>
      <w:r>
        <w:rPr>
          <w:spacing w:val="-1"/>
          <w:w w:val="110"/>
        </w:rPr>
        <w:t> </w:t>
      </w:r>
      <w:r>
        <w:rPr>
          <w:w w:val="110"/>
        </w:rPr>
        <w:t>slicing for ‘‘dual-rail’’ transfer [</w:t>
      </w:r>
      <w:hyperlink w:history="true" w:anchor="_bookmark44">
        <w:r>
          <w:rPr>
            <w:color w:val="007FAC"/>
            <w:w w:val="110"/>
          </w:rPr>
          <w:t>5</w:t>
        </w:r>
      </w:hyperlink>
      <w:r>
        <w:rPr>
          <w:w w:val="110"/>
        </w:rPr>
        <w:t>]. TofuD is a proprietary torus-based [</w:t>
      </w:r>
      <w:hyperlink w:history="true" w:anchor="_bookmark44">
        <w:r>
          <w:rPr>
            <w:color w:val="007FAC"/>
            <w:w w:val="110"/>
          </w:rPr>
          <w:t>5</w:t>
        </w:r>
      </w:hyperlink>
      <w:r>
        <w:rPr>
          <w:w w:val="110"/>
        </w:rPr>
        <w:t>] six- dimensional</w:t>
      </w:r>
      <w:r>
        <w:rPr>
          <w:w w:val="110"/>
        </w:rPr>
        <w:t> network,</w:t>
      </w:r>
      <w:r>
        <w:rPr>
          <w:w w:val="110"/>
        </w:rPr>
        <w:t> and</w:t>
      </w:r>
      <w:r>
        <w:rPr>
          <w:w w:val="110"/>
        </w:rPr>
        <w:t> it</w:t>
      </w:r>
      <w:r>
        <w:rPr>
          <w:w w:val="110"/>
        </w:rPr>
        <w:t> mainly</w:t>
      </w:r>
      <w:r>
        <w:rPr>
          <w:w w:val="110"/>
        </w:rPr>
        <w:t> supports</w:t>
      </w:r>
      <w:r>
        <w:rPr>
          <w:w w:val="110"/>
        </w:rPr>
        <w:t> congestion</w:t>
      </w:r>
      <w:r>
        <w:rPr>
          <w:w w:val="110"/>
        </w:rPr>
        <w:t> control</w:t>
      </w:r>
      <w:r>
        <w:rPr>
          <w:w w:val="110"/>
        </w:rPr>
        <w:t> with the family’s virtual channel scheduling algorithm. Compared to previ- ous</w:t>
      </w:r>
      <w:r>
        <w:rPr>
          <w:w w:val="110"/>
        </w:rPr>
        <w:t> Tofu</w:t>
      </w:r>
      <w:r>
        <w:rPr>
          <w:w w:val="110"/>
        </w:rPr>
        <w:t> and</w:t>
      </w:r>
      <w:r>
        <w:rPr>
          <w:w w:val="110"/>
        </w:rPr>
        <w:t> Tofu2</w:t>
      </w:r>
      <w:r>
        <w:rPr>
          <w:w w:val="110"/>
        </w:rPr>
        <w:t> [</w:t>
      </w:r>
      <w:hyperlink w:history="true" w:anchor="_bookmark90">
        <w:r>
          <w:rPr>
            <w:color w:val="007FAC"/>
            <w:w w:val="110"/>
          </w:rPr>
          <w:t>51</w:t>
        </w:r>
      </w:hyperlink>
      <w:r>
        <w:rPr>
          <w:w w:val="110"/>
        </w:rPr>
        <w:t>],</w:t>
      </w:r>
      <w:r>
        <w:rPr>
          <w:w w:val="110"/>
        </w:rPr>
        <w:t> TofuD</w:t>
      </w:r>
      <w:r>
        <w:rPr>
          <w:w w:val="110"/>
        </w:rPr>
        <w:t> has</w:t>
      </w:r>
      <w:r>
        <w:rPr>
          <w:w w:val="110"/>
        </w:rPr>
        <w:t> a</w:t>
      </w:r>
      <w:r>
        <w:rPr>
          <w:w w:val="110"/>
        </w:rPr>
        <w:t> much</w:t>
      </w:r>
      <w:r>
        <w:rPr>
          <w:w w:val="110"/>
        </w:rPr>
        <w:t> higher</w:t>
      </w:r>
      <w:r>
        <w:rPr>
          <w:w w:val="110"/>
        </w:rPr>
        <w:t> communication resource</w:t>
      </w:r>
      <w:r>
        <w:rPr>
          <w:spacing w:val="-2"/>
          <w:w w:val="110"/>
        </w:rPr>
        <w:t> </w:t>
      </w:r>
      <w:r>
        <w:rPr>
          <w:w w:val="110"/>
        </w:rPr>
        <w:t>density,</w:t>
      </w:r>
      <w:r>
        <w:rPr>
          <w:spacing w:val="-2"/>
          <w:w w:val="110"/>
        </w:rPr>
        <w:t> </w:t>
      </w:r>
      <w:r>
        <w:rPr>
          <w:w w:val="110"/>
        </w:rPr>
        <w:t>such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48</w:t>
      </w:r>
      <w:r>
        <w:rPr>
          <w:spacing w:val="-2"/>
          <w:w w:val="110"/>
        </w:rPr>
        <w:t> </w:t>
      </w:r>
      <w:r>
        <w:rPr>
          <w:w w:val="110"/>
        </w:rPr>
        <w:t>cores</w:t>
      </w:r>
      <w:r>
        <w:rPr>
          <w:spacing w:val="-2"/>
          <w:w w:val="110"/>
        </w:rPr>
        <w:t> </w:t>
      </w:r>
      <w:r>
        <w:rPr>
          <w:w w:val="110"/>
        </w:rPr>
        <w:t>per</w:t>
      </w:r>
      <w:r>
        <w:rPr>
          <w:spacing w:val="-2"/>
          <w:w w:val="110"/>
        </w:rPr>
        <w:t> </w:t>
      </w:r>
      <w:r>
        <w:rPr>
          <w:w w:val="110"/>
        </w:rPr>
        <w:t>node.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also</w:t>
      </w:r>
      <w:r>
        <w:rPr>
          <w:spacing w:val="-2"/>
          <w:w w:val="110"/>
        </w:rPr>
        <w:t> </w:t>
      </w:r>
      <w:r>
        <w:rPr>
          <w:w w:val="110"/>
        </w:rPr>
        <w:t>introduced</w:t>
      </w:r>
      <w:r>
        <w:rPr>
          <w:spacing w:val="-2"/>
          <w:w w:val="110"/>
        </w:rPr>
        <w:t> </w:t>
      </w:r>
      <w:r>
        <w:rPr>
          <w:w w:val="110"/>
        </w:rPr>
        <w:t>dynamic packet</w:t>
      </w:r>
      <w:r>
        <w:rPr>
          <w:w w:val="110"/>
        </w:rPr>
        <w:t> slicing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dual-rail</w:t>
      </w:r>
      <w:r>
        <w:rPr>
          <w:w w:val="110"/>
        </w:rPr>
        <w:t> transfer</w:t>
      </w:r>
      <w:r>
        <w:rPr>
          <w:w w:val="110"/>
        </w:rPr>
        <w:t> technique</w:t>
      </w:r>
      <w:r>
        <w:rPr>
          <w:w w:val="110"/>
        </w:rPr>
        <w:t> to</w:t>
      </w:r>
      <w:r>
        <w:rPr>
          <w:w w:val="110"/>
        </w:rPr>
        <w:t> solve</w:t>
      </w:r>
      <w:r>
        <w:rPr>
          <w:w w:val="110"/>
        </w:rPr>
        <w:t> the</w:t>
      </w:r>
      <w:r>
        <w:rPr>
          <w:w w:val="110"/>
        </w:rPr>
        <w:t> latency and</w:t>
      </w:r>
      <w:r>
        <w:rPr>
          <w:spacing w:val="-11"/>
          <w:w w:val="110"/>
        </w:rPr>
        <w:t> </w:t>
      </w:r>
      <w:r>
        <w:rPr>
          <w:w w:val="110"/>
        </w:rPr>
        <w:t>fault</w:t>
      </w:r>
      <w:r>
        <w:rPr>
          <w:spacing w:val="-11"/>
          <w:w w:val="110"/>
        </w:rPr>
        <w:t> </w:t>
      </w:r>
      <w:r>
        <w:rPr>
          <w:w w:val="110"/>
        </w:rPr>
        <w:t>tolerance</w:t>
      </w:r>
      <w:r>
        <w:rPr>
          <w:spacing w:val="-11"/>
          <w:w w:val="110"/>
        </w:rPr>
        <w:t> </w:t>
      </w:r>
      <w:r>
        <w:rPr>
          <w:w w:val="110"/>
        </w:rPr>
        <w:t>issue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Tofu2.</w:t>
      </w:r>
      <w:r>
        <w:rPr>
          <w:spacing w:val="-11"/>
          <w:w w:val="110"/>
        </w:rPr>
        <w:t> </w:t>
      </w:r>
      <w:r>
        <w:rPr>
          <w:w w:val="110"/>
        </w:rPr>
        <w:t>TofuD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adopted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Fugaku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91">
        <w:r>
          <w:rPr>
            <w:color w:val="007FAC"/>
            <w:w w:val="110"/>
          </w:rPr>
          <w:t>52</w:t>
        </w:r>
      </w:hyperlink>
      <w:r>
        <w:rPr>
          <w:w w:val="110"/>
        </w:rPr>
        <w:t>], which was the top 1 cluster in the Top500 list at the time built in 2020 and ranked 2nd as of June 2022 [</w:t>
      </w:r>
      <w:hyperlink w:history="true" w:anchor="_bookmark58">
        <w:r>
          <w:rPr>
            <w:color w:val="007FAC"/>
            <w:w w:val="110"/>
          </w:rPr>
          <w:t>19</w:t>
        </w:r>
      </w:hyperlink>
      <w:r>
        <w:rPr>
          <w:w w:val="110"/>
        </w:rPr>
        <w:t>].</w:t>
      </w:r>
    </w:p>
    <w:p>
      <w:pPr>
        <w:pStyle w:val="BodyText"/>
        <w:spacing w:before="14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Bull eXascale Interconnect (BXI)" w:id="18"/>
      <w:bookmarkEnd w:id="18"/>
      <w:r>
        <w:rPr/>
      </w:r>
      <w:r>
        <w:rPr>
          <w:i/>
          <w:sz w:val="16"/>
        </w:rPr>
        <w:t>Bull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eXascale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interconnect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(BXI)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In</w:t>
      </w:r>
      <w:r>
        <w:rPr>
          <w:w w:val="110"/>
        </w:rPr>
        <w:t> 2015,</w:t>
      </w:r>
      <w:r>
        <w:rPr>
          <w:w w:val="110"/>
        </w:rPr>
        <w:t> Atos</w:t>
      </w:r>
      <w:r>
        <w:rPr>
          <w:w w:val="110"/>
        </w:rPr>
        <w:t> designed</w:t>
      </w:r>
      <w:r>
        <w:rPr>
          <w:w w:val="110"/>
        </w:rPr>
        <w:t> BXI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interconnect</w:t>
      </w:r>
      <w:r>
        <w:rPr>
          <w:w w:val="110"/>
        </w:rPr>
        <w:t> for</w:t>
      </w:r>
      <w:r>
        <w:rPr>
          <w:w w:val="110"/>
        </w:rPr>
        <w:t> HPC</w:t>
      </w:r>
      <w:r>
        <w:rPr>
          <w:w w:val="110"/>
        </w:rPr>
        <w:t> </w:t>
      </w:r>
      <w:r>
        <w:rPr>
          <w:w w:val="110"/>
        </w:rPr>
        <w:t>[</w:t>
      </w:r>
      <w:hyperlink w:history="true" w:anchor="_bookmark57">
        <w:r>
          <w:rPr>
            <w:color w:val="007FAC"/>
            <w:w w:val="110"/>
          </w:rPr>
          <w:t>18</w:t>
        </w:r>
      </w:hyperlink>
      <w:r>
        <w:rPr>
          <w:w w:val="110"/>
        </w:rPr>
        <w:t>]. BXI</w:t>
      </w:r>
      <w:r>
        <w:rPr>
          <w:w w:val="110"/>
        </w:rPr>
        <w:t> is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scalable</w:t>
      </w:r>
      <w:r>
        <w:rPr>
          <w:w w:val="110"/>
        </w:rPr>
        <w:t> and</w:t>
      </w:r>
      <w:r>
        <w:rPr>
          <w:w w:val="110"/>
        </w:rPr>
        <w:t> reliable</w:t>
      </w:r>
      <w:r>
        <w:rPr>
          <w:w w:val="110"/>
        </w:rPr>
        <w:t> Portals4</w:t>
      </w:r>
      <w:r>
        <w:rPr>
          <w:w w:val="110"/>
        </w:rPr>
        <w:t> [</w:t>
      </w:r>
      <w:hyperlink w:history="true" w:anchor="_bookmark92">
        <w:r>
          <w:rPr>
            <w:color w:val="007FAC"/>
            <w:w w:val="110"/>
          </w:rPr>
          <w:t>53</w:t>
        </w:r>
      </w:hyperlink>
      <w:r>
        <w:rPr>
          <w:w w:val="110"/>
        </w:rPr>
        <w:t>]</w:t>
      </w:r>
      <w:r>
        <w:rPr>
          <w:w w:val="110"/>
        </w:rPr>
        <w:t> network</w:t>
      </w:r>
      <w:r>
        <w:rPr>
          <w:w w:val="110"/>
        </w:rPr>
        <w:t> pro- gramming</w:t>
      </w:r>
      <w:r>
        <w:rPr>
          <w:spacing w:val="36"/>
          <w:w w:val="110"/>
        </w:rPr>
        <w:t> </w:t>
      </w:r>
      <w:r>
        <w:rPr>
          <w:w w:val="110"/>
        </w:rPr>
        <w:t>interface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decouples</w:t>
      </w:r>
      <w:r>
        <w:rPr>
          <w:spacing w:val="36"/>
          <w:w w:val="110"/>
        </w:rPr>
        <w:t> </w:t>
      </w:r>
      <w:r>
        <w:rPr>
          <w:w w:val="110"/>
        </w:rPr>
        <w:t>computation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communication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711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111" w:right="0" w:firstLine="0"/>
        <w:jc w:val="left"/>
        <w:rPr>
          <w:b/>
          <w:sz w:val="12"/>
        </w:rPr>
      </w:pPr>
      <w:bookmarkStart w:name="_bookmark8" w:id="19"/>
      <w:bookmarkEnd w:id="19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2</w:t>
      </w:r>
    </w:p>
    <w:p>
      <w:pPr>
        <w:spacing w:before="33" w:after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The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summary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micro-</w:t>
      </w:r>
      <w:r>
        <w:rPr>
          <w:spacing w:val="-2"/>
          <w:w w:val="115"/>
          <w:sz w:val="12"/>
        </w:rPr>
        <w:t>benchmarks.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5"/>
        <w:gridCol w:w="1579"/>
        <w:gridCol w:w="1562"/>
        <w:gridCol w:w="1444"/>
        <w:gridCol w:w="1503"/>
        <w:gridCol w:w="1521"/>
        <w:gridCol w:w="1540"/>
      </w:tblGrid>
      <w:tr>
        <w:trPr>
          <w:trHeight w:val="227" w:hRule="atLeast"/>
        </w:trPr>
        <w:tc>
          <w:tcPr>
            <w:tcW w:w="12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5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349"/>
              <w:rPr>
                <w:sz w:val="12"/>
              </w:rPr>
            </w:pPr>
            <w:r>
              <w:rPr>
                <w:w w:val="120"/>
                <w:sz w:val="12"/>
              </w:rPr>
              <w:t>Perftest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52">
              <w:r>
                <w:rPr>
                  <w:color w:val="007FAC"/>
                  <w:spacing w:val="-4"/>
                  <w:w w:val="120"/>
                  <w:sz w:val="12"/>
                </w:rPr>
                <w:t>13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5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275"/>
              <w:rPr>
                <w:sz w:val="12"/>
              </w:rPr>
            </w:pPr>
            <w:r>
              <w:rPr>
                <w:w w:val="110"/>
                <w:sz w:val="12"/>
              </w:rPr>
              <w:t>RDMA-bench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95">
              <w:r>
                <w:rPr>
                  <w:color w:val="007FAC"/>
                  <w:spacing w:val="-4"/>
                  <w:w w:val="110"/>
                  <w:sz w:val="12"/>
                </w:rPr>
                <w:t>56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217"/>
              <w:rPr>
                <w:sz w:val="12"/>
              </w:rPr>
            </w:pPr>
            <w:r>
              <w:rPr>
                <w:w w:val="115"/>
                <w:sz w:val="12"/>
              </w:rPr>
              <w:t>NetPerf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51">
              <w:r>
                <w:rPr>
                  <w:color w:val="007FAC"/>
                  <w:spacing w:val="-4"/>
                  <w:w w:val="120"/>
                  <w:sz w:val="12"/>
                </w:rPr>
                <w:t>12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5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277"/>
              <w:rPr>
                <w:sz w:val="12"/>
              </w:rPr>
            </w:pPr>
            <w:r>
              <w:rPr>
                <w:w w:val="120"/>
                <w:sz w:val="12"/>
              </w:rPr>
              <w:t>iPerf</w:t>
            </w:r>
            <w:r>
              <w:rPr>
                <w:spacing w:val="3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96">
              <w:r>
                <w:rPr>
                  <w:color w:val="007FAC"/>
                  <w:spacing w:val="-2"/>
                  <w:w w:val="120"/>
                  <w:sz w:val="12"/>
                </w:rPr>
                <w:t>57</w:t>
              </w:r>
            </w:hyperlink>
            <w:r>
              <w:rPr>
                <w:spacing w:val="-2"/>
                <w:w w:val="120"/>
                <w:sz w:val="12"/>
              </w:rPr>
              <w:t>–</w:t>
            </w:r>
            <w:hyperlink w:history="true" w:anchor="_bookmark99">
              <w:r>
                <w:rPr>
                  <w:color w:val="007FAC"/>
                  <w:spacing w:val="-2"/>
                  <w:w w:val="120"/>
                  <w:sz w:val="12"/>
                </w:rPr>
                <w:t>60</w:t>
              </w:r>
            </w:hyperlink>
            <w:r>
              <w:rPr>
                <w:spacing w:val="-2"/>
                <w:w w:val="120"/>
                <w:sz w:val="12"/>
              </w:rPr>
              <w:t>]</w:t>
            </w:r>
          </w:p>
        </w:tc>
        <w:tc>
          <w:tcPr>
            <w:tcW w:w="15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278"/>
              <w:rPr>
                <w:sz w:val="12"/>
              </w:rPr>
            </w:pPr>
            <w:r>
              <w:rPr>
                <w:w w:val="120"/>
                <w:sz w:val="12"/>
              </w:rPr>
              <w:t>qperf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00">
              <w:r>
                <w:rPr>
                  <w:color w:val="007FAC"/>
                  <w:spacing w:val="-4"/>
                  <w:w w:val="120"/>
                  <w:sz w:val="12"/>
                </w:rPr>
                <w:t>61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5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261"/>
              <w:rPr>
                <w:sz w:val="12"/>
              </w:rPr>
            </w:pPr>
            <w:r>
              <w:rPr>
                <w:w w:val="105"/>
                <w:sz w:val="12"/>
              </w:rPr>
              <w:t>GPCNeT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101">
              <w:r>
                <w:rPr>
                  <w:color w:val="007FAC"/>
                  <w:spacing w:val="-4"/>
                  <w:w w:val="115"/>
                  <w:sz w:val="12"/>
                </w:rPr>
                <w:t>62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</w:tr>
      <w:tr>
        <w:trPr>
          <w:trHeight w:val="194" w:hRule="atLeast"/>
        </w:trPr>
        <w:tc>
          <w:tcPr>
            <w:tcW w:w="12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Link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layer</w:t>
            </w:r>
          </w:p>
        </w:tc>
        <w:tc>
          <w:tcPr>
            <w:tcW w:w="15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349"/>
              <w:rPr>
                <w:sz w:val="12"/>
              </w:rPr>
            </w:pPr>
            <w:r>
              <w:rPr>
                <w:w w:val="110"/>
                <w:sz w:val="12"/>
              </w:rPr>
              <w:t>IB,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Eth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(RoCE)</w:t>
            </w:r>
          </w:p>
        </w:tc>
        <w:tc>
          <w:tcPr>
            <w:tcW w:w="15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275"/>
              <w:rPr>
                <w:sz w:val="12"/>
              </w:rPr>
            </w:pPr>
            <w:r>
              <w:rPr>
                <w:w w:val="110"/>
                <w:sz w:val="12"/>
              </w:rPr>
              <w:t>IB,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Eth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(RoCE)</w:t>
            </w:r>
          </w:p>
        </w:tc>
        <w:tc>
          <w:tcPr>
            <w:tcW w:w="14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21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Eth</w:t>
            </w:r>
          </w:p>
        </w:tc>
        <w:tc>
          <w:tcPr>
            <w:tcW w:w="15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27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Eth</w:t>
            </w:r>
          </w:p>
        </w:tc>
        <w:tc>
          <w:tcPr>
            <w:tcW w:w="15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278"/>
              <w:rPr>
                <w:sz w:val="12"/>
              </w:rPr>
            </w:pPr>
            <w:r>
              <w:rPr>
                <w:w w:val="110"/>
                <w:sz w:val="12"/>
              </w:rPr>
              <w:t>IB,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Eth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(RoCE)</w:t>
            </w:r>
          </w:p>
        </w:tc>
        <w:tc>
          <w:tcPr>
            <w:tcW w:w="15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261"/>
              <w:rPr>
                <w:sz w:val="12"/>
              </w:rPr>
            </w:pPr>
            <w:r>
              <w:rPr>
                <w:w w:val="110"/>
                <w:sz w:val="12"/>
              </w:rPr>
              <w:t>IB,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Eth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(RoCE),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etc.</w:t>
            </w:r>
          </w:p>
        </w:tc>
      </w:tr>
      <w:tr>
        <w:trPr>
          <w:trHeight w:val="171" w:hRule="atLeast"/>
        </w:trPr>
        <w:tc>
          <w:tcPr>
            <w:tcW w:w="1245" w:type="dxa"/>
          </w:tcPr>
          <w:p>
            <w:pPr>
              <w:pStyle w:val="TableParagraph"/>
              <w:spacing w:line="136" w:lineRule="exact" w:before="15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Programming</w:t>
            </w:r>
          </w:p>
        </w:tc>
        <w:tc>
          <w:tcPr>
            <w:tcW w:w="1579" w:type="dxa"/>
          </w:tcPr>
          <w:p>
            <w:pPr>
              <w:pStyle w:val="TableParagraph"/>
              <w:spacing w:line="136" w:lineRule="exact" w:before="15"/>
              <w:ind w:left="349"/>
              <w:rPr>
                <w:sz w:val="12"/>
              </w:rPr>
            </w:pPr>
            <w:r>
              <w:rPr>
                <w:spacing w:val="-4"/>
                <w:sz w:val="12"/>
              </w:rPr>
              <w:t>RDMA</w:t>
            </w:r>
          </w:p>
        </w:tc>
        <w:tc>
          <w:tcPr>
            <w:tcW w:w="1562" w:type="dxa"/>
          </w:tcPr>
          <w:p>
            <w:pPr>
              <w:pStyle w:val="TableParagraph"/>
              <w:spacing w:line="136" w:lineRule="exact" w:before="15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RDMA</w:t>
            </w:r>
          </w:p>
        </w:tc>
        <w:tc>
          <w:tcPr>
            <w:tcW w:w="1444" w:type="dxa"/>
          </w:tcPr>
          <w:p>
            <w:pPr>
              <w:pStyle w:val="TableParagraph"/>
              <w:spacing w:line="136" w:lineRule="exact" w:before="15"/>
              <w:ind w:left="2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Socket</w:t>
            </w:r>
          </w:p>
        </w:tc>
        <w:tc>
          <w:tcPr>
            <w:tcW w:w="1503" w:type="dxa"/>
          </w:tcPr>
          <w:p>
            <w:pPr>
              <w:pStyle w:val="TableParagraph"/>
              <w:spacing w:line="136" w:lineRule="exact" w:before="15"/>
              <w:ind w:left="27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Socket</w:t>
            </w:r>
          </w:p>
        </w:tc>
        <w:tc>
          <w:tcPr>
            <w:tcW w:w="1521" w:type="dxa"/>
          </w:tcPr>
          <w:p>
            <w:pPr>
              <w:pStyle w:val="TableParagraph"/>
              <w:spacing w:line="136" w:lineRule="exact" w:before="15"/>
              <w:ind w:left="27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RDMA/Socket</w:t>
            </w:r>
          </w:p>
        </w:tc>
        <w:tc>
          <w:tcPr>
            <w:tcW w:w="1540" w:type="dxa"/>
          </w:tcPr>
          <w:p>
            <w:pPr>
              <w:pStyle w:val="TableParagraph"/>
              <w:spacing w:line="136" w:lineRule="exact" w:before="15"/>
              <w:ind w:left="26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MPI</w:t>
            </w:r>
          </w:p>
        </w:tc>
      </w:tr>
      <w:tr>
        <w:trPr>
          <w:trHeight w:val="342" w:hRule="atLeast"/>
        </w:trPr>
        <w:tc>
          <w:tcPr>
            <w:tcW w:w="1245" w:type="dxa"/>
          </w:tcPr>
          <w:p>
            <w:pPr>
              <w:pStyle w:val="TableParagraph"/>
              <w:spacing w:before="15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Models</w:t>
            </w:r>
          </w:p>
          <w:p>
            <w:pPr>
              <w:pStyle w:val="TableParagraph"/>
              <w:spacing w:line="136" w:lineRule="exact" w:before="33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Transport</w:t>
            </w:r>
          </w:p>
        </w:tc>
        <w:tc>
          <w:tcPr>
            <w:tcW w:w="1579" w:type="dxa"/>
          </w:tcPr>
          <w:p>
            <w:pPr>
              <w:pStyle w:val="TableParagraph"/>
              <w:spacing w:before="48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34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RC/UC/UD</w:t>
            </w:r>
          </w:p>
        </w:tc>
        <w:tc>
          <w:tcPr>
            <w:tcW w:w="1562" w:type="dxa"/>
          </w:tcPr>
          <w:p>
            <w:pPr>
              <w:pStyle w:val="TableParagraph"/>
              <w:spacing w:before="48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2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RC/UC/UD</w:t>
            </w:r>
          </w:p>
        </w:tc>
        <w:tc>
          <w:tcPr>
            <w:tcW w:w="1444" w:type="dxa"/>
          </w:tcPr>
          <w:p>
            <w:pPr>
              <w:pStyle w:val="TableParagraph"/>
              <w:spacing w:before="48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217"/>
              <w:rPr>
                <w:sz w:val="12"/>
              </w:rPr>
            </w:pPr>
            <w:r>
              <w:rPr>
                <w:w w:val="105"/>
                <w:sz w:val="12"/>
              </w:rPr>
              <w:t>TCP,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UDP,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SCTP</w:t>
            </w:r>
          </w:p>
        </w:tc>
        <w:tc>
          <w:tcPr>
            <w:tcW w:w="1503" w:type="dxa"/>
          </w:tcPr>
          <w:p>
            <w:pPr>
              <w:pStyle w:val="TableParagraph"/>
              <w:spacing w:before="48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277"/>
              <w:rPr>
                <w:sz w:val="12"/>
              </w:rPr>
            </w:pPr>
            <w:r>
              <w:rPr>
                <w:w w:val="105"/>
                <w:sz w:val="12"/>
              </w:rPr>
              <w:t>TCP,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UDP,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SCTP</w:t>
            </w:r>
          </w:p>
        </w:tc>
        <w:tc>
          <w:tcPr>
            <w:tcW w:w="1521" w:type="dxa"/>
          </w:tcPr>
          <w:p>
            <w:pPr>
              <w:pStyle w:val="TableParagraph"/>
              <w:spacing w:before="48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278"/>
              <w:rPr>
                <w:sz w:val="12"/>
              </w:rPr>
            </w:pPr>
            <w:r>
              <w:rPr>
                <w:w w:val="105"/>
                <w:sz w:val="12"/>
              </w:rPr>
              <w:t>TCP,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UDP,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SCTP,</w:t>
            </w:r>
          </w:p>
        </w:tc>
        <w:tc>
          <w:tcPr>
            <w:tcW w:w="1540" w:type="dxa"/>
          </w:tcPr>
          <w:p>
            <w:pPr>
              <w:pStyle w:val="TableParagraph"/>
              <w:spacing w:before="48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261"/>
              <w:rPr>
                <w:sz w:val="12"/>
              </w:rPr>
            </w:pPr>
            <w:r>
              <w:rPr>
                <w:w w:val="115"/>
                <w:sz w:val="12"/>
              </w:rPr>
              <w:t>Any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protocol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that</w:t>
            </w:r>
          </w:p>
        </w:tc>
      </w:tr>
      <w:tr>
        <w:trPr>
          <w:trHeight w:val="356" w:hRule="atLeast"/>
        </w:trPr>
        <w:tc>
          <w:tcPr>
            <w:tcW w:w="1245" w:type="dxa"/>
          </w:tcPr>
          <w:p>
            <w:pPr>
              <w:pStyle w:val="TableParagraph"/>
              <w:spacing w:before="15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Protocols</w:t>
            </w:r>
          </w:p>
        </w:tc>
        <w:tc>
          <w:tcPr>
            <w:tcW w:w="1579" w:type="dxa"/>
          </w:tcPr>
          <w:p>
            <w:pPr>
              <w:pStyle w:val="TableParagraph"/>
              <w:spacing w:before="15"/>
              <w:ind w:left="349"/>
              <w:rPr>
                <w:sz w:val="12"/>
              </w:rPr>
            </w:pPr>
            <w:r>
              <w:rPr>
                <w:sz w:val="12"/>
              </w:rPr>
              <w:t>DCT,</w:t>
            </w:r>
            <w:r>
              <w:rPr>
                <w:spacing w:val="31"/>
                <w:sz w:val="12"/>
              </w:rPr>
              <w:t> </w:t>
            </w:r>
            <w:r>
              <w:rPr>
                <w:spacing w:val="-5"/>
                <w:sz w:val="12"/>
              </w:rPr>
              <w:t>SRD</w:t>
            </w:r>
          </w:p>
        </w:tc>
        <w:tc>
          <w:tcPr>
            <w:tcW w:w="1562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44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50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521" w:type="dxa"/>
          </w:tcPr>
          <w:p>
            <w:pPr>
              <w:pStyle w:val="TableParagraph"/>
              <w:spacing w:before="15"/>
              <w:ind w:left="27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SDP</w:t>
            </w:r>
          </w:p>
          <w:p>
            <w:pPr>
              <w:pStyle w:val="TableParagraph"/>
              <w:spacing w:before="33"/>
              <w:ind w:left="278"/>
              <w:rPr>
                <w:sz w:val="12"/>
              </w:rPr>
            </w:pPr>
            <w:r>
              <w:rPr>
                <w:w w:val="110"/>
                <w:sz w:val="12"/>
              </w:rPr>
              <w:t>RC/UC/UD,</w:t>
            </w:r>
            <w:r>
              <w:rPr>
                <w:spacing w:val="3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RDS</w:t>
            </w:r>
          </w:p>
        </w:tc>
        <w:tc>
          <w:tcPr>
            <w:tcW w:w="1540" w:type="dxa"/>
          </w:tcPr>
          <w:p>
            <w:pPr>
              <w:pStyle w:val="TableParagraph"/>
              <w:spacing w:before="15"/>
              <w:ind w:left="261"/>
              <w:rPr>
                <w:sz w:val="12"/>
              </w:rPr>
            </w:pPr>
            <w:r>
              <w:rPr>
                <w:w w:val="115"/>
                <w:sz w:val="12"/>
              </w:rPr>
              <w:t>can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be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used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by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MPI</w:t>
            </w:r>
          </w:p>
        </w:tc>
      </w:tr>
      <w:tr>
        <w:trPr>
          <w:trHeight w:val="185" w:hRule="atLeast"/>
        </w:trPr>
        <w:tc>
          <w:tcPr>
            <w:tcW w:w="1245" w:type="dxa"/>
          </w:tcPr>
          <w:p>
            <w:pPr>
              <w:pStyle w:val="TableParagraph"/>
              <w:spacing w:line="136" w:lineRule="exact" w:before="29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Main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metrics</w:t>
            </w:r>
          </w:p>
        </w:tc>
        <w:tc>
          <w:tcPr>
            <w:tcW w:w="1579" w:type="dxa"/>
          </w:tcPr>
          <w:p>
            <w:pPr>
              <w:pStyle w:val="TableParagraph"/>
              <w:spacing w:line="136" w:lineRule="exact" w:before="29"/>
              <w:ind w:left="34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Throughput,</w:t>
            </w:r>
          </w:p>
        </w:tc>
        <w:tc>
          <w:tcPr>
            <w:tcW w:w="1562" w:type="dxa"/>
          </w:tcPr>
          <w:p>
            <w:pPr>
              <w:pStyle w:val="TableParagraph"/>
              <w:spacing w:line="136" w:lineRule="exact" w:before="29"/>
              <w:ind w:left="2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Throughput,</w:t>
            </w:r>
          </w:p>
        </w:tc>
        <w:tc>
          <w:tcPr>
            <w:tcW w:w="1444" w:type="dxa"/>
          </w:tcPr>
          <w:p>
            <w:pPr>
              <w:pStyle w:val="TableParagraph"/>
              <w:spacing w:line="136" w:lineRule="exact" w:before="29"/>
              <w:ind w:left="2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Throughput,</w:t>
            </w:r>
          </w:p>
        </w:tc>
        <w:tc>
          <w:tcPr>
            <w:tcW w:w="1503" w:type="dxa"/>
          </w:tcPr>
          <w:p>
            <w:pPr>
              <w:pStyle w:val="TableParagraph"/>
              <w:spacing w:line="136" w:lineRule="exact" w:before="29"/>
              <w:ind w:left="2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Throughput,</w:t>
            </w:r>
          </w:p>
        </w:tc>
        <w:tc>
          <w:tcPr>
            <w:tcW w:w="1521" w:type="dxa"/>
          </w:tcPr>
          <w:p>
            <w:pPr>
              <w:pStyle w:val="TableParagraph"/>
              <w:spacing w:line="136" w:lineRule="exact" w:before="29"/>
              <w:ind w:left="27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Throughput,</w:t>
            </w:r>
          </w:p>
        </w:tc>
        <w:tc>
          <w:tcPr>
            <w:tcW w:w="1540" w:type="dxa"/>
          </w:tcPr>
          <w:p>
            <w:pPr>
              <w:pStyle w:val="TableParagraph"/>
              <w:spacing w:line="136" w:lineRule="exact" w:before="29"/>
              <w:ind w:left="2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Throughput,</w:t>
            </w:r>
          </w:p>
        </w:tc>
      </w:tr>
      <w:tr>
        <w:trPr>
          <w:trHeight w:val="543" w:hRule="atLeast"/>
        </w:trPr>
        <w:tc>
          <w:tcPr>
            <w:tcW w:w="1245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579" w:type="dxa"/>
          </w:tcPr>
          <w:p>
            <w:pPr>
              <w:pStyle w:val="TableParagraph"/>
              <w:spacing w:line="297" w:lineRule="auto" w:before="15"/>
              <w:ind w:left="349" w:right="93"/>
              <w:rPr>
                <w:sz w:val="12"/>
              </w:rPr>
            </w:pPr>
            <w:r>
              <w:rPr>
                <w:w w:val="115"/>
                <w:sz w:val="12"/>
              </w:rPr>
              <w:t>Average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latency,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Tail</w:t>
            </w:r>
            <w:r>
              <w:rPr>
                <w:w w:val="115"/>
                <w:sz w:val="12"/>
              </w:rPr>
              <w:t> latency</w:t>
            </w:r>
          </w:p>
        </w:tc>
        <w:tc>
          <w:tcPr>
            <w:tcW w:w="1562" w:type="dxa"/>
          </w:tcPr>
          <w:p>
            <w:pPr>
              <w:pStyle w:val="TableParagraph"/>
              <w:spacing w:line="297" w:lineRule="auto" w:before="15"/>
              <w:ind w:left="275" w:right="150"/>
              <w:rPr>
                <w:sz w:val="12"/>
              </w:rPr>
            </w:pPr>
            <w:r>
              <w:rPr>
                <w:w w:val="115"/>
                <w:sz w:val="12"/>
              </w:rPr>
              <w:t>Average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latency,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Tail</w:t>
            </w:r>
            <w:r>
              <w:rPr>
                <w:w w:val="115"/>
                <w:sz w:val="12"/>
              </w:rPr>
              <w:t> latency,</w:t>
            </w:r>
          </w:p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w w:val="110"/>
                <w:sz w:val="12"/>
              </w:rPr>
              <w:t>WQE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cache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misses</w:t>
            </w:r>
          </w:p>
        </w:tc>
        <w:tc>
          <w:tcPr>
            <w:tcW w:w="1444" w:type="dxa"/>
          </w:tcPr>
          <w:p>
            <w:pPr>
              <w:pStyle w:val="TableParagraph"/>
              <w:spacing w:before="15"/>
              <w:ind w:left="217"/>
              <w:rPr>
                <w:sz w:val="12"/>
              </w:rPr>
            </w:pPr>
            <w:r>
              <w:rPr>
                <w:w w:val="115"/>
                <w:sz w:val="12"/>
              </w:rPr>
              <w:t>Average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latency</w:t>
            </w:r>
          </w:p>
        </w:tc>
        <w:tc>
          <w:tcPr>
            <w:tcW w:w="1503" w:type="dxa"/>
          </w:tcPr>
          <w:p>
            <w:pPr>
              <w:pStyle w:val="TableParagraph"/>
              <w:spacing w:line="297" w:lineRule="auto" w:before="15"/>
              <w:ind w:left="277" w:right="89"/>
              <w:rPr>
                <w:sz w:val="12"/>
              </w:rPr>
            </w:pPr>
            <w:r>
              <w:rPr>
                <w:w w:val="115"/>
                <w:sz w:val="12"/>
              </w:rPr>
              <w:t>Average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latency,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Tail</w:t>
            </w:r>
            <w:r>
              <w:rPr>
                <w:w w:val="115"/>
                <w:sz w:val="12"/>
              </w:rPr>
              <w:t> latency</w:t>
            </w:r>
          </w:p>
        </w:tc>
        <w:tc>
          <w:tcPr>
            <w:tcW w:w="1521" w:type="dxa"/>
          </w:tcPr>
          <w:p>
            <w:pPr>
              <w:pStyle w:val="TableParagraph"/>
              <w:spacing w:before="15"/>
              <w:ind w:left="278"/>
              <w:rPr>
                <w:sz w:val="12"/>
              </w:rPr>
            </w:pPr>
            <w:r>
              <w:rPr>
                <w:w w:val="115"/>
                <w:sz w:val="12"/>
              </w:rPr>
              <w:t>Average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latency</w:t>
            </w:r>
          </w:p>
        </w:tc>
        <w:tc>
          <w:tcPr>
            <w:tcW w:w="1540" w:type="dxa"/>
          </w:tcPr>
          <w:p>
            <w:pPr>
              <w:pStyle w:val="TableParagraph"/>
              <w:spacing w:line="297" w:lineRule="auto" w:before="15"/>
              <w:ind w:left="261" w:right="142"/>
              <w:rPr>
                <w:sz w:val="12"/>
              </w:rPr>
            </w:pPr>
            <w:r>
              <w:rPr>
                <w:w w:val="115"/>
                <w:sz w:val="12"/>
              </w:rPr>
              <w:t>Average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latency,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Tail</w:t>
            </w:r>
            <w:r>
              <w:rPr>
                <w:w w:val="115"/>
                <w:sz w:val="12"/>
              </w:rPr>
              <w:t> latency,</w:t>
            </w:r>
          </w:p>
          <w:p>
            <w:pPr>
              <w:pStyle w:val="TableParagraph"/>
              <w:ind w:left="261"/>
              <w:rPr>
                <w:sz w:val="12"/>
              </w:rPr>
            </w:pPr>
            <w:r>
              <w:rPr>
                <w:w w:val="115"/>
                <w:sz w:val="12"/>
              </w:rPr>
              <w:t>Congestion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Impact</w:t>
            </w:r>
          </w:p>
        </w:tc>
      </w:tr>
      <w:tr>
        <w:trPr>
          <w:trHeight w:val="201" w:hRule="atLeast"/>
        </w:trPr>
        <w:tc>
          <w:tcPr>
            <w:tcW w:w="1245" w:type="dxa"/>
          </w:tcPr>
          <w:p>
            <w:pPr>
              <w:pStyle w:val="TableParagraph"/>
              <w:spacing w:line="136" w:lineRule="exact" w:before="45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Language</w:t>
            </w:r>
          </w:p>
        </w:tc>
        <w:tc>
          <w:tcPr>
            <w:tcW w:w="1579" w:type="dxa"/>
          </w:tcPr>
          <w:p>
            <w:pPr>
              <w:pStyle w:val="TableParagraph"/>
              <w:spacing w:line="136" w:lineRule="exact" w:before="45"/>
              <w:ind w:left="349"/>
              <w:rPr>
                <w:sz w:val="12"/>
              </w:rPr>
            </w:pPr>
            <w:r>
              <w:rPr>
                <w:spacing w:val="-10"/>
                <w:sz w:val="12"/>
              </w:rPr>
              <w:t>C</w:t>
            </w:r>
          </w:p>
        </w:tc>
        <w:tc>
          <w:tcPr>
            <w:tcW w:w="1562" w:type="dxa"/>
          </w:tcPr>
          <w:p>
            <w:pPr>
              <w:pStyle w:val="TableParagraph"/>
              <w:spacing w:line="136" w:lineRule="exact" w:before="45"/>
              <w:ind w:left="275"/>
              <w:rPr>
                <w:sz w:val="12"/>
              </w:rPr>
            </w:pPr>
            <w:r>
              <w:rPr>
                <w:spacing w:val="-10"/>
                <w:sz w:val="12"/>
              </w:rPr>
              <w:t>C</w:t>
            </w:r>
          </w:p>
        </w:tc>
        <w:tc>
          <w:tcPr>
            <w:tcW w:w="1444" w:type="dxa"/>
          </w:tcPr>
          <w:p>
            <w:pPr>
              <w:pStyle w:val="TableParagraph"/>
              <w:spacing w:line="136" w:lineRule="exact" w:before="45"/>
              <w:ind w:left="217"/>
              <w:rPr>
                <w:sz w:val="12"/>
              </w:rPr>
            </w:pPr>
            <w:r>
              <w:rPr>
                <w:spacing w:val="-10"/>
                <w:sz w:val="12"/>
              </w:rPr>
              <w:t>C</w:t>
            </w:r>
          </w:p>
        </w:tc>
        <w:tc>
          <w:tcPr>
            <w:tcW w:w="1503" w:type="dxa"/>
          </w:tcPr>
          <w:p>
            <w:pPr>
              <w:pStyle w:val="TableParagraph"/>
              <w:spacing w:line="136" w:lineRule="exact" w:before="45"/>
              <w:ind w:left="277"/>
              <w:rPr>
                <w:sz w:val="12"/>
              </w:rPr>
            </w:pPr>
            <w:r>
              <w:rPr>
                <w:spacing w:val="-10"/>
                <w:sz w:val="12"/>
              </w:rPr>
              <w:t>C</w:t>
            </w:r>
          </w:p>
        </w:tc>
        <w:tc>
          <w:tcPr>
            <w:tcW w:w="1521" w:type="dxa"/>
          </w:tcPr>
          <w:p>
            <w:pPr>
              <w:pStyle w:val="TableParagraph"/>
              <w:spacing w:line="136" w:lineRule="exact" w:before="45"/>
              <w:ind w:left="278"/>
              <w:rPr>
                <w:sz w:val="12"/>
              </w:rPr>
            </w:pPr>
            <w:r>
              <w:rPr>
                <w:spacing w:val="-10"/>
                <w:sz w:val="12"/>
              </w:rPr>
              <w:t>C</w:t>
            </w:r>
          </w:p>
        </w:tc>
        <w:tc>
          <w:tcPr>
            <w:tcW w:w="1540" w:type="dxa"/>
          </w:tcPr>
          <w:p>
            <w:pPr>
              <w:pStyle w:val="TableParagraph"/>
              <w:spacing w:line="136" w:lineRule="exact" w:before="45"/>
              <w:ind w:left="261"/>
              <w:rPr>
                <w:sz w:val="12"/>
              </w:rPr>
            </w:pPr>
            <w:r>
              <w:rPr>
                <w:spacing w:val="-10"/>
                <w:sz w:val="12"/>
              </w:rPr>
              <w:t>C</w:t>
            </w:r>
          </w:p>
        </w:tc>
      </w:tr>
      <w:tr>
        <w:trPr>
          <w:trHeight w:val="156" w:hRule="atLeast"/>
        </w:trPr>
        <w:tc>
          <w:tcPr>
            <w:tcW w:w="1245" w:type="dxa"/>
          </w:tcPr>
          <w:p>
            <w:pPr>
              <w:pStyle w:val="TableParagraph"/>
              <w:spacing w:line="121" w:lineRule="exact" w:before="15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Thread</w:t>
            </w:r>
            <w:r>
              <w:rPr>
                <w:spacing w:val="25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Model</w:t>
            </w:r>
          </w:p>
        </w:tc>
        <w:tc>
          <w:tcPr>
            <w:tcW w:w="1579" w:type="dxa"/>
          </w:tcPr>
          <w:p>
            <w:pPr>
              <w:pStyle w:val="TableParagraph"/>
              <w:spacing w:line="121" w:lineRule="exact" w:before="15"/>
              <w:ind w:left="349"/>
              <w:rPr>
                <w:sz w:val="12"/>
              </w:rPr>
            </w:pPr>
            <w:r>
              <w:rPr>
                <w:w w:val="115"/>
                <w:sz w:val="12"/>
              </w:rPr>
              <w:t>Single-</w:t>
            </w:r>
            <w:r>
              <w:rPr>
                <w:spacing w:val="-2"/>
                <w:w w:val="115"/>
                <w:sz w:val="12"/>
              </w:rPr>
              <w:t>thread</w:t>
            </w:r>
          </w:p>
        </w:tc>
        <w:tc>
          <w:tcPr>
            <w:tcW w:w="1562" w:type="dxa"/>
          </w:tcPr>
          <w:p>
            <w:pPr>
              <w:pStyle w:val="TableParagraph"/>
              <w:spacing w:line="121" w:lineRule="exact" w:before="15"/>
              <w:ind w:left="275"/>
              <w:rPr>
                <w:sz w:val="12"/>
              </w:rPr>
            </w:pPr>
            <w:r>
              <w:rPr>
                <w:w w:val="115"/>
                <w:sz w:val="12"/>
              </w:rPr>
              <w:t>Single-</w:t>
            </w:r>
            <w:r>
              <w:rPr>
                <w:spacing w:val="-2"/>
                <w:w w:val="115"/>
                <w:sz w:val="12"/>
              </w:rPr>
              <w:t>thread</w:t>
            </w:r>
          </w:p>
        </w:tc>
        <w:tc>
          <w:tcPr>
            <w:tcW w:w="1444" w:type="dxa"/>
          </w:tcPr>
          <w:p>
            <w:pPr>
              <w:pStyle w:val="TableParagraph"/>
              <w:spacing w:line="121" w:lineRule="exact" w:before="15"/>
              <w:ind w:left="217"/>
              <w:rPr>
                <w:sz w:val="12"/>
              </w:rPr>
            </w:pPr>
            <w:r>
              <w:rPr>
                <w:w w:val="115"/>
                <w:sz w:val="12"/>
              </w:rPr>
              <w:t>Single-</w:t>
            </w:r>
            <w:r>
              <w:rPr>
                <w:spacing w:val="-2"/>
                <w:w w:val="115"/>
                <w:sz w:val="12"/>
              </w:rPr>
              <w:t>thread</w:t>
            </w:r>
          </w:p>
        </w:tc>
        <w:tc>
          <w:tcPr>
            <w:tcW w:w="1503" w:type="dxa"/>
          </w:tcPr>
          <w:p>
            <w:pPr>
              <w:pStyle w:val="TableParagraph"/>
              <w:spacing w:line="121" w:lineRule="exact" w:before="15"/>
              <w:ind w:left="277"/>
              <w:rPr>
                <w:sz w:val="12"/>
              </w:rPr>
            </w:pPr>
            <w:r>
              <w:rPr>
                <w:w w:val="115"/>
                <w:sz w:val="12"/>
              </w:rPr>
              <w:t>Multi-</w:t>
            </w:r>
            <w:r>
              <w:rPr>
                <w:spacing w:val="-2"/>
                <w:w w:val="115"/>
                <w:sz w:val="12"/>
              </w:rPr>
              <w:t>thread</w:t>
            </w:r>
          </w:p>
        </w:tc>
        <w:tc>
          <w:tcPr>
            <w:tcW w:w="1521" w:type="dxa"/>
          </w:tcPr>
          <w:p>
            <w:pPr>
              <w:pStyle w:val="TableParagraph"/>
              <w:spacing w:line="121" w:lineRule="exact" w:before="15"/>
              <w:ind w:left="278"/>
              <w:rPr>
                <w:sz w:val="12"/>
              </w:rPr>
            </w:pPr>
            <w:r>
              <w:rPr>
                <w:w w:val="115"/>
                <w:sz w:val="12"/>
              </w:rPr>
              <w:t>Single-</w:t>
            </w:r>
            <w:r>
              <w:rPr>
                <w:spacing w:val="-2"/>
                <w:w w:val="115"/>
                <w:sz w:val="12"/>
              </w:rPr>
              <w:t>thread</w:t>
            </w:r>
          </w:p>
        </w:tc>
        <w:tc>
          <w:tcPr>
            <w:tcW w:w="1540" w:type="dxa"/>
          </w:tcPr>
          <w:p>
            <w:pPr>
              <w:pStyle w:val="TableParagraph"/>
              <w:spacing w:line="121" w:lineRule="exact" w:before="15"/>
              <w:ind w:left="262"/>
              <w:rPr>
                <w:sz w:val="12"/>
              </w:rPr>
            </w:pPr>
            <w:r>
              <w:rPr>
                <w:w w:val="110"/>
                <w:sz w:val="12"/>
              </w:rPr>
              <w:t>Multi-process</w:t>
            </w:r>
            <w:r>
              <w:rPr>
                <w:spacing w:val="3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(MPI)</w:t>
            </w:r>
          </w:p>
        </w:tc>
      </w:tr>
    </w:tbl>
    <w:p>
      <w:pPr>
        <w:spacing w:after="0" w:line="121" w:lineRule="exact"/>
        <w:rPr>
          <w:sz w:val="12"/>
        </w:rPr>
        <w:sectPr>
          <w:headerReference w:type="default" r:id="rId24"/>
          <w:footerReference w:type="default" r:id="rId25"/>
          <w:pgSz w:w="11910" w:h="15880"/>
          <w:pgMar w:header="652" w:footer="512" w:top="840" w:bottom="700" w:left="640" w:right="640"/>
          <w:pgNumType w:start="4"/>
        </w:sectPr>
      </w:pPr>
    </w:p>
    <w:p>
      <w:pPr>
        <w:spacing w:line="297" w:lineRule="auto" w:before="29"/>
        <w:ind w:left="202" w:right="38" w:firstLine="0"/>
        <w:jc w:val="left"/>
        <w:rPr>
          <w:sz w:val="12"/>
        </w:rPr>
      </w:pPr>
      <w:r>
        <w:rPr>
          <w:spacing w:val="-2"/>
          <w:w w:val="115"/>
          <w:sz w:val="12"/>
        </w:rPr>
        <w:t>Communication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pattern</w:t>
      </w:r>
    </w:p>
    <w:p>
      <w:pPr>
        <w:tabs>
          <w:tab w:pos="1706" w:val="left" w:leader="none"/>
          <w:tab w:pos="3210" w:val="left" w:leader="none"/>
          <w:tab w:pos="4714" w:val="left" w:leader="none"/>
          <w:tab w:pos="6219" w:val="left" w:leader="none"/>
          <w:tab w:pos="7723" w:val="left" w:leader="none"/>
        </w:tabs>
        <w:spacing w:line="200" w:lineRule="exact" w:before="29"/>
        <w:ind w:left="202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15"/>
          <w:sz w:val="12"/>
        </w:rPr>
        <w:t>P2P</w:t>
      </w:r>
      <w:r>
        <w:rPr>
          <w:sz w:val="12"/>
        </w:rPr>
        <w:tab/>
      </w:r>
      <w:r>
        <w:rPr>
          <w:spacing w:val="-5"/>
          <w:w w:val="115"/>
          <w:sz w:val="12"/>
        </w:rPr>
        <w:t>P2P</w:t>
      </w:r>
      <w:r>
        <w:rPr>
          <w:sz w:val="12"/>
        </w:rPr>
        <w:tab/>
      </w:r>
      <w:r>
        <w:rPr>
          <w:spacing w:val="-5"/>
          <w:w w:val="115"/>
          <w:sz w:val="12"/>
        </w:rPr>
        <w:t>P2P</w:t>
      </w:r>
      <w:r>
        <w:rPr>
          <w:sz w:val="12"/>
        </w:rPr>
        <w:tab/>
      </w:r>
      <w:r>
        <w:rPr>
          <w:w w:val="115"/>
          <w:sz w:val="12"/>
        </w:rPr>
        <w:t>P2P;</w:t>
      </w:r>
      <w:r>
        <w:rPr>
          <w:spacing w:val="11"/>
          <w:w w:val="115"/>
          <w:sz w:val="12"/>
        </w:rPr>
        <w:t> </w:t>
      </w:r>
      <w:r>
        <w:rPr>
          <w:spacing w:val="-2"/>
          <w:w w:val="115"/>
          <w:sz w:val="12"/>
        </w:rPr>
        <w:t>multicast</w:t>
      </w:r>
      <w:r>
        <w:rPr>
          <w:sz w:val="12"/>
        </w:rPr>
        <w:tab/>
      </w:r>
      <w:r>
        <w:rPr>
          <w:spacing w:val="-5"/>
          <w:w w:val="115"/>
          <w:sz w:val="12"/>
        </w:rPr>
        <w:t>P2P</w:t>
      </w:r>
      <w:r>
        <w:rPr>
          <w:sz w:val="12"/>
        </w:rPr>
        <w:tab/>
      </w:r>
      <w:r>
        <w:rPr>
          <w:w w:val="115"/>
          <w:position w:val="9"/>
          <w:sz w:val="12"/>
        </w:rPr>
        <w:t>P2P,</w:t>
      </w:r>
      <w:r>
        <w:rPr>
          <w:spacing w:val="16"/>
          <w:w w:val="115"/>
          <w:position w:val="9"/>
          <w:sz w:val="12"/>
        </w:rPr>
        <w:t> </w:t>
      </w:r>
      <w:r>
        <w:rPr>
          <w:spacing w:val="-2"/>
          <w:w w:val="115"/>
          <w:position w:val="9"/>
          <w:sz w:val="12"/>
        </w:rPr>
        <w:t>collective</w:t>
      </w:r>
    </w:p>
    <w:p>
      <w:pPr>
        <w:spacing w:line="110" w:lineRule="exact" w:before="0"/>
        <w:ind w:left="0" w:right="518" w:firstLine="0"/>
        <w:jc w:val="right"/>
        <w:rPr>
          <w:sz w:val="12"/>
        </w:rPr>
      </w:pPr>
      <w:r>
        <w:rPr>
          <w:spacing w:val="-2"/>
          <w:w w:val="115"/>
          <w:sz w:val="12"/>
        </w:rPr>
        <w:t>communication</w:t>
      </w:r>
    </w:p>
    <w:p>
      <w:pPr>
        <w:spacing w:after="0" w:line="110" w:lineRule="exact"/>
        <w:jc w:val="right"/>
        <w:rPr>
          <w:sz w:val="12"/>
        </w:rPr>
        <w:sectPr>
          <w:type w:val="continuous"/>
          <w:pgSz w:w="11910" w:h="15880"/>
          <w:pgMar w:header="652" w:footer="512" w:top="600" w:bottom="280" w:left="640" w:right="640"/>
          <w:cols w:num="2" w:equalWidth="0">
            <w:col w:w="1140" w:space="364"/>
            <w:col w:w="9126"/>
          </w:cols>
        </w:sectPr>
      </w:pPr>
    </w:p>
    <w:p>
      <w:pPr>
        <w:tabs>
          <w:tab w:pos="1706" w:val="left" w:leader="none"/>
          <w:tab w:pos="3210" w:val="left" w:leader="none"/>
        </w:tabs>
        <w:spacing w:before="1"/>
        <w:ind w:left="202" w:right="0" w:firstLine="0"/>
        <w:jc w:val="left"/>
        <w:rPr>
          <w:sz w:val="12"/>
        </w:rPr>
      </w:pPr>
      <w:r>
        <w:rPr>
          <w:w w:val="115"/>
          <w:sz w:val="12"/>
        </w:rPr>
        <w:t>Real</w:t>
      </w:r>
      <w:r>
        <w:rPr>
          <w:spacing w:val="11"/>
          <w:w w:val="115"/>
          <w:sz w:val="12"/>
        </w:rPr>
        <w:t> </w:t>
      </w:r>
      <w:r>
        <w:rPr>
          <w:spacing w:val="-2"/>
          <w:w w:val="115"/>
          <w:sz w:val="12"/>
        </w:rPr>
        <w:t>scenario</w:t>
      </w:r>
      <w:r>
        <w:rPr>
          <w:sz w:val="12"/>
        </w:rPr>
        <w:tab/>
      </w:r>
      <w:r>
        <w:rPr>
          <w:spacing w:val="-10"/>
          <w:w w:val="115"/>
          <w:position w:val="-5"/>
          <w:sz w:val="12"/>
        </w:rPr>
        <w:t>N</w:t>
      </w:r>
      <w:r>
        <w:rPr>
          <w:position w:val="-5"/>
          <w:sz w:val="12"/>
        </w:rPr>
        <w:tab/>
      </w:r>
      <w:r>
        <w:rPr>
          <w:w w:val="115"/>
          <w:sz w:val="12"/>
        </w:rPr>
        <w:t>Y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(w/</w:t>
      </w:r>
      <w:r>
        <w:rPr>
          <w:spacing w:val="21"/>
          <w:w w:val="115"/>
          <w:sz w:val="12"/>
        </w:rPr>
        <w:t> </w:t>
      </w:r>
      <w:r>
        <w:rPr>
          <w:spacing w:val="-4"/>
          <w:w w:val="115"/>
          <w:sz w:val="12"/>
        </w:rPr>
        <w:t>real</w:t>
      </w:r>
    </w:p>
    <w:p>
      <w:pPr>
        <w:tabs>
          <w:tab w:pos="1706" w:val="left" w:leader="none"/>
          <w:tab w:pos="3210" w:val="left" w:leader="none"/>
          <w:tab w:pos="4714" w:val="left" w:leader="none"/>
        </w:tabs>
        <w:spacing w:before="60"/>
        <w:ind w:left="202" w:right="0" w:firstLine="0"/>
        <w:jc w:val="left"/>
        <w:rPr>
          <w:sz w:val="12"/>
        </w:rPr>
      </w:pPr>
      <w:r>
        <w:rPr/>
        <w:br w:type="column"/>
      </w:r>
      <w:r>
        <w:rPr>
          <w:spacing w:val="-10"/>
          <w:w w:val="105"/>
          <w:sz w:val="12"/>
        </w:rPr>
        <w:t>N</w:t>
      </w:r>
      <w:r>
        <w:rPr>
          <w:sz w:val="12"/>
        </w:rPr>
        <w:tab/>
      </w:r>
      <w:r>
        <w:rPr>
          <w:spacing w:val="-12"/>
          <w:w w:val="105"/>
          <w:sz w:val="12"/>
        </w:rPr>
        <w:t>N</w:t>
      </w:r>
      <w:r>
        <w:rPr>
          <w:sz w:val="12"/>
        </w:rPr>
        <w:tab/>
      </w:r>
      <w:r>
        <w:rPr>
          <w:spacing w:val="-10"/>
          <w:w w:val="105"/>
          <w:sz w:val="12"/>
        </w:rPr>
        <w:t>N</w:t>
      </w:r>
      <w:r>
        <w:rPr>
          <w:sz w:val="12"/>
        </w:rPr>
        <w:tab/>
      </w:r>
      <w:r>
        <w:rPr>
          <w:spacing w:val="-10"/>
          <w:w w:val="105"/>
          <w:sz w:val="12"/>
        </w:rPr>
        <w:t>Y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2" w:footer="512" w:top="600" w:bottom="280" w:left="640" w:right="640"/>
          <w:cols w:num="2" w:equalWidth="0">
            <w:col w:w="3863" w:space="650"/>
            <w:col w:w="6117"/>
          </w:cols>
        </w:sect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8"/>
        <w:gridCol w:w="1092"/>
        <w:gridCol w:w="1726"/>
        <w:gridCol w:w="1282"/>
        <w:gridCol w:w="1504"/>
        <w:gridCol w:w="1504"/>
        <w:gridCol w:w="1895"/>
      </w:tblGrid>
      <w:tr>
        <w:trPr>
          <w:trHeight w:val="156" w:hRule="atLeast"/>
        </w:trPr>
        <w:tc>
          <w:tcPr>
            <w:tcW w:w="2490" w:type="dxa"/>
            <w:gridSpan w:val="2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726" w:type="dxa"/>
          </w:tcPr>
          <w:p>
            <w:pPr>
              <w:pStyle w:val="TableParagraph"/>
              <w:spacing w:line="111" w:lineRule="exact"/>
              <w:ind w:left="60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applications)</w:t>
            </w:r>
          </w:p>
        </w:tc>
        <w:tc>
          <w:tcPr>
            <w:tcW w:w="6185" w:type="dxa"/>
            <w:gridSpan w:val="4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98" w:type="dxa"/>
          </w:tcPr>
          <w:p>
            <w:pPr>
              <w:pStyle w:val="TableParagraph"/>
              <w:spacing w:line="126" w:lineRule="exact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Real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workload</w:t>
            </w:r>
          </w:p>
        </w:tc>
        <w:tc>
          <w:tcPr>
            <w:tcW w:w="1092" w:type="dxa"/>
          </w:tcPr>
          <w:p>
            <w:pPr>
              <w:pStyle w:val="TableParagraph"/>
              <w:spacing w:line="126" w:lineRule="exact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N</w:t>
            </w:r>
          </w:p>
        </w:tc>
        <w:tc>
          <w:tcPr>
            <w:tcW w:w="1726" w:type="dxa"/>
          </w:tcPr>
          <w:p>
            <w:pPr>
              <w:pStyle w:val="TableParagraph"/>
              <w:spacing w:line="126" w:lineRule="exact"/>
              <w:ind w:left="60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N</w:t>
            </w:r>
          </w:p>
        </w:tc>
        <w:tc>
          <w:tcPr>
            <w:tcW w:w="1282" w:type="dxa"/>
          </w:tcPr>
          <w:p>
            <w:pPr>
              <w:pStyle w:val="TableParagraph"/>
              <w:spacing w:line="126" w:lineRule="exact"/>
              <w:ind w:left="38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N</w:t>
            </w:r>
          </w:p>
        </w:tc>
        <w:tc>
          <w:tcPr>
            <w:tcW w:w="1504" w:type="dxa"/>
          </w:tcPr>
          <w:p>
            <w:pPr>
              <w:pStyle w:val="TableParagraph"/>
              <w:spacing w:line="126" w:lineRule="exact"/>
              <w:ind w:left="60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N</w:t>
            </w:r>
          </w:p>
        </w:tc>
        <w:tc>
          <w:tcPr>
            <w:tcW w:w="1504" w:type="dxa"/>
          </w:tcPr>
          <w:p>
            <w:pPr>
              <w:pStyle w:val="TableParagraph"/>
              <w:spacing w:line="126" w:lineRule="exact"/>
              <w:ind w:left="60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N</w:t>
            </w:r>
          </w:p>
        </w:tc>
        <w:tc>
          <w:tcPr>
            <w:tcW w:w="1895" w:type="dxa"/>
          </w:tcPr>
          <w:p>
            <w:pPr>
              <w:pStyle w:val="TableParagraph"/>
              <w:spacing w:line="126" w:lineRule="exact"/>
              <w:ind w:left="609"/>
              <w:rPr>
                <w:sz w:val="12"/>
              </w:rPr>
            </w:pPr>
            <w:r>
              <w:rPr>
                <w:spacing w:val="-10"/>
                <w:sz w:val="12"/>
              </w:rPr>
              <w:t>Y</w:t>
            </w:r>
          </w:p>
        </w:tc>
      </w:tr>
      <w:tr>
        <w:trPr>
          <w:trHeight w:val="171" w:hRule="atLeast"/>
        </w:trPr>
        <w:tc>
          <w:tcPr>
            <w:tcW w:w="1398" w:type="dxa"/>
          </w:tcPr>
          <w:p>
            <w:pPr>
              <w:pStyle w:val="TableParagraph"/>
              <w:spacing w:line="126" w:lineRule="exact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or</w:t>
            </w:r>
            <w:r>
              <w:rPr>
                <w:spacing w:val="16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trace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7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282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50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50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98" w:type="dxa"/>
          </w:tcPr>
          <w:p>
            <w:pPr>
              <w:pStyle w:val="TableParagraph"/>
              <w:spacing w:line="126" w:lineRule="exact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Parameters</w:t>
            </w:r>
            <w:r>
              <w:rPr>
                <w:spacing w:val="3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of</w:t>
            </w:r>
          </w:p>
        </w:tc>
        <w:tc>
          <w:tcPr>
            <w:tcW w:w="1092" w:type="dxa"/>
          </w:tcPr>
          <w:p>
            <w:pPr>
              <w:pStyle w:val="TableParagraph"/>
              <w:spacing w:line="126" w:lineRule="exact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N</w:t>
            </w:r>
          </w:p>
        </w:tc>
        <w:tc>
          <w:tcPr>
            <w:tcW w:w="1726" w:type="dxa"/>
          </w:tcPr>
          <w:p>
            <w:pPr>
              <w:pStyle w:val="TableParagraph"/>
              <w:spacing w:line="126" w:lineRule="exact"/>
              <w:ind w:left="60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N</w:t>
            </w:r>
          </w:p>
        </w:tc>
        <w:tc>
          <w:tcPr>
            <w:tcW w:w="1282" w:type="dxa"/>
          </w:tcPr>
          <w:p>
            <w:pPr>
              <w:pStyle w:val="TableParagraph"/>
              <w:spacing w:line="126" w:lineRule="exact"/>
              <w:ind w:left="38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N</w:t>
            </w:r>
          </w:p>
        </w:tc>
        <w:tc>
          <w:tcPr>
            <w:tcW w:w="1504" w:type="dxa"/>
          </w:tcPr>
          <w:p>
            <w:pPr>
              <w:pStyle w:val="TableParagraph"/>
              <w:spacing w:line="126" w:lineRule="exact"/>
              <w:ind w:left="609"/>
              <w:rPr>
                <w:sz w:val="12"/>
              </w:rPr>
            </w:pPr>
            <w:r>
              <w:rPr>
                <w:spacing w:val="-10"/>
                <w:sz w:val="12"/>
              </w:rPr>
              <w:t>Y</w:t>
            </w:r>
          </w:p>
        </w:tc>
        <w:tc>
          <w:tcPr>
            <w:tcW w:w="1504" w:type="dxa"/>
          </w:tcPr>
          <w:p>
            <w:pPr>
              <w:pStyle w:val="TableParagraph"/>
              <w:spacing w:line="126" w:lineRule="exact"/>
              <w:ind w:left="60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N</w:t>
            </w:r>
          </w:p>
        </w:tc>
        <w:tc>
          <w:tcPr>
            <w:tcW w:w="1895" w:type="dxa"/>
          </w:tcPr>
          <w:p>
            <w:pPr>
              <w:pStyle w:val="TableParagraph"/>
              <w:spacing w:line="126" w:lineRule="exact"/>
              <w:ind w:left="60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N</w:t>
            </w:r>
          </w:p>
        </w:tc>
      </w:tr>
      <w:tr>
        <w:trPr>
          <w:trHeight w:val="171" w:hRule="atLeast"/>
        </w:trPr>
        <w:tc>
          <w:tcPr>
            <w:tcW w:w="1398" w:type="dxa"/>
          </w:tcPr>
          <w:p>
            <w:pPr>
              <w:pStyle w:val="TableParagraph"/>
              <w:spacing w:line="126" w:lineRule="exact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protocol</w:t>
            </w:r>
            <w:r>
              <w:rPr>
                <w:spacing w:val="5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internals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7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282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50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50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204" w:hRule="atLeast"/>
        </w:trPr>
        <w:tc>
          <w:tcPr>
            <w:tcW w:w="13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26" w:lineRule="exact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Year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last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update</w:t>
            </w:r>
          </w:p>
        </w:tc>
        <w:tc>
          <w:tcPr>
            <w:tcW w:w="10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26" w:lineRule="exact"/>
              <w:ind w:left="19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2022</w:t>
            </w:r>
          </w:p>
        </w:tc>
        <w:tc>
          <w:tcPr>
            <w:tcW w:w="17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26" w:lineRule="exact"/>
              <w:ind w:left="60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2018</w:t>
            </w:r>
          </w:p>
        </w:tc>
        <w:tc>
          <w:tcPr>
            <w:tcW w:w="12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26" w:lineRule="exact"/>
              <w:ind w:left="38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2021</w:t>
            </w:r>
          </w:p>
        </w:tc>
        <w:tc>
          <w:tcPr>
            <w:tcW w:w="15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26" w:lineRule="exact"/>
              <w:ind w:left="60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2022</w:t>
            </w:r>
          </w:p>
        </w:tc>
        <w:tc>
          <w:tcPr>
            <w:tcW w:w="15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26" w:lineRule="exact"/>
              <w:ind w:left="60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2018</w:t>
            </w:r>
          </w:p>
        </w:tc>
        <w:tc>
          <w:tcPr>
            <w:tcW w:w="18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26" w:lineRule="exact"/>
              <w:ind w:left="60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2021</w:t>
            </w:r>
          </w:p>
        </w:tc>
      </w:tr>
    </w:tbl>
    <w:p>
      <w:pPr>
        <w:pStyle w:val="BodyText"/>
        <w:spacing w:before="9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header="652" w:footer="512" w:top="600" w:bottom="280" w:left="640" w:right="640"/>
        </w:sectPr>
      </w:pPr>
    </w:p>
    <w:p>
      <w:pPr>
        <w:pStyle w:val="BodyText"/>
        <w:spacing w:line="273" w:lineRule="auto" w:before="90"/>
        <w:ind w:left="111" w:right="38"/>
        <w:jc w:val="both"/>
      </w:pPr>
      <w:r>
        <w:rPr>
          <w:w w:val="110"/>
        </w:rPr>
        <w:t>by</w:t>
      </w:r>
      <w:r>
        <w:rPr>
          <w:w w:val="110"/>
        </w:rPr>
        <w:t> hardware</w:t>
      </w:r>
      <w:r>
        <w:rPr>
          <w:w w:val="110"/>
        </w:rPr>
        <w:t> offloading.</w:t>
      </w:r>
      <w:r>
        <w:rPr>
          <w:w w:val="110"/>
        </w:rPr>
        <w:t> It</w:t>
      </w:r>
      <w:r>
        <w:rPr>
          <w:w w:val="110"/>
        </w:rPr>
        <w:t> consists</w:t>
      </w:r>
      <w:r>
        <w:rPr>
          <w:w w:val="110"/>
        </w:rPr>
        <w:t> of</w:t>
      </w:r>
      <w:r>
        <w:rPr>
          <w:w w:val="110"/>
        </w:rPr>
        <w:t> two</w:t>
      </w:r>
      <w:r>
        <w:rPr>
          <w:w w:val="110"/>
        </w:rPr>
        <w:t> ASIC</w:t>
      </w:r>
      <w:r>
        <w:rPr>
          <w:w w:val="110"/>
        </w:rPr>
        <w:t> </w:t>
      </w:r>
      <w:r>
        <w:rPr>
          <w:w w:val="110"/>
        </w:rPr>
        <w:t>(Application-Specific Integrated</w:t>
      </w:r>
      <w:r>
        <w:rPr>
          <w:w w:val="110"/>
        </w:rPr>
        <w:t> Circuit)-based</w:t>
      </w:r>
      <w:r>
        <w:rPr>
          <w:w w:val="110"/>
        </w:rPr>
        <w:t> components:</w:t>
      </w:r>
      <w:r>
        <w:rPr>
          <w:w w:val="110"/>
        </w:rPr>
        <w:t> BXI</w:t>
      </w:r>
      <w:r>
        <w:rPr>
          <w:w w:val="110"/>
        </w:rPr>
        <w:t> NIC</w:t>
      </w:r>
      <w:r>
        <w:rPr>
          <w:w w:val="110"/>
        </w:rPr>
        <w:t> and</w:t>
      </w:r>
      <w:r>
        <w:rPr>
          <w:w w:val="110"/>
        </w:rPr>
        <w:t> BXI</w:t>
      </w:r>
      <w:r>
        <w:rPr>
          <w:w w:val="110"/>
        </w:rPr>
        <w:t> switch.</w:t>
      </w:r>
      <w:r>
        <w:rPr>
          <w:w w:val="110"/>
        </w:rPr>
        <w:t> The BXI NIC provides functions like OS bypass, communication offload, and</w:t>
      </w:r>
      <w:r>
        <w:rPr>
          <w:spacing w:val="-11"/>
          <w:w w:val="110"/>
        </w:rPr>
        <w:t> </w:t>
      </w:r>
      <w:r>
        <w:rPr>
          <w:w w:val="110"/>
        </w:rPr>
        <w:t>reliability. Each BXI switch is equipped with forty-eight 100</w:t>
      </w:r>
      <w:r>
        <w:rPr>
          <w:spacing w:val="-11"/>
          <w:w w:val="110"/>
        </w:rPr>
        <w:t> </w:t>
      </w:r>
      <w:r>
        <w:rPr>
          <w:w w:val="110"/>
        </w:rPr>
        <w:t>Gbps ports and provides power saving and network performance monitoring functions.</w:t>
      </w:r>
      <w:r>
        <w:rPr>
          <w:w w:val="110"/>
        </w:rPr>
        <w:t> BXI</w:t>
      </w:r>
      <w:r>
        <w:rPr>
          <w:w w:val="110"/>
        </w:rPr>
        <w:t> supports</w:t>
      </w:r>
      <w:r>
        <w:rPr>
          <w:w w:val="110"/>
        </w:rPr>
        <w:t> multiple</w:t>
      </w:r>
      <w:r>
        <w:rPr>
          <w:w w:val="110"/>
        </w:rPr>
        <w:t> network</w:t>
      </w:r>
      <w:r>
        <w:rPr>
          <w:w w:val="110"/>
        </w:rPr>
        <w:t> topologies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fat-tree, butterfly [</w:t>
      </w:r>
      <w:hyperlink w:history="true" w:anchor="_bookmark93">
        <w:r>
          <w:rPr>
            <w:color w:val="007FAC"/>
            <w:w w:val="110"/>
          </w:rPr>
          <w:t>54</w:t>
        </w:r>
      </w:hyperlink>
      <w:r>
        <w:rPr>
          <w:w w:val="110"/>
        </w:rPr>
        <w:t>], and torus. BXI implements efficient fine-grain adaptive routing on each port basis to minimize the possibility of congestion. It also</w:t>
      </w:r>
      <w:r>
        <w:rPr>
          <w:spacing w:val="-3"/>
          <w:w w:val="110"/>
        </w:rPr>
        <w:t> </w:t>
      </w:r>
      <w:r>
        <w:rPr>
          <w:w w:val="110"/>
        </w:rPr>
        <w:t>provides</w:t>
      </w:r>
      <w:r>
        <w:rPr>
          <w:spacing w:val="-3"/>
          <w:w w:val="110"/>
        </w:rPr>
        <w:t> </w:t>
      </w:r>
      <w:r>
        <w:rPr>
          <w:w w:val="110"/>
        </w:rPr>
        <w:t>reliability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stability</w:t>
      </w:r>
      <w:r>
        <w:rPr>
          <w:spacing w:val="-3"/>
          <w:w w:val="110"/>
        </w:rPr>
        <w:t> </w:t>
      </w:r>
      <w:r>
        <w:rPr>
          <w:w w:val="110"/>
        </w:rPr>
        <w:t>guarantees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some</w:t>
      </w:r>
      <w:r>
        <w:rPr>
          <w:spacing w:val="-3"/>
          <w:w w:val="110"/>
        </w:rPr>
        <w:t> </w:t>
      </w:r>
      <w:r>
        <w:rPr>
          <w:w w:val="110"/>
        </w:rPr>
        <w:t>optimizations like</w:t>
      </w:r>
      <w:r>
        <w:rPr>
          <w:w w:val="110"/>
        </w:rPr>
        <w:t> deadlock-avoidance</w:t>
      </w:r>
      <w:r>
        <w:rPr>
          <w:w w:val="110"/>
        </w:rPr>
        <w:t> and</w:t>
      </w:r>
      <w:r>
        <w:rPr>
          <w:w w:val="110"/>
        </w:rPr>
        <w:t> load-balancing</w:t>
      </w:r>
      <w:r>
        <w:rPr>
          <w:w w:val="110"/>
        </w:rPr>
        <w:t> mechanisms.</w:t>
      </w:r>
      <w:r>
        <w:rPr>
          <w:w w:val="110"/>
        </w:rPr>
        <w:t> As</w:t>
      </w:r>
      <w:r>
        <w:rPr>
          <w:w w:val="110"/>
        </w:rPr>
        <w:t> of</w:t>
      </w:r>
      <w:r>
        <w:rPr>
          <w:w w:val="110"/>
        </w:rPr>
        <w:t> June 2022, Tera-1000-2 adopts BXI 1.2 and it is ranked 45th in the Top500 list [</w:t>
      </w:r>
      <w:hyperlink w:history="true" w:anchor="_bookmark58">
        <w:r>
          <w:rPr>
            <w:color w:val="007FAC"/>
            <w:w w:val="110"/>
          </w:rPr>
          <w:t>19</w:t>
        </w:r>
      </w:hyperlink>
      <w:r>
        <w:rPr>
          <w:w w:val="110"/>
        </w:rPr>
        <w:t>].</w:t>
      </w:r>
    </w:p>
    <w:p>
      <w:pPr>
        <w:pStyle w:val="BodyText"/>
        <w:spacing w:before="2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Summary" w:id="20"/>
      <w:bookmarkEnd w:id="20"/>
      <w:r>
        <w:rPr/>
      </w:r>
      <w:r>
        <w:rPr>
          <w:i/>
          <w:spacing w:val="-2"/>
          <w:w w:val="105"/>
          <w:sz w:val="16"/>
        </w:rPr>
        <w:t>Summary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We survey the above hot interconnects because of their popularity for clusters in the Top500 list. </w:t>
      </w:r>
      <w:hyperlink w:history="true" w:anchor="_bookmark7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7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 </w:t>
      </w:r>
      <w:r>
        <w:rPr>
          <w:w w:val="110"/>
        </w:rPr>
        <w:t>summarizes a brief </w:t>
      </w:r>
      <w:r>
        <w:rPr>
          <w:w w:val="110"/>
        </w:rPr>
        <w:t>comparison of</w:t>
      </w:r>
      <w:r>
        <w:rPr>
          <w:spacing w:val="37"/>
          <w:w w:val="110"/>
        </w:rPr>
        <w:t> </w:t>
      </w:r>
      <w:r>
        <w:rPr>
          <w:w w:val="110"/>
        </w:rPr>
        <w:t>these</w:t>
      </w:r>
      <w:r>
        <w:rPr>
          <w:spacing w:val="37"/>
          <w:w w:val="110"/>
        </w:rPr>
        <w:t> </w:t>
      </w:r>
      <w:r>
        <w:rPr>
          <w:w w:val="110"/>
        </w:rPr>
        <w:t>hot</w:t>
      </w:r>
      <w:r>
        <w:rPr>
          <w:spacing w:val="37"/>
          <w:w w:val="110"/>
        </w:rPr>
        <w:t> </w:t>
      </w:r>
      <w:r>
        <w:rPr>
          <w:w w:val="110"/>
        </w:rPr>
        <w:t>interconnects.</w:t>
      </w:r>
      <w:r>
        <w:rPr>
          <w:spacing w:val="37"/>
          <w:w w:val="110"/>
        </w:rPr>
        <w:t> </w:t>
      </w:r>
      <w:r>
        <w:rPr>
          <w:w w:val="110"/>
        </w:rPr>
        <w:t>They</w:t>
      </w:r>
      <w:r>
        <w:rPr>
          <w:spacing w:val="37"/>
          <w:w w:val="110"/>
        </w:rPr>
        <w:t> </w:t>
      </w:r>
      <w:r>
        <w:rPr>
          <w:w w:val="110"/>
        </w:rPr>
        <w:t>show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37"/>
          <w:w w:val="110"/>
        </w:rPr>
        <w:t> </w:t>
      </w:r>
      <w:r>
        <w:rPr>
          <w:w w:val="110"/>
        </w:rPr>
        <w:t>huge</w:t>
      </w:r>
      <w:r>
        <w:rPr>
          <w:spacing w:val="37"/>
          <w:w w:val="110"/>
        </w:rPr>
        <w:t> </w:t>
      </w:r>
      <w:r>
        <w:rPr>
          <w:w w:val="110"/>
        </w:rPr>
        <w:t>diversity</w:t>
      </w:r>
      <w:r>
        <w:rPr>
          <w:spacing w:val="37"/>
          <w:w w:val="110"/>
        </w:rPr>
        <w:t> </w:t>
      </w:r>
      <w:r>
        <w:rPr>
          <w:w w:val="110"/>
        </w:rPr>
        <w:t>in</w:t>
      </w:r>
      <w:r>
        <w:rPr>
          <w:spacing w:val="37"/>
          <w:w w:val="110"/>
        </w:rPr>
        <w:t> </w:t>
      </w:r>
      <w:r>
        <w:rPr>
          <w:w w:val="110"/>
        </w:rPr>
        <w:t>aspects, such</w:t>
      </w:r>
      <w:r>
        <w:rPr>
          <w:w w:val="110"/>
        </w:rPr>
        <w:t> as</w:t>
      </w:r>
      <w:r>
        <w:rPr>
          <w:w w:val="110"/>
        </w:rPr>
        <w:t> bandwidth,</w:t>
      </w:r>
      <w:r>
        <w:rPr>
          <w:w w:val="110"/>
        </w:rPr>
        <w:t> latency,</w:t>
      </w:r>
      <w:r>
        <w:rPr>
          <w:w w:val="110"/>
        </w:rPr>
        <w:t> congestion</w:t>
      </w:r>
      <w:r>
        <w:rPr>
          <w:w w:val="110"/>
        </w:rPr>
        <w:t> control</w:t>
      </w:r>
      <w:r>
        <w:rPr>
          <w:w w:val="110"/>
        </w:rPr>
        <w:t> mechanism,</w:t>
      </w:r>
      <w:r>
        <w:rPr>
          <w:w w:val="110"/>
        </w:rPr>
        <w:t> and</w:t>
      </w:r>
      <w:r>
        <w:rPr>
          <w:w w:val="110"/>
        </w:rPr>
        <w:t> net- work</w:t>
      </w:r>
      <w:r>
        <w:rPr>
          <w:w w:val="110"/>
        </w:rPr>
        <w:t> topology,</w:t>
      </w:r>
      <w:r>
        <w:rPr>
          <w:w w:val="110"/>
        </w:rPr>
        <w:t> which</w:t>
      </w:r>
      <w:r>
        <w:rPr>
          <w:w w:val="110"/>
        </w:rPr>
        <w:t> motivates</w:t>
      </w:r>
      <w:r>
        <w:rPr>
          <w:w w:val="110"/>
        </w:rPr>
        <w:t> us</w:t>
      </w:r>
      <w:r>
        <w:rPr>
          <w:w w:val="110"/>
        </w:rPr>
        <w:t> to</w:t>
      </w:r>
      <w:r>
        <w:rPr>
          <w:w w:val="110"/>
        </w:rPr>
        <w:t> investigate</w:t>
      </w:r>
      <w:r>
        <w:rPr>
          <w:w w:val="110"/>
        </w:rPr>
        <w:t> their</w:t>
      </w:r>
      <w:r>
        <w:rPr>
          <w:w w:val="110"/>
        </w:rPr>
        <w:t> performance characteristics. Due to the lack of access to proprietary interconnects, we</w:t>
      </w:r>
      <w:r>
        <w:rPr>
          <w:w w:val="110"/>
        </w:rPr>
        <w:t> mainly</w:t>
      </w:r>
      <w:r>
        <w:rPr>
          <w:w w:val="110"/>
        </w:rPr>
        <w:t> focus</w:t>
      </w:r>
      <w:r>
        <w:rPr>
          <w:w w:val="110"/>
        </w:rPr>
        <w:t> on</w:t>
      </w:r>
      <w:r>
        <w:rPr>
          <w:w w:val="110"/>
        </w:rPr>
        <w:t> evaluating</w:t>
      </w:r>
      <w:r>
        <w:rPr>
          <w:w w:val="110"/>
        </w:rPr>
        <w:t> Ethernet,</w:t>
      </w:r>
      <w:r>
        <w:rPr>
          <w:w w:val="110"/>
        </w:rPr>
        <w:t> RoCE,</w:t>
      </w:r>
      <w:r>
        <w:rPr>
          <w:w w:val="110"/>
        </w:rPr>
        <w:t> IB,</w:t>
      </w:r>
      <w:r>
        <w:rPr>
          <w:w w:val="110"/>
        </w:rPr>
        <w:t> and</w:t>
      </w:r>
      <w:r>
        <w:rPr>
          <w:w w:val="110"/>
        </w:rPr>
        <w:t> Omni-Path</w:t>
      </w:r>
      <w:r>
        <w:rPr>
          <w:w w:val="110"/>
        </w:rPr>
        <w:t> in this</w:t>
      </w:r>
      <w:r>
        <w:rPr>
          <w:w w:val="110"/>
        </w:rPr>
        <w:t> paper.</w:t>
      </w:r>
      <w:r>
        <w:rPr>
          <w:w w:val="110"/>
        </w:rPr>
        <w:t> InfiniBand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essential</w:t>
      </w:r>
      <w:r>
        <w:rPr>
          <w:w w:val="110"/>
        </w:rPr>
        <w:t> interconnect</w:t>
      </w:r>
      <w:r>
        <w:rPr>
          <w:w w:val="110"/>
        </w:rPr>
        <w:t> for</w:t>
      </w:r>
      <w:r>
        <w:rPr>
          <w:w w:val="110"/>
        </w:rPr>
        <w:t> native</w:t>
      </w:r>
      <w:r>
        <w:rPr>
          <w:w w:val="110"/>
        </w:rPr>
        <w:t> RDMA designs. 10/25</w:t>
      </w:r>
      <w:r>
        <w:rPr>
          <w:spacing w:val="-11"/>
          <w:w w:val="110"/>
        </w:rPr>
        <w:t> </w:t>
      </w:r>
      <w:r>
        <w:rPr>
          <w:w w:val="110"/>
        </w:rPr>
        <w:t>Gbps Ethernet networks are the majority (27.2%) of interconnects used in data center and HPC clusters. RoCE and TCP/IP can</w:t>
      </w:r>
      <w:r>
        <w:rPr>
          <w:w w:val="110"/>
        </w:rPr>
        <w:t> be</w:t>
      </w:r>
      <w:r>
        <w:rPr>
          <w:w w:val="110"/>
        </w:rPr>
        <w:t> deployed</w:t>
      </w:r>
      <w:r>
        <w:rPr>
          <w:w w:val="110"/>
        </w:rPr>
        <w:t> on</w:t>
      </w:r>
      <w:r>
        <w:rPr>
          <w:w w:val="110"/>
        </w:rPr>
        <w:t> 10/25</w:t>
      </w:r>
      <w:r>
        <w:rPr>
          <w:spacing w:val="-11"/>
          <w:w w:val="110"/>
        </w:rPr>
        <w:t> </w:t>
      </w:r>
      <w:r>
        <w:rPr>
          <w:w w:val="110"/>
        </w:rPr>
        <w:t>Gbps</w:t>
      </w:r>
      <w:r>
        <w:rPr>
          <w:w w:val="110"/>
        </w:rPr>
        <w:t> Ethernet</w:t>
      </w:r>
      <w:r>
        <w:rPr>
          <w:w w:val="110"/>
        </w:rPr>
        <w:t> [</w:t>
      </w:r>
      <w:hyperlink w:history="true" w:anchor="_bookmark94">
        <w:r>
          <w:rPr>
            <w:color w:val="007FAC"/>
            <w:w w:val="110"/>
          </w:rPr>
          <w:t>55</w:t>
        </w:r>
      </w:hyperlink>
      <w:r>
        <w:rPr>
          <w:w w:val="110"/>
        </w:rPr>
        <w:t>].</w:t>
      </w:r>
      <w:r>
        <w:rPr>
          <w:w w:val="110"/>
        </w:rPr>
        <w:t> We</w:t>
      </w:r>
      <w:r>
        <w:rPr>
          <w:w w:val="110"/>
        </w:rPr>
        <w:t> evaluate</w:t>
      </w:r>
      <w:r>
        <w:rPr>
          <w:w w:val="110"/>
        </w:rPr>
        <w:t> these different interconnects and show the results in Section </w:t>
      </w:r>
      <w:hyperlink w:history="true" w:anchor="_bookmark22">
        <w:r>
          <w:rPr>
            <w:color w:val="007FAC"/>
            <w:w w:val="110"/>
          </w:rPr>
          <w:t>5</w:t>
        </w:r>
      </w:hyperlink>
      <w:r>
        <w:rPr>
          <w:w w:val="110"/>
        </w:rPr>
        <w:t>.</w:t>
      </w:r>
    </w:p>
    <w:p>
      <w:pPr>
        <w:pStyle w:val="BodyText"/>
        <w:spacing w:before="19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" w:after="0"/>
        <w:ind w:left="334" w:right="0" w:hanging="223"/>
        <w:jc w:val="left"/>
      </w:pPr>
      <w:bookmarkStart w:name="Survey of Micro-benchmarks" w:id="21"/>
      <w:bookmarkEnd w:id="21"/>
      <w:r>
        <w:rPr>
          <w:b w:val="0"/>
        </w:rPr>
      </w:r>
      <w:r>
        <w:rPr>
          <w:w w:val="110"/>
        </w:rPr>
        <w:t>Survey of micro-</w:t>
      </w:r>
      <w:r>
        <w:rPr>
          <w:spacing w:val="-2"/>
          <w:w w:val="110"/>
        </w:rPr>
        <w:t>benchmarks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bookmarkStart w:name="_bookmark9" w:id="22"/>
      <w:bookmarkEnd w:id="22"/>
      <w:r>
        <w:rPr/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community</w:t>
      </w:r>
      <w:r>
        <w:rPr>
          <w:spacing w:val="-4"/>
          <w:w w:val="110"/>
        </w:rPr>
        <w:t> </w:t>
      </w:r>
      <w:r>
        <w:rPr>
          <w:w w:val="110"/>
        </w:rPr>
        <w:t>has</w:t>
      </w:r>
      <w:r>
        <w:rPr>
          <w:spacing w:val="-4"/>
          <w:w w:val="110"/>
        </w:rPr>
        <w:t> </w:t>
      </w:r>
      <w:r>
        <w:rPr>
          <w:w w:val="110"/>
        </w:rPr>
        <w:t>designed</w:t>
      </w:r>
      <w:r>
        <w:rPr>
          <w:spacing w:val="-4"/>
          <w:w w:val="110"/>
        </w:rPr>
        <w:t> </w:t>
      </w:r>
      <w:r>
        <w:rPr>
          <w:w w:val="110"/>
        </w:rPr>
        <w:t>many</w:t>
      </w:r>
      <w:r>
        <w:rPr>
          <w:spacing w:val="-4"/>
          <w:w w:val="110"/>
        </w:rPr>
        <w:t> </w:t>
      </w:r>
      <w:r>
        <w:rPr>
          <w:w w:val="110"/>
        </w:rPr>
        <w:t>benchmarks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evaluate</w:t>
      </w:r>
      <w:r>
        <w:rPr>
          <w:spacing w:val="-4"/>
          <w:w w:val="110"/>
        </w:rPr>
        <w:t> </w:t>
      </w:r>
      <w:r>
        <w:rPr>
          <w:w w:val="110"/>
        </w:rPr>
        <w:t>various types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interconnects.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section,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survey</w:t>
      </w:r>
      <w:r>
        <w:rPr>
          <w:spacing w:val="-7"/>
          <w:w w:val="110"/>
        </w:rPr>
        <w:t> </w:t>
      </w:r>
      <w:r>
        <w:rPr>
          <w:w w:val="110"/>
        </w:rPr>
        <w:t>six</w:t>
      </w:r>
      <w:r>
        <w:rPr>
          <w:spacing w:val="-7"/>
          <w:w w:val="110"/>
        </w:rPr>
        <w:t> </w:t>
      </w:r>
      <w:r>
        <w:rPr>
          <w:w w:val="110"/>
        </w:rPr>
        <w:t>micro-benchmarks designed to measure low-level performance metrics such as latency</w:t>
      </w:r>
      <w:r>
        <w:rPr>
          <w:spacing w:val="40"/>
          <w:w w:val="110"/>
        </w:rPr>
        <w:t> </w:t>
      </w:r>
      <w:r>
        <w:rPr>
          <w:w w:val="110"/>
        </w:rPr>
        <w:t>and bandwidth. We introduce their features and discuss their pros and cons.</w:t>
      </w:r>
      <w:r>
        <w:rPr>
          <w:w w:val="110"/>
        </w:rPr>
        <w:t> As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8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8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r>
        <w:rPr>
          <w:w w:val="110"/>
        </w:rPr>
        <w:t> six</w:t>
      </w:r>
      <w:r>
        <w:rPr>
          <w:w w:val="110"/>
        </w:rPr>
        <w:t> publicly-available</w:t>
      </w:r>
      <w:r>
        <w:rPr>
          <w:w w:val="110"/>
        </w:rPr>
        <w:t> micro-benchmarks are</w:t>
      </w:r>
      <w:r>
        <w:rPr>
          <w:w w:val="110"/>
        </w:rPr>
        <w:t> included</w:t>
      </w:r>
      <w:r>
        <w:rPr>
          <w:w w:val="110"/>
        </w:rPr>
        <w:t> for</w:t>
      </w:r>
      <w:r>
        <w:rPr>
          <w:w w:val="110"/>
        </w:rPr>
        <w:t> comparison.</w:t>
      </w:r>
      <w:r>
        <w:rPr>
          <w:w w:val="110"/>
        </w:rPr>
        <w:t> The</w:t>
      </w:r>
      <w:r>
        <w:rPr>
          <w:w w:val="110"/>
        </w:rPr>
        <w:t> rest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section</w:t>
      </w:r>
      <w:r>
        <w:rPr>
          <w:w w:val="110"/>
        </w:rPr>
        <w:t> discusses</w:t>
      </w:r>
      <w:r>
        <w:rPr>
          <w:w w:val="110"/>
        </w:rPr>
        <w:t> these micro-benchmarks one by one.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Perftest" w:id="23"/>
      <w:bookmarkEnd w:id="23"/>
      <w:r>
        <w:rPr/>
      </w:r>
      <w:r>
        <w:rPr>
          <w:i/>
          <w:spacing w:val="-2"/>
          <w:sz w:val="16"/>
        </w:rPr>
        <w:t>Perftest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Perftest [</w:t>
      </w:r>
      <w:hyperlink w:history="true" w:anchor="_bookmark52">
        <w:r>
          <w:rPr>
            <w:color w:val="007FAC"/>
            <w:w w:val="110"/>
          </w:rPr>
          <w:t>13</w:t>
        </w:r>
      </w:hyperlink>
      <w:r>
        <w:rPr>
          <w:w w:val="110"/>
        </w:rPr>
        <w:t>] was developed by Mellanox and has been well </w:t>
      </w:r>
      <w:r>
        <w:rPr>
          <w:w w:val="110"/>
        </w:rPr>
        <w:t>main- tained</w:t>
      </w:r>
      <w:r>
        <w:rPr>
          <w:spacing w:val="-11"/>
          <w:w w:val="110"/>
        </w:rPr>
        <w:t> </w:t>
      </w:r>
      <w:r>
        <w:rPr>
          <w:w w:val="110"/>
        </w:rPr>
        <w:t>since</w:t>
      </w:r>
      <w:r>
        <w:rPr>
          <w:spacing w:val="-11"/>
          <w:w w:val="110"/>
        </w:rPr>
        <w:t> </w:t>
      </w:r>
      <w:r>
        <w:rPr>
          <w:w w:val="110"/>
        </w:rPr>
        <w:t>2005.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RDMA</w:t>
      </w:r>
      <w:r>
        <w:rPr>
          <w:spacing w:val="-11"/>
          <w:w w:val="110"/>
        </w:rPr>
        <w:t> </w:t>
      </w:r>
      <w:r>
        <w:rPr>
          <w:w w:val="110"/>
        </w:rPr>
        <w:t>community</w:t>
      </w:r>
      <w:r>
        <w:rPr>
          <w:spacing w:val="-11"/>
          <w:w w:val="110"/>
        </w:rPr>
        <w:t> </w:t>
      </w:r>
      <w:r>
        <w:rPr>
          <w:w w:val="110"/>
        </w:rPr>
        <w:t>widely</w:t>
      </w:r>
      <w:r>
        <w:rPr>
          <w:spacing w:val="-11"/>
          <w:w w:val="110"/>
        </w:rPr>
        <w:t> </w:t>
      </w:r>
      <w:r>
        <w:rPr>
          <w:w w:val="110"/>
        </w:rPr>
        <w:t>uses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latency</w:t>
      </w:r>
      <w:r>
        <w:rPr>
          <w:spacing w:val="-11"/>
          <w:w w:val="110"/>
        </w:rPr>
        <w:t> </w:t>
      </w:r>
      <w:r>
        <w:rPr>
          <w:w w:val="110"/>
        </w:rPr>
        <w:t>and bandwidth</w:t>
      </w:r>
      <w:r>
        <w:rPr>
          <w:spacing w:val="-1"/>
          <w:w w:val="110"/>
        </w:rPr>
        <w:t> </w:t>
      </w:r>
      <w:r>
        <w:rPr>
          <w:w w:val="110"/>
        </w:rPr>
        <w:t>performance</w:t>
      </w:r>
      <w:r>
        <w:rPr>
          <w:spacing w:val="-1"/>
          <w:w w:val="110"/>
        </w:rPr>
        <w:t> </w:t>
      </w:r>
      <w:r>
        <w:rPr>
          <w:w w:val="110"/>
        </w:rPr>
        <w:t>evaluation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InfiniBand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RoCE</w:t>
      </w:r>
      <w:r>
        <w:rPr>
          <w:spacing w:val="-1"/>
          <w:w w:val="110"/>
        </w:rPr>
        <w:t> </w:t>
      </w:r>
      <w:r>
        <w:rPr>
          <w:w w:val="110"/>
        </w:rPr>
        <w:t>networks. The</w:t>
      </w:r>
      <w:r>
        <w:rPr>
          <w:spacing w:val="17"/>
          <w:w w:val="110"/>
        </w:rPr>
        <w:t> </w:t>
      </w:r>
      <w:r>
        <w:rPr>
          <w:w w:val="110"/>
        </w:rPr>
        <w:t>included</w:t>
      </w:r>
      <w:r>
        <w:rPr>
          <w:spacing w:val="17"/>
          <w:w w:val="110"/>
        </w:rPr>
        <w:t> </w:t>
      </w:r>
      <w:r>
        <w:rPr>
          <w:w w:val="110"/>
        </w:rPr>
        <w:t>micro</w:t>
      </w:r>
      <w:r>
        <w:rPr>
          <w:spacing w:val="18"/>
          <w:w w:val="110"/>
        </w:rPr>
        <w:t> </w:t>
      </w:r>
      <w:r>
        <w:rPr>
          <w:w w:val="110"/>
        </w:rPr>
        <w:t>benchmarks</w:t>
      </w:r>
      <w:r>
        <w:rPr>
          <w:spacing w:val="17"/>
          <w:w w:val="110"/>
        </w:rPr>
        <w:t> </w:t>
      </w:r>
      <w:r>
        <w:rPr>
          <w:w w:val="110"/>
        </w:rPr>
        <w:t>adopt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single-thread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ping-</w:t>
      </w:r>
      <w:r>
        <w:rPr>
          <w:spacing w:val="-4"/>
          <w:w w:val="110"/>
        </w:rPr>
        <w:t>pong</w:t>
      </w:r>
    </w:p>
    <w:p>
      <w:pPr>
        <w:pStyle w:val="BodyText"/>
        <w:spacing w:line="273" w:lineRule="auto" w:before="90"/>
        <w:ind w:left="111" w:right="109"/>
        <w:jc w:val="both"/>
      </w:pPr>
      <w:r>
        <w:rPr/>
        <w:br w:type="column"/>
      </w:r>
      <w:r>
        <w:rPr>
          <w:w w:val="110"/>
        </w:rPr>
        <w:t>communication pattern to evaluate the throughput and latency of </w:t>
      </w:r>
      <w:r>
        <w:rPr>
          <w:w w:val="110"/>
        </w:rPr>
        <w:t>basic RDMA</w:t>
      </w:r>
      <w:r>
        <w:rPr>
          <w:w w:val="110"/>
        </w:rPr>
        <w:t> operations.</w:t>
      </w:r>
      <w:r>
        <w:rPr>
          <w:w w:val="110"/>
        </w:rPr>
        <w:t> We</w:t>
      </w:r>
      <w:r>
        <w:rPr>
          <w:w w:val="110"/>
        </w:rPr>
        <w:t> can</w:t>
      </w:r>
      <w:r>
        <w:rPr>
          <w:w w:val="110"/>
        </w:rPr>
        <w:t> also</w:t>
      </w:r>
      <w:r>
        <w:rPr>
          <w:w w:val="110"/>
        </w:rPr>
        <w:t> use</w:t>
      </w:r>
      <w:r>
        <w:rPr>
          <w:w w:val="110"/>
        </w:rPr>
        <w:t> it</w:t>
      </w:r>
      <w:r>
        <w:rPr>
          <w:w w:val="110"/>
        </w:rPr>
        <w:t> to</w:t>
      </w:r>
      <w:r>
        <w:rPr>
          <w:w w:val="110"/>
        </w:rPr>
        <w:t> compare</w:t>
      </w:r>
      <w:r>
        <w:rPr>
          <w:w w:val="110"/>
        </w:rPr>
        <w:t> different</w:t>
      </w:r>
      <w:r>
        <w:rPr>
          <w:w w:val="110"/>
        </w:rPr>
        <w:t> transports by</w:t>
      </w:r>
      <w:r>
        <w:rPr>
          <w:w w:val="110"/>
        </w:rPr>
        <w:t> specifying</w:t>
      </w:r>
      <w:r>
        <w:rPr>
          <w:w w:val="110"/>
        </w:rPr>
        <w:t> the</w:t>
      </w:r>
      <w:r>
        <w:rPr>
          <w:w w:val="110"/>
        </w:rPr>
        <w:t> transport</w:t>
      </w:r>
      <w:r>
        <w:rPr>
          <w:w w:val="110"/>
        </w:rPr>
        <w:t> as</w:t>
      </w:r>
      <w:r>
        <w:rPr>
          <w:w w:val="110"/>
        </w:rPr>
        <w:t> RC,</w:t>
      </w:r>
      <w:r>
        <w:rPr>
          <w:w w:val="110"/>
        </w:rPr>
        <w:t> UC,</w:t>
      </w:r>
      <w:r>
        <w:rPr>
          <w:w w:val="110"/>
        </w:rPr>
        <w:t> UD,</w:t>
      </w:r>
      <w:r>
        <w:rPr>
          <w:w w:val="110"/>
        </w:rPr>
        <w:t> Raw</w:t>
      </w:r>
      <w:r>
        <w:rPr>
          <w:w w:val="110"/>
        </w:rPr>
        <w:t> Ethernet,</w:t>
      </w:r>
      <w:r>
        <w:rPr>
          <w:w w:val="110"/>
        </w:rPr>
        <w:t> and</w:t>
      </w:r>
      <w:r>
        <w:rPr>
          <w:w w:val="110"/>
        </w:rPr>
        <w:t> even Mellanox</w:t>
      </w:r>
      <w:r>
        <w:rPr>
          <w:w w:val="110"/>
        </w:rPr>
        <w:t> DCT</w:t>
      </w:r>
      <w:r>
        <w:rPr>
          <w:w w:val="110"/>
        </w:rPr>
        <w:t> (Dynamic</w:t>
      </w:r>
      <w:r>
        <w:rPr>
          <w:w w:val="110"/>
        </w:rPr>
        <w:t> Connected</w:t>
      </w:r>
      <w:r>
        <w:rPr>
          <w:w w:val="110"/>
        </w:rPr>
        <w:t> Transport)</w:t>
      </w:r>
      <w:r>
        <w:rPr>
          <w:w w:val="110"/>
        </w:rPr>
        <w:t> [</w:t>
      </w:r>
      <w:hyperlink w:history="true" w:anchor="_bookmark102">
        <w:r>
          <w:rPr>
            <w:color w:val="007FAC"/>
            <w:w w:val="110"/>
          </w:rPr>
          <w:t>63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AWS</w:t>
      </w:r>
      <w:r>
        <w:rPr>
          <w:w w:val="110"/>
        </w:rPr>
        <w:t> SRD (Scalable</w:t>
      </w:r>
      <w:r>
        <w:rPr>
          <w:w w:val="110"/>
        </w:rPr>
        <w:t> Reliable</w:t>
      </w:r>
      <w:r>
        <w:rPr>
          <w:w w:val="110"/>
        </w:rPr>
        <w:t> Datagram)</w:t>
      </w:r>
      <w:r>
        <w:rPr>
          <w:w w:val="110"/>
        </w:rPr>
        <w:t> [</w:t>
      </w:r>
      <w:hyperlink w:history="true" w:anchor="_bookmark103">
        <w:r>
          <w:rPr>
            <w:color w:val="007FAC"/>
            <w:w w:val="110"/>
          </w:rPr>
          <w:t>64</w:t>
        </w:r>
      </w:hyperlink>
      <w:r>
        <w:rPr>
          <w:w w:val="110"/>
        </w:rPr>
        <w:t>]</w:t>
      </w:r>
      <w:r>
        <w:rPr>
          <w:w w:val="110"/>
        </w:rPr>
        <w:t> transports</w:t>
      </w:r>
      <w:r>
        <w:rPr>
          <w:w w:val="110"/>
        </w:rPr>
        <w:t> that</w:t>
      </w:r>
      <w:r>
        <w:rPr>
          <w:w w:val="110"/>
        </w:rPr>
        <w:t> are</w:t>
      </w:r>
      <w:r>
        <w:rPr>
          <w:w w:val="110"/>
        </w:rPr>
        <w:t> not</w:t>
      </w:r>
      <w:r>
        <w:rPr>
          <w:w w:val="110"/>
        </w:rPr>
        <w:t> specified</w:t>
      </w:r>
      <w:r>
        <w:rPr>
          <w:w w:val="110"/>
        </w:rPr>
        <w:t> in the</w:t>
      </w:r>
      <w:r>
        <w:rPr>
          <w:w w:val="110"/>
        </w:rPr>
        <w:t> standard</w:t>
      </w:r>
      <w:r>
        <w:rPr>
          <w:w w:val="110"/>
        </w:rPr>
        <w:t> IB</w:t>
      </w:r>
      <w:r>
        <w:rPr>
          <w:w w:val="110"/>
        </w:rPr>
        <w:t> specification</w:t>
      </w:r>
      <w:r>
        <w:rPr>
          <w:w w:val="110"/>
        </w:rPr>
        <w:t> [</w:t>
      </w:r>
      <w:hyperlink w:history="true" w:anchor="_bookmark104">
        <w:r>
          <w:rPr>
            <w:color w:val="007FAC"/>
            <w:w w:val="110"/>
          </w:rPr>
          <w:t>65</w:t>
        </w:r>
      </w:hyperlink>
      <w:r>
        <w:rPr>
          <w:w w:val="110"/>
        </w:rPr>
        <w:t>].</w:t>
      </w:r>
      <w:r>
        <w:rPr>
          <w:w w:val="110"/>
        </w:rPr>
        <w:t> Besides</w:t>
      </w:r>
      <w:r>
        <w:rPr>
          <w:w w:val="110"/>
        </w:rPr>
        <w:t> the</w:t>
      </w:r>
      <w:r>
        <w:rPr>
          <w:w w:val="110"/>
        </w:rPr>
        <w:t> basic</w:t>
      </w:r>
      <w:r>
        <w:rPr>
          <w:w w:val="110"/>
        </w:rPr>
        <w:t> operations</w:t>
      </w:r>
      <w:r>
        <w:rPr>
          <w:w w:val="110"/>
        </w:rPr>
        <w:t> and transports,</w:t>
      </w:r>
      <w:r>
        <w:rPr>
          <w:spacing w:val="-5"/>
          <w:w w:val="110"/>
        </w:rPr>
        <w:t> </w:t>
      </w:r>
      <w:r>
        <w:rPr>
          <w:w w:val="110"/>
        </w:rPr>
        <w:t>Perftest</w:t>
      </w:r>
      <w:r>
        <w:rPr>
          <w:spacing w:val="-5"/>
          <w:w w:val="110"/>
        </w:rPr>
        <w:t> </w:t>
      </w:r>
      <w:r>
        <w:rPr>
          <w:w w:val="110"/>
        </w:rPr>
        <w:t>also</w:t>
      </w:r>
      <w:r>
        <w:rPr>
          <w:spacing w:val="-5"/>
          <w:w w:val="110"/>
        </w:rPr>
        <w:t> </w:t>
      </w:r>
      <w:r>
        <w:rPr>
          <w:w w:val="110"/>
        </w:rPr>
        <w:t>supports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GPUDirect</w:t>
      </w:r>
      <w:r>
        <w:rPr>
          <w:spacing w:val="-5"/>
          <w:w w:val="110"/>
        </w:rPr>
        <w:t> </w:t>
      </w:r>
      <w:r>
        <w:rPr>
          <w:w w:val="110"/>
        </w:rPr>
        <w:t>feature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direct</w:t>
      </w:r>
      <w:r>
        <w:rPr>
          <w:spacing w:val="-5"/>
          <w:w w:val="110"/>
        </w:rPr>
        <w:t> </w:t>
      </w:r>
      <w:r>
        <w:rPr>
          <w:w w:val="110"/>
        </w:rPr>
        <w:t>inter- GPU</w:t>
      </w:r>
      <w:r>
        <w:rPr>
          <w:spacing w:val="-11"/>
          <w:w w:val="110"/>
        </w:rPr>
        <w:t> </w:t>
      </w:r>
      <w:r>
        <w:rPr>
          <w:w w:val="110"/>
        </w:rPr>
        <w:t>communication</w:t>
      </w:r>
      <w:r>
        <w:rPr>
          <w:spacing w:val="-11"/>
          <w:w w:val="110"/>
        </w:rPr>
        <w:t> </w:t>
      </w:r>
      <w:r>
        <w:rPr>
          <w:w w:val="110"/>
        </w:rPr>
        <w:t>through</w:t>
      </w:r>
      <w:r>
        <w:rPr>
          <w:spacing w:val="-11"/>
          <w:w w:val="110"/>
        </w:rPr>
        <w:t> </w:t>
      </w:r>
      <w:r>
        <w:rPr>
          <w:w w:val="110"/>
        </w:rPr>
        <w:t>GPUDirect</w:t>
      </w:r>
      <w:r>
        <w:rPr>
          <w:spacing w:val="-11"/>
          <w:w w:val="110"/>
        </w:rPr>
        <w:t> </w:t>
      </w:r>
      <w:r>
        <w:rPr>
          <w:w w:val="110"/>
        </w:rPr>
        <w:t>RDMA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AESXTS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105">
        <w:r>
          <w:rPr>
            <w:color w:val="007FAC"/>
            <w:w w:val="110"/>
          </w:rPr>
          <w:t>66</w:t>
        </w:r>
      </w:hyperlink>
      <w:r>
        <w:rPr>
          <w:w w:val="110"/>
        </w:rPr>
        <w:t>] feature</w:t>
      </w:r>
      <w:r>
        <w:rPr>
          <w:w w:val="110"/>
        </w:rPr>
        <w:t> for</w:t>
      </w:r>
      <w:r>
        <w:rPr>
          <w:w w:val="110"/>
        </w:rPr>
        <w:t> data</w:t>
      </w:r>
      <w:r>
        <w:rPr>
          <w:w w:val="110"/>
        </w:rPr>
        <w:t> encryption</w:t>
      </w:r>
      <w:r>
        <w:rPr>
          <w:w w:val="110"/>
        </w:rPr>
        <w:t> and</w:t>
      </w:r>
      <w:r>
        <w:rPr>
          <w:w w:val="110"/>
        </w:rPr>
        <w:t> decryption</w:t>
      </w:r>
      <w:r>
        <w:rPr>
          <w:w w:val="110"/>
        </w:rPr>
        <w:t> scenarios</w:t>
      </w:r>
      <w:r>
        <w:rPr>
          <w:w w:val="110"/>
        </w:rPr>
        <w:t> using</w:t>
      </w:r>
      <w:r>
        <w:rPr>
          <w:w w:val="110"/>
        </w:rPr>
        <w:t> RDMA. Perftest</w:t>
      </w:r>
      <w:r>
        <w:rPr>
          <w:w w:val="110"/>
        </w:rPr>
        <w:t> is</w:t>
      </w:r>
      <w:r>
        <w:rPr>
          <w:w w:val="110"/>
        </w:rPr>
        <w:t> designed</w:t>
      </w:r>
      <w:r>
        <w:rPr>
          <w:w w:val="110"/>
        </w:rPr>
        <w:t> without</w:t>
      </w:r>
      <w:r>
        <w:rPr>
          <w:w w:val="110"/>
        </w:rPr>
        <w:t> emulating</w:t>
      </w:r>
      <w:r>
        <w:rPr>
          <w:w w:val="110"/>
        </w:rPr>
        <w:t> any</w:t>
      </w:r>
      <w:r>
        <w:rPr>
          <w:w w:val="110"/>
        </w:rPr>
        <w:t> real</w:t>
      </w:r>
      <w:r>
        <w:rPr>
          <w:w w:val="110"/>
        </w:rPr>
        <w:t> application</w:t>
      </w:r>
      <w:r>
        <w:rPr>
          <w:w w:val="110"/>
        </w:rPr>
        <w:t> traffic</w:t>
      </w:r>
      <w:r>
        <w:rPr>
          <w:w w:val="110"/>
        </w:rPr>
        <w:t> or traffic</w:t>
      </w:r>
      <w:r>
        <w:rPr>
          <w:w w:val="110"/>
        </w:rPr>
        <w:t> probability</w:t>
      </w:r>
      <w:r>
        <w:rPr>
          <w:w w:val="110"/>
        </w:rPr>
        <w:t> distribution.</w:t>
      </w:r>
      <w:r>
        <w:rPr>
          <w:w w:val="110"/>
        </w:rPr>
        <w:t> It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allow</w:t>
      </w:r>
      <w:r>
        <w:rPr>
          <w:w w:val="110"/>
        </w:rPr>
        <w:t> users</w:t>
      </w:r>
      <w:r>
        <w:rPr>
          <w:w w:val="110"/>
        </w:rPr>
        <w:t> to</w:t>
      </w:r>
      <w:r>
        <w:rPr>
          <w:w w:val="110"/>
        </w:rPr>
        <w:t> choose</w:t>
      </w:r>
      <w:r>
        <w:rPr>
          <w:w w:val="110"/>
        </w:rPr>
        <w:t> the traffic</w:t>
      </w:r>
      <w:r>
        <w:rPr>
          <w:spacing w:val="20"/>
          <w:w w:val="110"/>
        </w:rPr>
        <w:t> </w:t>
      </w:r>
      <w:r>
        <w:rPr>
          <w:w w:val="110"/>
        </w:rPr>
        <w:t>pattern</w:t>
      </w:r>
      <w:r>
        <w:rPr>
          <w:spacing w:val="20"/>
          <w:w w:val="110"/>
        </w:rPr>
        <w:t> </w:t>
      </w:r>
      <w:r>
        <w:rPr>
          <w:w w:val="110"/>
        </w:rPr>
        <w:t>but</w:t>
      </w:r>
      <w:r>
        <w:rPr>
          <w:spacing w:val="20"/>
          <w:w w:val="110"/>
        </w:rPr>
        <w:t> </w:t>
      </w:r>
      <w:r>
        <w:rPr>
          <w:w w:val="110"/>
        </w:rPr>
        <w:t>only</w:t>
      </w:r>
      <w:r>
        <w:rPr>
          <w:spacing w:val="20"/>
          <w:w w:val="110"/>
        </w:rPr>
        <w:t> </w:t>
      </w:r>
      <w:r>
        <w:rPr>
          <w:w w:val="110"/>
        </w:rPr>
        <w:t>with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parameter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specify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message</w:t>
      </w:r>
      <w:r>
        <w:rPr>
          <w:spacing w:val="20"/>
          <w:w w:val="110"/>
        </w:rPr>
        <w:t> </w:t>
      </w:r>
      <w:r>
        <w:rPr>
          <w:w w:val="110"/>
        </w:rPr>
        <w:t>size in</w:t>
      </w:r>
      <w:r>
        <w:rPr>
          <w:w w:val="110"/>
        </w:rPr>
        <w:t> each</w:t>
      </w:r>
      <w:r>
        <w:rPr>
          <w:w w:val="110"/>
        </w:rPr>
        <w:t> test.</w:t>
      </w:r>
      <w:r>
        <w:rPr>
          <w:w w:val="110"/>
        </w:rPr>
        <w:t> These</w:t>
      </w:r>
      <w:r>
        <w:rPr>
          <w:w w:val="110"/>
        </w:rPr>
        <w:t> tests</w:t>
      </w:r>
      <w:r>
        <w:rPr>
          <w:w w:val="110"/>
        </w:rPr>
        <w:t> are</w:t>
      </w:r>
      <w:r>
        <w:rPr>
          <w:w w:val="110"/>
        </w:rPr>
        <w:t> mainly</w:t>
      </w:r>
      <w:r>
        <w:rPr>
          <w:w w:val="110"/>
        </w:rPr>
        <w:t> helpful</w:t>
      </w:r>
      <w:r>
        <w:rPr>
          <w:w w:val="110"/>
        </w:rPr>
        <w:t> for</w:t>
      </w:r>
      <w:r>
        <w:rPr>
          <w:w w:val="110"/>
        </w:rPr>
        <w:t> hardware</w:t>
      </w:r>
      <w:r>
        <w:rPr>
          <w:w w:val="110"/>
        </w:rPr>
        <w:t> or</w:t>
      </w:r>
      <w:r>
        <w:rPr>
          <w:w w:val="110"/>
        </w:rPr>
        <w:t> software tuning as well as for functional testing.</w:t>
      </w:r>
    </w:p>
    <w:p>
      <w:pPr>
        <w:pStyle w:val="BodyText"/>
        <w:spacing w:before="19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RDMA-bench" w:id="24"/>
      <w:bookmarkEnd w:id="24"/>
      <w:r>
        <w:rPr/>
      </w:r>
      <w:r>
        <w:rPr>
          <w:i/>
          <w:sz w:val="16"/>
        </w:rPr>
        <w:t>RDMA-</w:t>
      </w:r>
      <w:r>
        <w:rPr>
          <w:i/>
          <w:spacing w:val="-2"/>
          <w:sz w:val="16"/>
        </w:rPr>
        <w:t>bench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11" w:right="109" w:firstLine="239"/>
        <w:jc w:val="right"/>
      </w:pPr>
      <w:r>
        <w:rPr>
          <w:w w:val="110"/>
        </w:rPr>
        <w:t>RDMA-bench</w:t>
      </w:r>
      <w:r>
        <w:rPr>
          <w:spacing w:val="11"/>
          <w:w w:val="110"/>
        </w:rPr>
        <w:t> </w:t>
      </w:r>
      <w:r>
        <w:rPr>
          <w:w w:val="110"/>
        </w:rPr>
        <w:t>[</w:t>
      </w:r>
      <w:hyperlink w:history="true" w:anchor="_bookmark95">
        <w:r>
          <w:rPr>
            <w:color w:val="007FAC"/>
            <w:w w:val="110"/>
          </w:rPr>
          <w:t>56</w:t>
        </w:r>
      </w:hyperlink>
      <w:r>
        <w:rPr>
          <w:w w:val="110"/>
        </w:rPr>
        <w:t>]</w:t>
      </w:r>
      <w:r>
        <w:rPr>
          <w:spacing w:val="11"/>
          <w:w w:val="110"/>
        </w:rPr>
        <w:t> </w:t>
      </w:r>
      <w:r>
        <w:rPr>
          <w:w w:val="110"/>
        </w:rPr>
        <w:t>was</w:t>
      </w:r>
      <w:r>
        <w:rPr>
          <w:spacing w:val="11"/>
          <w:w w:val="110"/>
        </w:rPr>
        <w:t> </w:t>
      </w:r>
      <w:r>
        <w:rPr>
          <w:w w:val="110"/>
        </w:rPr>
        <w:t>developed</w:t>
      </w:r>
      <w:r>
        <w:rPr>
          <w:spacing w:val="11"/>
          <w:w w:val="110"/>
        </w:rPr>
        <w:t> </w:t>
      </w:r>
      <w:r>
        <w:rPr>
          <w:w w:val="110"/>
        </w:rPr>
        <w:t>by</w:t>
      </w:r>
      <w:r>
        <w:rPr>
          <w:spacing w:val="11"/>
          <w:w w:val="110"/>
        </w:rPr>
        <w:t> </w:t>
      </w:r>
      <w:r>
        <w:rPr>
          <w:w w:val="110"/>
        </w:rPr>
        <w:t>Carnegie</w:t>
      </w:r>
      <w:r>
        <w:rPr>
          <w:spacing w:val="11"/>
          <w:w w:val="110"/>
        </w:rPr>
        <w:t> </w:t>
      </w:r>
      <w:r>
        <w:rPr>
          <w:w w:val="110"/>
        </w:rPr>
        <w:t>Mellon</w:t>
      </w:r>
      <w:r>
        <w:rPr>
          <w:spacing w:val="11"/>
          <w:w w:val="110"/>
        </w:rPr>
        <w:t> </w:t>
      </w:r>
      <w:r>
        <w:rPr>
          <w:w w:val="110"/>
        </w:rPr>
        <w:t>University in 2016. Unlike Perftest, RDMA-bench is a new benchmark suite used to</w:t>
      </w:r>
      <w:r>
        <w:rPr>
          <w:spacing w:val="30"/>
          <w:w w:val="110"/>
        </w:rPr>
        <w:t> </w:t>
      </w:r>
      <w:r>
        <w:rPr>
          <w:w w:val="110"/>
        </w:rPr>
        <w:t>understand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RDMA</w:t>
      </w:r>
      <w:r>
        <w:rPr>
          <w:spacing w:val="30"/>
          <w:w w:val="110"/>
        </w:rPr>
        <w:t> </w:t>
      </w:r>
      <w:r>
        <w:rPr>
          <w:w w:val="110"/>
        </w:rPr>
        <w:t>performance</w:t>
      </w:r>
      <w:r>
        <w:rPr>
          <w:spacing w:val="30"/>
          <w:w w:val="110"/>
        </w:rPr>
        <w:t> </w:t>
      </w:r>
      <w:r>
        <w:rPr>
          <w:w w:val="110"/>
        </w:rPr>
        <w:t>in</w:t>
      </w:r>
      <w:r>
        <w:rPr>
          <w:spacing w:val="30"/>
          <w:w w:val="110"/>
        </w:rPr>
        <w:t> </w:t>
      </w:r>
      <w:r>
        <w:rPr>
          <w:w w:val="110"/>
        </w:rPr>
        <w:t>a</w:t>
      </w:r>
      <w:r>
        <w:rPr>
          <w:spacing w:val="30"/>
          <w:w w:val="110"/>
        </w:rPr>
        <w:t> </w:t>
      </w:r>
      <w:r>
        <w:rPr>
          <w:w w:val="110"/>
        </w:rPr>
        <w:t>few</w:t>
      </w:r>
      <w:r>
        <w:rPr>
          <w:spacing w:val="30"/>
          <w:w w:val="110"/>
        </w:rPr>
        <w:t> </w:t>
      </w:r>
      <w:r>
        <w:rPr>
          <w:w w:val="110"/>
        </w:rPr>
        <w:t>scenarios</w:t>
      </w:r>
      <w:r>
        <w:rPr>
          <w:spacing w:val="30"/>
          <w:w w:val="110"/>
        </w:rPr>
        <w:t> </w:t>
      </w:r>
      <w:r>
        <w:rPr>
          <w:w w:val="110"/>
        </w:rPr>
        <w:t>extracted from</w:t>
      </w:r>
      <w:r>
        <w:rPr>
          <w:spacing w:val="40"/>
          <w:w w:val="110"/>
        </w:rPr>
        <w:t> </w:t>
      </w:r>
      <w:r>
        <w:rPr>
          <w:w w:val="110"/>
        </w:rPr>
        <w:t>real</w:t>
      </w:r>
      <w:r>
        <w:rPr>
          <w:spacing w:val="40"/>
          <w:w w:val="110"/>
        </w:rPr>
        <w:t> </w:t>
      </w:r>
      <w:r>
        <w:rPr>
          <w:w w:val="110"/>
        </w:rPr>
        <w:t>applications.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guidelines</w:t>
      </w:r>
      <w:r>
        <w:rPr>
          <w:spacing w:val="40"/>
          <w:w w:val="110"/>
        </w:rPr>
        <w:t> </w:t>
      </w:r>
      <w:r>
        <w:rPr>
          <w:w w:val="110"/>
        </w:rPr>
        <w:t>obtained</w:t>
      </w:r>
      <w:r>
        <w:rPr>
          <w:spacing w:val="40"/>
          <w:w w:val="110"/>
        </w:rPr>
        <w:t> </w:t>
      </w:r>
      <w:r>
        <w:rPr>
          <w:w w:val="110"/>
        </w:rPr>
        <w:t>from</w:t>
      </w:r>
      <w:r>
        <w:rPr>
          <w:spacing w:val="40"/>
          <w:w w:val="110"/>
        </w:rPr>
        <w:t> </w:t>
      </w:r>
      <w:r>
        <w:rPr>
          <w:w w:val="110"/>
        </w:rPr>
        <w:t>running RDMA-bench,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authors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RDMA-bench</w:t>
      </w:r>
      <w:r>
        <w:rPr>
          <w:spacing w:val="-3"/>
          <w:w w:val="110"/>
        </w:rPr>
        <w:t> </w:t>
      </w:r>
      <w:r>
        <w:rPr>
          <w:w w:val="110"/>
        </w:rPr>
        <w:t>succeeded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developing</w:t>
      </w:r>
      <w:r>
        <w:rPr>
          <w:spacing w:val="-3"/>
          <w:w w:val="110"/>
        </w:rPr>
        <w:t> </w:t>
      </w:r>
      <w:r>
        <w:rPr>
          <w:w w:val="110"/>
        </w:rPr>
        <w:t>a networked sequencer and a key–value store far superior to others [</w:t>
      </w:r>
      <w:hyperlink w:history="true" w:anchor="_bookmark106">
        <w:r>
          <w:rPr>
            <w:color w:val="007FAC"/>
            <w:w w:val="110"/>
          </w:rPr>
          <w:t>67</w:t>
        </w:r>
      </w:hyperlink>
      <w:r>
        <w:rPr>
          <w:w w:val="110"/>
        </w:rPr>
        <w:t>]. The</w:t>
      </w:r>
      <w:r>
        <w:rPr>
          <w:spacing w:val="40"/>
          <w:w w:val="110"/>
        </w:rPr>
        <w:t> </w:t>
      </w:r>
      <w:r>
        <w:rPr>
          <w:w w:val="110"/>
        </w:rPr>
        <w:t>benchmarks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RDMA-bench</w:t>
      </w:r>
      <w:r>
        <w:rPr>
          <w:spacing w:val="40"/>
          <w:w w:val="110"/>
        </w:rPr>
        <w:t> </w:t>
      </w:r>
      <w:r>
        <w:rPr>
          <w:w w:val="110"/>
        </w:rPr>
        <w:t>can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classified</w:t>
      </w:r>
      <w:r>
        <w:rPr>
          <w:spacing w:val="40"/>
          <w:w w:val="110"/>
        </w:rPr>
        <w:t> </w:t>
      </w:r>
      <w:r>
        <w:rPr>
          <w:w w:val="110"/>
        </w:rPr>
        <w:t>into</w:t>
      </w:r>
      <w:r>
        <w:rPr>
          <w:spacing w:val="40"/>
          <w:w w:val="110"/>
        </w:rPr>
        <w:t> </w:t>
      </w:r>
      <w:r>
        <w:rPr>
          <w:w w:val="110"/>
        </w:rPr>
        <w:t>several categories: (1) application benchmarks which include HERD [</w:t>
      </w:r>
      <w:hyperlink w:history="true" w:anchor="_bookmark107">
        <w:r>
          <w:rPr>
            <w:color w:val="007FAC"/>
            <w:w w:val="110"/>
          </w:rPr>
          <w:t>68</w:t>
        </w:r>
      </w:hyperlink>
      <w:r>
        <w:rPr>
          <w:w w:val="110"/>
        </w:rPr>
        <w:t>] and </w:t>
      </w:r>
      <w:r>
        <w:rPr/>
        <w:t>MICA</w:t>
      </w:r>
      <w:r>
        <w:rPr>
          <w:spacing w:val="23"/>
        </w:rPr>
        <w:t> </w:t>
      </w:r>
      <w:r>
        <w:rPr/>
        <w:t>[</w:t>
      </w:r>
      <w:hyperlink w:history="true" w:anchor="_bookmark108">
        <w:r>
          <w:rPr>
            <w:color w:val="007FAC"/>
          </w:rPr>
          <w:t>69</w:t>
        </w:r>
      </w:hyperlink>
      <w:r>
        <w:rPr/>
        <w:t>]</w:t>
      </w:r>
      <w:r>
        <w:rPr>
          <w:spacing w:val="23"/>
        </w:rPr>
        <w:t> </w:t>
      </w:r>
      <w:r>
        <w:rPr/>
        <w:t>as</w:t>
      </w:r>
      <w:r>
        <w:rPr>
          <w:spacing w:val="23"/>
        </w:rPr>
        <w:t> </w:t>
      </w:r>
      <w:r>
        <w:rPr/>
        <w:t>RDMA-based</w:t>
      </w:r>
      <w:r>
        <w:rPr>
          <w:spacing w:val="23"/>
        </w:rPr>
        <w:t> </w:t>
      </w:r>
      <w:r>
        <w:rPr/>
        <w:t>key–value</w:t>
      </w:r>
      <w:r>
        <w:rPr>
          <w:spacing w:val="23"/>
        </w:rPr>
        <w:t> </w:t>
      </w:r>
      <w:r>
        <w:rPr/>
        <w:t>store</w:t>
      </w:r>
      <w:r>
        <w:rPr>
          <w:spacing w:val="23"/>
        </w:rPr>
        <w:t> </w:t>
      </w:r>
      <w:r>
        <w:rPr/>
        <w:t>systems,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DrTM-KV</w:t>
      </w:r>
      <w:r>
        <w:rPr>
          <w:spacing w:val="23"/>
        </w:rPr>
        <w:t> </w:t>
      </w:r>
      <w:r>
        <w:rPr/>
        <w:t>[</w:t>
      </w:r>
      <w:hyperlink w:history="true" w:anchor="_bookmark109">
        <w:r>
          <w:rPr>
            <w:color w:val="007FAC"/>
          </w:rPr>
          <w:t>70</w:t>
        </w:r>
      </w:hyperlink>
      <w:r>
        <w:rPr/>
        <w:t>]</w:t>
      </w:r>
      <w:r>
        <w:rPr>
          <w:spacing w:val="40"/>
        </w:rPr>
        <w:t> </w:t>
      </w:r>
      <w:r>
        <w:rPr/>
        <w:t>as</w:t>
      </w:r>
      <w:r>
        <w:rPr>
          <w:spacing w:val="28"/>
        </w:rPr>
        <w:t> </w:t>
      </w:r>
      <w:r>
        <w:rPr/>
        <w:t>an</w:t>
      </w:r>
      <w:r>
        <w:rPr>
          <w:spacing w:val="28"/>
        </w:rPr>
        <w:t> </w:t>
      </w:r>
      <w:r>
        <w:rPr/>
        <w:t>RDMA-based</w:t>
      </w:r>
      <w:r>
        <w:rPr>
          <w:spacing w:val="28"/>
        </w:rPr>
        <w:t> </w:t>
      </w:r>
      <w:r>
        <w:rPr/>
        <w:t>in-memory</w:t>
      </w:r>
      <w:r>
        <w:rPr>
          <w:spacing w:val="28"/>
        </w:rPr>
        <w:t> </w:t>
      </w:r>
      <w:r>
        <w:rPr/>
        <w:t>transaction</w:t>
      </w:r>
      <w:r>
        <w:rPr>
          <w:spacing w:val="28"/>
        </w:rPr>
        <w:t> </w:t>
      </w:r>
      <w:r>
        <w:rPr/>
        <w:t>processing</w:t>
      </w:r>
      <w:r>
        <w:rPr>
          <w:spacing w:val="28"/>
        </w:rPr>
        <w:t> </w:t>
      </w:r>
      <w:r>
        <w:rPr/>
        <w:t>system;</w:t>
      </w:r>
      <w:r>
        <w:rPr>
          <w:spacing w:val="28"/>
        </w:rPr>
        <w:t> </w:t>
      </w:r>
      <w:r>
        <w:rPr/>
        <w:t>(2)</w:t>
      </w:r>
      <w:r>
        <w:rPr>
          <w:spacing w:val="28"/>
        </w:rPr>
        <w:t> </w:t>
      </w:r>
      <w:r>
        <w:rPr/>
        <w:t>micro-</w:t>
      </w:r>
      <w:r>
        <w:rPr>
          <w:w w:val="110"/>
        </w:rPr>
        <w:t> benchmarks which measure the throughput of outbound and inbound RDMA operations; (3) micro-benchmarks that emulate an echo server, in</w:t>
      </w:r>
      <w:r>
        <w:rPr>
          <w:spacing w:val="40"/>
          <w:w w:val="110"/>
        </w:rPr>
        <w:t> </w:t>
      </w:r>
      <w:r>
        <w:rPr>
          <w:w w:val="110"/>
        </w:rPr>
        <w:t>which</w:t>
      </w:r>
      <w:r>
        <w:rPr>
          <w:spacing w:val="40"/>
          <w:w w:val="110"/>
        </w:rPr>
        <w:t> </w:t>
      </w:r>
      <w:r>
        <w:rPr>
          <w:w w:val="110"/>
        </w:rPr>
        <w:t>users</w:t>
      </w:r>
      <w:r>
        <w:rPr>
          <w:spacing w:val="40"/>
          <w:w w:val="110"/>
        </w:rPr>
        <w:t> </w:t>
      </w:r>
      <w:r>
        <w:rPr>
          <w:w w:val="110"/>
        </w:rPr>
        <w:t>can</w:t>
      </w:r>
      <w:r>
        <w:rPr>
          <w:spacing w:val="40"/>
          <w:w w:val="110"/>
        </w:rPr>
        <w:t> </w:t>
      </w:r>
      <w:r>
        <w:rPr>
          <w:w w:val="110"/>
        </w:rPr>
        <w:t>choose</w:t>
      </w:r>
      <w:r>
        <w:rPr>
          <w:spacing w:val="40"/>
          <w:w w:val="110"/>
        </w:rPr>
        <w:t> </w:t>
      </w:r>
      <w:r>
        <w:rPr>
          <w:w w:val="110"/>
        </w:rPr>
        <w:t>different</w:t>
      </w:r>
      <w:r>
        <w:rPr>
          <w:spacing w:val="40"/>
          <w:w w:val="110"/>
        </w:rPr>
        <w:t> </w:t>
      </w:r>
      <w:r>
        <w:rPr>
          <w:w w:val="110"/>
        </w:rPr>
        <w:t>RDMA</w:t>
      </w:r>
      <w:r>
        <w:rPr>
          <w:spacing w:val="40"/>
          <w:w w:val="110"/>
        </w:rPr>
        <w:t> </w:t>
      </w:r>
      <w:r>
        <w:rPr>
          <w:w w:val="110"/>
        </w:rPr>
        <w:t>operations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re- quests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responses;</w:t>
      </w:r>
      <w:r>
        <w:rPr>
          <w:spacing w:val="24"/>
          <w:w w:val="110"/>
        </w:rPr>
        <w:t> </w:t>
      </w:r>
      <w:r>
        <w:rPr>
          <w:w w:val="110"/>
        </w:rPr>
        <w:t>(4)</w:t>
      </w:r>
      <w:r>
        <w:rPr>
          <w:spacing w:val="24"/>
          <w:w w:val="110"/>
        </w:rPr>
        <w:t> </w:t>
      </w:r>
      <w:r>
        <w:rPr>
          <w:w w:val="110"/>
        </w:rPr>
        <w:t>micro-benchmarks</w:t>
      </w:r>
      <w:r>
        <w:rPr>
          <w:spacing w:val="24"/>
          <w:w w:val="110"/>
        </w:rPr>
        <w:t> </w:t>
      </w:r>
      <w:r>
        <w:rPr>
          <w:w w:val="110"/>
        </w:rPr>
        <w:t>which</w:t>
      </w:r>
      <w:r>
        <w:rPr>
          <w:spacing w:val="24"/>
          <w:w w:val="110"/>
        </w:rPr>
        <w:t> </w:t>
      </w:r>
      <w:r>
        <w:rPr>
          <w:w w:val="110"/>
        </w:rPr>
        <w:t>emulate</w:t>
      </w:r>
      <w:r>
        <w:rPr>
          <w:spacing w:val="24"/>
          <w:w w:val="110"/>
        </w:rPr>
        <w:t> </w:t>
      </w:r>
      <w:r>
        <w:rPr>
          <w:w w:val="110"/>
        </w:rPr>
        <w:t>an</w:t>
      </w:r>
      <w:r>
        <w:rPr>
          <w:spacing w:val="24"/>
          <w:w w:val="110"/>
        </w:rPr>
        <w:t> </w:t>
      </w:r>
      <w:r>
        <w:rPr>
          <w:w w:val="110"/>
        </w:rPr>
        <w:t>RPC </w:t>
      </w:r>
      <w:r>
        <w:rPr/>
        <w:t>(Remote</w:t>
      </w:r>
      <w:r>
        <w:rPr>
          <w:spacing w:val="37"/>
        </w:rPr>
        <w:t> </w:t>
      </w:r>
      <w:r>
        <w:rPr/>
        <w:t>Procedure</w:t>
      </w:r>
      <w:r>
        <w:rPr>
          <w:spacing w:val="36"/>
        </w:rPr>
        <w:t> </w:t>
      </w:r>
      <w:r>
        <w:rPr/>
        <w:t>Calls)</w:t>
      </w:r>
      <w:r>
        <w:rPr>
          <w:spacing w:val="37"/>
        </w:rPr>
        <w:t> </w:t>
      </w:r>
      <w:r>
        <w:rPr/>
        <w:t>based</w:t>
      </w:r>
      <w:r>
        <w:rPr>
          <w:spacing w:val="36"/>
        </w:rPr>
        <w:t> </w:t>
      </w:r>
      <w:r>
        <w:rPr/>
        <w:t>sequencer</w:t>
      </w:r>
      <w:r>
        <w:rPr>
          <w:spacing w:val="37"/>
        </w:rPr>
        <w:t> </w:t>
      </w:r>
      <w:r>
        <w:rPr/>
        <w:t>server</w:t>
      </w:r>
      <w:r>
        <w:rPr>
          <w:spacing w:val="36"/>
        </w:rPr>
        <w:t> </w:t>
      </w:r>
      <w:r>
        <w:rPr/>
        <w:t>using</w:t>
      </w:r>
      <w:r>
        <w:rPr>
          <w:spacing w:val="38"/>
        </w:rPr>
        <w:t> </w:t>
      </w:r>
      <w:r>
        <w:rPr/>
        <w:t>different</w:t>
      </w:r>
      <w:r>
        <w:rPr>
          <w:spacing w:val="37"/>
        </w:rPr>
        <w:t> </w:t>
      </w:r>
      <w:r>
        <w:rPr/>
        <w:t>RDMA</w:t>
      </w:r>
      <w:r>
        <w:rPr>
          <w:w w:val="110"/>
        </w:rPr>
        <w:t> transports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operations;</w:t>
      </w:r>
      <w:r>
        <w:rPr>
          <w:spacing w:val="-6"/>
          <w:w w:val="110"/>
        </w:rPr>
        <w:t> </w:t>
      </w:r>
      <w:r>
        <w:rPr>
          <w:w w:val="110"/>
        </w:rPr>
        <w:t>(5)</w:t>
      </w:r>
      <w:r>
        <w:rPr>
          <w:spacing w:val="-6"/>
          <w:w w:val="110"/>
        </w:rPr>
        <w:t> </w:t>
      </w:r>
      <w:r>
        <w:rPr>
          <w:w w:val="110"/>
        </w:rPr>
        <w:t>micro-benchmarks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emulate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com- plex communication scheme with configurable thread-QP ratios to the scalability</w:t>
      </w:r>
      <w:r>
        <w:rPr>
          <w:spacing w:val="31"/>
          <w:w w:val="110"/>
        </w:rPr>
        <w:t> </w:t>
      </w:r>
      <w:r>
        <w:rPr>
          <w:w w:val="110"/>
        </w:rPr>
        <w:t>evaluation;</w:t>
      </w:r>
      <w:r>
        <w:rPr>
          <w:spacing w:val="31"/>
          <w:w w:val="110"/>
        </w:rPr>
        <w:t> </w:t>
      </w:r>
      <w:r>
        <w:rPr>
          <w:w w:val="110"/>
        </w:rPr>
        <w:t>(6)</w:t>
      </w:r>
      <w:r>
        <w:rPr>
          <w:spacing w:val="31"/>
          <w:w w:val="110"/>
        </w:rPr>
        <w:t> </w:t>
      </w:r>
      <w:r>
        <w:rPr>
          <w:w w:val="110"/>
        </w:rPr>
        <w:t>micro-benchmarks</w:t>
      </w:r>
      <w:r>
        <w:rPr>
          <w:spacing w:val="31"/>
          <w:w w:val="110"/>
        </w:rPr>
        <w:t> </w:t>
      </w:r>
      <w:r>
        <w:rPr>
          <w:w w:val="110"/>
        </w:rPr>
        <w:t>which</w:t>
      </w:r>
      <w:r>
        <w:rPr>
          <w:spacing w:val="31"/>
          <w:w w:val="110"/>
        </w:rPr>
        <w:t> </w:t>
      </w:r>
      <w:r>
        <w:rPr>
          <w:w w:val="110"/>
        </w:rPr>
        <w:t>help</w:t>
      </w:r>
      <w:r>
        <w:rPr>
          <w:spacing w:val="31"/>
          <w:w w:val="110"/>
        </w:rPr>
        <w:t> </w:t>
      </w:r>
      <w:r>
        <w:rPr>
          <w:w w:val="110"/>
        </w:rPr>
        <w:t>understand low-level</w:t>
      </w:r>
      <w:r>
        <w:rPr>
          <w:spacing w:val="7"/>
          <w:w w:val="110"/>
        </w:rPr>
        <w:t> </w:t>
      </w:r>
      <w:r>
        <w:rPr>
          <w:w w:val="110"/>
        </w:rPr>
        <w:t>factors</w:t>
      </w:r>
      <w:r>
        <w:rPr>
          <w:spacing w:val="7"/>
          <w:w w:val="110"/>
        </w:rPr>
        <w:t> </w:t>
      </w:r>
      <w:r>
        <w:rPr>
          <w:w w:val="110"/>
        </w:rPr>
        <w:t>that</w:t>
      </w:r>
      <w:r>
        <w:rPr>
          <w:spacing w:val="7"/>
          <w:w w:val="110"/>
        </w:rPr>
        <w:t> </w:t>
      </w:r>
      <w:r>
        <w:rPr>
          <w:w w:val="110"/>
        </w:rPr>
        <w:t>affect</w:t>
      </w:r>
      <w:r>
        <w:rPr>
          <w:spacing w:val="7"/>
          <w:w w:val="110"/>
        </w:rPr>
        <w:t> </w:t>
      </w:r>
      <w:r>
        <w:rPr>
          <w:w w:val="110"/>
        </w:rPr>
        <w:t>RDMA</w:t>
      </w:r>
      <w:r>
        <w:rPr>
          <w:spacing w:val="7"/>
          <w:w w:val="110"/>
        </w:rPr>
        <w:t> </w:t>
      </w:r>
      <w:r>
        <w:rPr>
          <w:w w:val="110"/>
        </w:rPr>
        <w:t>performance,</w:t>
      </w:r>
      <w:r>
        <w:rPr>
          <w:spacing w:val="7"/>
          <w:w w:val="110"/>
        </w:rPr>
        <w:t> </w:t>
      </w:r>
      <w:r>
        <w:rPr>
          <w:w w:val="110"/>
        </w:rPr>
        <w:t>such</w:t>
      </w:r>
      <w:r>
        <w:rPr>
          <w:spacing w:val="7"/>
          <w:w w:val="110"/>
        </w:rPr>
        <w:t> </w:t>
      </w:r>
      <w:r>
        <w:rPr>
          <w:w w:val="110"/>
        </w:rPr>
        <w:t>as</w:t>
      </w:r>
      <w:r>
        <w:rPr>
          <w:spacing w:val="7"/>
          <w:w w:val="110"/>
        </w:rPr>
        <w:t> </w:t>
      </w:r>
      <w:r>
        <w:rPr>
          <w:w w:val="110"/>
        </w:rPr>
        <w:t>WQE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cache</w:t>
      </w:r>
    </w:p>
    <w:p>
      <w:pPr>
        <w:pStyle w:val="BodyText"/>
        <w:spacing w:line="175" w:lineRule="exact"/>
        <w:ind w:left="111"/>
        <w:jc w:val="both"/>
      </w:pPr>
      <w:r>
        <w:rPr>
          <w:w w:val="105"/>
        </w:rPr>
        <w:t>misses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outbound</w:t>
      </w:r>
      <w:r>
        <w:rPr>
          <w:spacing w:val="7"/>
          <w:w w:val="105"/>
        </w:rPr>
        <w:t> </w:t>
      </w:r>
      <w:r>
        <w:rPr>
          <w:w w:val="105"/>
        </w:rPr>
        <w:t>READs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WRITEs,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etc.</w:t>
      </w:r>
    </w:p>
    <w:p>
      <w:pPr>
        <w:pStyle w:val="BodyText"/>
        <w:spacing w:before="51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Netperf" w:id="25"/>
      <w:bookmarkEnd w:id="25"/>
      <w:r>
        <w:rPr/>
      </w:r>
      <w:r>
        <w:rPr>
          <w:i/>
          <w:spacing w:val="-2"/>
          <w:sz w:val="16"/>
        </w:rPr>
        <w:t>Netperf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05"/>
        </w:rPr>
        <w:t>Netperf</w:t>
      </w:r>
      <w:r>
        <w:rPr>
          <w:spacing w:val="40"/>
          <w:w w:val="105"/>
        </w:rPr>
        <w:t> </w:t>
      </w:r>
      <w:r>
        <w:rPr>
          <w:w w:val="105"/>
        </w:rPr>
        <w:t>[</w:t>
      </w:r>
      <w:hyperlink w:history="true" w:anchor="_bookmark51">
        <w:r>
          <w:rPr>
            <w:color w:val="007FAC"/>
            <w:w w:val="105"/>
          </w:rPr>
          <w:t>12</w:t>
        </w:r>
      </w:hyperlink>
      <w:r>
        <w:rPr>
          <w:w w:val="105"/>
        </w:rPr>
        <w:t>]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developed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Hewlett-Packard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2005.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is widely used to measure the performance of BSD Sockets [</w:t>
      </w:r>
      <w:hyperlink w:history="true" w:anchor="_bookmark110">
        <w:r>
          <w:rPr>
            <w:color w:val="007FAC"/>
            <w:w w:val="105"/>
          </w:rPr>
          <w:t>71</w:t>
        </w:r>
      </w:hyperlink>
      <w:r>
        <w:rPr>
          <w:w w:val="105"/>
        </w:rPr>
        <w:t>] for TCP, UDP, or SCTP (Stream Control Transmission Protocol) [</w:t>
      </w:r>
      <w:hyperlink w:history="true" w:anchor="_bookmark111">
        <w:r>
          <w:rPr>
            <w:color w:val="007FAC"/>
            <w:w w:val="105"/>
          </w:rPr>
          <w:t>72</w:t>
        </w:r>
      </w:hyperlink>
      <w:r>
        <w:rPr>
          <w:w w:val="105"/>
        </w:rPr>
        <w:t>] using IPv4 and</w:t>
      </w:r>
      <w:r>
        <w:rPr>
          <w:spacing w:val="41"/>
          <w:w w:val="105"/>
        </w:rPr>
        <w:t> </w:t>
      </w:r>
      <w:r>
        <w:rPr>
          <w:w w:val="105"/>
        </w:rPr>
        <w:t>IPv6,</w:t>
      </w:r>
      <w:r>
        <w:rPr>
          <w:spacing w:val="41"/>
          <w:w w:val="105"/>
        </w:rPr>
        <w:t> </w:t>
      </w:r>
      <w:r>
        <w:rPr>
          <w:w w:val="105"/>
        </w:rPr>
        <w:t>Unix</w:t>
      </w:r>
      <w:r>
        <w:rPr>
          <w:spacing w:val="42"/>
          <w:w w:val="105"/>
        </w:rPr>
        <w:t> </w:t>
      </w:r>
      <w:r>
        <w:rPr>
          <w:w w:val="105"/>
        </w:rPr>
        <w:t>domain</w:t>
      </w:r>
      <w:r>
        <w:rPr>
          <w:spacing w:val="41"/>
          <w:w w:val="105"/>
        </w:rPr>
        <w:t> </w:t>
      </w:r>
      <w:r>
        <w:rPr>
          <w:w w:val="105"/>
        </w:rPr>
        <w:t>sockets</w:t>
      </w:r>
      <w:r>
        <w:rPr>
          <w:spacing w:val="42"/>
          <w:w w:val="105"/>
        </w:rPr>
        <w:t> </w:t>
      </w:r>
      <w:r>
        <w:rPr>
          <w:w w:val="105"/>
        </w:rPr>
        <w:t>[</w:t>
      </w:r>
      <w:hyperlink w:history="true" w:anchor="_bookmark112">
        <w:r>
          <w:rPr>
            <w:color w:val="007FAC"/>
            <w:w w:val="105"/>
          </w:rPr>
          <w:t>73</w:t>
        </w:r>
      </w:hyperlink>
      <w:r>
        <w:rPr>
          <w:w w:val="105"/>
        </w:rPr>
        <w:t>],</w:t>
      </w:r>
      <w:r>
        <w:rPr>
          <w:spacing w:val="41"/>
          <w:w w:val="105"/>
        </w:rPr>
        <w:t> </w:t>
      </w:r>
      <w:r>
        <w:rPr>
          <w:w w:val="105"/>
        </w:rPr>
        <w:t>and</w:t>
      </w:r>
      <w:r>
        <w:rPr>
          <w:spacing w:val="42"/>
          <w:w w:val="105"/>
        </w:rPr>
        <w:t> </w:t>
      </w:r>
      <w:r>
        <w:rPr>
          <w:w w:val="105"/>
        </w:rPr>
        <w:t>DLPI</w:t>
      </w:r>
      <w:r>
        <w:rPr>
          <w:spacing w:val="41"/>
          <w:w w:val="105"/>
        </w:rPr>
        <w:t> </w:t>
      </w:r>
      <w:r>
        <w:rPr>
          <w:w w:val="105"/>
        </w:rPr>
        <w:t>(Data</w:t>
      </w:r>
      <w:r>
        <w:rPr>
          <w:spacing w:val="42"/>
          <w:w w:val="105"/>
        </w:rPr>
        <w:t> </w:t>
      </w:r>
      <w:r>
        <w:rPr>
          <w:w w:val="105"/>
        </w:rPr>
        <w:t>Link</w:t>
      </w:r>
      <w:r>
        <w:rPr>
          <w:spacing w:val="41"/>
          <w:w w:val="105"/>
        </w:rPr>
        <w:t> </w:t>
      </w:r>
      <w:r>
        <w:rPr>
          <w:spacing w:val="-2"/>
          <w:w w:val="105"/>
        </w:rPr>
        <w:t>Provider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2" w:footer="512" w:top="840" w:bottom="700" w:left="640" w:right="640"/>
        </w:sectPr>
      </w:pPr>
    </w:p>
    <w:p>
      <w:pPr>
        <w:pStyle w:val="BodyText"/>
        <w:spacing w:line="273" w:lineRule="auto" w:before="91"/>
        <w:ind w:left="111" w:right="42"/>
        <w:jc w:val="both"/>
      </w:pPr>
      <w:r>
        <w:rPr>
          <w:w w:val="110"/>
        </w:rPr>
        <w:t>Interface)</w:t>
      </w:r>
      <w:r>
        <w:rPr>
          <w:w w:val="110"/>
        </w:rPr>
        <w:t> [</w:t>
      </w:r>
      <w:hyperlink w:history="true" w:anchor="_bookmark113">
        <w:r>
          <w:rPr>
            <w:color w:val="007FAC"/>
            <w:w w:val="110"/>
          </w:rPr>
          <w:t>74</w:t>
        </w:r>
      </w:hyperlink>
      <w:r>
        <w:rPr>
          <w:w w:val="110"/>
        </w:rPr>
        <w:t>].</w:t>
      </w:r>
      <w:r>
        <w:rPr>
          <w:w w:val="110"/>
        </w:rPr>
        <w:t> Netperf</w:t>
      </w:r>
      <w:r>
        <w:rPr>
          <w:w w:val="110"/>
        </w:rPr>
        <w:t> adopts</w:t>
      </w:r>
      <w:r>
        <w:rPr>
          <w:w w:val="110"/>
        </w:rPr>
        <w:t> a</w:t>
      </w:r>
      <w:r>
        <w:rPr>
          <w:w w:val="110"/>
        </w:rPr>
        <w:t> simple</w:t>
      </w:r>
      <w:r>
        <w:rPr>
          <w:w w:val="110"/>
        </w:rPr>
        <w:t> client–server</w:t>
      </w:r>
      <w:r>
        <w:rPr>
          <w:w w:val="110"/>
        </w:rPr>
        <w:t> model</w:t>
      </w:r>
      <w:r>
        <w:rPr>
          <w:w w:val="110"/>
        </w:rPr>
        <w:t> </w:t>
      </w:r>
      <w:r>
        <w:rPr>
          <w:w w:val="110"/>
        </w:rPr>
        <w:t>without multi-threading</w:t>
      </w:r>
      <w:r>
        <w:rPr>
          <w:spacing w:val="-6"/>
          <w:w w:val="110"/>
        </w:rPr>
        <w:t> </w:t>
      </w:r>
      <w:r>
        <w:rPr>
          <w:w w:val="110"/>
        </w:rPr>
        <w:t>support.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main</w:t>
      </w:r>
      <w:r>
        <w:rPr>
          <w:spacing w:val="-6"/>
          <w:w w:val="110"/>
        </w:rPr>
        <w:t> </w:t>
      </w:r>
      <w:r>
        <w:rPr>
          <w:w w:val="110"/>
        </w:rPr>
        <w:t>parameters</w:t>
      </w:r>
      <w:r>
        <w:rPr>
          <w:spacing w:val="-6"/>
          <w:w w:val="110"/>
        </w:rPr>
        <w:t> </w:t>
      </w:r>
      <w:r>
        <w:rPr>
          <w:w w:val="110"/>
        </w:rPr>
        <w:t>include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socket</w:t>
      </w:r>
      <w:r>
        <w:rPr>
          <w:spacing w:val="-6"/>
          <w:w w:val="110"/>
        </w:rPr>
        <w:t> </w:t>
      </w:r>
      <w:r>
        <w:rPr>
          <w:w w:val="110"/>
        </w:rPr>
        <w:t>buffer size,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message</w:t>
      </w:r>
      <w:r>
        <w:rPr>
          <w:spacing w:val="-2"/>
          <w:w w:val="110"/>
        </w:rPr>
        <w:t> </w:t>
      </w:r>
      <w:r>
        <w:rPr>
          <w:w w:val="110"/>
        </w:rPr>
        <w:t>size,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TCP_NODELAY</w:t>
      </w:r>
      <w:r>
        <w:rPr>
          <w:spacing w:val="-2"/>
          <w:w w:val="110"/>
        </w:rPr>
        <w:t> </w:t>
      </w:r>
      <w:r>
        <w:rPr>
          <w:w w:val="110"/>
        </w:rPr>
        <w:t>option,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test</w:t>
      </w:r>
      <w:r>
        <w:rPr>
          <w:spacing w:val="-2"/>
          <w:w w:val="110"/>
        </w:rPr>
        <w:t> </w:t>
      </w:r>
      <w:r>
        <w:rPr>
          <w:w w:val="110"/>
        </w:rPr>
        <w:t>mode. There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two</w:t>
      </w:r>
      <w:r>
        <w:rPr>
          <w:spacing w:val="-8"/>
          <w:w w:val="110"/>
        </w:rPr>
        <w:t> </w:t>
      </w:r>
      <w:r>
        <w:rPr>
          <w:w w:val="110"/>
        </w:rPr>
        <w:t>test</w:t>
      </w:r>
      <w:r>
        <w:rPr>
          <w:spacing w:val="-8"/>
          <w:w w:val="110"/>
        </w:rPr>
        <w:t> </w:t>
      </w:r>
      <w:r>
        <w:rPr>
          <w:w w:val="110"/>
        </w:rPr>
        <w:t>modes</w:t>
      </w:r>
      <w:r>
        <w:rPr>
          <w:spacing w:val="-8"/>
          <w:w w:val="110"/>
        </w:rPr>
        <w:t> </w:t>
      </w:r>
      <w:r>
        <w:rPr>
          <w:w w:val="110"/>
        </w:rPr>
        <w:t>supported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Netperf:</w:t>
      </w:r>
      <w:r>
        <w:rPr>
          <w:spacing w:val="-8"/>
          <w:w w:val="110"/>
        </w:rPr>
        <w:t> </w:t>
      </w:r>
      <w:r>
        <w:rPr>
          <w:w w:val="110"/>
        </w:rPr>
        <w:t>(1)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STREAM</w:t>
      </w:r>
      <w:r>
        <w:rPr>
          <w:spacing w:val="-8"/>
          <w:w w:val="110"/>
        </w:rPr>
        <w:t> </w:t>
      </w:r>
      <w:r>
        <w:rPr>
          <w:w w:val="110"/>
        </w:rPr>
        <w:t>mode, which</w:t>
      </w:r>
      <w:r>
        <w:rPr>
          <w:w w:val="110"/>
        </w:rPr>
        <w:t> transfers</w:t>
      </w:r>
      <w:r>
        <w:rPr>
          <w:w w:val="110"/>
        </w:rPr>
        <w:t> bulk</w:t>
      </w:r>
      <w:r>
        <w:rPr>
          <w:w w:val="110"/>
        </w:rPr>
        <w:t> data</w:t>
      </w:r>
      <w:r>
        <w:rPr>
          <w:w w:val="110"/>
        </w:rPr>
        <w:t> through</w:t>
      </w:r>
      <w:r>
        <w:rPr>
          <w:w w:val="110"/>
        </w:rPr>
        <w:t> a</w:t>
      </w:r>
      <w:r>
        <w:rPr>
          <w:w w:val="110"/>
        </w:rPr>
        <w:t> TCP</w:t>
      </w:r>
      <w:r>
        <w:rPr>
          <w:w w:val="110"/>
        </w:rPr>
        <w:t> or</w:t>
      </w:r>
      <w:r>
        <w:rPr>
          <w:w w:val="110"/>
        </w:rPr>
        <w:t> UDP</w:t>
      </w:r>
      <w:r>
        <w:rPr>
          <w:w w:val="110"/>
        </w:rPr>
        <w:t> socket;</w:t>
      </w:r>
      <w:r>
        <w:rPr>
          <w:w w:val="110"/>
        </w:rPr>
        <w:t> (2)</w:t>
      </w:r>
      <w:r>
        <w:rPr>
          <w:w w:val="110"/>
        </w:rPr>
        <w:t> the</w:t>
      </w:r>
      <w:r>
        <w:rPr>
          <w:w w:val="110"/>
        </w:rPr>
        <w:t> RR (Request/Response)</w:t>
      </w:r>
      <w:r>
        <w:rPr>
          <w:spacing w:val="-13"/>
          <w:w w:val="110"/>
        </w:rPr>
        <w:t> </w:t>
      </w:r>
      <w:r>
        <w:rPr>
          <w:w w:val="110"/>
        </w:rPr>
        <w:t>mode,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emulates</w:t>
      </w:r>
      <w:r>
        <w:rPr>
          <w:spacing w:val="-11"/>
          <w:w w:val="110"/>
        </w:rPr>
        <w:t> </w:t>
      </w:r>
      <w:r>
        <w:rPr>
          <w:w w:val="110"/>
        </w:rPr>
        <w:t>iterative</w:t>
      </w:r>
      <w:r>
        <w:rPr>
          <w:spacing w:val="-11"/>
          <w:w w:val="110"/>
        </w:rPr>
        <w:t> </w:t>
      </w:r>
      <w:r>
        <w:rPr>
          <w:w w:val="110"/>
        </w:rPr>
        <w:t>requester–response transactions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client</w:t>
      </w:r>
      <w:r>
        <w:rPr>
          <w:w w:val="110"/>
        </w:rPr>
        <w:t> and</w:t>
      </w:r>
      <w:r>
        <w:rPr>
          <w:w w:val="110"/>
        </w:rPr>
        <w:t> server.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transmitted</w:t>
      </w:r>
      <w:r>
        <w:rPr>
          <w:w w:val="110"/>
        </w:rPr>
        <w:t> is synthetic.</w:t>
      </w:r>
      <w:r>
        <w:rPr>
          <w:w w:val="110"/>
        </w:rPr>
        <w:t> Neither</w:t>
      </w:r>
      <w:r>
        <w:rPr>
          <w:w w:val="110"/>
        </w:rPr>
        <w:t> different</w:t>
      </w:r>
      <w:r>
        <w:rPr>
          <w:w w:val="110"/>
        </w:rPr>
        <w:t> probability</w:t>
      </w:r>
      <w:r>
        <w:rPr>
          <w:w w:val="110"/>
        </w:rPr>
        <w:t> distributions</w:t>
      </w:r>
      <w:r>
        <w:rPr>
          <w:w w:val="110"/>
        </w:rPr>
        <w:t> nor</w:t>
      </w:r>
      <w:r>
        <w:rPr>
          <w:w w:val="110"/>
        </w:rPr>
        <w:t> real-world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22"/>
          <w:w w:val="110"/>
        </w:rPr>
        <w:t> </w:t>
      </w:r>
      <w:r>
        <w:rPr>
          <w:w w:val="110"/>
        </w:rPr>
        <w:t>trace</w:t>
      </w:r>
      <w:r>
        <w:rPr>
          <w:spacing w:val="22"/>
          <w:w w:val="110"/>
        </w:rPr>
        <w:t> </w:t>
      </w:r>
      <w:r>
        <w:rPr>
          <w:w w:val="110"/>
        </w:rPr>
        <w:t>is</w:t>
      </w:r>
      <w:r>
        <w:rPr>
          <w:spacing w:val="22"/>
          <w:w w:val="110"/>
        </w:rPr>
        <w:t> </w:t>
      </w:r>
      <w:r>
        <w:rPr>
          <w:w w:val="110"/>
        </w:rPr>
        <w:t>supported.</w:t>
      </w:r>
      <w:r>
        <w:rPr>
          <w:spacing w:val="22"/>
          <w:w w:val="110"/>
        </w:rPr>
        <w:t> </w:t>
      </w:r>
      <w:r>
        <w:rPr>
          <w:w w:val="110"/>
        </w:rPr>
        <w:t>Hewlett-Packard</w:t>
      </w:r>
      <w:r>
        <w:rPr>
          <w:spacing w:val="22"/>
          <w:w w:val="110"/>
        </w:rPr>
        <w:t> </w:t>
      </w:r>
      <w:r>
        <w:rPr>
          <w:w w:val="110"/>
        </w:rPr>
        <w:t>made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plan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version</w:t>
      </w:r>
      <w:r>
        <w:rPr>
          <w:spacing w:val="22"/>
          <w:w w:val="110"/>
        </w:rPr>
        <w:t> </w:t>
      </w:r>
      <w:r>
        <w:rPr>
          <w:w w:val="110"/>
        </w:rPr>
        <w:t>4.x of</w:t>
      </w:r>
      <w:r>
        <w:rPr>
          <w:w w:val="110"/>
        </w:rPr>
        <w:t> Netperf,</w:t>
      </w:r>
      <w:r>
        <w:rPr>
          <w:w w:val="110"/>
        </w:rPr>
        <w:t> which</w:t>
      </w:r>
      <w:r>
        <w:rPr>
          <w:w w:val="110"/>
        </w:rPr>
        <w:t> aimed</w:t>
      </w:r>
      <w:r>
        <w:rPr>
          <w:w w:val="110"/>
        </w:rPr>
        <w:t> to</w:t>
      </w:r>
      <w:r>
        <w:rPr>
          <w:w w:val="110"/>
        </w:rPr>
        <w:t> support</w:t>
      </w:r>
      <w:r>
        <w:rPr>
          <w:w w:val="110"/>
        </w:rPr>
        <w:t> synchronized</w:t>
      </w:r>
      <w:r>
        <w:rPr>
          <w:w w:val="110"/>
        </w:rPr>
        <w:t> and</w:t>
      </w:r>
      <w:r>
        <w:rPr>
          <w:w w:val="110"/>
        </w:rPr>
        <w:t> multi-threaded </w:t>
      </w:r>
      <w:r>
        <w:rPr>
          <w:spacing w:val="-2"/>
          <w:w w:val="110"/>
        </w:rPr>
        <w:t>benchmarking.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both"/>
        <w:rPr>
          <w:i/>
          <w:sz w:val="16"/>
        </w:rPr>
      </w:pPr>
      <w:bookmarkStart w:name="iPerf" w:id="26"/>
      <w:bookmarkEnd w:id="26"/>
      <w:r>
        <w:rPr/>
      </w:r>
      <w:r>
        <w:rPr>
          <w:i/>
          <w:spacing w:val="-4"/>
          <w:sz w:val="16"/>
        </w:rPr>
        <w:t>iPerf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 w:before="1"/>
        <w:ind w:left="111" w:right="42" w:firstLine="239"/>
        <w:jc w:val="both"/>
      </w:pPr>
      <w:r>
        <w:rPr>
          <w:w w:val="110"/>
        </w:rPr>
        <w:t>iPerf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96">
        <w:r>
          <w:rPr>
            <w:color w:val="007FAC"/>
            <w:w w:val="110"/>
          </w:rPr>
          <w:t>57</w:t>
        </w:r>
      </w:hyperlink>
      <w:r>
        <w:rPr>
          <w:w w:val="110"/>
        </w:rPr>
        <w:t>,</w:t>
      </w:r>
      <w:hyperlink w:history="true" w:anchor="_bookmark97">
        <w:r>
          <w:rPr>
            <w:color w:val="007FAC"/>
            <w:w w:val="110"/>
          </w:rPr>
          <w:t>58</w:t>
        </w:r>
      </w:hyperlink>
      <w:r>
        <w:rPr>
          <w:w w:val="110"/>
        </w:rPr>
        <w:t>]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evaluate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performance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TCP,</w:t>
      </w:r>
      <w:r>
        <w:rPr>
          <w:spacing w:val="-3"/>
          <w:w w:val="110"/>
        </w:rPr>
        <w:t> </w:t>
      </w:r>
      <w:r>
        <w:rPr>
          <w:w w:val="110"/>
        </w:rPr>
        <w:t>UDP,</w:t>
      </w:r>
      <w:r>
        <w:rPr>
          <w:spacing w:val="-3"/>
          <w:w w:val="110"/>
        </w:rPr>
        <w:t> </w:t>
      </w:r>
      <w:r>
        <w:rPr>
          <w:w w:val="110"/>
        </w:rPr>
        <w:t>and SCTP</w:t>
      </w:r>
      <w:r>
        <w:rPr>
          <w:spacing w:val="-7"/>
          <w:w w:val="110"/>
        </w:rPr>
        <w:t> </w:t>
      </w:r>
      <w:r>
        <w:rPr>
          <w:w w:val="110"/>
        </w:rPr>
        <w:t>traffic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IPv4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IPv6.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provides</w:t>
      </w:r>
      <w:r>
        <w:rPr>
          <w:spacing w:val="-7"/>
          <w:w w:val="110"/>
        </w:rPr>
        <w:t> </w:t>
      </w:r>
      <w:r>
        <w:rPr>
          <w:w w:val="110"/>
        </w:rPr>
        <w:t>abundant</w:t>
      </w:r>
      <w:r>
        <w:rPr>
          <w:spacing w:val="-7"/>
          <w:w w:val="110"/>
        </w:rPr>
        <w:t> </w:t>
      </w:r>
      <w:r>
        <w:rPr>
          <w:w w:val="110"/>
        </w:rPr>
        <w:t>features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96">
        <w:r>
          <w:rPr>
            <w:color w:val="007FAC"/>
            <w:spacing w:val="-2"/>
            <w:w w:val="110"/>
          </w:rPr>
          <w:t>57</w:t>
        </w:r>
      </w:hyperlink>
      <w:r>
        <w:rPr>
          <w:spacing w:val="-2"/>
          <w:w w:val="110"/>
        </w:rPr>
        <w:t>,</w:t>
      </w:r>
      <w:hyperlink w:history="true" w:anchor="_bookmark97">
        <w:r>
          <w:rPr>
            <w:color w:val="007FAC"/>
            <w:spacing w:val="-2"/>
            <w:w w:val="110"/>
          </w:rPr>
          <w:t>58</w:t>
        </w:r>
      </w:hyperlink>
      <w:r>
        <w:rPr>
          <w:spacing w:val="-2"/>
          <w:w w:val="110"/>
        </w:rPr>
        <w:t>]:</w:t>
      </w:r>
    </w:p>
    <w:p>
      <w:pPr>
        <w:pStyle w:val="BodyText"/>
        <w:spacing w:line="273" w:lineRule="auto"/>
        <w:ind w:left="111" w:right="42"/>
        <w:jc w:val="both"/>
      </w:pPr>
      <w:r>
        <w:rPr>
          <w:w w:val="110"/>
        </w:rPr>
        <w:t>(1)</w:t>
      </w:r>
      <w:r>
        <w:rPr>
          <w:spacing w:val="-1"/>
          <w:w w:val="110"/>
        </w:rPr>
        <w:t> </w:t>
      </w:r>
      <w:r>
        <w:rPr>
          <w:w w:val="110"/>
        </w:rPr>
        <w:t>iPerf</w:t>
      </w:r>
      <w:r>
        <w:rPr>
          <w:spacing w:val="-1"/>
          <w:w w:val="110"/>
        </w:rPr>
        <w:t> </w:t>
      </w:r>
      <w:r>
        <w:rPr>
          <w:w w:val="110"/>
        </w:rPr>
        <w:t>adopts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multi-threaded</w:t>
      </w:r>
      <w:r>
        <w:rPr>
          <w:spacing w:val="-1"/>
          <w:w w:val="110"/>
        </w:rPr>
        <w:t> </w:t>
      </w:r>
      <w:r>
        <w:rPr>
          <w:w w:val="110"/>
        </w:rPr>
        <w:t>design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scale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number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CPUs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within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system;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(2)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iPerf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supports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tuning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various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parameters </w:t>
      </w:r>
      <w:r>
        <w:rPr>
          <w:w w:val="110"/>
        </w:rPr>
        <w:t>that are rarely supported in Netperf, such as timing, buffers, and most importantly,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internal</w:t>
      </w:r>
      <w:r>
        <w:rPr>
          <w:spacing w:val="-2"/>
          <w:w w:val="110"/>
        </w:rPr>
        <w:t> </w:t>
      </w:r>
      <w:r>
        <w:rPr>
          <w:w w:val="110"/>
        </w:rPr>
        <w:t>parameters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protocols;</w:t>
      </w:r>
      <w:r>
        <w:rPr>
          <w:spacing w:val="-2"/>
          <w:w w:val="110"/>
        </w:rPr>
        <w:t> </w:t>
      </w:r>
      <w:r>
        <w:rPr>
          <w:w w:val="110"/>
        </w:rPr>
        <w:t>(3)</w:t>
      </w:r>
      <w:r>
        <w:rPr>
          <w:spacing w:val="-2"/>
          <w:w w:val="110"/>
        </w:rPr>
        <w:t> </w:t>
      </w:r>
      <w:r>
        <w:rPr>
          <w:w w:val="110"/>
        </w:rPr>
        <w:t>iPerf</w:t>
      </w:r>
      <w:r>
        <w:rPr>
          <w:spacing w:val="-2"/>
          <w:w w:val="110"/>
        </w:rPr>
        <w:t> </w:t>
      </w:r>
      <w:r>
        <w:rPr>
          <w:w w:val="110"/>
        </w:rPr>
        <w:t>supports multicast</w:t>
      </w:r>
      <w:r>
        <w:rPr>
          <w:w w:val="110"/>
        </w:rPr>
        <w:t> tests</w:t>
      </w:r>
      <w:r>
        <w:rPr>
          <w:w w:val="110"/>
        </w:rPr>
        <w:t> and</w:t>
      </w:r>
      <w:r>
        <w:rPr>
          <w:w w:val="110"/>
        </w:rPr>
        <w:t> bidirectional</w:t>
      </w:r>
      <w:r>
        <w:rPr>
          <w:w w:val="110"/>
        </w:rPr>
        <w:t> tests;</w:t>
      </w:r>
      <w:r>
        <w:rPr>
          <w:w w:val="110"/>
        </w:rPr>
        <w:t> (4)</w:t>
      </w:r>
      <w:r>
        <w:rPr>
          <w:w w:val="110"/>
        </w:rPr>
        <w:t> iPerf</w:t>
      </w:r>
      <w:r>
        <w:rPr>
          <w:w w:val="110"/>
        </w:rPr>
        <w:t> can</w:t>
      </w:r>
      <w:r>
        <w:rPr>
          <w:w w:val="110"/>
        </w:rPr>
        <w:t> run</w:t>
      </w:r>
      <w:r>
        <w:rPr>
          <w:w w:val="110"/>
        </w:rPr>
        <w:t> on</w:t>
      </w:r>
      <w:r>
        <w:rPr>
          <w:w w:val="110"/>
        </w:rPr>
        <w:t> many platforms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include</w:t>
      </w:r>
      <w:r>
        <w:rPr>
          <w:spacing w:val="-2"/>
          <w:w w:val="110"/>
        </w:rPr>
        <w:t> </w:t>
      </w:r>
      <w:r>
        <w:rPr>
          <w:w w:val="110"/>
        </w:rPr>
        <w:t>Linux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Windows;</w:t>
      </w:r>
      <w:r>
        <w:rPr>
          <w:spacing w:val="-2"/>
          <w:w w:val="110"/>
        </w:rPr>
        <w:t> </w:t>
      </w:r>
      <w:r>
        <w:rPr>
          <w:w w:val="110"/>
        </w:rPr>
        <w:t>(5)</w:t>
      </w:r>
      <w:r>
        <w:rPr>
          <w:spacing w:val="-2"/>
          <w:w w:val="110"/>
        </w:rPr>
        <w:t> </w:t>
      </w:r>
      <w:r>
        <w:rPr>
          <w:w w:val="110"/>
        </w:rPr>
        <w:t>users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get</w:t>
      </w:r>
      <w:r>
        <w:rPr>
          <w:spacing w:val="-2"/>
          <w:w w:val="110"/>
        </w:rPr>
        <w:t> </w:t>
      </w:r>
      <w:r>
        <w:rPr>
          <w:w w:val="110"/>
        </w:rPr>
        <w:t>various forms of outputs in iPerf; (6) iPerf provides the libiperf library, which is</w:t>
      </w:r>
      <w:r>
        <w:rPr>
          <w:w w:val="110"/>
        </w:rPr>
        <w:t> an</w:t>
      </w:r>
      <w:r>
        <w:rPr>
          <w:w w:val="110"/>
        </w:rPr>
        <w:t> straightforward</w:t>
      </w:r>
      <w:r>
        <w:rPr>
          <w:w w:val="110"/>
        </w:rPr>
        <w:t> way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and</w:t>
      </w:r>
      <w:r>
        <w:rPr>
          <w:w w:val="110"/>
        </w:rPr>
        <w:t> customized</w:t>
      </w:r>
      <w:r>
        <w:rPr>
          <w:w w:val="110"/>
        </w:rPr>
        <w:t> the</w:t>
      </w:r>
      <w:r>
        <w:rPr>
          <w:w w:val="110"/>
        </w:rPr>
        <w:t> functionality</w:t>
      </w:r>
      <w:r>
        <w:rPr>
          <w:w w:val="110"/>
        </w:rPr>
        <w:t> of </w:t>
      </w:r>
      <w:r>
        <w:rPr>
          <w:spacing w:val="-2"/>
          <w:w w:val="110"/>
        </w:rPr>
        <w:t>iPerf.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iPerf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evolved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two</w:t>
      </w:r>
      <w:r>
        <w:rPr>
          <w:spacing w:val="-11"/>
          <w:w w:val="110"/>
        </w:rPr>
        <w:t> </w:t>
      </w:r>
      <w:r>
        <w:rPr>
          <w:w w:val="110"/>
        </w:rPr>
        <w:t>incompatible</w:t>
      </w:r>
      <w:r>
        <w:rPr>
          <w:spacing w:val="-11"/>
          <w:w w:val="110"/>
        </w:rPr>
        <w:t> </w:t>
      </w:r>
      <w:r>
        <w:rPr>
          <w:w w:val="110"/>
        </w:rPr>
        <w:t>active</w:t>
      </w:r>
      <w:r>
        <w:rPr>
          <w:spacing w:val="-11"/>
          <w:w w:val="110"/>
        </w:rPr>
        <w:t> </w:t>
      </w:r>
      <w:r>
        <w:rPr>
          <w:w w:val="110"/>
        </w:rPr>
        <w:t>branches.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branch is</w:t>
      </w:r>
      <w:r>
        <w:rPr>
          <w:spacing w:val="-5"/>
          <w:w w:val="110"/>
        </w:rPr>
        <w:t> </w:t>
      </w:r>
      <w:r>
        <w:rPr>
          <w:w w:val="110"/>
        </w:rPr>
        <w:t>iPerf2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96">
        <w:r>
          <w:rPr>
            <w:color w:val="007FAC"/>
            <w:w w:val="110"/>
          </w:rPr>
          <w:t>57</w:t>
        </w:r>
      </w:hyperlink>
      <w:r>
        <w:rPr>
          <w:w w:val="110"/>
        </w:rPr>
        <w:t>]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newer</w:t>
      </w:r>
      <w:r>
        <w:rPr>
          <w:spacing w:val="-5"/>
          <w:w w:val="110"/>
        </w:rPr>
        <w:t> </w:t>
      </w:r>
      <w:r>
        <w:rPr>
          <w:w w:val="110"/>
        </w:rPr>
        <w:t>version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original</w:t>
      </w:r>
      <w:r>
        <w:rPr>
          <w:spacing w:val="-5"/>
          <w:w w:val="110"/>
        </w:rPr>
        <w:t> </w:t>
      </w:r>
      <w:r>
        <w:rPr>
          <w:w w:val="110"/>
        </w:rPr>
        <w:t>iPerf.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other branch is iPerf3 [</w:t>
      </w:r>
      <w:hyperlink w:history="true" w:anchor="_bookmark97">
        <w:r>
          <w:rPr>
            <w:color w:val="007FAC"/>
            <w:w w:val="110"/>
          </w:rPr>
          <w:t>58</w:t>
        </w:r>
      </w:hyperlink>
      <w:r>
        <w:rPr>
          <w:w w:val="110"/>
        </w:rPr>
        <w:t>] which is a redesign of the original iPerf and was now</w:t>
      </w:r>
      <w:r>
        <w:rPr>
          <w:w w:val="110"/>
        </w:rPr>
        <w:t> principally</w:t>
      </w:r>
      <w:r>
        <w:rPr>
          <w:w w:val="110"/>
        </w:rPr>
        <w:t> developed</w:t>
      </w:r>
      <w:r>
        <w:rPr>
          <w:w w:val="110"/>
        </w:rPr>
        <w:t> by</w:t>
      </w:r>
      <w:r>
        <w:rPr>
          <w:w w:val="110"/>
        </w:rPr>
        <w:t> ESnet</w:t>
      </w:r>
      <w:r>
        <w:rPr>
          <w:w w:val="110"/>
        </w:rPr>
        <w:t> and</w:t>
      </w:r>
      <w:r>
        <w:rPr>
          <w:w w:val="110"/>
        </w:rPr>
        <w:t> Lawrence</w:t>
      </w:r>
      <w:r>
        <w:rPr>
          <w:w w:val="110"/>
        </w:rPr>
        <w:t> Berkeley</w:t>
      </w:r>
      <w:r>
        <w:rPr>
          <w:w w:val="110"/>
        </w:rPr>
        <w:t> National Laboratory. Either of them contains several options and functions that are not present in the other. Generally, for TCP and UDP in Ethernet, iPerf2</w:t>
      </w:r>
      <w:r>
        <w:rPr>
          <w:w w:val="110"/>
        </w:rPr>
        <w:t> and</w:t>
      </w:r>
      <w:r>
        <w:rPr>
          <w:w w:val="110"/>
        </w:rPr>
        <w:t> iPerf3</w:t>
      </w:r>
      <w:r>
        <w:rPr>
          <w:w w:val="110"/>
        </w:rPr>
        <w:t> are</w:t>
      </w:r>
      <w:r>
        <w:rPr>
          <w:w w:val="110"/>
        </w:rPr>
        <w:t> about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if</w:t>
      </w:r>
      <w:r>
        <w:rPr>
          <w:w w:val="110"/>
        </w:rPr>
        <w:t> running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default configuration.</w:t>
      </w:r>
      <w:r>
        <w:rPr>
          <w:w w:val="110"/>
        </w:rPr>
        <w:t> However,</w:t>
      </w:r>
      <w:r>
        <w:rPr>
          <w:w w:val="110"/>
        </w:rPr>
        <w:t> users</w:t>
      </w:r>
      <w:r>
        <w:rPr>
          <w:w w:val="110"/>
        </w:rPr>
        <w:t> should</w:t>
      </w:r>
      <w:r>
        <w:rPr>
          <w:w w:val="110"/>
        </w:rPr>
        <w:t> check</w:t>
      </w:r>
      <w:r>
        <w:rPr>
          <w:w w:val="110"/>
        </w:rPr>
        <w:t> the</w:t>
      </w:r>
      <w:r>
        <w:rPr>
          <w:w w:val="110"/>
        </w:rPr>
        <w:t> detailed</w:t>
      </w:r>
      <w:r>
        <w:rPr>
          <w:w w:val="110"/>
        </w:rPr>
        <w:t> comparison</w:t>
      </w:r>
      <w:r>
        <w:rPr>
          <w:spacing w:val="80"/>
          <w:w w:val="110"/>
        </w:rPr>
        <w:t> </w:t>
      </w:r>
      <w:r>
        <w:rPr>
          <w:w w:val="110"/>
        </w:rPr>
        <w:t>in [</w:t>
      </w:r>
      <w:hyperlink w:history="true" w:anchor="_bookmark98">
        <w:r>
          <w:rPr>
            <w:color w:val="007FAC"/>
            <w:w w:val="110"/>
          </w:rPr>
          <w:t>59</w:t>
        </w:r>
      </w:hyperlink>
      <w:r>
        <w:rPr>
          <w:w w:val="110"/>
        </w:rPr>
        <w:t>,</w:t>
      </w:r>
      <w:hyperlink w:history="true" w:anchor="_bookmark99">
        <w:r>
          <w:rPr>
            <w:color w:val="007FAC"/>
            <w:w w:val="110"/>
          </w:rPr>
          <w:t>60</w:t>
        </w:r>
      </w:hyperlink>
      <w:r>
        <w:rPr>
          <w:w w:val="110"/>
        </w:rPr>
        <w:t>] to avoid misuse.</w:t>
      </w:r>
    </w:p>
    <w:p>
      <w:pPr>
        <w:pStyle w:val="BodyText"/>
        <w:spacing w:before="2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both"/>
        <w:rPr>
          <w:i/>
          <w:sz w:val="16"/>
        </w:rPr>
      </w:pPr>
      <w:bookmarkStart w:name="qperf" w:id="27"/>
      <w:bookmarkEnd w:id="27"/>
      <w:r>
        <w:rPr/>
      </w:r>
      <w:r>
        <w:rPr>
          <w:i/>
          <w:spacing w:val="-2"/>
          <w:sz w:val="16"/>
        </w:rPr>
        <w:t>qperf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 w:before="1"/>
        <w:ind w:left="111" w:right="42" w:firstLine="239"/>
        <w:jc w:val="both"/>
      </w:pPr>
      <w:r>
        <w:rPr>
          <w:w w:val="110"/>
        </w:rPr>
        <w:t>qperf</w:t>
      </w:r>
      <w:r>
        <w:rPr>
          <w:w w:val="110"/>
        </w:rPr>
        <w:t> [</w:t>
      </w:r>
      <w:hyperlink w:history="true" w:anchor="_bookmark100">
        <w:r>
          <w:rPr>
            <w:color w:val="007FAC"/>
            <w:w w:val="110"/>
          </w:rPr>
          <w:t>61</w:t>
        </w:r>
      </w:hyperlink>
      <w:r>
        <w:rPr>
          <w:w w:val="110"/>
        </w:rPr>
        <w:t>]</w:t>
      </w:r>
      <w:r>
        <w:rPr>
          <w:w w:val="110"/>
        </w:rPr>
        <w:t> was</w:t>
      </w:r>
      <w:r>
        <w:rPr>
          <w:w w:val="110"/>
        </w:rPr>
        <w:t> initially</w:t>
      </w:r>
      <w:r>
        <w:rPr>
          <w:w w:val="110"/>
        </w:rPr>
        <w:t> developed</w:t>
      </w:r>
      <w:r>
        <w:rPr>
          <w:w w:val="110"/>
        </w:rPr>
        <w:t> by</w:t>
      </w:r>
      <w:r>
        <w:rPr>
          <w:w w:val="110"/>
        </w:rPr>
        <w:t> QLogic</w:t>
      </w:r>
      <w:r>
        <w:rPr>
          <w:w w:val="110"/>
        </w:rPr>
        <w:t> in</w:t>
      </w:r>
      <w:r>
        <w:rPr>
          <w:w w:val="110"/>
        </w:rPr>
        <w:t> 2007</w:t>
      </w:r>
      <w:r>
        <w:rPr>
          <w:w w:val="110"/>
        </w:rPr>
        <w:t> and</w:t>
      </w:r>
      <w:r>
        <w:rPr>
          <w:w w:val="110"/>
        </w:rPr>
        <w:t> then maintained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Linux</w:t>
      </w:r>
      <w:r>
        <w:rPr>
          <w:spacing w:val="-2"/>
          <w:w w:val="110"/>
        </w:rPr>
        <w:t> </w:t>
      </w:r>
      <w:r>
        <w:rPr>
          <w:w w:val="110"/>
        </w:rPr>
        <w:t>community.</w:t>
      </w:r>
      <w:r>
        <w:rPr>
          <w:spacing w:val="-2"/>
          <w:w w:val="110"/>
        </w:rPr>
        <w:t> </w:t>
      </w:r>
      <w:r>
        <w:rPr>
          <w:w w:val="110"/>
        </w:rPr>
        <w:t>qperf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measure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bandwidth and</w:t>
      </w:r>
      <w:r>
        <w:rPr>
          <w:w w:val="110"/>
        </w:rPr>
        <w:t> latency</w:t>
      </w:r>
      <w:r>
        <w:rPr>
          <w:w w:val="110"/>
        </w:rPr>
        <w:t> between</w:t>
      </w:r>
      <w:r>
        <w:rPr>
          <w:w w:val="110"/>
        </w:rPr>
        <w:t> two</w:t>
      </w:r>
      <w:r>
        <w:rPr>
          <w:w w:val="110"/>
        </w:rPr>
        <w:t> hosts</w:t>
      </w:r>
      <w:r>
        <w:rPr>
          <w:w w:val="110"/>
        </w:rPr>
        <w:t> using</w:t>
      </w:r>
      <w:r>
        <w:rPr>
          <w:w w:val="110"/>
        </w:rPr>
        <w:t> TCP,</w:t>
      </w:r>
      <w:r>
        <w:rPr>
          <w:w w:val="110"/>
        </w:rPr>
        <w:t> UDP,</w:t>
      </w:r>
      <w:r>
        <w:rPr>
          <w:w w:val="110"/>
        </w:rPr>
        <w:t> SCTP,</w:t>
      </w:r>
      <w:r>
        <w:rPr>
          <w:w w:val="110"/>
        </w:rPr>
        <w:t> RDMA,</w:t>
      </w:r>
      <w:r>
        <w:rPr>
          <w:w w:val="110"/>
        </w:rPr>
        <w:t> SDP (Sockets</w:t>
      </w:r>
      <w:r>
        <w:rPr>
          <w:w w:val="110"/>
        </w:rPr>
        <w:t> Direct</w:t>
      </w:r>
      <w:r>
        <w:rPr>
          <w:w w:val="110"/>
        </w:rPr>
        <w:t> Protocol),</w:t>
      </w:r>
      <w:r>
        <w:rPr>
          <w:w w:val="110"/>
        </w:rPr>
        <w:t> and</w:t>
      </w:r>
      <w:r>
        <w:rPr>
          <w:w w:val="110"/>
        </w:rPr>
        <w:t> RDS</w:t>
      </w:r>
      <w:r>
        <w:rPr>
          <w:w w:val="110"/>
        </w:rPr>
        <w:t> (Reliable</w:t>
      </w:r>
      <w:r>
        <w:rPr>
          <w:w w:val="110"/>
        </w:rPr>
        <w:t> Datagram</w:t>
      </w:r>
      <w:r>
        <w:rPr>
          <w:w w:val="110"/>
        </w:rPr>
        <w:t> Sockets).</w:t>
      </w:r>
      <w:r>
        <w:rPr>
          <w:w w:val="110"/>
        </w:rPr>
        <w:t> It adopts</w:t>
      </w:r>
      <w:r>
        <w:rPr>
          <w:w w:val="110"/>
        </w:rPr>
        <w:t> a</w:t>
      </w:r>
      <w:r>
        <w:rPr>
          <w:w w:val="110"/>
        </w:rPr>
        <w:t> single-threaded</w:t>
      </w:r>
      <w:r>
        <w:rPr>
          <w:w w:val="110"/>
        </w:rPr>
        <w:t> client–server</w:t>
      </w:r>
      <w:r>
        <w:rPr>
          <w:w w:val="110"/>
        </w:rPr>
        <w:t> model</w:t>
      </w:r>
      <w:r>
        <w:rPr>
          <w:w w:val="110"/>
        </w:rPr>
        <w:t> similar</w:t>
      </w:r>
      <w:r>
        <w:rPr>
          <w:w w:val="110"/>
        </w:rPr>
        <w:t> to</w:t>
      </w:r>
      <w:r>
        <w:rPr>
          <w:w w:val="110"/>
        </w:rPr>
        <w:t> Netperf.</w:t>
      </w:r>
      <w:r>
        <w:rPr>
          <w:w w:val="110"/>
        </w:rPr>
        <w:t> For RDMA,</w:t>
      </w:r>
      <w:r>
        <w:rPr>
          <w:w w:val="110"/>
        </w:rPr>
        <w:t> we</w:t>
      </w:r>
      <w:r>
        <w:rPr>
          <w:w w:val="110"/>
        </w:rPr>
        <w:t> can</w:t>
      </w:r>
      <w:r>
        <w:rPr>
          <w:w w:val="110"/>
        </w:rPr>
        <w:t> test</w:t>
      </w:r>
      <w:r>
        <w:rPr>
          <w:w w:val="110"/>
        </w:rPr>
        <w:t> the</w:t>
      </w:r>
      <w:r>
        <w:rPr>
          <w:w w:val="110"/>
        </w:rPr>
        <w:t> bandwidth</w:t>
      </w:r>
      <w:r>
        <w:rPr>
          <w:w w:val="110"/>
        </w:rPr>
        <w:t> and</w:t>
      </w:r>
      <w:r>
        <w:rPr>
          <w:w w:val="110"/>
        </w:rPr>
        <w:t> latency</w:t>
      </w:r>
      <w:r>
        <w:rPr>
          <w:w w:val="110"/>
        </w:rPr>
        <w:t> of</w:t>
      </w:r>
      <w:r>
        <w:rPr>
          <w:w w:val="110"/>
        </w:rPr>
        <w:t> RC,</w:t>
      </w:r>
      <w:r>
        <w:rPr>
          <w:w w:val="110"/>
        </w:rPr>
        <w:t> UC,</w:t>
      </w:r>
      <w:r>
        <w:rPr>
          <w:w w:val="110"/>
        </w:rPr>
        <w:t> and</w:t>
      </w:r>
      <w:r>
        <w:rPr>
          <w:w w:val="110"/>
        </w:rPr>
        <w:t> UD transports.</w:t>
      </w:r>
      <w:r>
        <w:rPr>
          <w:spacing w:val="25"/>
          <w:w w:val="110"/>
        </w:rPr>
        <w:t> </w:t>
      </w:r>
      <w:r>
        <w:rPr>
          <w:w w:val="110"/>
        </w:rPr>
        <w:t>All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operations</w:t>
      </w:r>
      <w:r>
        <w:rPr>
          <w:spacing w:val="25"/>
          <w:w w:val="110"/>
        </w:rPr>
        <w:t> </w:t>
      </w:r>
      <w:r>
        <w:rPr>
          <w:w w:val="110"/>
        </w:rPr>
        <w:t>can</w:t>
      </w:r>
      <w:r>
        <w:rPr>
          <w:spacing w:val="25"/>
          <w:w w:val="110"/>
        </w:rPr>
        <w:t> </w:t>
      </w:r>
      <w:r>
        <w:rPr>
          <w:w w:val="110"/>
        </w:rPr>
        <w:t>be</w:t>
      </w:r>
      <w:r>
        <w:rPr>
          <w:spacing w:val="25"/>
          <w:w w:val="110"/>
        </w:rPr>
        <w:t> </w:t>
      </w:r>
      <w:r>
        <w:rPr>
          <w:w w:val="110"/>
        </w:rPr>
        <w:t>measured</w:t>
      </w:r>
      <w:r>
        <w:rPr>
          <w:spacing w:val="25"/>
          <w:w w:val="110"/>
        </w:rPr>
        <w:t> </w:t>
      </w:r>
      <w:r>
        <w:rPr>
          <w:w w:val="110"/>
        </w:rPr>
        <w:t>for</w:t>
      </w:r>
      <w:r>
        <w:rPr>
          <w:spacing w:val="25"/>
          <w:w w:val="110"/>
        </w:rPr>
        <w:t> </w:t>
      </w:r>
      <w:r>
        <w:rPr>
          <w:w w:val="110"/>
        </w:rPr>
        <w:t>each</w:t>
      </w:r>
      <w:r>
        <w:rPr>
          <w:spacing w:val="25"/>
          <w:w w:val="110"/>
        </w:rPr>
        <w:t> </w:t>
      </w:r>
      <w:r>
        <w:rPr>
          <w:w w:val="110"/>
        </w:rPr>
        <w:t>transport</w:t>
      </w:r>
      <w:r>
        <w:rPr>
          <w:spacing w:val="25"/>
          <w:w w:val="110"/>
        </w:rPr>
        <w:t> </w:t>
      </w:r>
      <w:r>
        <w:rPr>
          <w:w w:val="110"/>
        </w:rPr>
        <w:t>in the</w:t>
      </w:r>
      <w:r>
        <w:rPr>
          <w:w w:val="110"/>
        </w:rPr>
        <w:t> tests.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Perftest,</w:t>
      </w:r>
      <w:r>
        <w:rPr>
          <w:w w:val="110"/>
        </w:rPr>
        <w:t> qperf</w:t>
      </w:r>
      <w:r>
        <w:rPr>
          <w:w w:val="110"/>
        </w:rPr>
        <w:t> supports</w:t>
      </w:r>
      <w:r>
        <w:rPr>
          <w:w w:val="110"/>
        </w:rPr>
        <w:t> fewer</w:t>
      </w:r>
      <w:r>
        <w:rPr>
          <w:w w:val="110"/>
        </w:rPr>
        <w:t> transports</w:t>
      </w:r>
      <w:r>
        <w:rPr>
          <w:w w:val="110"/>
        </w:rPr>
        <w:t> and features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perspective</w:t>
      </w:r>
      <w:r>
        <w:rPr>
          <w:w w:val="110"/>
        </w:rPr>
        <w:t> of</w:t>
      </w:r>
      <w:r>
        <w:rPr>
          <w:w w:val="110"/>
        </w:rPr>
        <w:t> evaluating</w:t>
      </w:r>
      <w:r>
        <w:rPr>
          <w:w w:val="110"/>
        </w:rPr>
        <w:t> RDMA</w:t>
      </w:r>
      <w:r>
        <w:rPr>
          <w:w w:val="110"/>
        </w:rPr>
        <w:t> performance.</w:t>
      </w:r>
      <w:r>
        <w:rPr>
          <w:w w:val="110"/>
        </w:rPr>
        <w:t> For non-RDMA</w:t>
      </w:r>
      <w:r>
        <w:rPr>
          <w:spacing w:val="-6"/>
          <w:w w:val="110"/>
        </w:rPr>
        <w:t> </w:t>
      </w:r>
      <w:r>
        <w:rPr>
          <w:w w:val="110"/>
        </w:rPr>
        <w:t>protocols,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option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qperf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only</w:t>
      </w:r>
      <w:r>
        <w:rPr>
          <w:spacing w:val="-6"/>
          <w:w w:val="110"/>
        </w:rPr>
        <w:t> </w:t>
      </w:r>
      <w:r>
        <w:rPr>
          <w:w w:val="110"/>
        </w:rPr>
        <w:t>change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message size.</w:t>
      </w:r>
      <w:r>
        <w:rPr>
          <w:spacing w:val="-9"/>
          <w:w w:val="110"/>
        </w:rPr>
        <w:t> </w:t>
      </w:r>
      <w:r>
        <w:rPr>
          <w:w w:val="110"/>
        </w:rPr>
        <w:t>Evaluations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internal</w:t>
      </w:r>
      <w:r>
        <w:rPr>
          <w:spacing w:val="-9"/>
          <w:w w:val="110"/>
        </w:rPr>
        <w:t> </w:t>
      </w:r>
      <w:r>
        <w:rPr>
          <w:w w:val="110"/>
        </w:rPr>
        <w:t>features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protocols</w:t>
      </w:r>
      <w:r>
        <w:rPr>
          <w:spacing w:val="-9"/>
          <w:w w:val="110"/>
        </w:rPr>
        <w:t> </w:t>
      </w:r>
      <w:r>
        <w:rPr>
          <w:w w:val="110"/>
        </w:rPr>
        <w:t>cannot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done by</w:t>
      </w:r>
      <w:r>
        <w:rPr>
          <w:spacing w:val="-10"/>
          <w:w w:val="110"/>
        </w:rPr>
        <w:t> </w:t>
      </w:r>
      <w:r>
        <w:rPr>
          <w:w w:val="110"/>
        </w:rPr>
        <w:t>using</w:t>
      </w:r>
      <w:r>
        <w:rPr>
          <w:spacing w:val="-10"/>
          <w:w w:val="110"/>
        </w:rPr>
        <w:t> </w:t>
      </w:r>
      <w:r>
        <w:rPr>
          <w:w w:val="110"/>
        </w:rPr>
        <w:t>qperf.</w:t>
      </w:r>
      <w:r>
        <w:rPr>
          <w:spacing w:val="-9"/>
          <w:w w:val="110"/>
        </w:rPr>
        <w:t> </w:t>
      </w:r>
      <w:r>
        <w:rPr>
          <w:w w:val="110"/>
        </w:rPr>
        <w:t>Even</w:t>
      </w:r>
      <w:r>
        <w:rPr>
          <w:spacing w:val="-10"/>
          <w:w w:val="110"/>
        </w:rPr>
        <w:t> </w:t>
      </w:r>
      <w:r>
        <w:rPr>
          <w:w w:val="110"/>
        </w:rPr>
        <w:t>though</w:t>
      </w:r>
      <w:r>
        <w:rPr>
          <w:spacing w:val="-10"/>
          <w:w w:val="110"/>
        </w:rPr>
        <w:t> </w:t>
      </w:r>
      <w:r>
        <w:rPr>
          <w:w w:val="110"/>
        </w:rPr>
        <w:t>qperf</w:t>
      </w:r>
      <w:r>
        <w:rPr>
          <w:spacing w:val="-10"/>
          <w:w w:val="110"/>
        </w:rPr>
        <w:t> </w:t>
      </w:r>
      <w:r>
        <w:rPr>
          <w:w w:val="110"/>
        </w:rPr>
        <w:t>only</w:t>
      </w:r>
      <w:r>
        <w:rPr>
          <w:spacing w:val="-10"/>
          <w:w w:val="110"/>
        </w:rPr>
        <w:t> </w:t>
      </w:r>
      <w:r>
        <w:rPr>
          <w:w w:val="110"/>
        </w:rPr>
        <w:t>reports</w:t>
      </w:r>
      <w:r>
        <w:rPr>
          <w:spacing w:val="-10"/>
          <w:w w:val="110"/>
        </w:rPr>
        <w:t> </w:t>
      </w:r>
      <w:r>
        <w:rPr>
          <w:w w:val="110"/>
        </w:rPr>
        <w:t>average</w:t>
      </w:r>
      <w:r>
        <w:rPr>
          <w:spacing w:val="-9"/>
          <w:w w:val="110"/>
        </w:rPr>
        <w:t> </w:t>
      </w:r>
      <w:r>
        <w:rPr>
          <w:w w:val="110"/>
        </w:rPr>
        <w:t>latency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fails to perform precise tail latency measurements, it is still popular as it is</w:t>
      </w:r>
      <w:r>
        <w:rPr>
          <w:spacing w:val="80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handy</w:t>
      </w:r>
      <w:r>
        <w:rPr>
          <w:w w:val="110"/>
        </w:rPr>
        <w:t> and</w:t>
      </w:r>
      <w:r>
        <w:rPr>
          <w:w w:val="110"/>
        </w:rPr>
        <w:t> tool.</w:t>
      </w:r>
      <w:r>
        <w:rPr>
          <w:w w:val="110"/>
        </w:rPr>
        <w:t> The</w:t>
      </w:r>
      <w:r>
        <w:rPr>
          <w:w w:val="110"/>
        </w:rPr>
        <w:t> release</w:t>
      </w:r>
      <w:r>
        <w:rPr>
          <w:w w:val="110"/>
        </w:rPr>
        <w:t> of</w:t>
      </w:r>
      <w:r>
        <w:rPr>
          <w:w w:val="110"/>
        </w:rPr>
        <w:t> qperf</w:t>
      </w:r>
      <w:r>
        <w:rPr>
          <w:w w:val="110"/>
        </w:rPr>
        <w:t> is</w:t>
      </w:r>
      <w:r>
        <w:rPr>
          <w:w w:val="110"/>
        </w:rPr>
        <w:t> stable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light-weight update was four years ago.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both"/>
        <w:rPr>
          <w:i/>
          <w:sz w:val="16"/>
        </w:rPr>
      </w:pPr>
      <w:bookmarkStart w:name="GPCNeT" w:id="28"/>
      <w:bookmarkEnd w:id="28"/>
      <w:r>
        <w:rPr/>
      </w:r>
      <w:r>
        <w:rPr>
          <w:i/>
          <w:spacing w:val="-2"/>
          <w:sz w:val="16"/>
        </w:rPr>
        <w:t>GPCNeT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11" w:right="42" w:firstLine="239"/>
        <w:jc w:val="both"/>
      </w:pPr>
      <w:r>
        <w:rPr>
          <w:w w:val="110"/>
        </w:rPr>
        <w:t>The</w:t>
      </w:r>
      <w:r>
        <w:rPr>
          <w:w w:val="110"/>
        </w:rPr>
        <w:t> Global</w:t>
      </w:r>
      <w:r>
        <w:rPr>
          <w:w w:val="110"/>
        </w:rPr>
        <w:t> Performance</w:t>
      </w:r>
      <w:r>
        <w:rPr>
          <w:w w:val="110"/>
        </w:rPr>
        <w:t> and</w:t>
      </w:r>
      <w:r>
        <w:rPr>
          <w:w w:val="110"/>
        </w:rPr>
        <w:t> Congestion</w:t>
      </w:r>
      <w:r>
        <w:rPr>
          <w:w w:val="110"/>
        </w:rPr>
        <w:t> Network</w:t>
      </w:r>
      <w:r>
        <w:rPr>
          <w:w w:val="110"/>
        </w:rPr>
        <w:t> Test</w:t>
      </w:r>
      <w:r>
        <w:rPr>
          <w:w w:val="110"/>
        </w:rPr>
        <w:t> </w:t>
      </w:r>
      <w:r>
        <w:rPr>
          <w:w w:val="110"/>
        </w:rPr>
        <w:t>(GPCNeT) [</w:t>
      </w:r>
      <w:hyperlink w:history="true" w:anchor="_bookmark101">
        <w:r>
          <w:rPr>
            <w:color w:val="007FAC"/>
            <w:w w:val="110"/>
          </w:rPr>
          <w:t>62</w:t>
        </w:r>
      </w:hyperlink>
      <w:r>
        <w:rPr>
          <w:w w:val="110"/>
        </w:rPr>
        <w:t>,</w:t>
      </w:r>
      <w:hyperlink w:history="true" w:anchor="_bookmark114">
        <w:r>
          <w:rPr>
            <w:color w:val="007FAC"/>
            <w:w w:val="110"/>
          </w:rPr>
          <w:t>75</w:t>
        </w:r>
      </w:hyperlink>
      <w:r>
        <w:rPr>
          <w:w w:val="110"/>
        </w:rPr>
        <w:t>]</w:t>
      </w:r>
      <w:r>
        <w:rPr>
          <w:w w:val="110"/>
        </w:rPr>
        <w:t> was</w:t>
      </w:r>
      <w:r>
        <w:rPr>
          <w:w w:val="110"/>
        </w:rPr>
        <w:t> developed</w:t>
      </w:r>
      <w:r>
        <w:rPr>
          <w:w w:val="110"/>
        </w:rPr>
        <w:t> by</w:t>
      </w:r>
      <w:r>
        <w:rPr>
          <w:w w:val="110"/>
        </w:rPr>
        <w:t> Cray</w:t>
      </w:r>
      <w:r>
        <w:rPr>
          <w:w w:val="110"/>
        </w:rPr>
        <w:t> in</w:t>
      </w:r>
      <w:r>
        <w:rPr>
          <w:w w:val="110"/>
        </w:rPr>
        <w:t> 2019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network</w:t>
      </w:r>
      <w:r>
        <w:rPr>
          <w:w w:val="110"/>
        </w:rPr>
        <w:t> per- formance</w:t>
      </w:r>
      <w:r>
        <w:rPr>
          <w:w w:val="110"/>
        </w:rPr>
        <w:t> of</w:t>
      </w:r>
      <w:r>
        <w:rPr>
          <w:w w:val="110"/>
        </w:rPr>
        <w:t> MPI-based</w:t>
      </w:r>
      <w:r>
        <w:rPr>
          <w:w w:val="110"/>
        </w:rPr>
        <w:t> systems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MPI-3.0</w:t>
      </w:r>
      <w:r>
        <w:rPr>
          <w:w w:val="110"/>
        </w:rPr>
        <w:t> specification</w:t>
      </w:r>
      <w:r>
        <w:rPr>
          <w:w w:val="110"/>
        </w:rPr>
        <w:t> [</w:t>
      </w:r>
      <w:hyperlink w:history="true" w:anchor="_bookmark115">
        <w:r>
          <w:rPr>
            <w:color w:val="007FAC"/>
            <w:w w:val="110"/>
          </w:rPr>
          <w:t>76</w:t>
        </w:r>
      </w:hyperlink>
      <w:r>
        <w:rPr>
          <w:w w:val="110"/>
        </w:rPr>
        <w:t>]. GPCNeT</w:t>
      </w:r>
      <w:r>
        <w:rPr>
          <w:w w:val="110"/>
        </w:rPr>
        <w:t> is</w:t>
      </w:r>
      <w:r>
        <w:rPr>
          <w:w w:val="110"/>
        </w:rPr>
        <w:t> compromised</w:t>
      </w:r>
      <w:r>
        <w:rPr>
          <w:w w:val="110"/>
        </w:rPr>
        <w:t> of</w:t>
      </w:r>
      <w:r>
        <w:rPr>
          <w:w w:val="110"/>
        </w:rPr>
        <w:t> two</w:t>
      </w:r>
      <w:r>
        <w:rPr>
          <w:w w:val="110"/>
        </w:rPr>
        <w:t> benchmarks:</w:t>
      </w:r>
      <w:r>
        <w:rPr>
          <w:w w:val="110"/>
        </w:rPr>
        <w:t> </w:t>
      </w:r>
      <w:r>
        <w:rPr>
          <w:i/>
          <w:w w:val="110"/>
        </w:rPr>
        <w:t>network_test</w:t>
      </w:r>
      <w:r>
        <w:rPr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i/>
          <w:w w:val="110"/>
        </w:rPr>
        <w:t>net-</w:t>
      </w:r>
      <w:r>
        <w:rPr>
          <w:i/>
          <w:w w:val="110"/>
        </w:rPr>
        <w:t> </w:t>
      </w:r>
      <w:r>
        <w:rPr>
          <w:i/>
          <w:spacing w:val="-2"/>
          <w:w w:val="110"/>
        </w:rPr>
        <w:t>work_load_test</w:t>
      </w:r>
      <w:r>
        <w:rPr>
          <w:spacing w:val="-2"/>
          <w:w w:val="110"/>
        </w:rPr>
        <w:t>.</w:t>
      </w:r>
    </w:p>
    <w:p>
      <w:pPr>
        <w:pStyle w:val="BodyText"/>
        <w:spacing w:line="273" w:lineRule="auto"/>
        <w:ind w:left="111" w:right="42" w:firstLine="239"/>
        <w:jc w:val="both"/>
      </w:pPr>
      <w:r>
        <w:rPr>
          <w:i/>
          <w:w w:val="110"/>
        </w:rPr>
        <w:t>network_test</w:t>
      </w:r>
      <w:r>
        <w:rPr>
          <w:i/>
          <w:w w:val="110"/>
        </w:rPr>
        <w:t> </w:t>
      </w:r>
      <w:r>
        <w:rPr>
          <w:w w:val="110"/>
        </w:rPr>
        <w:t>characterize</w:t>
      </w:r>
      <w:r>
        <w:rPr>
          <w:w w:val="110"/>
        </w:rPr>
        <w:t> the</w:t>
      </w:r>
      <w:r>
        <w:rPr>
          <w:w w:val="110"/>
        </w:rPr>
        <w:t> latency</w:t>
      </w:r>
      <w:r>
        <w:rPr>
          <w:w w:val="110"/>
        </w:rPr>
        <w:t> and</w:t>
      </w:r>
      <w:r>
        <w:rPr>
          <w:w w:val="110"/>
        </w:rPr>
        <w:t> bandwidth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</w:t>
      </w:r>
      <w:r>
        <w:rPr>
          <w:w w:val="110"/>
        </w:rPr>
        <w:t>MPI application</w:t>
      </w:r>
      <w:r>
        <w:rPr>
          <w:w w:val="110"/>
        </w:rPr>
        <w:t> when</w:t>
      </w:r>
      <w:r>
        <w:rPr>
          <w:w w:val="110"/>
        </w:rPr>
        <w:t> it</w:t>
      </w:r>
      <w:r>
        <w:rPr>
          <w:w w:val="110"/>
        </w:rPr>
        <w:t> runs</w:t>
      </w:r>
      <w:r>
        <w:rPr>
          <w:w w:val="110"/>
        </w:rPr>
        <w:t> without</w:t>
      </w:r>
      <w:r>
        <w:rPr>
          <w:w w:val="110"/>
        </w:rPr>
        <w:t> network</w:t>
      </w:r>
      <w:r>
        <w:rPr>
          <w:w w:val="110"/>
        </w:rPr>
        <w:t> congestion.</w:t>
      </w:r>
      <w:r>
        <w:rPr>
          <w:w w:val="110"/>
        </w:rPr>
        <w:t> It</w:t>
      </w:r>
      <w:r>
        <w:rPr>
          <w:w w:val="110"/>
        </w:rPr>
        <w:t> builds</w:t>
      </w:r>
      <w:r>
        <w:rPr>
          <w:w w:val="110"/>
        </w:rPr>
        <w:t> the natural</w:t>
      </w:r>
      <w:r>
        <w:rPr>
          <w:w w:val="110"/>
        </w:rPr>
        <w:t> ring</w:t>
      </w:r>
      <w:r>
        <w:rPr>
          <w:w w:val="110"/>
        </w:rPr>
        <w:t> and</w:t>
      </w:r>
      <w:r>
        <w:rPr>
          <w:w w:val="110"/>
        </w:rPr>
        <w:t> random</w:t>
      </w:r>
      <w:r>
        <w:rPr>
          <w:w w:val="110"/>
        </w:rPr>
        <w:t> ring</w:t>
      </w:r>
      <w:r>
        <w:rPr>
          <w:w w:val="110"/>
        </w:rPr>
        <w:t> pattern</w:t>
      </w:r>
      <w:r>
        <w:rPr>
          <w:w w:val="110"/>
        </w:rPr>
        <w:t> such</w:t>
      </w:r>
      <w:r>
        <w:rPr>
          <w:w w:val="110"/>
        </w:rPr>
        <w:t> that</w:t>
      </w:r>
      <w:r>
        <w:rPr>
          <w:w w:val="110"/>
        </w:rPr>
        <w:t> all</w:t>
      </w:r>
      <w:r>
        <w:rPr>
          <w:w w:val="110"/>
        </w:rPr>
        <w:t> communication occurs over the network rather than within local groups. The commu- nication</w:t>
      </w:r>
      <w:r>
        <w:rPr>
          <w:w w:val="110"/>
        </w:rPr>
        <w:t> patterns</w:t>
      </w:r>
      <w:r>
        <w:rPr>
          <w:w w:val="110"/>
        </w:rPr>
        <w:t> include</w:t>
      </w:r>
      <w:r>
        <w:rPr>
          <w:w w:val="110"/>
        </w:rPr>
        <w:t> two-sided</w:t>
      </w:r>
      <w:r>
        <w:rPr>
          <w:w w:val="110"/>
        </w:rPr>
        <w:t> peer-to-peer</w:t>
      </w:r>
      <w:r>
        <w:rPr>
          <w:w w:val="110"/>
        </w:rPr>
        <w:t> (8</w:t>
      </w:r>
      <w:r>
        <w:rPr>
          <w:spacing w:val="-11"/>
          <w:w w:val="110"/>
        </w:rPr>
        <w:t> </w:t>
      </w:r>
      <w:r>
        <w:rPr>
          <w:w w:val="110"/>
        </w:rPr>
        <w:t>bytes</w:t>
      </w:r>
      <w:r>
        <w:rPr>
          <w:w w:val="110"/>
        </w:rPr>
        <w:t> latency</w:t>
      </w:r>
      <w:r>
        <w:rPr>
          <w:w w:val="110"/>
        </w:rPr>
        <w:t> and 128K</w:t>
      </w:r>
      <w:r>
        <w:rPr>
          <w:spacing w:val="-18"/>
          <w:w w:val="110"/>
        </w:rPr>
        <w:t> </w:t>
      </w:r>
      <w:r>
        <w:rPr>
          <w:w w:val="110"/>
        </w:rPr>
        <w:t>bytes</w:t>
      </w:r>
      <w:r>
        <w:rPr>
          <w:spacing w:val="29"/>
          <w:w w:val="110"/>
        </w:rPr>
        <w:t> </w:t>
      </w:r>
      <w:r>
        <w:rPr>
          <w:w w:val="110"/>
        </w:rPr>
        <w:t>bandwidth,</w:t>
      </w:r>
      <w:r>
        <w:rPr>
          <w:spacing w:val="29"/>
          <w:w w:val="110"/>
        </w:rPr>
        <w:t> </w:t>
      </w:r>
      <w:r>
        <w:rPr>
          <w:w w:val="110"/>
        </w:rPr>
        <w:t>natural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0"/>
        </w:rPr>
        <w:t> </w:t>
      </w:r>
      <w:r>
        <w:rPr>
          <w:w w:val="110"/>
        </w:rPr>
        <w:t>random</w:t>
      </w:r>
      <w:r>
        <w:rPr>
          <w:spacing w:val="29"/>
          <w:w w:val="110"/>
        </w:rPr>
        <w:t> </w:t>
      </w:r>
      <w:r>
        <w:rPr>
          <w:w w:val="110"/>
        </w:rPr>
        <w:t>rings),</w:t>
      </w:r>
      <w:r>
        <w:rPr>
          <w:spacing w:val="30"/>
          <w:w w:val="110"/>
        </w:rPr>
        <w:t> </w:t>
      </w:r>
      <w:r>
        <w:rPr>
          <w:w w:val="110"/>
        </w:rPr>
        <w:t>one-sided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remote</w:t>
      </w:r>
    </w:p>
    <w:p>
      <w:pPr>
        <w:pStyle w:val="BodyText"/>
        <w:spacing w:line="273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memory</w:t>
      </w:r>
      <w:r>
        <w:rPr>
          <w:w w:val="110"/>
        </w:rPr>
        <w:t> access</w:t>
      </w:r>
      <w:r>
        <w:rPr>
          <w:w w:val="110"/>
        </w:rPr>
        <w:t> (8</w:t>
      </w:r>
      <w:r>
        <w:rPr>
          <w:spacing w:val="-11"/>
          <w:w w:val="110"/>
        </w:rPr>
        <w:t> </w:t>
      </w:r>
      <w:r>
        <w:rPr>
          <w:w w:val="110"/>
        </w:rPr>
        <w:t>bytes</w:t>
      </w:r>
      <w:r>
        <w:rPr>
          <w:w w:val="110"/>
        </w:rPr>
        <w:t> latency</w:t>
      </w:r>
      <w:r>
        <w:rPr>
          <w:w w:val="110"/>
        </w:rPr>
        <w:t> and</w:t>
      </w:r>
      <w:r>
        <w:rPr>
          <w:w w:val="110"/>
        </w:rPr>
        <w:t> 128K</w:t>
      </w:r>
      <w:r>
        <w:rPr>
          <w:spacing w:val="-11"/>
          <w:w w:val="110"/>
        </w:rPr>
        <w:t> </w:t>
      </w:r>
      <w:r>
        <w:rPr>
          <w:w w:val="110"/>
        </w:rPr>
        <w:t>bytes</w:t>
      </w:r>
      <w:r>
        <w:rPr>
          <w:w w:val="110"/>
        </w:rPr>
        <w:t> bandwidth,</w:t>
      </w:r>
      <w:r>
        <w:rPr>
          <w:w w:val="110"/>
        </w:rPr>
        <w:t> random ring), allreduce (8</w:t>
      </w:r>
      <w:r>
        <w:rPr>
          <w:spacing w:val="-11"/>
          <w:w w:val="110"/>
        </w:rPr>
        <w:t> </w:t>
      </w:r>
      <w:r>
        <w:rPr>
          <w:w w:val="110"/>
        </w:rPr>
        <w:t>bytes latency, random ring), and alltoall (128</w:t>
      </w:r>
      <w:r>
        <w:rPr>
          <w:spacing w:val="-11"/>
          <w:w w:val="110"/>
        </w:rPr>
        <w:t> </w:t>
      </w:r>
      <w:r>
        <w:rPr>
          <w:w w:val="110"/>
        </w:rPr>
        <w:t>bytes bandwidth, random ring).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i/>
          <w:w w:val="110"/>
        </w:rPr>
        <w:t>network_load_test</w:t>
      </w:r>
      <w:r>
        <w:rPr>
          <w:i/>
          <w:w w:val="110"/>
        </w:rPr>
        <w:t> </w:t>
      </w:r>
      <w:r>
        <w:rPr>
          <w:w w:val="110"/>
        </w:rPr>
        <w:t>measure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MPI</w:t>
      </w:r>
      <w:r>
        <w:rPr>
          <w:w w:val="110"/>
        </w:rPr>
        <w:t> </w:t>
      </w:r>
      <w:r>
        <w:rPr>
          <w:w w:val="110"/>
        </w:rPr>
        <w:t>application with</w:t>
      </w:r>
      <w:r>
        <w:rPr>
          <w:spacing w:val="29"/>
          <w:w w:val="110"/>
        </w:rPr>
        <w:t> </w:t>
      </w:r>
      <w:r>
        <w:rPr>
          <w:w w:val="110"/>
        </w:rPr>
        <w:t>network</w:t>
      </w:r>
      <w:r>
        <w:rPr>
          <w:spacing w:val="29"/>
          <w:w w:val="110"/>
        </w:rPr>
        <w:t> </w:t>
      </w:r>
      <w:r>
        <w:rPr>
          <w:w w:val="110"/>
        </w:rPr>
        <w:t>congestion.</w:t>
      </w:r>
      <w:r>
        <w:rPr>
          <w:spacing w:val="29"/>
          <w:w w:val="110"/>
        </w:rPr>
        <w:t> </w:t>
      </w:r>
      <w:r>
        <w:rPr>
          <w:w w:val="110"/>
        </w:rPr>
        <w:t>This</w:t>
      </w:r>
      <w:r>
        <w:rPr>
          <w:spacing w:val="29"/>
          <w:w w:val="110"/>
        </w:rPr>
        <w:t> </w:t>
      </w:r>
      <w:r>
        <w:rPr>
          <w:w w:val="110"/>
        </w:rPr>
        <w:t>simulates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scenario</w:t>
      </w:r>
      <w:r>
        <w:rPr>
          <w:spacing w:val="29"/>
          <w:w w:val="110"/>
        </w:rPr>
        <w:t> </w:t>
      </w:r>
      <w:r>
        <w:rPr>
          <w:w w:val="110"/>
        </w:rPr>
        <w:t>when</w:t>
      </w:r>
      <w:r>
        <w:rPr>
          <w:spacing w:val="29"/>
          <w:w w:val="110"/>
        </w:rPr>
        <w:t> </w:t>
      </w:r>
      <w:r>
        <w:rPr>
          <w:w w:val="110"/>
        </w:rPr>
        <w:t>running on</w:t>
      </w:r>
      <w:r>
        <w:rPr>
          <w:w w:val="110"/>
        </w:rPr>
        <w:t> multi-tenant</w:t>
      </w:r>
      <w:r>
        <w:rPr>
          <w:w w:val="110"/>
        </w:rPr>
        <w:t> HPC</w:t>
      </w:r>
      <w:r>
        <w:rPr>
          <w:w w:val="110"/>
        </w:rPr>
        <w:t> networks.</w:t>
      </w:r>
      <w:r>
        <w:rPr>
          <w:w w:val="110"/>
        </w:rPr>
        <w:t> Each</w:t>
      </w:r>
      <w:r>
        <w:rPr>
          <w:w w:val="110"/>
        </w:rPr>
        <w:t> congestor</w:t>
      </w:r>
      <w:r>
        <w:rPr>
          <w:w w:val="110"/>
        </w:rPr>
        <w:t> has</w:t>
      </w:r>
      <w:r>
        <w:rPr>
          <w:w w:val="110"/>
        </w:rPr>
        <w:t> a</w:t>
      </w:r>
      <w:r>
        <w:rPr>
          <w:w w:val="110"/>
        </w:rPr>
        <w:t> unique</w:t>
      </w:r>
      <w:r>
        <w:rPr>
          <w:w w:val="110"/>
        </w:rPr>
        <w:t> random ring,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communication</w:t>
      </w:r>
      <w:r>
        <w:rPr>
          <w:w w:val="110"/>
        </w:rPr>
        <w:t> patterns</w:t>
      </w:r>
      <w:r>
        <w:rPr>
          <w:w w:val="110"/>
        </w:rPr>
        <w:t> include</w:t>
      </w:r>
      <w:r>
        <w:rPr>
          <w:w w:val="110"/>
        </w:rPr>
        <w:t> Point-to-point</w:t>
      </w:r>
      <w:r>
        <w:rPr>
          <w:w w:val="110"/>
        </w:rPr>
        <w:t> Incast,</w:t>
      </w:r>
      <w:r>
        <w:rPr>
          <w:spacing w:val="40"/>
          <w:w w:val="110"/>
        </w:rPr>
        <w:t> </w:t>
      </w:r>
      <w:r>
        <w:rPr>
          <w:w w:val="110"/>
        </w:rPr>
        <w:t>All-to-all,</w:t>
      </w:r>
      <w:r>
        <w:rPr>
          <w:spacing w:val="-13"/>
          <w:w w:val="110"/>
        </w:rPr>
        <w:t> </w:t>
      </w:r>
      <w:r>
        <w:rPr>
          <w:w w:val="110"/>
        </w:rPr>
        <w:t>One-sided</w:t>
      </w:r>
      <w:r>
        <w:rPr>
          <w:spacing w:val="-11"/>
          <w:w w:val="110"/>
        </w:rPr>
        <w:t> </w:t>
      </w:r>
      <w:r>
        <w:rPr>
          <w:w w:val="110"/>
        </w:rPr>
        <w:t>RMA</w:t>
      </w:r>
      <w:r>
        <w:rPr>
          <w:spacing w:val="-11"/>
          <w:w w:val="110"/>
        </w:rPr>
        <w:t> </w:t>
      </w:r>
      <w:r>
        <w:rPr>
          <w:w w:val="110"/>
        </w:rPr>
        <w:t>Incast,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One-sided</w:t>
      </w:r>
      <w:r>
        <w:rPr>
          <w:spacing w:val="-11"/>
          <w:w w:val="110"/>
        </w:rPr>
        <w:t> </w:t>
      </w:r>
      <w:r>
        <w:rPr>
          <w:w w:val="110"/>
        </w:rPr>
        <w:t>RMA</w:t>
      </w:r>
      <w:r>
        <w:rPr>
          <w:spacing w:val="-11"/>
          <w:w w:val="110"/>
        </w:rPr>
        <w:t> </w:t>
      </w:r>
      <w:r>
        <w:rPr>
          <w:w w:val="110"/>
        </w:rPr>
        <w:t>Broadcast.</w:t>
      </w:r>
      <w:r>
        <w:rPr>
          <w:spacing w:val="-11"/>
          <w:w w:val="110"/>
        </w:rPr>
        <w:t> </w:t>
      </w:r>
      <w:r>
        <w:rPr>
          <w:w w:val="110"/>
        </w:rPr>
        <w:t>Two measurements</w:t>
      </w:r>
      <w:r>
        <w:rPr>
          <w:spacing w:val="-3"/>
          <w:w w:val="110"/>
        </w:rPr>
        <w:t> </w:t>
      </w:r>
      <w:r>
        <w:rPr>
          <w:w w:val="110"/>
        </w:rPr>
        <w:t>execute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random</w:t>
      </w:r>
      <w:r>
        <w:rPr>
          <w:spacing w:val="-3"/>
          <w:w w:val="110"/>
        </w:rPr>
        <w:t> </w:t>
      </w:r>
      <w:r>
        <w:rPr>
          <w:w w:val="110"/>
        </w:rPr>
        <w:t>ring</w:t>
      </w:r>
      <w:r>
        <w:rPr>
          <w:spacing w:val="-3"/>
          <w:w w:val="110"/>
        </w:rPr>
        <w:t> </w:t>
      </w:r>
      <w:r>
        <w:rPr>
          <w:w w:val="110"/>
        </w:rPr>
        <w:t>infrastructure:</w:t>
      </w:r>
      <w:r>
        <w:rPr>
          <w:spacing w:val="-3"/>
          <w:w w:val="110"/>
        </w:rPr>
        <w:t> </w:t>
      </w:r>
      <w:r>
        <w:rPr>
          <w:w w:val="110"/>
        </w:rPr>
        <w:t>Point-to-point Latency</w:t>
      </w:r>
      <w:r>
        <w:rPr>
          <w:spacing w:val="-10"/>
          <w:w w:val="110"/>
        </w:rPr>
        <w:t> </w:t>
      </w:r>
      <w:r>
        <w:rPr>
          <w:w w:val="110"/>
        </w:rPr>
        <w:t>measurement by sending and receiving 8</w:t>
      </w:r>
      <w:r>
        <w:rPr>
          <w:spacing w:val="-11"/>
          <w:w w:val="110"/>
        </w:rPr>
        <w:t> </w:t>
      </w:r>
      <w:r>
        <w:rPr>
          <w:w w:val="110"/>
        </w:rPr>
        <w:t>bytes messages from and</w:t>
      </w:r>
      <w:r>
        <w:rPr>
          <w:w w:val="110"/>
        </w:rPr>
        <w:t> to</w:t>
      </w:r>
      <w:r>
        <w:rPr>
          <w:w w:val="110"/>
        </w:rPr>
        <w:t> two</w:t>
      </w:r>
      <w:r>
        <w:rPr>
          <w:w w:val="110"/>
        </w:rPr>
        <w:t> sides,</w:t>
      </w:r>
      <w:r>
        <w:rPr>
          <w:w w:val="110"/>
        </w:rPr>
        <w:t> Point-to-point</w:t>
      </w:r>
      <w:r>
        <w:rPr>
          <w:w w:val="110"/>
        </w:rPr>
        <w:t> Bandwidth</w:t>
      </w:r>
      <w:r>
        <w:rPr>
          <w:w w:val="110"/>
        </w:rPr>
        <w:t> with</w:t>
      </w:r>
      <w:r>
        <w:rPr>
          <w:w w:val="110"/>
        </w:rPr>
        <w:t> Synchronization</w:t>
      </w:r>
      <w:r>
        <w:rPr>
          <w:w w:val="110"/>
        </w:rPr>
        <w:t> by sending and receiving eight 128K</w:t>
      </w:r>
      <w:r>
        <w:rPr>
          <w:spacing w:val="-13"/>
          <w:w w:val="110"/>
        </w:rPr>
        <w:t> </w:t>
      </w:r>
      <w:r>
        <w:rPr>
          <w:w w:val="110"/>
        </w:rPr>
        <w:t>bytes messages from two sides.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default</w:t>
      </w:r>
      <w:r>
        <w:rPr>
          <w:spacing w:val="-6"/>
          <w:w w:val="110"/>
        </w:rPr>
        <w:t> </w:t>
      </w:r>
      <w:r>
        <w:rPr>
          <w:w w:val="110"/>
        </w:rPr>
        <w:t>settings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intended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utilized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general</w:t>
      </w:r>
      <w:r>
        <w:rPr>
          <w:spacing w:val="-6"/>
          <w:w w:val="110"/>
        </w:rPr>
        <w:t> </w:t>
      </w:r>
      <w:r>
        <w:rPr>
          <w:w w:val="110"/>
        </w:rPr>
        <w:t>production scenarios. It reports the mean and 99th percentile latencies as well </w:t>
      </w:r>
      <w:r>
        <w:rPr>
          <w:w w:val="110"/>
        </w:rPr>
        <w:t>as the</w:t>
      </w:r>
      <w:r>
        <w:rPr>
          <w:spacing w:val="-3"/>
          <w:w w:val="110"/>
        </w:rPr>
        <w:t> </w:t>
      </w:r>
      <w:r>
        <w:rPr>
          <w:w w:val="110"/>
        </w:rPr>
        <w:t>bandwidth</w:t>
      </w:r>
      <w:r>
        <w:rPr>
          <w:spacing w:val="-3"/>
          <w:w w:val="110"/>
        </w:rPr>
        <w:t> </w:t>
      </w:r>
      <w:r>
        <w:rPr>
          <w:w w:val="110"/>
        </w:rPr>
        <w:t>per</w:t>
      </w:r>
      <w:r>
        <w:rPr>
          <w:spacing w:val="-3"/>
          <w:w w:val="110"/>
        </w:rPr>
        <w:t> </w:t>
      </w:r>
      <w:r>
        <w:rPr>
          <w:w w:val="110"/>
        </w:rPr>
        <w:t>rank.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congestors,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also</w:t>
      </w:r>
      <w:r>
        <w:rPr>
          <w:spacing w:val="-3"/>
          <w:w w:val="110"/>
        </w:rPr>
        <w:t> </w:t>
      </w:r>
      <w:r>
        <w:rPr>
          <w:w w:val="110"/>
        </w:rPr>
        <w:t>reports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Congestion Impact</w:t>
      </w:r>
      <w:r>
        <w:rPr>
          <w:w w:val="110"/>
        </w:rPr>
        <w:t> metric,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defined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ratio</w:t>
      </w:r>
      <w:r>
        <w:rPr>
          <w:w w:val="110"/>
        </w:rPr>
        <w:t> of</w:t>
      </w:r>
      <w:r>
        <w:rPr>
          <w:w w:val="110"/>
        </w:rPr>
        <w:t> congested</w:t>
      </w:r>
      <w:r>
        <w:rPr>
          <w:w w:val="110"/>
        </w:rPr>
        <w:t> latency</w:t>
      </w:r>
      <w:r>
        <w:rPr>
          <w:w w:val="110"/>
        </w:rPr>
        <w:t> or bandwidth</w:t>
      </w:r>
      <w:r>
        <w:rPr>
          <w:spacing w:val="-2"/>
          <w:w w:val="110"/>
        </w:rPr>
        <w:t> </w:t>
      </w:r>
      <w:r>
        <w:rPr>
          <w:w w:val="110"/>
        </w:rPr>
        <w:t>divided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uncongested</w:t>
      </w:r>
      <w:r>
        <w:rPr>
          <w:spacing w:val="-2"/>
          <w:w w:val="110"/>
        </w:rPr>
        <w:t> </w:t>
      </w:r>
      <w:r>
        <w:rPr>
          <w:w w:val="110"/>
        </w:rPr>
        <w:t>latency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bandwidth.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Con- gestion Impact metric is an indicator to study the impact of congestion across systems with different networks.</w:t>
      </w:r>
    </w:p>
    <w:p>
      <w:pPr>
        <w:pStyle w:val="BodyText"/>
        <w:spacing w:before="21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Summary" w:id="29"/>
      <w:bookmarkEnd w:id="29"/>
      <w:r>
        <w:rPr/>
      </w:r>
      <w:r>
        <w:rPr>
          <w:i/>
          <w:spacing w:val="-2"/>
          <w:w w:val="105"/>
          <w:sz w:val="16"/>
        </w:rPr>
        <w:t>Summary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above</w:t>
      </w:r>
      <w:r>
        <w:rPr>
          <w:w w:val="110"/>
        </w:rPr>
        <w:t> micro-benchmarks</w:t>
      </w:r>
      <w:r>
        <w:rPr>
          <w:w w:val="110"/>
        </w:rPr>
        <w:t> are</w:t>
      </w:r>
      <w:r>
        <w:rPr>
          <w:w w:val="110"/>
        </w:rPr>
        <w:t> surveyed</w:t>
      </w:r>
      <w:r>
        <w:rPr>
          <w:w w:val="110"/>
        </w:rPr>
        <w:t> because</w:t>
      </w:r>
      <w:r>
        <w:rPr>
          <w:w w:val="110"/>
        </w:rPr>
        <w:t> of</w:t>
      </w:r>
      <w:r>
        <w:rPr>
          <w:w w:val="110"/>
        </w:rPr>
        <w:t> their</w:t>
      </w:r>
      <w:r>
        <w:rPr>
          <w:w w:val="110"/>
        </w:rPr>
        <w:t> </w:t>
      </w:r>
      <w:r>
        <w:rPr>
          <w:w w:val="110"/>
        </w:rPr>
        <w:t>pop- ularity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community.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8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8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r>
        <w:rPr>
          <w:w w:val="110"/>
        </w:rPr>
        <w:t> we</w:t>
      </w:r>
      <w:r>
        <w:rPr>
          <w:w w:val="110"/>
        </w:rPr>
        <w:t> show</w:t>
      </w:r>
      <w:r>
        <w:rPr>
          <w:w w:val="110"/>
        </w:rPr>
        <w:t> a</w:t>
      </w:r>
      <w:r>
        <w:rPr>
          <w:w w:val="110"/>
        </w:rPr>
        <w:t> summary</w:t>
      </w:r>
      <w:r>
        <w:rPr>
          <w:w w:val="110"/>
        </w:rPr>
        <w:t> of</w:t>
      </w:r>
      <w:r>
        <w:rPr>
          <w:w w:val="110"/>
        </w:rPr>
        <w:t> these micro-benchmarks. Among the six micro-benchmarks, we will test the interconnects</w:t>
      </w:r>
      <w:r>
        <w:rPr>
          <w:w w:val="110"/>
        </w:rPr>
        <w:t> with</w:t>
      </w:r>
      <w:r>
        <w:rPr>
          <w:w w:val="110"/>
        </w:rPr>
        <w:t> Perftest</w:t>
      </w:r>
      <w:r>
        <w:rPr>
          <w:w w:val="110"/>
        </w:rPr>
        <w:t> and</w:t>
      </w:r>
      <w:r>
        <w:rPr>
          <w:w w:val="110"/>
        </w:rPr>
        <w:t> NetPerf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survey.</w:t>
      </w:r>
      <w:r>
        <w:rPr>
          <w:w w:val="110"/>
        </w:rPr>
        <w:t> They</w:t>
      </w:r>
      <w:r>
        <w:rPr>
          <w:w w:val="110"/>
        </w:rPr>
        <w:t> are</w:t>
      </w:r>
      <w:r>
        <w:rPr>
          <w:w w:val="110"/>
        </w:rPr>
        <w:t> both widely</w:t>
      </w:r>
      <w:r>
        <w:rPr>
          <w:w w:val="110"/>
        </w:rPr>
        <w:t> used</w:t>
      </w:r>
      <w:r>
        <w:rPr>
          <w:w w:val="110"/>
        </w:rPr>
        <w:t> and</w:t>
      </w:r>
      <w:r>
        <w:rPr>
          <w:w w:val="110"/>
        </w:rPr>
        <w:t> well</w:t>
      </w:r>
      <w:r>
        <w:rPr>
          <w:w w:val="110"/>
        </w:rPr>
        <w:t> maintained</w:t>
      </w:r>
      <w:r>
        <w:rPr>
          <w:w w:val="110"/>
        </w:rPr>
        <w:t> since</w:t>
      </w:r>
      <w:r>
        <w:rPr>
          <w:w w:val="110"/>
        </w:rPr>
        <w:t> their</w:t>
      </w:r>
      <w:r>
        <w:rPr>
          <w:w w:val="110"/>
        </w:rPr>
        <w:t> first</w:t>
      </w:r>
      <w:r>
        <w:rPr>
          <w:w w:val="110"/>
        </w:rPr>
        <w:t> release.</w:t>
      </w:r>
      <w:r>
        <w:rPr>
          <w:w w:val="110"/>
        </w:rPr>
        <w:t> Besides, Perftest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provided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Mellanox,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most</w:t>
      </w:r>
      <w:r>
        <w:rPr>
          <w:spacing w:val="-2"/>
          <w:w w:val="110"/>
        </w:rPr>
        <w:t> </w:t>
      </w:r>
      <w:r>
        <w:rPr>
          <w:w w:val="110"/>
        </w:rPr>
        <w:t>popular</w:t>
      </w:r>
      <w:r>
        <w:rPr>
          <w:spacing w:val="-2"/>
          <w:w w:val="110"/>
        </w:rPr>
        <w:t> </w:t>
      </w:r>
      <w:r>
        <w:rPr>
          <w:w w:val="110"/>
        </w:rPr>
        <w:t>manufacturer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In- finiBand.</w:t>
      </w:r>
      <w:r>
        <w:rPr>
          <w:spacing w:val="-3"/>
          <w:w w:val="110"/>
        </w:rPr>
        <w:t> </w:t>
      </w:r>
      <w:r>
        <w:rPr>
          <w:w w:val="110"/>
        </w:rPr>
        <w:t>Hence,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believe</w:t>
      </w:r>
      <w:r>
        <w:rPr>
          <w:spacing w:val="-3"/>
          <w:w w:val="110"/>
        </w:rPr>
        <w:t> </w:t>
      </w:r>
      <w:r>
        <w:rPr>
          <w:w w:val="110"/>
        </w:rPr>
        <w:t>Perftest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NetPerf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represent</w:t>
      </w:r>
      <w:r>
        <w:rPr>
          <w:spacing w:val="-3"/>
          <w:w w:val="110"/>
        </w:rPr>
        <w:t> </w:t>
      </w:r>
      <w:r>
        <w:rPr>
          <w:w w:val="110"/>
        </w:rPr>
        <w:t>defacto standard</w:t>
      </w:r>
      <w:r>
        <w:rPr>
          <w:spacing w:val="-6"/>
          <w:w w:val="110"/>
        </w:rPr>
        <w:t> </w:t>
      </w:r>
      <w:r>
        <w:rPr>
          <w:w w:val="110"/>
        </w:rPr>
        <w:t>benchmarks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RDMA-based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socket-based</w:t>
      </w:r>
      <w:r>
        <w:rPr>
          <w:spacing w:val="-6"/>
          <w:w w:val="110"/>
        </w:rPr>
        <w:t> </w:t>
      </w:r>
      <w:r>
        <w:rPr>
          <w:w w:val="110"/>
        </w:rPr>
        <w:t>programming models on various interconnects, respectively. We show the related results in Section </w:t>
      </w:r>
      <w:hyperlink w:history="true" w:anchor="_bookmark22">
        <w:r>
          <w:rPr>
            <w:color w:val="007FAC"/>
            <w:w w:val="110"/>
          </w:rPr>
          <w:t>5</w:t>
        </w:r>
      </w:hyperlink>
      <w:r>
        <w:rPr>
          <w:w w:val="110"/>
        </w:rPr>
        <w:t>.</w:t>
      </w:r>
    </w:p>
    <w:p>
      <w:pPr>
        <w:pStyle w:val="BodyText"/>
        <w:spacing w:before="24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Survey of Application-Level Benchmarks" w:id="30"/>
      <w:bookmarkEnd w:id="30"/>
      <w:r>
        <w:rPr>
          <w:b w:val="0"/>
        </w:rPr>
      </w:r>
      <w:r>
        <w:rPr>
          <w:w w:val="110"/>
        </w:rPr>
        <w:t>Survey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application-level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benchmarks</w:t>
      </w:r>
    </w:p>
    <w:p>
      <w:pPr>
        <w:pStyle w:val="BodyText"/>
        <w:spacing w:before="52"/>
        <w:rPr>
          <w:b/>
        </w:rPr>
      </w:pPr>
    </w:p>
    <w:p>
      <w:pPr>
        <w:pStyle w:val="BodyText"/>
        <w:spacing w:line="273" w:lineRule="auto" w:before="1"/>
        <w:ind w:left="111" w:right="109" w:firstLine="239"/>
        <w:jc w:val="both"/>
      </w:pPr>
      <w:bookmarkStart w:name="_bookmark10" w:id="31"/>
      <w:bookmarkEnd w:id="31"/>
      <w:r>
        <w:rPr/>
      </w:r>
      <w:r>
        <w:rPr>
          <w:w w:val="110"/>
        </w:rPr>
        <w:t>There</w:t>
      </w:r>
      <w:r>
        <w:rPr>
          <w:spacing w:val="20"/>
          <w:w w:val="110"/>
        </w:rPr>
        <w:t> </w:t>
      </w:r>
      <w:r>
        <w:rPr>
          <w:w w:val="110"/>
        </w:rPr>
        <w:t>are</w:t>
      </w:r>
      <w:r>
        <w:rPr>
          <w:spacing w:val="20"/>
          <w:w w:val="110"/>
        </w:rPr>
        <w:t> </w:t>
      </w:r>
      <w:r>
        <w:rPr>
          <w:w w:val="110"/>
        </w:rPr>
        <w:t>diverse</w:t>
      </w:r>
      <w:r>
        <w:rPr>
          <w:spacing w:val="20"/>
          <w:w w:val="110"/>
        </w:rPr>
        <w:t> </w:t>
      </w:r>
      <w:r>
        <w:rPr>
          <w:w w:val="110"/>
        </w:rPr>
        <w:t>types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workloads</w:t>
      </w:r>
      <w:r>
        <w:rPr>
          <w:spacing w:val="20"/>
          <w:w w:val="110"/>
        </w:rPr>
        <w:t> </w:t>
      </w:r>
      <w:r>
        <w:rPr>
          <w:w w:val="110"/>
        </w:rPr>
        <w:t>running</w:t>
      </w:r>
      <w:r>
        <w:rPr>
          <w:spacing w:val="20"/>
          <w:w w:val="110"/>
        </w:rPr>
        <w:t> </w:t>
      </w:r>
      <w:r>
        <w:rPr>
          <w:w w:val="110"/>
        </w:rPr>
        <w:t>across</w:t>
      </w:r>
      <w:r>
        <w:rPr>
          <w:spacing w:val="20"/>
          <w:w w:val="110"/>
        </w:rPr>
        <w:t> </w:t>
      </w:r>
      <w:r>
        <w:rPr>
          <w:w w:val="110"/>
        </w:rPr>
        <w:t>machines</w:t>
      </w:r>
      <w:r>
        <w:rPr>
          <w:spacing w:val="20"/>
          <w:w w:val="110"/>
        </w:rPr>
        <w:t> </w:t>
      </w:r>
      <w:r>
        <w:rPr>
          <w:w w:val="110"/>
        </w:rPr>
        <w:t>in a</w:t>
      </w:r>
      <w:r>
        <w:rPr>
          <w:w w:val="110"/>
        </w:rPr>
        <w:t> data</w:t>
      </w:r>
      <w:r>
        <w:rPr>
          <w:w w:val="110"/>
        </w:rPr>
        <w:t> center,</w:t>
      </w:r>
      <w:r>
        <w:rPr>
          <w:w w:val="110"/>
        </w:rPr>
        <w:t> from</w:t>
      </w:r>
      <w:r>
        <w:rPr>
          <w:w w:val="110"/>
        </w:rPr>
        <w:t> parallel</w:t>
      </w:r>
      <w:r>
        <w:rPr>
          <w:w w:val="110"/>
        </w:rPr>
        <w:t> computing</w:t>
      </w:r>
      <w:r>
        <w:rPr>
          <w:w w:val="110"/>
        </w:rPr>
        <w:t> to</w:t>
      </w:r>
      <w:r>
        <w:rPr>
          <w:w w:val="110"/>
        </w:rPr>
        <w:t> microservice,</w:t>
      </w:r>
      <w:r>
        <w:rPr>
          <w:w w:val="110"/>
        </w:rPr>
        <w:t> from</w:t>
      </w:r>
      <w:r>
        <w:rPr>
          <w:w w:val="110"/>
        </w:rPr>
        <w:t> </w:t>
      </w:r>
      <w:r>
        <w:rPr>
          <w:w w:val="110"/>
        </w:rPr>
        <w:t>GPU applications</w:t>
      </w:r>
      <w:r>
        <w:rPr>
          <w:w w:val="110"/>
        </w:rPr>
        <w:t> for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workloads</w:t>
      </w:r>
      <w:r>
        <w:rPr>
          <w:w w:val="110"/>
        </w:rPr>
        <w:t> to</w:t>
      </w:r>
      <w:r>
        <w:rPr>
          <w:w w:val="110"/>
        </w:rPr>
        <w:t> Key–Value</w:t>
      </w:r>
      <w:r>
        <w:rPr>
          <w:w w:val="110"/>
        </w:rPr>
        <w:t> Store</w:t>
      </w:r>
      <w:r>
        <w:rPr>
          <w:w w:val="110"/>
        </w:rPr>
        <w:t> for</w:t>
      </w:r>
      <w:r>
        <w:rPr>
          <w:w w:val="110"/>
        </w:rPr>
        <w:t> big data</w:t>
      </w:r>
      <w:r>
        <w:rPr>
          <w:spacing w:val="34"/>
          <w:w w:val="110"/>
        </w:rPr>
        <w:t> </w:t>
      </w:r>
      <w:r>
        <w:rPr>
          <w:w w:val="110"/>
        </w:rPr>
        <w:t>workloads.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same</w:t>
      </w:r>
      <w:r>
        <w:rPr>
          <w:spacing w:val="34"/>
          <w:w w:val="110"/>
        </w:rPr>
        <w:t> </w:t>
      </w:r>
      <w:r>
        <w:rPr>
          <w:w w:val="110"/>
        </w:rPr>
        <w:t>issue</w:t>
      </w:r>
      <w:r>
        <w:rPr>
          <w:spacing w:val="34"/>
          <w:w w:val="110"/>
        </w:rPr>
        <w:t> </w:t>
      </w:r>
      <w:r>
        <w:rPr>
          <w:w w:val="110"/>
        </w:rPr>
        <w:t>these</w:t>
      </w:r>
      <w:r>
        <w:rPr>
          <w:spacing w:val="34"/>
          <w:w w:val="110"/>
        </w:rPr>
        <w:t> </w:t>
      </w:r>
      <w:r>
        <w:rPr>
          <w:w w:val="110"/>
        </w:rPr>
        <w:t>workloads</w:t>
      </w:r>
      <w:r>
        <w:rPr>
          <w:spacing w:val="34"/>
          <w:w w:val="110"/>
        </w:rPr>
        <w:t> </w:t>
      </w:r>
      <w:r>
        <w:rPr>
          <w:w w:val="110"/>
        </w:rPr>
        <w:t>share</w:t>
      </w:r>
      <w:r>
        <w:rPr>
          <w:spacing w:val="34"/>
          <w:w w:val="110"/>
        </w:rPr>
        <w:t> </w:t>
      </w:r>
      <w:r>
        <w:rPr>
          <w:w w:val="110"/>
        </w:rPr>
        <w:t>is</w:t>
      </w:r>
      <w:r>
        <w:rPr>
          <w:spacing w:val="34"/>
          <w:w w:val="110"/>
        </w:rPr>
        <w:t> </w:t>
      </w:r>
      <w:r>
        <w:rPr>
          <w:w w:val="110"/>
        </w:rPr>
        <w:t>that</w:t>
      </w:r>
      <w:r>
        <w:rPr>
          <w:spacing w:val="34"/>
          <w:w w:val="110"/>
        </w:rPr>
        <w:t> </w:t>
      </w:r>
      <w:r>
        <w:rPr>
          <w:w w:val="110"/>
        </w:rPr>
        <w:t>they all</w:t>
      </w:r>
      <w:r>
        <w:rPr>
          <w:w w:val="110"/>
        </w:rPr>
        <w:t> need</w:t>
      </w:r>
      <w:r>
        <w:rPr>
          <w:w w:val="110"/>
        </w:rPr>
        <w:t> efficient</w:t>
      </w:r>
      <w:r>
        <w:rPr>
          <w:w w:val="110"/>
        </w:rPr>
        <w:t> data</w:t>
      </w:r>
      <w:r>
        <w:rPr>
          <w:w w:val="110"/>
        </w:rPr>
        <w:t> communication</w:t>
      </w:r>
      <w:r>
        <w:rPr>
          <w:w w:val="110"/>
        </w:rPr>
        <w:t> through</w:t>
      </w:r>
      <w:r>
        <w:rPr>
          <w:w w:val="110"/>
        </w:rPr>
        <w:t> the</w:t>
      </w:r>
      <w:r>
        <w:rPr>
          <w:w w:val="110"/>
        </w:rPr>
        <w:t> interconnects.</w:t>
      </w:r>
      <w:r>
        <w:rPr>
          <w:w w:val="110"/>
        </w:rPr>
        <w:t> As mentioned</w:t>
      </w:r>
      <w:r>
        <w:rPr>
          <w:w w:val="110"/>
        </w:rPr>
        <w:t> above,</w:t>
      </w:r>
      <w:r>
        <w:rPr>
          <w:w w:val="110"/>
        </w:rPr>
        <w:t> different</w:t>
      </w:r>
      <w:r>
        <w:rPr>
          <w:w w:val="110"/>
        </w:rPr>
        <w:t> interconnects</w:t>
      </w:r>
      <w:r>
        <w:rPr>
          <w:w w:val="110"/>
        </w:rPr>
        <w:t> may</w:t>
      </w:r>
      <w:r>
        <w:rPr>
          <w:w w:val="110"/>
        </w:rPr>
        <w:t> show</w:t>
      </w:r>
      <w:r>
        <w:rPr>
          <w:w w:val="110"/>
        </w:rPr>
        <w:t> different</w:t>
      </w:r>
      <w:r>
        <w:rPr>
          <w:w w:val="110"/>
        </w:rPr>
        <w:t> charac- terizations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same</w:t>
      </w:r>
      <w:r>
        <w:rPr>
          <w:spacing w:val="40"/>
          <w:w w:val="110"/>
        </w:rPr>
        <w:t> </w:t>
      </w:r>
      <w:r>
        <w:rPr>
          <w:w w:val="110"/>
        </w:rPr>
        <w:t>application.</w:t>
      </w:r>
      <w:r>
        <w:rPr>
          <w:spacing w:val="40"/>
          <w:w w:val="110"/>
        </w:rPr>
        <w:t> </w:t>
      </w:r>
      <w:r>
        <w:rPr>
          <w:w w:val="110"/>
        </w:rPr>
        <w:t>Therefore,</w:t>
      </w:r>
      <w:r>
        <w:rPr>
          <w:spacing w:val="40"/>
          <w:w w:val="110"/>
        </w:rPr>
        <w:t> </w:t>
      </w:r>
      <w:r>
        <w:rPr>
          <w:w w:val="110"/>
        </w:rPr>
        <w:t>researchers</w:t>
      </w:r>
      <w:r>
        <w:rPr>
          <w:spacing w:val="40"/>
          <w:w w:val="110"/>
        </w:rPr>
        <w:t> </w:t>
      </w:r>
      <w:r>
        <w:rPr>
          <w:w w:val="110"/>
        </w:rPr>
        <w:t>need</w:t>
      </w:r>
      <w:r>
        <w:rPr>
          <w:spacing w:val="40"/>
          <w:w w:val="110"/>
        </w:rPr>
        <w:t> </w:t>
      </w:r>
      <w:r>
        <w:rPr>
          <w:w w:val="110"/>
        </w:rPr>
        <w:t>to use benchmarks to characterize the application that runs on a specific interconnect. This section surveyed application-level benchmarks with diverse</w:t>
      </w:r>
      <w:r>
        <w:rPr>
          <w:spacing w:val="-7"/>
          <w:w w:val="110"/>
        </w:rPr>
        <w:t> </w:t>
      </w:r>
      <w:r>
        <w:rPr>
          <w:w w:val="110"/>
        </w:rPr>
        <w:t>evaluation</w:t>
      </w:r>
      <w:r>
        <w:rPr>
          <w:spacing w:val="-7"/>
          <w:w w:val="110"/>
        </w:rPr>
        <w:t> </w:t>
      </w:r>
      <w:r>
        <w:rPr>
          <w:w w:val="110"/>
        </w:rPr>
        <w:t>granularity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different</w:t>
      </w:r>
      <w:r>
        <w:rPr>
          <w:spacing w:val="-7"/>
          <w:w w:val="110"/>
        </w:rPr>
        <w:t> </w:t>
      </w:r>
      <w:r>
        <w:rPr>
          <w:w w:val="110"/>
        </w:rPr>
        <w:t>application</w:t>
      </w:r>
      <w:r>
        <w:rPr>
          <w:spacing w:val="-7"/>
          <w:w w:val="110"/>
        </w:rPr>
        <w:t> </w:t>
      </w:r>
      <w:r>
        <w:rPr>
          <w:w w:val="110"/>
        </w:rPr>
        <w:t>scenarios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data centers</w:t>
      </w:r>
      <w:r>
        <w:rPr>
          <w:w w:val="110"/>
        </w:rPr>
        <w:t> that</w:t>
      </w:r>
      <w:r>
        <w:rPr>
          <w:w w:val="110"/>
        </w:rPr>
        <w:t> involve</w:t>
      </w:r>
      <w:r>
        <w:rPr>
          <w:w w:val="110"/>
        </w:rPr>
        <w:t> cross-node</w:t>
      </w:r>
      <w:r>
        <w:rPr>
          <w:w w:val="110"/>
        </w:rPr>
        <w:t> communication</w:t>
      </w:r>
      <w:r>
        <w:rPr>
          <w:w w:val="110"/>
        </w:rPr>
        <w:t> via</w:t>
      </w:r>
      <w:r>
        <w:rPr>
          <w:w w:val="110"/>
        </w:rPr>
        <w:t> interconnects.</w:t>
      </w:r>
      <w:r>
        <w:rPr>
          <w:w w:val="110"/>
        </w:rPr>
        <w:t> To save</w:t>
      </w:r>
      <w:r>
        <w:rPr>
          <w:spacing w:val="1"/>
          <w:w w:val="110"/>
        </w:rPr>
        <w:t> </w:t>
      </w:r>
      <w:r>
        <w:rPr>
          <w:w w:val="110"/>
        </w:rPr>
        <w:t>space,</w:t>
      </w:r>
      <w:r>
        <w:rPr>
          <w:spacing w:val="2"/>
          <w:w w:val="110"/>
        </w:rPr>
        <w:t> </w:t>
      </w:r>
      <w:r>
        <w:rPr>
          <w:w w:val="110"/>
        </w:rPr>
        <w:t>we</w:t>
      </w:r>
      <w:r>
        <w:rPr>
          <w:spacing w:val="2"/>
          <w:w w:val="110"/>
        </w:rPr>
        <w:t> </w:t>
      </w:r>
      <w:r>
        <w:rPr>
          <w:w w:val="110"/>
        </w:rPr>
        <w:t>put</w:t>
      </w:r>
      <w:r>
        <w:rPr>
          <w:spacing w:val="1"/>
          <w:w w:val="110"/>
        </w:rPr>
        <w:t> </w:t>
      </w:r>
      <w:r>
        <w:rPr>
          <w:w w:val="110"/>
        </w:rPr>
        <w:t>detailed</w:t>
      </w:r>
      <w:r>
        <w:rPr>
          <w:spacing w:val="1"/>
          <w:w w:val="110"/>
        </w:rPr>
        <w:t> </w:t>
      </w:r>
      <w:r>
        <w:rPr>
          <w:w w:val="110"/>
        </w:rPr>
        <w:t>descriptions</w:t>
      </w:r>
      <w:r>
        <w:rPr>
          <w:spacing w:val="2"/>
          <w:w w:val="110"/>
        </w:rPr>
        <w:t> </w:t>
      </w:r>
      <w:r>
        <w:rPr>
          <w:w w:val="110"/>
        </w:rPr>
        <w:t>of these</w:t>
      </w:r>
      <w:r>
        <w:rPr>
          <w:spacing w:val="1"/>
          <w:w w:val="110"/>
        </w:rPr>
        <w:t> </w:t>
      </w:r>
      <w:r>
        <w:rPr>
          <w:w w:val="110"/>
        </w:rPr>
        <w:t>benchmarks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tables.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MPI Benchmarks" w:id="32"/>
      <w:bookmarkEnd w:id="32"/>
      <w:r>
        <w:rPr/>
      </w:r>
      <w:r>
        <w:rPr>
          <w:i/>
          <w:sz w:val="16"/>
        </w:rPr>
        <w:t>MPI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benchmarks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MPI</w:t>
      </w:r>
      <w:r>
        <w:rPr>
          <w:w w:val="110"/>
        </w:rPr>
        <w:t> [</w:t>
      </w:r>
      <w:hyperlink w:history="true" w:anchor="_bookmark54">
        <w:r>
          <w:rPr>
            <w:color w:val="007FAC"/>
            <w:w w:val="110"/>
          </w:rPr>
          <w:t>15</w:t>
        </w:r>
      </w:hyperlink>
      <w:r>
        <w:rPr>
          <w:w w:val="110"/>
        </w:rPr>
        <w:t>]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message-passing</w:t>
      </w:r>
      <w:r>
        <w:rPr>
          <w:w w:val="110"/>
        </w:rPr>
        <w:t> standard</w:t>
      </w:r>
      <w:r>
        <w:rPr>
          <w:w w:val="110"/>
        </w:rPr>
        <w:t> and</w:t>
      </w:r>
      <w:r>
        <w:rPr>
          <w:w w:val="110"/>
        </w:rPr>
        <w:t> widely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HPC where many processes or cores are organized to run parallel program simultaneously</w:t>
      </w:r>
      <w:r>
        <w:rPr>
          <w:w w:val="110"/>
        </w:rPr>
        <w:t> for</w:t>
      </w:r>
      <w:r>
        <w:rPr>
          <w:w w:val="110"/>
        </w:rPr>
        <w:t> acceleration.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benchmark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characterize MPI</w:t>
      </w:r>
      <w:r>
        <w:rPr>
          <w:spacing w:val="-7"/>
          <w:w w:val="110"/>
        </w:rPr>
        <w:t> </w:t>
      </w:r>
      <w:r>
        <w:rPr>
          <w:w w:val="110"/>
        </w:rPr>
        <w:t>libraries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different</w:t>
      </w:r>
      <w:r>
        <w:rPr>
          <w:spacing w:val="-7"/>
          <w:w w:val="110"/>
        </w:rPr>
        <w:t> </w:t>
      </w:r>
      <w:r>
        <w:rPr>
          <w:w w:val="110"/>
        </w:rPr>
        <w:t>interconnects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help</w:t>
      </w:r>
      <w:r>
        <w:rPr>
          <w:spacing w:val="-7"/>
          <w:w w:val="110"/>
        </w:rPr>
        <w:t> </w:t>
      </w:r>
      <w:r>
        <w:rPr>
          <w:w w:val="110"/>
        </w:rPr>
        <w:t>developers</w:t>
      </w:r>
      <w:r>
        <w:rPr>
          <w:spacing w:val="-7"/>
          <w:w w:val="110"/>
        </w:rPr>
        <w:t> </w:t>
      </w:r>
      <w:r>
        <w:rPr>
          <w:w w:val="110"/>
        </w:rPr>
        <w:t>understand the characteristics of interconnects and design applications in efficient </w:t>
      </w:r>
      <w:r>
        <w:rPr>
          <w:spacing w:val="-4"/>
          <w:w w:val="110"/>
        </w:rPr>
        <w:t>ways.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surveyed</w:t>
      </w:r>
      <w:r>
        <w:rPr>
          <w:spacing w:val="-6"/>
          <w:w w:val="110"/>
        </w:rPr>
        <w:t> </w:t>
      </w:r>
      <w:r>
        <w:rPr>
          <w:w w:val="110"/>
        </w:rPr>
        <w:t>three</w:t>
      </w:r>
      <w:r>
        <w:rPr>
          <w:spacing w:val="-6"/>
          <w:w w:val="110"/>
        </w:rPr>
        <w:t> </w:t>
      </w:r>
      <w:r>
        <w:rPr>
          <w:w w:val="110"/>
        </w:rPr>
        <w:t>popular</w:t>
      </w:r>
      <w:r>
        <w:rPr>
          <w:spacing w:val="-6"/>
          <w:w w:val="110"/>
        </w:rPr>
        <w:t> </w:t>
      </w:r>
      <w:r>
        <w:rPr>
          <w:w w:val="110"/>
        </w:rPr>
        <w:t>MPI</w:t>
      </w:r>
      <w:r>
        <w:rPr>
          <w:spacing w:val="-6"/>
          <w:w w:val="110"/>
        </w:rPr>
        <w:t> </w:t>
      </w:r>
      <w:r>
        <w:rPr>
          <w:w w:val="110"/>
        </w:rPr>
        <w:t>benchmarks.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OSU</w:t>
      </w:r>
      <w:r>
        <w:rPr>
          <w:spacing w:val="-6"/>
          <w:w w:val="110"/>
        </w:rPr>
        <w:t> </w:t>
      </w:r>
      <w:r>
        <w:rPr>
          <w:w w:val="110"/>
        </w:rPr>
        <w:t>MPI</w:t>
      </w:r>
      <w:r>
        <w:rPr>
          <w:spacing w:val="-6"/>
          <w:w w:val="110"/>
        </w:rPr>
        <w:t> </w:t>
      </w:r>
      <w:r>
        <w:rPr>
          <w:w w:val="110"/>
        </w:rPr>
        <w:t>Micro- Benchmarks</w:t>
      </w:r>
      <w:r>
        <w:rPr>
          <w:w w:val="110"/>
        </w:rPr>
        <w:t> [</w:t>
      </w:r>
      <w:hyperlink w:history="true" w:anchor="_bookmark53">
        <w:r>
          <w:rPr>
            <w:color w:val="007FAC"/>
            <w:w w:val="110"/>
          </w:rPr>
          <w:t>14</w:t>
        </w:r>
      </w:hyperlink>
      <w:r>
        <w:rPr>
          <w:w w:val="110"/>
        </w:rPr>
        <w:t>]</w:t>
      </w:r>
      <w:r>
        <w:rPr>
          <w:w w:val="110"/>
        </w:rPr>
        <w:t> provided</w:t>
      </w:r>
      <w:r>
        <w:rPr>
          <w:w w:val="110"/>
        </w:rPr>
        <w:t> by</w:t>
      </w:r>
      <w:r>
        <w:rPr>
          <w:w w:val="110"/>
        </w:rPr>
        <w:t> Ohio</w:t>
      </w:r>
      <w:r>
        <w:rPr>
          <w:w w:val="110"/>
        </w:rPr>
        <w:t> State</w:t>
      </w:r>
      <w:r>
        <w:rPr>
          <w:w w:val="110"/>
        </w:rPr>
        <w:t> University</w:t>
      </w:r>
      <w:r>
        <w:rPr>
          <w:w w:val="110"/>
        </w:rPr>
        <w:t> (OSU)</w:t>
      </w:r>
      <w:r>
        <w:rPr>
          <w:w w:val="110"/>
        </w:rPr>
        <w:t> consist</w:t>
      </w:r>
      <w:r>
        <w:rPr>
          <w:w w:val="110"/>
        </w:rPr>
        <w:t> of point-to-point</w:t>
      </w:r>
      <w:r>
        <w:rPr>
          <w:w w:val="110"/>
        </w:rPr>
        <w:t> MPI</w:t>
      </w:r>
      <w:r>
        <w:rPr>
          <w:w w:val="110"/>
        </w:rPr>
        <w:t> operations,</w:t>
      </w:r>
      <w:r>
        <w:rPr>
          <w:w w:val="110"/>
        </w:rPr>
        <w:t> blocking/non-blocking</w:t>
      </w:r>
      <w:r>
        <w:rPr>
          <w:w w:val="110"/>
        </w:rPr>
        <w:t> collective</w:t>
      </w:r>
      <w:r>
        <w:rPr>
          <w:w w:val="110"/>
        </w:rPr>
        <w:t> </w:t>
      </w:r>
      <w:r>
        <w:rPr>
          <w:w w:val="110"/>
        </w:rPr>
        <w:t>MPI operations, and one-sided MPI operations. </w:t>
      </w:r>
      <w:hyperlink w:history="true" w:anchor="_bookmark11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1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 </w:t>
      </w:r>
      <w:r>
        <w:rPr>
          <w:w w:val="110"/>
        </w:rPr>
        <w:t>shows the descrip- tion</w:t>
      </w:r>
      <w:r>
        <w:rPr>
          <w:w w:val="110"/>
        </w:rPr>
        <w:t> details.</w:t>
      </w:r>
      <w:r>
        <w:rPr>
          <w:w w:val="110"/>
        </w:rPr>
        <w:t> The</w:t>
      </w:r>
      <w:r>
        <w:rPr>
          <w:w w:val="110"/>
        </w:rPr>
        <w:t> NAS</w:t>
      </w:r>
      <w:r>
        <w:rPr>
          <w:w w:val="110"/>
        </w:rPr>
        <w:t> Parallel</w:t>
      </w:r>
      <w:r>
        <w:rPr>
          <w:w w:val="110"/>
        </w:rPr>
        <w:t> Benchmarks</w:t>
      </w:r>
      <w:r>
        <w:rPr>
          <w:w w:val="110"/>
        </w:rPr>
        <w:t> (NPB)</w:t>
      </w:r>
      <w:r>
        <w:rPr>
          <w:w w:val="110"/>
        </w:rPr>
        <w:t> [</w:t>
      </w:r>
      <w:hyperlink w:history="true" w:anchor="_bookmark116">
        <w:r>
          <w:rPr>
            <w:color w:val="007FAC"/>
            <w:w w:val="110"/>
          </w:rPr>
          <w:t>77</w:t>
        </w:r>
      </w:hyperlink>
      <w:r>
        <w:rPr>
          <w:w w:val="110"/>
        </w:rPr>
        <w:t>],</w:t>
      </w:r>
      <w:r>
        <w:rPr>
          <w:w w:val="110"/>
        </w:rPr>
        <w:t> provided</w:t>
      </w:r>
      <w:r>
        <w:rPr>
          <w:w w:val="110"/>
        </w:rPr>
        <w:t> by NASA,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derived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CFD</w:t>
      </w:r>
      <w:r>
        <w:rPr>
          <w:spacing w:val="-2"/>
          <w:w w:val="110"/>
        </w:rPr>
        <w:t> </w:t>
      </w:r>
      <w:r>
        <w:rPr>
          <w:w w:val="110"/>
        </w:rPr>
        <w:t>(computational</w:t>
      </w:r>
      <w:r>
        <w:rPr>
          <w:spacing w:val="-2"/>
          <w:w w:val="110"/>
        </w:rPr>
        <w:t> </w:t>
      </w:r>
      <w:r>
        <w:rPr>
          <w:w w:val="110"/>
        </w:rPr>
        <w:t>fluid</w:t>
      </w:r>
      <w:r>
        <w:rPr>
          <w:spacing w:val="-2"/>
          <w:w w:val="110"/>
        </w:rPr>
        <w:t> </w:t>
      </w:r>
      <w:r>
        <w:rPr>
          <w:w w:val="110"/>
        </w:rPr>
        <w:t>dynamics)</w:t>
      </w:r>
      <w:r>
        <w:rPr>
          <w:spacing w:val="-2"/>
          <w:w w:val="110"/>
        </w:rPr>
        <w:t> </w:t>
      </w:r>
      <w:r>
        <w:rPr>
          <w:w w:val="110"/>
        </w:rPr>
        <w:t>applica- tions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are</w:t>
      </w:r>
      <w:r>
        <w:rPr>
          <w:spacing w:val="14"/>
          <w:w w:val="110"/>
        </w:rPr>
        <w:t> </w:t>
      </w:r>
      <w:r>
        <w:rPr>
          <w:w w:val="110"/>
        </w:rPr>
        <w:t>designed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14"/>
          <w:w w:val="110"/>
        </w:rPr>
        <w:t> </w:t>
      </w:r>
      <w:r>
        <w:rPr>
          <w:w w:val="110"/>
        </w:rPr>
        <w:t>MPI</w:t>
      </w:r>
      <w:r>
        <w:rPr>
          <w:spacing w:val="15"/>
          <w:w w:val="110"/>
        </w:rPr>
        <w:t> </w:t>
      </w:r>
      <w:r>
        <w:rPr>
          <w:w w:val="110"/>
        </w:rPr>
        <w:t>programming.</w:t>
      </w:r>
      <w:r>
        <w:rPr>
          <w:spacing w:val="14"/>
          <w:w w:val="110"/>
        </w:rPr>
        <w:t> </w:t>
      </w:r>
      <w:r>
        <w:rPr>
          <w:w w:val="110"/>
        </w:rPr>
        <w:t>Its</w:t>
      </w:r>
      <w:r>
        <w:rPr>
          <w:spacing w:val="15"/>
          <w:w w:val="110"/>
        </w:rPr>
        <w:t> </w:t>
      </w:r>
      <w:r>
        <w:rPr>
          <w:w w:val="110"/>
        </w:rPr>
        <w:t>description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details</w:t>
      </w:r>
    </w:p>
    <w:p>
      <w:pPr>
        <w:pStyle w:val="BodyText"/>
        <w:spacing w:line="112" w:lineRule="auto" w:before="75"/>
        <w:ind w:left="111" w:right="109"/>
        <w:jc w:val="both"/>
      </w:pPr>
      <w:r>
        <w:rPr>
          <w:w w:val="110"/>
        </w:rPr>
        <w:t>by</w:t>
      </w:r>
      <w:r>
        <w:rPr>
          <w:spacing w:val="38"/>
          <w:w w:val="110"/>
        </w:rPr>
        <w:t> </w:t>
      </w:r>
      <w:r>
        <w:rPr>
          <w:w w:val="110"/>
        </w:rPr>
        <w:t>Intel</w:t>
      </w:r>
      <w:r>
        <w:rPr>
          <w:spacing w:val="39"/>
          <w:w w:val="110"/>
        </w:rPr>
        <w:t> </w:t>
      </w:r>
      <w:r>
        <w:rPr>
          <w:w w:val="110"/>
        </w:rPr>
        <w:t>perform</w:t>
      </w:r>
      <w:r>
        <w:rPr>
          <w:spacing w:val="38"/>
          <w:w w:val="110"/>
        </w:rPr>
        <w:t> </w:t>
      </w:r>
      <w:r>
        <w:rPr>
          <w:w w:val="110"/>
        </w:rPr>
        <w:t>MPI</w:t>
      </w:r>
      <w:r>
        <w:rPr>
          <w:spacing w:val="39"/>
          <w:w w:val="110"/>
        </w:rPr>
        <w:t> </w:t>
      </w:r>
      <w:r>
        <w:rPr>
          <w:w w:val="110"/>
        </w:rPr>
        <w:t>1.0</w:t>
      </w:r>
      <w:r>
        <w:rPr>
          <w:spacing w:val="38"/>
          <w:w w:val="110"/>
        </w:rPr>
        <w:t> </w:t>
      </w:r>
      <w:r>
        <w:rPr>
          <w:rFonts w:ascii="STIX Math" w:hAnsi="STIX Math"/>
          <w:w w:val="110"/>
        </w:rPr>
        <w:t>∼</w:t>
      </w:r>
      <w:r>
        <w:rPr>
          <w:rFonts w:ascii="STIX Math" w:hAnsi="STIX Math"/>
          <w:spacing w:val="38"/>
          <w:w w:val="110"/>
        </w:rPr>
        <w:t> </w:t>
      </w:r>
      <w:r>
        <w:rPr>
          <w:w w:val="110"/>
        </w:rPr>
        <w:t>3.0</w:t>
      </w:r>
      <w:r>
        <w:rPr>
          <w:spacing w:val="38"/>
          <w:w w:val="110"/>
        </w:rPr>
        <w:t> </w:t>
      </w:r>
      <w:r>
        <w:rPr>
          <w:w w:val="110"/>
        </w:rPr>
        <w:t>measurements</w:t>
      </w:r>
      <w:r>
        <w:rPr>
          <w:spacing w:val="38"/>
          <w:w w:val="110"/>
        </w:rPr>
        <w:t> </w:t>
      </w:r>
      <w:r>
        <w:rPr>
          <w:w w:val="110"/>
        </w:rPr>
        <w:t>for</w:t>
      </w:r>
      <w:r>
        <w:rPr>
          <w:spacing w:val="39"/>
          <w:w w:val="110"/>
        </w:rPr>
        <w:t> </w:t>
      </w:r>
      <w:r>
        <w:rPr>
          <w:w w:val="110"/>
        </w:rPr>
        <w:t>communication are</w:t>
      </w:r>
      <w:r>
        <w:rPr>
          <w:spacing w:val="1"/>
          <w:w w:val="110"/>
        </w:rPr>
        <w:t> </w:t>
      </w:r>
      <w:r>
        <w:rPr>
          <w:w w:val="110"/>
        </w:rPr>
        <w:t>shown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hyperlink w:history="true" w:anchor="_bookmark13">
        <w:r>
          <w:rPr>
            <w:color w:val="007FAC"/>
            <w:w w:val="110"/>
          </w:rPr>
          <w:t>Table</w:t>
        </w:r>
      </w:hyperlink>
      <w:r>
        <w:rPr>
          <w:color w:val="007FAC"/>
          <w:spacing w:val="1"/>
          <w:w w:val="110"/>
        </w:rPr>
        <w:t> </w:t>
      </w:r>
      <w:hyperlink w:history="true" w:anchor="_bookmark13">
        <w:r>
          <w:rPr>
            <w:color w:val="007FAC"/>
            <w:w w:val="110"/>
          </w:rPr>
          <w:t>4</w:t>
        </w:r>
      </w:hyperlink>
      <w:r>
        <w:rPr>
          <w:w w:val="110"/>
        </w:rPr>
        <w:t>.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Intel</w:t>
      </w:r>
      <w:r>
        <w:rPr>
          <w:spacing w:val="2"/>
          <w:w w:val="110"/>
        </w:rPr>
        <w:t> </w:t>
      </w:r>
      <w:r>
        <w:rPr>
          <w:w w:val="110"/>
        </w:rPr>
        <w:t>MPI</w:t>
      </w:r>
      <w:r>
        <w:rPr>
          <w:spacing w:val="1"/>
          <w:w w:val="110"/>
        </w:rPr>
        <w:t> </w:t>
      </w:r>
      <w:r>
        <w:rPr>
          <w:w w:val="110"/>
        </w:rPr>
        <w:t>Benchmarks</w:t>
      </w:r>
      <w:r>
        <w:rPr>
          <w:spacing w:val="1"/>
          <w:w w:val="110"/>
        </w:rPr>
        <w:t> </w:t>
      </w:r>
      <w:r>
        <w:rPr>
          <w:w w:val="110"/>
        </w:rPr>
        <w:t>(IMB)</w:t>
      </w:r>
      <w:r>
        <w:rPr>
          <w:spacing w:val="2"/>
          <w:w w:val="110"/>
        </w:rPr>
        <w:t> </w:t>
      </w:r>
      <w:r>
        <w:rPr>
          <w:w w:val="110"/>
        </w:rPr>
        <w:t>[</w:t>
      </w:r>
      <w:hyperlink w:history="true" w:anchor="_bookmark117">
        <w:r>
          <w:rPr>
            <w:color w:val="007FAC"/>
            <w:w w:val="110"/>
          </w:rPr>
          <w:t>78</w:t>
        </w:r>
      </w:hyperlink>
      <w:r>
        <w:rPr>
          <w:w w:val="110"/>
        </w:rPr>
        <w:t>]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provided</w:t>
      </w:r>
    </w:p>
    <w:p>
      <w:pPr>
        <w:pStyle w:val="BodyText"/>
        <w:spacing w:before="21"/>
        <w:ind w:left="111"/>
        <w:jc w:val="both"/>
      </w:pPr>
      <w:r>
        <w:rPr>
          <w:w w:val="110"/>
        </w:rPr>
        <w:t>operations</w:t>
      </w:r>
      <w:r>
        <w:rPr>
          <w:spacing w:val="5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range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message</w:t>
      </w:r>
      <w:r>
        <w:rPr>
          <w:spacing w:val="5"/>
          <w:w w:val="110"/>
        </w:rPr>
        <w:t> </w:t>
      </w:r>
      <w:r>
        <w:rPr>
          <w:w w:val="110"/>
        </w:rPr>
        <w:t>sizes,</w:t>
      </w:r>
      <w:r>
        <w:rPr>
          <w:spacing w:val="6"/>
          <w:w w:val="110"/>
        </w:rPr>
        <w:t> </w:t>
      </w:r>
      <w:r>
        <w:rPr>
          <w:w w:val="110"/>
        </w:rPr>
        <w:t>which</w:t>
      </w:r>
      <w:r>
        <w:rPr>
          <w:spacing w:val="5"/>
          <w:w w:val="110"/>
        </w:rPr>
        <w:t> </w:t>
      </w:r>
      <w:r>
        <w:rPr>
          <w:w w:val="110"/>
        </w:rPr>
        <w:t>are</w:t>
      </w:r>
      <w:r>
        <w:rPr>
          <w:spacing w:val="6"/>
          <w:w w:val="110"/>
        </w:rPr>
        <w:t> </w:t>
      </w:r>
      <w:r>
        <w:rPr>
          <w:w w:val="110"/>
        </w:rPr>
        <w:t>shown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hyperlink w:history="true" w:anchor="_bookmark12">
        <w:r>
          <w:rPr>
            <w:color w:val="007FAC"/>
            <w:w w:val="110"/>
          </w:rPr>
          <w:t>Table</w:t>
        </w:r>
      </w:hyperlink>
      <w:r>
        <w:rPr>
          <w:color w:val="007FAC"/>
          <w:spacing w:val="6"/>
          <w:w w:val="110"/>
        </w:rPr>
        <w:t> </w:t>
      </w:r>
      <w:hyperlink w:history="true" w:anchor="_bookmark12">
        <w:r>
          <w:rPr>
            <w:color w:val="007FAC"/>
            <w:spacing w:val="-7"/>
            <w:w w:val="110"/>
          </w:rPr>
          <w:t>5</w:t>
        </w:r>
      </w:hyperlink>
      <w:r>
        <w:rPr>
          <w:spacing w:val="-7"/>
          <w:w w:val="110"/>
        </w:rPr>
        <w:t>.</w:t>
      </w:r>
    </w:p>
    <w:p>
      <w:pPr>
        <w:spacing w:after="0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9" w:space="201"/>
            <w:col w:w="5250"/>
          </w:cols>
        </w:sectPr>
      </w:pPr>
    </w:p>
    <w:p>
      <w:pPr>
        <w:tabs>
          <w:tab w:pos="5743" w:val="left" w:leader="none"/>
        </w:tabs>
        <w:spacing w:before="30" w:after="5"/>
        <w:ind w:left="36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4039180</wp:posOffset>
                </wp:positionH>
                <wp:positionV relativeFrom="paragraph">
                  <wp:posOffset>111428</wp:posOffset>
                </wp:positionV>
                <wp:extent cx="2581910" cy="5994400"/>
                <wp:effectExtent l="0" t="0" r="0" b="0"/>
                <wp:wrapNone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2581910" cy="5994400"/>
                          <a:chExt cx="2581910" cy="599440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16651" y="2971628"/>
                            <a:ext cx="254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8890" h="0">
                                <a:moveTo>
                                  <a:pt x="0" y="0"/>
                                </a:moveTo>
                                <a:lnTo>
                                  <a:pt x="2548521" y="0"/>
                                </a:lnTo>
                              </a:path>
                            </a:pathLst>
                          </a:custGeom>
                          <a:ln w="85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6651" y="4260"/>
                            <a:ext cx="254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8890" h="0">
                                <a:moveTo>
                                  <a:pt x="0" y="0"/>
                                </a:moveTo>
                                <a:lnTo>
                                  <a:pt x="2548521" y="0"/>
                                </a:lnTo>
                              </a:path>
                            </a:pathLst>
                          </a:custGeom>
                          <a:ln w="85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2561490" y="590"/>
                            <a:ext cx="1270" cy="297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74975">
                                <a:moveTo>
                                  <a:pt x="0" y="0"/>
                                </a:moveTo>
                                <a:lnTo>
                                  <a:pt x="0" y="2974721"/>
                                </a:lnTo>
                              </a:path>
                            </a:pathLst>
                          </a:custGeom>
                          <a:ln w="85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20322" y="590"/>
                            <a:ext cx="1270" cy="297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74975">
                                <a:moveTo>
                                  <a:pt x="0" y="0"/>
                                </a:moveTo>
                                <a:lnTo>
                                  <a:pt x="0" y="2974721"/>
                                </a:lnTo>
                              </a:path>
                            </a:pathLst>
                          </a:custGeom>
                          <a:ln w="85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6650" y="2564352"/>
                            <a:ext cx="254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8890" h="0">
                                <a:moveTo>
                                  <a:pt x="0" y="0"/>
                                </a:moveTo>
                                <a:lnTo>
                                  <a:pt x="2548521" y="0"/>
                                </a:lnTo>
                              </a:path>
                            </a:pathLst>
                          </a:custGeom>
                          <a:ln w="85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6650" y="1277258"/>
                            <a:ext cx="254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8890" h="0">
                                <a:moveTo>
                                  <a:pt x="0" y="0"/>
                                </a:moveTo>
                                <a:lnTo>
                                  <a:pt x="2548521" y="0"/>
                                </a:lnTo>
                              </a:path>
                            </a:pathLst>
                          </a:custGeom>
                          <a:ln w="85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6650" y="695407"/>
                            <a:ext cx="254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8890" h="0">
                                <a:moveTo>
                                  <a:pt x="0" y="0"/>
                                </a:moveTo>
                                <a:lnTo>
                                  <a:pt x="2548521" y="0"/>
                                </a:lnTo>
                              </a:path>
                            </a:pathLst>
                          </a:custGeom>
                          <a:ln w="85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6650" y="289883"/>
                            <a:ext cx="254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8890" h="0">
                                <a:moveTo>
                                  <a:pt x="0" y="0"/>
                                </a:moveTo>
                                <a:lnTo>
                                  <a:pt x="2548521" y="0"/>
                                </a:lnTo>
                              </a:path>
                            </a:pathLst>
                          </a:custGeom>
                          <a:ln w="85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6650" y="147072"/>
                            <a:ext cx="254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8890" h="0">
                                <a:moveTo>
                                  <a:pt x="0" y="0"/>
                                </a:moveTo>
                                <a:lnTo>
                                  <a:pt x="2548521" y="0"/>
                                </a:lnTo>
                              </a:path>
                            </a:pathLst>
                          </a:custGeom>
                          <a:ln w="85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699311" y="143402"/>
                            <a:ext cx="1270" cy="28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32100">
                                <a:moveTo>
                                  <a:pt x="0" y="0"/>
                                </a:moveTo>
                                <a:lnTo>
                                  <a:pt x="0" y="2831896"/>
                                </a:lnTo>
                              </a:path>
                            </a:pathLst>
                          </a:custGeom>
                          <a:ln w="85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811365" y="143402"/>
                            <a:ext cx="1270" cy="28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32100">
                                <a:moveTo>
                                  <a:pt x="0" y="0"/>
                                </a:moveTo>
                                <a:lnTo>
                                  <a:pt x="0" y="2831896"/>
                                </a:lnTo>
                              </a:path>
                            </a:pathLst>
                          </a:custGeom>
                          <a:ln w="85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388214" y="143402"/>
                            <a:ext cx="1270" cy="28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32100">
                                <a:moveTo>
                                  <a:pt x="0" y="0"/>
                                </a:moveTo>
                                <a:lnTo>
                                  <a:pt x="0" y="2831896"/>
                                </a:lnTo>
                              </a:path>
                            </a:pathLst>
                          </a:custGeom>
                          <a:ln w="85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196483" y="51491"/>
                            <a:ext cx="18224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50800">
                                <a:moveTo>
                                  <a:pt x="62522" y="1803"/>
                                </a:moveTo>
                                <a:lnTo>
                                  <a:pt x="48755" y="1803"/>
                                </a:lnTo>
                                <a:lnTo>
                                  <a:pt x="31407" y="39827"/>
                                </a:lnTo>
                                <a:lnTo>
                                  <a:pt x="13766" y="1803"/>
                                </a:lnTo>
                                <a:lnTo>
                                  <a:pt x="0" y="1803"/>
                                </a:lnTo>
                                <a:lnTo>
                                  <a:pt x="0" y="3111"/>
                                </a:lnTo>
                                <a:lnTo>
                                  <a:pt x="1981" y="3111"/>
                                </a:lnTo>
                                <a:lnTo>
                                  <a:pt x="3416" y="3352"/>
                                </a:lnTo>
                                <a:lnTo>
                                  <a:pt x="5207" y="4305"/>
                                </a:lnTo>
                                <a:lnTo>
                                  <a:pt x="5816" y="4876"/>
                                </a:lnTo>
                                <a:lnTo>
                                  <a:pt x="6642" y="6515"/>
                                </a:lnTo>
                                <a:lnTo>
                                  <a:pt x="6883" y="8077"/>
                                </a:lnTo>
                                <a:lnTo>
                                  <a:pt x="6883" y="44716"/>
                                </a:lnTo>
                                <a:lnTo>
                                  <a:pt x="6604" y="46469"/>
                                </a:lnTo>
                                <a:lnTo>
                                  <a:pt x="5232" y="48463"/>
                                </a:lnTo>
                                <a:lnTo>
                                  <a:pt x="3784" y="49085"/>
                                </a:lnTo>
                                <a:lnTo>
                                  <a:pt x="0" y="49085"/>
                                </a:lnTo>
                                <a:lnTo>
                                  <a:pt x="0" y="50406"/>
                                </a:lnTo>
                                <a:lnTo>
                                  <a:pt x="16916" y="50406"/>
                                </a:lnTo>
                                <a:lnTo>
                                  <a:pt x="16916" y="49085"/>
                                </a:lnTo>
                                <a:lnTo>
                                  <a:pt x="13284" y="49085"/>
                                </a:lnTo>
                                <a:lnTo>
                                  <a:pt x="11874" y="48577"/>
                                </a:lnTo>
                                <a:lnTo>
                                  <a:pt x="10363" y="46837"/>
                                </a:lnTo>
                                <a:lnTo>
                                  <a:pt x="10033" y="44983"/>
                                </a:lnTo>
                                <a:lnTo>
                                  <a:pt x="10033" y="9499"/>
                                </a:lnTo>
                                <a:lnTo>
                                  <a:pt x="28829" y="50406"/>
                                </a:lnTo>
                                <a:lnTo>
                                  <a:pt x="30010" y="50406"/>
                                </a:lnTo>
                                <a:lnTo>
                                  <a:pt x="48755" y="9499"/>
                                </a:lnTo>
                                <a:lnTo>
                                  <a:pt x="48755" y="44716"/>
                                </a:lnTo>
                                <a:lnTo>
                                  <a:pt x="48488" y="46469"/>
                                </a:lnTo>
                                <a:lnTo>
                                  <a:pt x="47117" y="48463"/>
                                </a:lnTo>
                                <a:lnTo>
                                  <a:pt x="45656" y="49085"/>
                                </a:lnTo>
                                <a:lnTo>
                                  <a:pt x="41884" y="49085"/>
                                </a:lnTo>
                                <a:lnTo>
                                  <a:pt x="41884" y="50406"/>
                                </a:lnTo>
                                <a:lnTo>
                                  <a:pt x="62522" y="50406"/>
                                </a:lnTo>
                                <a:lnTo>
                                  <a:pt x="62522" y="49085"/>
                                </a:lnTo>
                                <a:lnTo>
                                  <a:pt x="58915" y="49085"/>
                                </a:lnTo>
                                <a:lnTo>
                                  <a:pt x="57518" y="48577"/>
                                </a:lnTo>
                                <a:lnTo>
                                  <a:pt x="55956" y="46837"/>
                                </a:lnTo>
                                <a:lnTo>
                                  <a:pt x="55638" y="44983"/>
                                </a:lnTo>
                                <a:lnTo>
                                  <a:pt x="55638" y="7505"/>
                                </a:lnTo>
                                <a:lnTo>
                                  <a:pt x="55905" y="5753"/>
                                </a:lnTo>
                                <a:lnTo>
                                  <a:pt x="57277" y="3746"/>
                                </a:lnTo>
                                <a:lnTo>
                                  <a:pt x="58737" y="3111"/>
                                </a:lnTo>
                                <a:lnTo>
                                  <a:pt x="62522" y="3111"/>
                                </a:lnTo>
                                <a:lnTo>
                                  <a:pt x="62522" y="1803"/>
                                </a:lnTo>
                                <a:close/>
                              </a:path>
                              <a:path w="182245" h="50800">
                                <a:moveTo>
                                  <a:pt x="101765" y="11861"/>
                                </a:moveTo>
                                <a:lnTo>
                                  <a:pt x="94107" y="2971"/>
                                </a:lnTo>
                                <a:lnTo>
                                  <a:pt x="94107" y="13055"/>
                                </a:lnTo>
                                <a:lnTo>
                                  <a:pt x="93980" y="18872"/>
                                </a:lnTo>
                                <a:lnTo>
                                  <a:pt x="93103" y="21196"/>
                                </a:lnTo>
                                <a:lnTo>
                                  <a:pt x="89154" y="25298"/>
                                </a:lnTo>
                                <a:lnTo>
                                  <a:pt x="86804" y="26301"/>
                                </a:lnTo>
                                <a:lnTo>
                                  <a:pt x="83337" y="26301"/>
                                </a:lnTo>
                                <a:lnTo>
                                  <a:pt x="82410" y="26250"/>
                                </a:lnTo>
                                <a:lnTo>
                                  <a:pt x="81356" y="26111"/>
                                </a:lnTo>
                                <a:lnTo>
                                  <a:pt x="80276" y="25996"/>
                                </a:lnTo>
                                <a:lnTo>
                                  <a:pt x="79044" y="25806"/>
                                </a:lnTo>
                                <a:lnTo>
                                  <a:pt x="77673" y="25539"/>
                                </a:lnTo>
                                <a:lnTo>
                                  <a:pt x="77673" y="4025"/>
                                </a:lnTo>
                                <a:lnTo>
                                  <a:pt x="79768" y="3543"/>
                                </a:lnTo>
                                <a:lnTo>
                                  <a:pt x="81483" y="3289"/>
                                </a:lnTo>
                                <a:lnTo>
                                  <a:pt x="85013" y="3289"/>
                                </a:lnTo>
                                <a:lnTo>
                                  <a:pt x="94107" y="13055"/>
                                </a:lnTo>
                                <a:lnTo>
                                  <a:pt x="94107" y="2971"/>
                                </a:lnTo>
                                <a:lnTo>
                                  <a:pt x="90271" y="1574"/>
                                </a:lnTo>
                                <a:lnTo>
                                  <a:pt x="86829" y="1104"/>
                                </a:lnTo>
                                <a:lnTo>
                                  <a:pt x="64516" y="1104"/>
                                </a:lnTo>
                                <a:lnTo>
                                  <a:pt x="64516" y="2197"/>
                                </a:lnTo>
                                <a:lnTo>
                                  <a:pt x="67983" y="2197"/>
                                </a:lnTo>
                                <a:lnTo>
                                  <a:pt x="69303" y="2768"/>
                                </a:lnTo>
                                <a:lnTo>
                                  <a:pt x="70789" y="4648"/>
                                </a:lnTo>
                                <a:lnTo>
                                  <a:pt x="70942" y="5702"/>
                                </a:lnTo>
                                <a:lnTo>
                                  <a:pt x="71056" y="44856"/>
                                </a:lnTo>
                                <a:lnTo>
                                  <a:pt x="70878" y="46418"/>
                                </a:lnTo>
                                <a:lnTo>
                                  <a:pt x="69570" y="48615"/>
                                </a:lnTo>
                                <a:lnTo>
                                  <a:pt x="68186" y="49314"/>
                                </a:lnTo>
                                <a:lnTo>
                                  <a:pt x="64516" y="49314"/>
                                </a:lnTo>
                                <a:lnTo>
                                  <a:pt x="64516" y="50406"/>
                                </a:lnTo>
                                <a:lnTo>
                                  <a:pt x="84239" y="50406"/>
                                </a:lnTo>
                                <a:lnTo>
                                  <a:pt x="84239" y="49314"/>
                                </a:lnTo>
                                <a:lnTo>
                                  <a:pt x="80772" y="49314"/>
                                </a:lnTo>
                                <a:lnTo>
                                  <a:pt x="79476" y="48755"/>
                                </a:lnTo>
                                <a:lnTo>
                                  <a:pt x="78613" y="47637"/>
                                </a:lnTo>
                                <a:lnTo>
                                  <a:pt x="77978" y="46875"/>
                                </a:lnTo>
                                <a:lnTo>
                                  <a:pt x="77673" y="44856"/>
                                </a:lnTo>
                                <a:lnTo>
                                  <a:pt x="77673" y="27533"/>
                                </a:lnTo>
                                <a:lnTo>
                                  <a:pt x="79286" y="27863"/>
                                </a:lnTo>
                                <a:lnTo>
                                  <a:pt x="80784" y="28105"/>
                                </a:lnTo>
                                <a:lnTo>
                                  <a:pt x="83629" y="28422"/>
                                </a:lnTo>
                                <a:lnTo>
                                  <a:pt x="84937" y="28498"/>
                                </a:lnTo>
                                <a:lnTo>
                                  <a:pt x="91147" y="28498"/>
                                </a:lnTo>
                                <a:lnTo>
                                  <a:pt x="94056" y="27533"/>
                                </a:lnTo>
                                <a:lnTo>
                                  <a:pt x="94983" y="27228"/>
                                </a:lnTo>
                                <a:lnTo>
                                  <a:pt x="95973" y="26301"/>
                                </a:lnTo>
                                <a:lnTo>
                                  <a:pt x="100406" y="22161"/>
                                </a:lnTo>
                                <a:lnTo>
                                  <a:pt x="101765" y="18872"/>
                                </a:lnTo>
                                <a:lnTo>
                                  <a:pt x="101765" y="11861"/>
                                </a:lnTo>
                                <a:close/>
                              </a:path>
                              <a:path w="182245" h="50800">
                                <a:moveTo>
                                  <a:pt x="125882" y="1104"/>
                                </a:moveTo>
                                <a:lnTo>
                                  <a:pt x="106159" y="1104"/>
                                </a:lnTo>
                                <a:lnTo>
                                  <a:pt x="106159" y="2197"/>
                                </a:lnTo>
                                <a:lnTo>
                                  <a:pt x="108864" y="2197"/>
                                </a:lnTo>
                                <a:lnTo>
                                  <a:pt x="109905" y="2501"/>
                                </a:lnTo>
                                <a:lnTo>
                                  <a:pt x="111594" y="3568"/>
                                </a:lnTo>
                                <a:lnTo>
                                  <a:pt x="112064" y="4114"/>
                                </a:lnTo>
                                <a:lnTo>
                                  <a:pt x="112572" y="5575"/>
                                </a:lnTo>
                                <a:lnTo>
                                  <a:pt x="112725" y="7289"/>
                                </a:lnTo>
                                <a:lnTo>
                                  <a:pt x="112725" y="44729"/>
                                </a:lnTo>
                                <a:lnTo>
                                  <a:pt x="112458" y="46659"/>
                                </a:lnTo>
                                <a:lnTo>
                                  <a:pt x="111048" y="48704"/>
                                </a:lnTo>
                                <a:lnTo>
                                  <a:pt x="109664" y="49314"/>
                                </a:lnTo>
                                <a:lnTo>
                                  <a:pt x="106159" y="49314"/>
                                </a:lnTo>
                                <a:lnTo>
                                  <a:pt x="106159" y="50406"/>
                                </a:lnTo>
                                <a:lnTo>
                                  <a:pt x="125882" y="50406"/>
                                </a:lnTo>
                                <a:lnTo>
                                  <a:pt x="125882" y="49314"/>
                                </a:lnTo>
                                <a:lnTo>
                                  <a:pt x="124231" y="49314"/>
                                </a:lnTo>
                                <a:lnTo>
                                  <a:pt x="123151" y="49314"/>
                                </a:lnTo>
                                <a:lnTo>
                                  <a:pt x="119303" y="44246"/>
                                </a:lnTo>
                                <a:lnTo>
                                  <a:pt x="119303" y="6807"/>
                                </a:lnTo>
                                <a:lnTo>
                                  <a:pt x="119570" y="4876"/>
                                </a:lnTo>
                                <a:lnTo>
                                  <a:pt x="121005" y="2832"/>
                                </a:lnTo>
                                <a:lnTo>
                                  <a:pt x="122351" y="2197"/>
                                </a:lnTo>
                                <a:lnTo>
                                  <a:pt x="125882" y="2197"/>
                                </a:lnTo>
                                <a:lnTo>
                                  <a:pt x="125882" y="1104"/>
                                </a:lnTo>
                                <a:close/>
                              </a:path>
                              <a:path w="182245" h="50800">
                                <a:moveTo>
                                  <a:pt x="151066" y="29591"/>
                                </a:moveTo>
                                <a:lnTo>
                                  <a:pt x="132448" y="29591"/>
                                </a:lnTo>
                                <a:lnTo>
                                  <a:pt x="132448" y="36156"/>
                                </a:lnTo>
                                <a:lnTo>
                                  <a:pt x="151066" y="36156"/>
                                </a:lnTo>
                                <a:lnTo>
                                  <a:pt x="151066" y="29591"/>
                                </a:lnTo>
                                <a:close/>
                              </a:path>
                              <a:path w="182245" h="50800">
                                <a:moveTo>
                                  <a:pt x="181749" y="49301"/>
                                </a:moveTo>
                                <a:lnTo>
                                  <a:pt x="175183" y="44500"/>
                                </a:lnTo>
                                <a:lnTo>
                                  <a:pt x="175183" y="0"/>
                                </a:lnTo>
                                <a:lnTo>
                                  <a:pt x="173837" y="0"/>
                                </a:lnTo>
                                <a:lnTo>
                                  <a:pt x="162026" y="5486"/>
                                </a:lnTo>
                                <a:lnTo>
                                  <a:pt x="162521" y="6578"/>
                                </a:lnTo>
                                <a:lnTo>
                                  <a:pt x="163982" y="5842"/>
                                </a:lnTo>
                                <a:lnTo>
                                  <a:pt x="165125" y="5461"/>
                                </a:lnTo>
                                <a:lnTo>
                                  <a:pt x="166522" y="5461"/>
                                </a:lnTo>
                                <a:lnTo>
                                  <a:pt x="167005" y="5651"/>
                                </a:lnTo>
                                <a:lnTo>
                                  <a:pt x="167843" y="6362"/>
                                </a:lnTo>
                                <a:lnTo>
                                  <a:pt x="168109" y="6908"/>
                                </a:lnTo>
                                <a:lnTo>
                                  <a:pt x="168478" y="8623"/>
                                </a:lnTo>
                                <a:lnTo>
                                  <a:pt x="168605" y="10807"/>
                                </a:lnTo>
                                <a:lnTo>
                                  <a:pt x="168605" y="44716"/>
                                </a:lnTo>
                                <a:lnTo>
                                  <a:pt x="162026" y="49301"/>
                                </a:lnTo>
                                <a:lnTo>
                                  <a:pt x="162026" y="50406"/>
                                </a:lnTo>
                                <a:lnTo>
                                  <a:pt x="181749" y="50406"/>
                                </a:lnTo>
                                <a:lnTo>
                                  <a:pt x="181749" y="49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294" y="192830"/>
                            <a:ext cx="588007" cy="668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9206" y="192830"/>
                            <a:ext cx="364528" cy="525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6619" y="192830"/>
                            <a:ext cx="341833" cy="668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294" y="423995"/>
                            <a:ext cx="247939" cy="1413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217" y="426180"/>
                            <a:ext cx="346875" cy="1533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9206" y="379075"/>
                            <a:ext cx="726376" cy="2437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1572136" y="513835"/>
                            <a:ext cx="1143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7780">
                                <a:moveTo>
                                  <a:pt x="6362" y="0"/>
                                </a:moveTo>
                                <a:lnTo>
                                  <a:pt x="3429" y="0"/>
                                </a:lnTo>
                                <a:lnTo>
                                  <a:pt x="2298" y="330"/>
                                </a:lnTo>
                                <a:lnTo>
                                  <a:pt x="469" y="1701"/>
                                </a:lnTo>
                                <a:lnTo>
                                  <a:pt x="0" y="2489"/>
                                </a:lnTo>
                                <a:lnTo>
                                  <a:pt x="0" y="4419"/>
                                </a:lnTo>
                                <a:lnTo>
                                  <a:pt x="419" y="5181"/>
                                </a:lnTo>
                                <a:lnTo>
                                  <a:pt x="1993" y="6273"/>
                                </a:lnTo>
                                <a:lnTo>
                                  <a:pt x="3035" y="6565"/>
                                </a:lnTo>
                                <a:lnTo>
                                  <a:pt x="4889" y="6565"/>
                                </a:lnTo>
                                <a:lnTo>
                                  <a:pt x="5397" y="6489"/>
                                </a:lnTo>
                                <a:lnTo>
                                  <a:pt x="5918" y="6324"/>
                                </a:lnTo>
                                <a:lnTo>
                                  <a:pt x="6896" y="5918"/>
                                </a:lnTo>
                                <a:lnTo>
                                  <a:pt x="7531" y="5727"/>
                                </a:lnTo>
                                <a:lnTo>
                                  <a:pt x="8013" y="5727"/>
                                </a:lnTo>
                                <a:lnTo>
                                  <a:pt x="8204" y="5841"/>
                                </a:lnTo>
                                <a:lnTo>
                                  <a:pt x="8648" y="6337"/>
                                </a:lnTo>
                                <a:lnTo>
                                  <a:pt x="8788" y="6705"/>
                                </a:lnTo>
                                <a:lnTo>
                                  <a:pt x="8788" y="8978"/>
                                </a:lnTo>
                                <a:lnTo>
                                  <a:pt x="8013" y="10706"/>
                                </a:lnTo>
                                <a:lnTo>
                                  <a:pt x="4953" y="14008"/>
                                </a:lnTo>
                                <a:lnTo>
                                  <a:pt x="2794" y="15214"/>
                                </a:lnTo>
                                <a:lnTo>
                                  <a:pt x="0" y="16001"/>
                                </a:lnTo>
                                <a:lnTo>
                                  <a:pt x="0" y="17525"/>
                                </a:lnTo>
                                <a:lnTo>
                                  <a:pt x="3810" y="16408"/>
                                </a:lnTo>
                                <a:lnTo>
                                  <a:pt x="6591" y="14909"/>
                                </a:lnTo>
                                <a:lnTo>
                                  <a:pt x="10083" y="11087"/>
                                </a:lnTo>
                                <a:lnTo>
                                  <a:pt x="10972" y="9029"/>
                                </a:lnTo>
                                <a:lnTo>
                                  <a:pt x="10972" y="4749"/>
                                </a:lnTo>
                                <a:lnTo>
                                  <a:pt x="10337" y="3111"/>
                                </a:lnTo>
                                <a:lnTo>
                                  <a:pt x="7797" y="634"/>
                                </a:lnTo>
                                <a:lnTo>
                                  <a:pt x="6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6619" y="336353"/>
                            <a:ext cx="743902" cy="3308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97" y="918102"/>
                            <a:ext cx="249036" cy="1402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217" y="831551"/>
                            <a:ext cx="346875" cy="3297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9206" y="741711"/>
                            <a:ext cx="781151" cy="4930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1618174" y="964114"/>
                            <a:ext cx="1143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7780">
                                <a:moveTo>
                                  <a:pt x="6350" y="0"/>
                                </a:moveTo>
                                <a:lnTo>
                                  <a:pt x="3403" y="0"/>
                                </a:lnTo>
                                <a:lnTo>
                                  <a:pt x="2286" y="330"/>
                                </a:lnTo>
                                <a:lnTo>
                                  <a:pt x="457" y="1689"/>
                                </a:lnTo>
                                <a:lnTo>
                                  <a:pt x="0" y="2489"/>
                                </a:lnTo>
                                <a:lnTo>
                                  <a:pt x="0" y="4419"/>
                                </a:lnTo>
                                <a:lnTo>
                                  <a:pt x="393" y="5181"/>
                                </a:lnTo>
                                <a:lnTo>
                                  <a:pt x="1968" y="6273"/>
                                </a:lnTo>
                                <a:lnTo>
                                  <a:pt x="3009" y="6565"/>
                                </a:lnTo>
                                <a:lnTo>
                                  <a:pt x="4864" y="6565"/>
                                </a:lnTo>
                                <a:lnTo>
                                  <a:pt x="5372" y="6489"/>
                                </a:lnTo>
                                <a:lnTo>
                                  <a:pt x="5880" y="6324"/>
                                </a:lnTo>
                                <a:lnTo>
                                  <a:pt x="6858" y="5918"/>
                                </a:lnTo>
                                <a:lnTo>
                                  <a:pt x="7505" y="5727"/>
                                </a:lnTo>
                                <a:lnTo>
                                  <a:pt x="8001" y="5727"/>
                                </a:lnTo>
                                <a:lnTo>
                                  <a:pt x="8191" y="5841"/>
                                </a:lnTo>
                                <a:lnTo>
                                  <a:pt x="8407" y="6045"/>
                                </a:lnTo>
                                <a:lnTo>
                                  <a:pt x="8648" y="6337"/>
                                </a:lnTo>
                                <a:lnTo>
                                  <a:pt x="8750" y="6705"/>
                                </a:lnTo>
                                <a:lnTo>
                                  <a:pt x="8750" y="8978"/>
                                </a:lnTo>
                                <a:lnTo>
                                  <a:pt x="7988" y="10706"/>
                                </a:lnTo>
                                <a:lnTo>
                                  <a:pt x="4914" y="14008"/>
                                </a:lnTo>
                                <a:lnTo>
                                  <a:pt x="2755" y="15214"/>
                                </a:lnTo>
                                <a:lnTo>
                                  <a:pt x="0" y="16001"/>
                                </a:lnTo>
                                <a:lnTo>
                                  <a:pt x="0" y="17525"/>
                                </a:lnTo>
                                <a:lnTo>
                                  <a:pt x="3784" y="16408"/>
                                </a:lnTo>
                                <a:lnTo>
                                  <a:pt x="6565" y="14909"/>
                                </a:lnTo>
                                <a:lnTo>
                                  <a:pt x="10045" y="11087"/>
                                </a:lnTo>
                                <a:lnTo>
                                  <a:pt x="10960" y="9042"/>
                                </a:lnTo>
                                <a:lnTo>
                                  <a:pt x="10960" y="4749"/>
                                </a:lnTo>
                                <a:lnTo>
                                  <a:pt x="10312" y="3111"/>
                                </a:lnTo>
                                <a:lnTo>
                                  <a:pt x="7797" y="634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5527" y="784447"/>
                            <a:ext cx="780059" cy="4053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294" y="1895354"/>
                            <a:ext cx="295805" cy="525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217" y="1854828"/>
                            <a:ext cx="346875" cy="152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1670752" y="1545875"/>
                            <a:ext cx="1143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7780">
                                <a:moveTo>
                                  <a:pt x="6350" y="0"/>
                                </a:moveTo>
                                <a:lnTo>
                                  <a:pt x="3416" y="0"/>
                                </a:lnTo>
                                <a:lnTo>
                                  <a:pt x="2286" y="342"/>
                                </a:lnTo>
                                <a:lnTo>
                                  <a:pt x="444" y="1689"/>
                                </a:lnTo>
                                <a:lnTo>
                                  <a:pt x="0" y="2489"/>
                                </a:lnTo>
                                <a:lnTo>
                                  <a:pt x="0" y="4406"/>
                                </a:lnTo>
                                <a:lnTo>
                                  <a:pt x="393" y="5181"/>
                                </a:lnTo>
                                <a:lnTo>
                                  <a:pt x="1968" y="6273"/>
                                </a:lnTo>
                                <a:lnTo>
                                  <a:pt x="3009" y="6565"/>
                                </a:lnTo>
                                <a:lnTo>
                                  <a:pt x="4876" y="6565"/>
                                </a:lnTo>
                                <a:lnTo>
                                  <a:pt x="5384" y="6476"/>
                                </a:lnTo>
                                <a:lnTo>
                                  <a:pt x="5905" y="6324"/>
                                </a:lnTo>
                                <a:lnTo>
                                  <a:pt x="6883" y="5918"/>
                                </a:lnTo>
                                <a:lnTo>
                                  <a:pt x="7518" y="5727"/>
                                </a:lnTo>
                                <a:lnTo>
                                  <a:pt x="8013" y="5727"/>
                                </a:lnTo>
                                <a:lnTo>
                                  <a:pt x="8191" y="5841"/>
                                </a:lnTo>
                                <a:lnTo>
                                  <a:pt x="8648" y="6324"/>
                                </a:lnTo>
                                <a:lnTo>
                                  <a:pt x="8763" y="6705"/>
                                </a:lnTo>
                                <a:lnTo>
                                  <a:pt x="8763" y="8966"/>
                                </a:lnTo>
                                <a:lnTo>
                                  <a:pt x="8001" y="10706"/>
                                </a:lnTo>
                                <a:lnTo>
                                  <a:pt x="4940" y="13995"/>
                                </a:lnTo>
                                <a:lnTo>
                                  <a:pt x="2781" y="15214"/>
                                </a:lnTo>
                                <a:lnTo>
                                  <a:pt x="0" y="16001"/>
                                </a:lnTo>
                                <a:lnTo>
                                  <a:pt x="0" y="17525"/>
                                </a:lnTo>
                                <a:lnTo>
                                  <a:pt x="3810" y="16408"/>
                                </a:lnTo>
                                <a:lnTo>
                                  <a:pt x="6578" y="14909"/>
                                </a:lnTo>
                                <a:lnTo>
                                  <a:pt x="10071" y="11087"/>
                                </a:lnTo>
                                <a:lnTo>
                                  <a:pt x="10947" y="9042"/>
                                </a:lnTo>
                                <a:lnTo>
                                  <a:pt x="10947" y="4749"/>
                                </a:lnTo>
                                <a:lnTo>
                                  <a:pt x="10325" y="3111"/>
                                </a:lnTo>
                                <a:lnTo>
                                  <a:pt x="9067" y="1854"/>
                                </a:lnTo>
                                <a:lnTo>
                                  <a:pt x="7785" y="634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698" y="1323473"/>
                            <a:ext cx="1571574" cy="11985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293" y="2745225"/>
                            <a:ext cx="276084" cy="49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204" y="2612967"/>
                            <a:ext cx="321017" cy="3144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740604" y="2744438"/>
                            <a:ext cx="1143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7780">
                                <a:moveTo>
                                  <a:pt x="6350" y="0"/>
                                </a:moveTo>
                                <a:lnTo>
                                  <a:pt x="3403" y="0"/>
                                </a:lnTo>
                                <a:lnTo>
                                  <a:pt x="2286" y="342"/>
                                </a:lnTo>
                                <a:lnTo>
                                  <a:pt x="1358" y="1003"/>
                                </a:lnTo>
                                <a:lnTo>
                                  <a:pt x="444" y="1701"/>
                                </a:lnTo>
                                <a:lnTo>
                                  <a:pt x="0" y="2489"/>
                                </a:lnTo>
                                <a:lnTo>
                                  <a:pt x="0" y="4419"/>
                                </a:lnTo>
                                <a:lnTo>
                                  <a:pt x="393" y="5181"/>
                                </a:lnTo>
                                <a:lnTo>
                                  <a:pt x="1968" y="6273"/>
                                </a:lnTo>
                                <a:lnTo>
                                  <a:pt x="3009" y="6578"/>
                                </a:lnTo>
                                <a:lnTo>
                                  <a:pt x="4864" y="6578"/>
                                </a:lnTo>
                                <a:lnTo>
                                  <a:pt x="5384" y="6489"/>
                                </a:lnTo>
                                <a:lnTo>
                                  <a:pt x="5892" y="6324"/>
                                </a:lnTo>
                                <a:lnTo>
                                  <a:pt x="6883" y="5918"/>
                                </a:lnTo>
                                <a:lnTo>
                                  <a:pt x="7518" y="5727"/>
                                </a:lnTo>
                                <a:lnTo>
                                  <a:pt x="8001" y="5727"/>
                                </a:lnTo>
                                <a:lnTo>
                                  <a:pt x="8191" y="5841"/>
                                </a:lnTo>
                                <a:lnTo>
                                  <a:pt x="8407" y="6045"/>
                                </a:lnTo>
                                <a:lnTo>
                                  <a:pt x="8648" y="6337"/>
                                </a:lnTo>
                                <a:lnTo>
                                  <a:pt x="8763" y="6705"/>
                                </a:lnTo>
                                <a:lnTo>
                                  <a:pt x="8763" y="8978"/>
                                </a:lnTo>
                                <a:lnTo>
                                  <a:pt x="7988" y="10706"/>
                                </a:lnTo>
                                <a:lnTo>
                                  <a:pt x="4927" y="14008"/>
                                </a:lnTo>
                                <a:lnTo>
                                  <a:pt x="2768" y="15214"/>
                                </a:lnTo>
                                <a:lnTo>
                                  <a:pt x="0" y="16001"/>
                                </a:lnTo>
                                <a:lnTo>
                                  <a:pt x="0" y="17525"/>
                                </a:lnTo>
                                <a:lnTo>
                                  <a:pt x="3797" y="16408"/>
                                </a:lnTo>
                                <a:lnTo>
                                  <a:pt x="6578" y="14922"/>
                                </a:lnTo>
                                <a:lnTo>
                                  <a:pt x="10058" y="11087"/>
                                </a:lnTo>
                                <a:lnTo>
                                  <a:pt x="10947" y="9042"/>
                                </a:lnTo>
                                <a:lnTo>
                                  <a:pt x="10947" y="4749"/>
                                </a:lnTo>
                                <a:lnTo>
                                  <a:pt x="10325" y="3111"/>
                                </a:lnTo>
                                <a:lnTo>
                                  <a:pt x="7785" y="634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9206" y="2655690"/>
                            <a:ext cx="663930" cy="2289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1507518" y="2789358"/>
                            <a:ext cx="1143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7780">
                                <a:moveTo>
                                  <a:pt x="6350" y="0"/>
                                </a:moveTo>
                                <a:lnTo>
                                  <a:pt x="3403" y="0"/>
                                </a:lnTo>
                                <a:lnTo>
                                  <a:pt x="2286" y="342"/>
                                </a:lnTo>
                                <a:lnTo>
                                  <a:pt x="1358" y="1003"/>
                                </a:lnTo>
                                <a:lnTo>
                                  <a:pt x="444" y="1701"/>
                                </a:lnTo>
                                <a:lnTo>
                                  <a:pt x="0" y="2501"/>
                                </a:lnTo>
                                <a:lnTo>
                                  <a:pt x="0" y="4406"/>
                                </a:lnTo>
                                <a:lnTo>
                                  <a:pt x="393" y="5181"/>
                                </a:lnTo>
                                <a:lnTo>
                                  <a:pt x="1981" y="6273"/>
                                </a:lnTo>
                                <a:lnTo>
                                  <a:pt x="2997" y="6565"/>
                                </a:lnTo>
                                <a:lnTo>
                                  <a:pt x="4864" y="6565"/>
                                </a:lnTo>
                                <a:lnTo>
                                  <a:pt x="5384" y="6489"/>
                                </a:lnTo>
                                <a:lnTo>
                                  <a:pt x="5880" y="6324"/>
                                </a:lnTo>
                                <a:lnTo>
                                  <a:pt x="6870" y="5930"/>
                                </a:lnTo>
                                <a:lnTo>
                                  <a:pt x="7505" y="5727"/>
                                </a:lnTo>
                                <a:lnTo>
                                  <a:pt x="8001" y="5727"/>
                                </a:lnTo>
                                <a:lnTo>
                                  <a:pt x="8191" y="5841"/>
                                </a:lnTo>
                                <a:lnTo>
                                  <a:pt x="8636" y="6337"/>
                                </a:lnTo>
                                <a:lnTo>
                                  <a:pt x="8763" y="6705"/>
                                </a:lnTo>
                                <a:lnTo>
                                  <a:pt x="8763" y="8966"/>
                                </a:lnTo>
                                <a:lnTo>
                                  <a:pt x="7975" y="10718"/>
                                </a:lnTo>
                                <a:lnTo>
                                  <a:pt x="4927" y="13995"/>
                                </a:lnTo>
                                <a:lnTo>
                                  <a:pt x="2755" y="15214"/>
                                </a:lnTo>
                                <a:lnTo>
                                  <a:pt x="0" y="16001"/>
                                </a:lnTo>
                                <a:lnTo>
                                  <a:pt x="0" y="17525"/>
                                </a:lnTo>
                                <a:lnTo>
                                  <a:pt x="3784" y="16408"/>
                                </a:lnTo>
                                <a:lnTo>
                                  <a:pt x="6578" y="14909"/>
                                </a:lnTo>
                                <a:lnTo>
                                  <a:pt x="10058" y="11087"/>
                                </a:lnTo>
                                <a:lnTo>
                                  <a:pt x="10947" y="9042"/>
                                </a:lnTo>
                                <a:lnTo>
                                  <a:pt x="10947" y="4749"/>
                                </a:lnTo>
                                <a:lnTo>
                                  <a:pt x="10312" y="3111"/>
                                </a:lnTo>
                                <a:lnTo>
                                  <a:pt x="9055" y="1854"/>
                                </a:lnTo>
                                <a:lnTo>
                                  <a:pt x="7785" y="634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5527" y="2610783"/>
                            <a:ext cx="780059" cy="331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14023" y="4114869"/>
                            <a:ext cx="2552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700" h="0">
                                <a:moveTo>
                                  <a:pt x="0" y="0"/>
                                </a:moveTo>
                                <a:lnTo>
                                  <a:pt x="2552471" y="0"/>
                                </a:lnTo>
                              </a:path>
                            </a:pathLst>
                          </a:custGeom>
                          <a:ln w="853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4023" y="3015049"/>
                            <a:ext cx="2552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700" h="0">
                                <a:moveTo>
                                  <a:pt x="0" y="0"/>
                                </a:moveTo>
                                <a:lnTo>
                                  <a:pt x="2552471" y="0"/>
                                </a:lnTo>
                              </a:path>
                            </a:pathLst>
                          </a:custGeom>
                          <a:ln w="853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562811" y="3011366"/>
                            <a:ext cx="1270" cy="1107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07440">
                                <a:moveTo>
                                  <a:pt x="0" y="0"/>
                                </a:moveTo>
                                <a:lnTo>
                                  <a:pt x="0" y="1107186"/>
                                </a:lnTo>
                              </a:path>
                            </a:pathLst>
                          </a:custGeom>
                          <a:ln w="853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7706" y="3011366"/>
                            <a:ext cx="1270" cy="1107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07440">
                                <a:moveTo>
                                  <a:pt x="0" y="0"/>
                                </a:moveTo>
                                <a:lnTo>
                                  <a:pt x="0" y="1107186"/>
                                </a:lnTo>
                              </a:path>
                            </a:pathLst>
                          </a:custGeom>
                          <a:ln w="853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4023" y="3619785"/>
                            <a:ext cx="2552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700" h="0">
                                <a:moveTo>
                                  <a:pt x="0" y="0"/>
                                </a:moveTo>
                                <a:lnTo>
                                  <a:pt x="2552471" y="0"/>
                                </a:lnTo>
                              </a:path>
                            </a:pathLst>
                          </a:custGeom>
                          <a:ln w="853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4023" y="3301498"/>
                            <a:ext cx="2552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700" h="0">
                                <a:moveTo>
                                  <a:pt x="0" y="0"/>
                                </a:moveTo>
                                <a:lnTo>
                                  <a:pt x="2552471" y="0"/>
                                </a:lnTo>
                              </a:path>
                            </a:pathLst>
                          </a:custGeom>
                          <a:ln w="853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4023" y="3158267"/>
                            <a:ext cx="2552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700" h="0">
                                <a:moveTo>
                                  <a:pt x="0" y="0"/>
                                </a:moveTo>
                                <a:lnTo>
                                  <a:pt x="2552471" y="0"/>
                                </a:lnTo>
                              </a:path>
                            </a:pathLst>
                          </a:custGeom>
                          <a:ln w="853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195391" y="3064058"/>
                            <a:ext cx="463550" cy="346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0" h="346710">
                                <a:moveTo>
                                  <a:pt x="62509" y="1003"/>
                                </a:moveTo>
                                <a:lnTo>
                                  <a:pt x="48755" y="1003"/>
                                </a:lnTo>
                                <a:lnTo>
                                  <a:pt x="31394" y="39001"/>
                                </a:lnTo>
                                <a:lnTo>
                                  <a:pt x="13766" y="1003"/>
                                </a:lnTo>
                                <a:lnTo>
                                  <a:pt x="0" y="1003"/>
                                </a:lnTo>
                                <a:lnTo>
                                  <a:pt x="0" y="2298"/>
                                </a:lnTo>
                                <a:lnTo>
                                  <a:pt x="1981" y="2298"/>
                                </a:lnTo>
                                <a:lnTo>
                                  <a:pt x="3416" y="2552"/>
                                </a:lnTo>
                                <a:lnTo>
                                  <a:pt x="5194" y="3492"/>
                                </a:lnTo>
                                <a:lnTo>
                                  <a:pt x="5816" y="4064"/>
                                </a:lnTo>
                                <a:lnTo>
                                  <a:pt x="6642" y="5715"/>
                                </a:lnTo>
                                <a:lnTo>
                                  <a:pt x="6883" y="7251"/>
                                </a:lnTo>
                                <a:lnTo>
                                  <a:pt x="6883" y="43903"/>
                                </a:lnTo>
                                <a:lnTo>
                                  <a:pt x="6604" y="45643"/>
                                </a:lnTo>
                                <a:lnTo>
                                  <a:pt x="5232" y="47650"/>
                                </a:lnTo>
                                <a:lnTo>
                                  <a:pt x="3784" y="48272"/>
                                </a:lnTo>
                                <a:lnTo>
                                  <a:pt x="0" y="48272"/>
                                </a:lnTo>
                                <a:lnTo>
                                  <a:pt x="0" y="49593"/>
                                </a:lnTo>
                                <a:lnTo>
                                  <a:pt x="16916" y="49593"/>
                                </a:lnTo>
                                <a:lnTo>
                                  <a:pt x="16916" y="48272"/>
                                </a:lnTo>
                                <a:lnTo>
                                  <a:pt x="13284" y="48272"/>
                                </a:lnTo>
                                <a:lnTo>
                                  <a:pt x="11874" y="47764"/>
                                </a:lnTo>
                                <a:lnTo>
                                  <a:pt x="10350" y="46037"/>
                                </a:lnTo>
                                <a:lnTo>
                                  <a:pt x="10033" y="44157"/>
                                </a:lnTo>
                                <a:lnTo>
                                  <a:pt x="10033" y="8699"/>
                                </a:lnTo>
                                <a:lnTo>
                                  <a:pt x="28829" y="49593"/>
                                </a:lnTo>
                                <a:lnTo>
                                  <a:pt x="30010" y="49593"/>
                                </a:lnTo>
                                <a:lnTo>
                                  <a:pt x="48755" y="8699"/>
                                </a:lnTo>
                                <a:lnTo>
                                  <a:pt x="48755" y="43903"/>
                                </a:lnTo>
                                <a:lnTo>
                                  <a:pt x="48475" y="45643"/>
                                </a:lnTo>
                                <a:lnTo>
                                  <a:pt x="47104" y="47650"/>
                                </a:lnTo>
                                <a:lnTo>
                                  <a:pt x="45643" y="48272"/>
                                </a:lnTo>
                                <a:lnTo>
                                  <a:pt x="41871" y="48272"/>
                                </a:lnTo>
                                <a:lnTo>
                                  <a:pt x="41871" y="49593"/>
                                </a:lnTo>
                                <a:lnTo>
                                  <a:pt x="62509" y="49593"/>
                                </a:lnTo>
                                <a:lnTo>
                                  <a:pt x="62509" y="48272"/>
                                </a:lnTo>
                                <a:lnTo>
                                  <a:pt x="58915" y="48272"/>
                                </a:lnTo>
                                <a:lnTo>
                                  <a:pt x="57518" y="47764"/>
                                </a:lnTo>
                                <a:lnTo>
                                  <a:pt x="55968" y="46037"/>
                                </a:lnTo>
                                <a:lnTo>
                                  <a:pt x="55638" y="44157"/>
                                </a:lnTo>
                                <a:lnTo>
                                  <a:pt x="55638" y="6692"/>
                                </a:lnTo>
                                <a:lnTo>
                                  <a:pt x="55892" y="4940"/>
                                </a:lnTo>
                                <a:lnTo>
                                  <a:pt x="57277" y="2946"/>
                                </a:lnTo>
                                <a:lnTo>
                                  <a:pt x="58737" y="2298"/>
                                </a:lnTo>
                                <a:lnTo>
                                  <a:pt x="62509" y="2298"/>
                                </a:lnTo>
                                <a:lnTo>
                                  <a:pt x="62509" y="1003"/>
                                </a:lnTo>
                                <a:close/>
                              </a:path>
                              <a:path w="463550" h="346710">
                                <a:moveTo>
                                  <a:pt x="102857" y="11036"/>
                                </a:moveTo>
                                <a:lnTo>
                                  <a:pt x="101981" y="8483"/>
                                </a:lnTo>
                                <a:lnTo>
                                  <a:pt x="98539" y="4127"/>
                                </a:lnTo>
                                <a:lnTo>
                                  <a:pt x="96418" y="2578"/>
                                </a:lnTo>
                                <a:lnTo>
                                  <a:pt x="96126" y="2476"/>
                                </a:lnTo>
                                <a:lnTo>
                                  <a:pt x="95199" y="2146"/>
                                </a:lnTo>
                                <a:lnTo>
                                  <a:pt x="95199" y="12242"/>
                                </a:lnTo>
                                <a:lnTo>
                                  <a:pt x="95199" y="17716"/>
                                </a:lnTo>
                                <a:lnTo>
                                  <a:pt x="94195" y="20370"/>
                                </a:lnTo>
                                <a:lnTo>
                                  <a:pt x="90246" y="24472"/>
                                </a:lnTo>
                                <a:lnTo>
                                  <a:pt x="87896" y="25488"/>
                                </a:lnTo>
                                <a:lnTo>
                                  <a:pt x="84429" y="25488"/>
                                </a:lnTo>
                                <a:lnTo>
                                  <a:pt x="83502" y="25438"/>
                                </a:lnTo>
                                <a:lnTo>
                                  <a:pt x="80137" y="24993"/>
                                </a:lnTo>
                                <a:lnTo>
                                  <a:pt x="78765" y="24726"/>
                                </a:lnTo>
                                <a:lnTo>
                                  <a:pt x="78765" y="3225"/>
                                </a:lnTo>
                                <a:lnTo>
                                  <a:pt x="80860" y="2730"/>
                                </a:lnTo>
                                <a:lnTo>
                                  <a:pt x="82575" y="2476"/>
                                </a:lnTo>
                                <a:lnTo>
                                  <a:pt x="86106" y="2476"/>
                                </a:lnTo>
                                <a:lnTo>
                                  <a:pt x="95199" y="12242"/>
                                </a:lnTo>
                                <a:lnTo>
                                  <a:pt x="95199" y="2146"/>
                                </a:lnTo>
                                <a:lnTo>
                                  <a:pt x="91363" y="749"/>
                                </a:lnTo>
                                <a:lnTo>
                                  <a:pt x="87922" y="292"/>
                                </a:lnTo>
                                <a:lnTo>
                                  <a:pt x="65608" y="292"/>
                                </a:lnTo>
                                <a:lnTo>
                                  <a:pt x="65608" y="1384"/>
                                </a:lnTo>
                                <a:lnTo>
                                  <a:pt x="69075" y="1384"/>
                                </a:lnTo>
                                <a:lnTo>
                                  <a:pt x="70396" y="1955"/>
                                </a:lnTo>
                                <a:lnTo>
                                  <a:pt x="71882" y="3810"/>
                                </a:lnTo>
                                <a:lnTo>
                                  <a:pt x="72034" y="4876"/>
                                </a:lnTo>
                                <a:lnTo>
                                  <a:pt x="72148" y="44043"/>
                                </a:lnTo>
                                <a:lnTo>
                                  <a:pt x="71970" y="45605"/>
                                </a:lnTo>
                                <a:lnTo>
                                  <a:pt x="70662" y="47790"/>
                                </a:lnTo>
                                <a:lnTo>
                                  <a:pt x="69278" y="48501"/>
                                </a:lnTo>
                                <a:lnTo>
                                  <a:pt x="65608" y="48501"/>
                                </a:lnTo>
                                <a:lnTo>
                                  <a:pt x="65608" y="49593"/>
                                </a:lnTo>
                                <a:lnTo>
                                  <a:pt x="85331" y="49593"/>
                                </a:lnTo>
                                <a:lnTo>
                                  <a:pt x="85331" y="48501"/>
                                </a:lnTo>
                                <a:lnTo>
                                  <a:pt x="81864" y="48501"/>
                                </a:lnTo>
                                <a:lnTo>
                                  <a:pt x="80568" y="47942"/>
                                </a:lnTo>
                                <a:lnTo>
                                  <a:pt x="79705" y="46812"/>
                                </a:lnTo>
                                <a:lnTo>
                                  <a:pt x="79070" y="46050"/>
                                </a:lnTo>
                                <a:lnTo>
                                  <a:pt x="78765" y="44043"/>
                                </a:lnTo>
                                <a:lnTo>
                                  <a:pt x="78765" y="26708"/>
                                </a:lnTo>
                                <a:lnTo>
                                  <a:pt x="80378" y="27038"/>
                                </a:lnTo>
                                <a:lnTo>
                                  <a:pt x="81876" y="27279"/>
                                </a:lnTo>
                                <a:lnTo>
                                  <a:pt x="84721" y="27609"/>
                                </a:lnTo>
                                <a:lnTo>
                                  <a:pt x="86029" y="27673"/>
                                </a:lnTo>
                                <a:lnTo>
                                  <a:pt x="92240" y="27673"/>
                                </a:lnTo>
                                <a:lnTo>
                                  <a:pt x="95148" y="26708"/>
                                </a:lnTo>
                                <a:lnTo>
                                  <a:pt x="96075" y="26403"/>
                                </a:lnTo>
                                <a:lnTo>
                                  <a:pt x="97053" y="25488"/>
                                </a:lnTo>
                                <a:lnTo>
                                  <a:pt x="101498" y="21336"/>
                                </a:lnTo>
                                <a:lnTo>
                                  <a:pt x="102857" y="18072"/>
                                </a:lnTo>
                                <a:lnTo>
                                  <a:pt x="102857" y="11036"/>
                                </a:lnTo>
                                <a:close/>
                              </a:path>
                              <a:path w="463550" h="346710">
                                <a:moveTo>
                                  <a:pt x="126974" y="292"/>
                                </a:moveTo>
                                <a:lnTo>
                                  <a:pt x="107251" y="292"/>
                                </a:lnTo>
                                <a:lnTo>
                                  <a:pt x="107251" y="1384"/>
                                </a:lnTo>
                                <a:lnTo>
                                  <a:pt x="109956" y="1384"/>
                                </a:lnTo>
                                <a:lnTo>
                                  <a:pt x="110998" y="1689"/>
                                </a:lnTo>
                                <a:lnTo>
                                  <a:pt x="112687" y="2743"/>
                                </a:lnTo>
                                <a:lnTo>
                                  <a:pt x="113157" y="3302"/>
                                </a:lnTo>
                                <a:lnTo>
                                  <a:pt x="113665" y="4762"/>
                                </a:lnTo>
                                <a:lnTo>
                                  <a:pt x="113817" y="6464"/>
                                </a:lnTo>
                                <a:lnTo>
                                  <a:pt x="113817" y="43903"/>
                                </a:lnTo>
                                <a:lnTo>
                                  <a:pt x="113550" y="45847"/>
                                </a:lnTo>
                                <a:lnTo>
                                  <a:pt x="112141" y="47879"/>
                                </a:lnTo>
                                <a:lnTo>
                                  <a:pt x="110756" y="48501"/>
                                </a:lnTo>
                                <a:lnTo>
                                  <a:pt x="107251" y="48501"/>
                                </a:lnTo>
                                <a:lnTo>
                                  <a:pt x="107251" y="49593"/>
                                </a:lnTo>
                                <a:lnTo>
                                  <a:pt x="126974" y="49593"/>
                                </a:lnTo>
                                <a:lnTo>
                                  <a:pt x="126974" y="48501"/>
                                </a:lnTo>
                                <a:lnTo>
                                  <a:pt x="125323" y="48501"/>
                                </a:lnTo>
                                <a:lnTo>
                                  <a:pt x="124244" y="48501"/>
                                </a:lnTo>
                                <a:lnTo>
                                  <a:pt x="120396" y="43434"/>
                                </a:lnTo>
                                <a:lnTo>
                                  <a:pt x="120396" y="5981"/>
                                </a:lnTo>
                                <a:lnTo>
                                  <a:pt x="120662" y="4051"/>
                                </a:lnTo>
                                <a:lnTo>
                                  <a:pt x="122097" y="2019"/>
                                </a:lnTo>
                                <a:lnTo>
                                  <a:pt x="123444" y="1384"/>
                                </a:lnTo>
                                <a:lnTo>
                                  <a:pt x="126974" y="1384"/>
                                </a:lnTo>
                                <a:lnTo>
                                  <a:pt x="126974" y="292"/>
                                </a:lnTo>
                                <a:close/>
                              </a:path>
                              <a:path w="463550" h="346710">
                                <a:moveTo>
                                  <a:pt x="151066" y="28778"/>
                                </a:moveTo>
                                <a:lnTo>
                                  <a:pt x="132461" y="28778"/>
                                </a:lnTo>
                                <a:lnTo>
                                  <a:pt x="132461" y="35344"/>
                                </a:lnTo>
                                <a:lnTo>
                                  <a:pt x="151066" y="35344"/>
                                </a:lnTo>
                                <a:lnTo>
                                  <a:pt x="151066" y="28778"/>
                                </a:lnTo>
                                <a:close/>
                              </a:path>
                              <a:path w="463550" h="346710">
                                <a:moveTo>
                                  <a:pt x="188010" y="40246"/>
                                </a:moveTo>
                                <a:lnTo>
                                  <a:pt x="186702" y="40246"/>
                                </a:lnTo>
                                <a:lnTo>
                                  <a:pt x="186067" y="41325"/>
                                </a:lnTo>
                                <a:lnTo>
                                  <a:pt x="185331" y="42138"/>
                                </a:lnTo>
                                <a:lnTo>
                                  <a:pt x="183654" y="43307"/>
                                </a:lnTo>
                                <a:lnTo>
                                  <a:pt x="182714" y="43688"/>
                                </a:lnTo>
                                <a:lnTo>
                                  <a:pt x="180632" y="44081"/>
                                </a:lnTo>
                                <a:lnTo>
                                  <a:pt x="178816" y="44170"/>
                                </a:lnTo>
                                <a:lnTo>
                                  <a:pt x="163563" y="44170"/>
                                </a:lnTo>
                                <a:lnTo>
                                  <a:pt x="165036" y="42837"/>
                                </a:lnTo>
                                <a:lnTo>
                                  <a:pt x="168757" y="38938"/>
                                </a:lnTo>
                                <a:lnTo>
                                  <a:pt x="178676" y="28117"/>
                                </a:lnTo>
                                <a:lnTo>
                                  <a:pt x="181533" y="23990"/>
                                </a:lnTo>
                                <a:lnTo>
                                  <a:pt x="184454" y="17665"/>
                                </a:lnTo>
                                <a:lnTo>
                                  <a:pt x="185026" y="15201"/>
                                </a:lnTo>
                                <a:lnTo>
                                  <a:pt x="185026" y="9296"/>
                                </a:lnTo>
                                <a:lnTo>
                                  <a:pt x="183718" y="6311"/>
                                </a:lnTo>
                                <a:lnTo>
                                  <a:pt x="178435" y="1231"/>
                                </a:lnTo>
                                <a:lnTo>
                                  <a:pt x="175145" y="0"/>
                                </a:lnTo>
                                <a:lnTo>
                                  <a:pt x="167500" y="0"/>
                                </a:lnTo>
                                <a:lnTo>
                                  <a:pt x="164401" y="1168"/>
                                </a:lnTo>
                                <a:lnTo>
                                  <a:pt x="159461" y="5905"/>
                                </a:lnTo>
                                <a:lnTo>
                                  <a:pt x="157911" y="9296"/>
                                </a:lnTo>
                                <a:lnTo>
                                  <a:pt x="157340" y="13703"/>
                                </a:lnTo>
                                <a:lnTo>
                                  <a:pt x="158661" y="13703"/>
                                </a:lnTo>
                                <a:lnTo>
                                  <a:pt x="159562" y="11036"/>
                                </a:lnTo>
                                <a:lnTo>
                                  <a:pt x="160972" y="8991"/>
                                </a:lnTo>
                                <a:lnTo>
                                  <a:pt x="164757" y="6172"/>
                                </a:lnTo>
                                <a:lnTo>
                                  <a:pt x="166903" y="5461"/>
                                </a:lnTo>
                                <a:lnTo>
                                  <a:pt x="171919" y="5461"/>
                                </a:lnTo>
                                <a:lnTo>
                                  <a:pt x="174180" y="6464"/>
                                </a:lnTo>
                                <a:lnTo>
                                  <a:pt x="177952" y="10439"/>
                                </a:lnTo>
                                <a:lnTo>
                                  <a:pt x="178904" y="12954"/>
                                </a:lnTo>
                                <a:lnTo>
                                  <a:pt x="178904" y="20091"/>
                                </a:lnTo>
                                <a:lnTo>
                                  <a:pt x="155943" y="48272"/>
                                </a:lnTo>
                                <a:lnTo>
                                  <a:pt x="155943" y="49593"/>
                                </a:lnTo>
                                <a:lnTo>
                                  <a:pt x="184594" y="49593"/>
                                </a:lnTo>
                                <a:lnTo>
                                  <a:pt x="188010" y="40246"/>
                                </a:lnTo>
                                <a:close/>
                              </a:path>
                              <a:path w="463550" h="346710">
                                <a:moveTo>
                                  <a:pt x="463308" y="333717"/>
                                </a:moveTo>
                                <a:lnTo>
                                  <a:pt x="462673" y="332066"/>
                                </a:lnTo>
                                <a:lnTo>
                                  <a:pt x="460146" y="329603"/>
                                </a:lnTo>
                                <a:lnTo>
                                  <a:pt x="458698" y="328968"/>
                                </a:lnTo>
                                <a:lnTo>
                                  <a:pt x="455752" y="328968"/>
                                </a:lnTo>
                                <a:lnTo>
                                  <a:pt x="454647" y="329298"/>
                                </a:lnTo>
                                <a:lnTo>
                                  <a:pt x="452805" y="330657"/>
                                </a:lnTo>
                                <a:lnTo>
                                  <a:pt x="452348" y="331470"/>
                                </a:lnTo>
                                <a:lnTo>
                                  <a:pt x="452348" y="333375"/>
                                </a:lnTo>
                                <a:lnTo>
                                  <a:pt x="452755" y="334137"/>
                                </a:lnTo>
                                <a:lnTo>
                                  <a:pt x="454329" y="335229"/>
                                </a:lnTo>
                                <a:lnTo>
                                  <a:pt x="455371" y="335534"/>
                                </a:lnTo>
                                <a:lnTo>
                                  <a:pt x="457225" y="335534"/>
                                </a:lnTo>
                                <a:lnTo>
                                  <a:pt x="457746" y="335445"/>
                                </a:lnTo>
                                <a:lnTo>
                                  <a:pt x="458241" y="335292"/>
                                </a:lnTo>
                                <a:lnTo>
                                  <a:pt x="459232" y="334899"/>
                                </a:lnTo>
                                <a:lnTo>
                                  <a:pt x="459867" y="334695"/>
                                </a:lnTo>
                                <a:lnTo>
                                  <a:pt x="460349" y="334695"/>
                                </a:lnTo>
                                <a:lnTo>
                                  <a:pt x="460552" y="334810"/>
                                </a:lnTo>
                                <a:lnTo>
                                  <a:pt x="460768" y="335013"/>
                                </a:lnTo>
                                <a:lnTo>
                                  <a:pt x="460997" y="335292"/>
                                </a:lnTo>
                                <a:lnTo>
                                  <a:pt x="461124" y="335661"/>
                                </a:lnTo>
                                <a:lnTo>
                                  <a:pt x="461124" y="337934"/>
                                </a:lnTo>
                                <a:lnTo>
                                  <a:pt x="460349" y="339686"/>
                                </a:lnTo>
                                <a:lnTo>
                                  <a:pt x="457288" y="342963"/>
                                </a:lnTo>
                                <a:lnTo>
                                  <a:pt x="455117" y="344170"/>
                                </a:lnTo>
                                <a:lnTo>
                                  <a:pt x="452348" y="344970"/>
                                </a:lnTo>
                                <a:lnTo>
                                  <a:pt x="452348" y="346494"/>
                                </a:lnTo>
                                <a:lnTo>
                                  <a:pt x="456158" y="345376"/>
                                </a:lnTo>
                                <a:lnTo>
                                  <a:pt x="458927" y="343877"/>
                                </a:lnTo>
                                <a:lnTo>
                                  <a:pt x="462419" y="340042"/>
                                </a:lnTo>
                                <a:lnTo>
                                  <a:pt x="463308" y="337997"/>
                                </a:lnTo>
                                <a:lnTo>
                                  <a:pt x="463308" y="3337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398" y="3154584"/>
                            <a:ext cx="768666" cy="9639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122" y="3154584"/>
                            <a:ext cx="802653" cy="9639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2863" y="3154584"/>
                            <a:ext cx="716128" cy="963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596" y="5989466"/>
                            <a:ext cx="2580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0640" h="0">
                                <a:moveTo>
                                  <a:pt x="0" y="0"/>
                                </a:moveTo>
                                <a:lnTo>
                                  <a:pt x="2580360" y="0"/>
                                </a:lnTo>
                              </a:path>
                            </a:pathLst>
                          </a:custGeom>
                          <a:ln w="86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596" y="4161631"/>
                            <a:ext cx="2580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0640" h="0">
                                <a:moveTo>
                                  <a:pt x="0" y="0"/>
                                </a:moveTo>
                                <a:lnTo>
                                  <a:pt x="2580360" y="0"/>
                                </a:lnTo>
                              </a:path>
                            </a:pathLst>
                          </a:custGeom>
                          <a:ln w="86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577236" y="4157897"/>
                            <a:ext cx="1270" cy="1835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35785">
                                <a:moveTo>
                                  <a:pt x="0" y="0"/>
                                </a:moveTo>
                                <a:lnTo>
                                  <a:pt x="0" y="1835289"/>
                                </a:lnTo>
                              </a:path>
                            </a:pathLst>
                          </a:custGeom>
                          <a:ln w="86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4318" y="4157897"/>
                            <a:ext cx="1270" cy="1835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35785">
                                <a:moveTo>
                                  <a:pt x="0" y="0"/>
                                </a:moveTo>
                                <a:lnTo>
                                  <a:pt x="0" y="1835289"/>
                                </a:lnTo>
                              </a:path>
                            </a:pathLst>
                          </a:custGeom>
                          <a:ln w="86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597" y="5040699"/>
                            <a:ext cx="2580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0640" h="0">
                                <a:moveTo>
                                  <a:pt x="0" y="0"/>
                                </a:moveTo>
                                <a:lnTo>
                                  <a:pt x="2580360" y="0"/>
                                </a:lnTo>
                              </a:path>
                            </a:pathLst>
                          </a:custGeom>
                          <a:ln w="86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597" y="4451076"/>
                            <a:ext cx="2580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0640" h="0">
                                <a:moveTo>
                                  <a:pt x="0" y="0"/>
                                </a:moveTo>
                                <a:lnTo>
                                  <a:pt x="2580360" y="0"/>
                                </a:lnTo>
                              </a:path>
                            </a:pathLst>
                          </a:custGeom>
                          <a:ln w="86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597" y="4306335"/>
                            <a:ext cx="2580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0640" h="0">
                                <a:moveTo>
                                  <a:pt x="0" y="0"/>
                                </a:moveTo>
                                <a:lnTo>
                                  <a:pt x="2580360" y="0"/>
                                </a:lnTo>
                              </a:path>
                            </a:pathLst>
                          </a:custGeom>
                          <a:ln w="86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194324" y="4210322"/>
                            <a:ext cx="508634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634" h="351790">
                                <a:moveTo>
                                  <a:pt x="63436" y="1066"/>
                                </a:moveTo>
                                <a:lnTo>
                                  <a:pt x="49466" y="1066"/>
                                </a:lnTo>
                                <a:lnTo>
                                  <a:pt x="31864" y="39674"/>
                                </a:lnTo>
                                <a:lnTo>
                                  <a:pt x="13970" y="1066"/>
                                </a:lnTo>
                                <a:lnTo>
                                  <a:pt x="0" y="1066"/>
                                </a:lnTo>
                                <a:lnTo>
                                  <a:pt x="0" y="2413"/>
                                </a:lnTo>
                                <a:lnTo>
                                  <a:pt x="2019" y="2413"/>
                                </a:lnTo>
                                <a:lnTo>
                                  <a:pt x="3467" y="2654"/>
                                </a:lnTo>
                                <a:lnTo>
                                  <a:pt x="5283" y="3619"/>
                                </a:lnTo>
                                <a:lnTo>
                                  <a:pt x="5918" y="4203"/>
                                </a:lnTo>
                                <a:lnTo>
                                  <a:pt x="6731" y="5880"/>
                                </a:lnTo>
                                <a:lnTo>
                                  <a:pt x="6972" y="7442"/>
                                </a:lnTo>
                                <a:lnTo>
                                  <a:pt x="6972" y="44640"/>
                                </a:lnTo>
                                <a:lnTo>
                                  <a:pt x="6692" y="46393"/>
                                </a:lnTo>
                                <a:lnTo>
                                  <a:pt x="5295" y="48425"/>
                                </a:lnTo>
                                <a:lnTo>
                                  <a:pt x="3835" y="49047"/>
                                </a:lnTo>
                                <a:lnTo>
                                  <a:pt x="0" y="49047"/>
                                </a:lnTo>
                                <a:lnTo>
                                  <a:pt x="0" y="50393"/>
                                </a:lnTo>
                                <a:lnTo>
                                  <a:pt x="17170" y="50393"/>
                                </a:lnTo>
                                <a:lnTo>
                                  <a:pt x="17170" y="49047"/>
                                </a:lnTo>
                                <a:lnTo>
                                  <a:pt x="13462" y="49047"/>
                                </a:lnTo>
                                <a:lnTo>
                                  <a:pt x="12065" y="48552"/>
                                </a:lnTo>
                                <a:lnTo>
                                  <a:pt x="10502" y="46774"/>
                                </a:lnTo>
                                <a:lnTo>
                                  <a:pt x="10172" y="44894"/>
                                </a:lnTo>
                                <a:lnTo>
                                  <a:pt x="10172" y="8877"/>
                                </a:lnTo>
                                <a:lnTo>
                                  <a:pt x="29248" y="50393"/>
                                </a:lnTo>
                                <a:lnTo>
                                  <a:pt x="30441" y="50393"/>
                                </a:lnTo>
                                <a:lnTo>
                                  <a:pt x="49466" y="8877"/>
                                </a:lnTo>
                                <a:lnTo>
                                  <a:pt x="49466" y="44640"/>
                                </a:lnTo>
                                <a:lnTo>
                                  <a:pt x="49187" y="46393"/>
                                </a:lnTo>
                                <a:lnTo>
                                  <a:pt x="47815" y="48425"/>
                                </a:lnTo>
                                <a:lnTo>
                                  <a:pt x="46329" y="49047"/>
                                </a:lnTo>
                                <a:lnTo>
                                  <a:pt x="42481" y="49047"/>
                                </a:lnTo>
                                <a:lnTo>
                                  <a:pt x="42481" y="50393"/>
                                </a:lnTo>
                                <a:lnTo>
                                  <a:pt x="63436" y="50393"/>
                                </a:lnTo>
                                <a:lnTo>
                                  <a:pt x="63436" y="49047"/>
                                </a:lnTo>
                                <a:lnTo>
                                  <a:pt x="59778" y="49047"/>
                                </a:lnTo>
                                <a:lnTo>
                                  <a:pt x="58369" y="48552"/>
                                </a:lnTo>
                                <a:lnTo>
                                  <a:pt x="56794" y="46774"/>
                                </a:lnTo>
                                <a:lnTo>
                                  <a:pt x="56451" y="44894"/>
                                </a:lnTo>
                                <a:lnTo>
                                  <a:pt x="56451" y="6870"/>
                                </a:lnTo>
                                <a:lnTo>
                                  <a:pt x="56705" y="5118"/>
                                </a:lnTo>
                                <a:lnTo>
                                  <a:pt x="58127" y="3060"/>
                                </a:lnTo>
                                <a:lnTo>
                                  <a:pt x="59613" y="2413"/>
                                </a:lnTo>
                                <a:lnTo>
                                  <a:pt x="63436" y="2413"/>
                                </a:lnTo>
                                <a:lnTo>
                                  <a:pt x="63436" y="1066"/>
                                </a:lnTo>
                                <a:close/>
                              </a:path>
                              <a:path w="508634" h="351790">
                                <a:moveTo>
                                  <a:pt x="106133" y="11849"/>
                                </a:moveTo>
                                <a:lnTo>
                                  <a:pt x="98450" y="3124"/>
                                </a:lnTo>
                                <a:lnTo>
                                  <a:pt x="98450" y="13055"/>
                                </a:lnTo>
                                <a:lnTo>
                                  <a:pt x="98450" y="18529"/>
                                </a:lnTo>
                                <a:lnTo>
                                  <a:pt x="97320" y="21183"/>
                                </a:lnTo>
                                <a:lnTo>
                                  <a:pt x="92862" y="25298"/>
                                </a:lnTo>
                                <a:lnTo>
                                  <a:pt x="90182" y="26301"/>
                                </a:lnTo>
                                <a:lnTo>
                                  <a:pt x="86245" y="26301"/>
                                </a:lnTo>
                                <a:lnTo>
                                  <a:pt x="85204" y="26238"/>
                                </a:lnTo>
                                <a:lnTo>
                                  <a:pt x="83997" y="26098"/>
                                </a:lnTo>
                                <a:lnTo>
                                  <a:pt x="82765" y="25996"/>
                                </a:lnTo>
                                <a:lnTo>
                                  <a:pt x="81381" y="25806"/>
                                </a:lnTo>
                                <a:lnTo>
                                  <a:pt x="79832" y="25527"/>
                                </a:lnTo>
                                <a:lnTo>
                                  <a:pt x="79832" y="4025"/>
                                </a:lnTo>
                                <a:lnTo>
                                  <a:pt x="82194" y="3530"/>
                                </a:lnTo>
                                <a:lnTo>
                                  <a:pt x="84137" y="3289"/>
                                </a:lnTo>
                                <a:lnTo>
                                  <a:pt x="88112" y="3289"/>
                                </a:lnTo>
                                <a:lnTo>
                                  <a:pt x="98450" y="13055"/>
                                </a:lnTo>
                                <a:lnTo>
                                  <a:pt x="98450" y="3124"/>
                                </a:lnTo>
                                <a:lnTo>
                                  <a:pt x="93954" y="1562"/>
                                </a:lnTo>
                                <a:lnTo>
                                  <a:pt x="90284" y="1079"/>
                                </a:lnTo>
                                <a:lnTo>
                                  <a:pt x="66675" y="1079"/>
                                </a:lnTo>
                                <a:lnTo>
                                  <a:pt x="66675" y="2197"/>
                                </a:lnTo>
                                <a:lnTo>
                                  <a:pt x="70142" y="2197"/>
                                </a:lnTo>
                                <a:lnTo>
                                  <a:pt x="71437" y="2755"/>
                                </a:lnTo>
                                <a:lnTo>
                                  <a:pt x="72948" y="4648"/>
                                </a:lnTo>
                                <a:lnTo>
                                  <a:pt x="73101" y="5689"/>
                                </a:lnTo>
                                <a:lnTo>
                                  <a:pt x="73202" y="44869"/>
                                </a:lnTo>
                                <a:lnTo>
                                  <a:pt x="73012" y="46418"/>
                                </a:lnTo>
                                <a:lnTo>
                                  <a:pt x="72580" y="47180"/>
                                </a:lnTo>
                                <a:lnTo>
                                  <a:pt x="71729" y="48602"/>
                                </a:lnTo>
                                <a:lnTo>
                                  <a:pt x="70345" y="49301"/>
                                </a:lnTo>
                                <a:lnTo>
                                  <a:pt x="66675" y="49301"/>
                                </a:lnTo>
                                <a:lnTo>
                                  <a:pt x="66675" y="50393"/>
                                </a:lnTo>
                                <a:lnTo>
                                  <a:pt x="86398" y="50393"/>
                                </a:lnTo>
                                <a:lnTo>
                                  <a:pt x="86398" y="49301"/>
                                </a:lnTo>
                                <a:lnTo>
                                  <a:pt x="82905" y="49301"/>
                                </a:lnTo>
                                <a:lnTo>
                                  <a:pt x="81635" y="48768"/>
                                </a:lnTo>
                                <a:lnTo>
                                  <a:pt x="80772" y="47637"/>
                                </a:lnTo>
                                <a:lnTo>
                                  <a:pt x="80137" y="46888"/>
                                </a:lnTo>
                                <a:lnTo>
                                  <a:pt x="79832" y="44869"/>
                                </a:lnTo>
                                <a:lnTo>
                                  <a:pt x="79832" y="27533"/>
                                </a:lnTo>
                                <a:lnTo>
                                  <a:pt x="81572" y="27863"/>
                                </a:lnTo>
                                <a:lnTo>
                                  <a:pt x="83235" y="28092"/>
                                </a:lnTo>
                                <a:lnTo>
                                  <a:pt x="84785" y="28244"/>
                                </a:lnTo>
                                <a:lnTo>
                                  <a:pt x="86309" y="28422"/>
                                </a:lnTo>
                                <a:lnTo>
                                  <a:pt x="87757" y="28486"/>
                                </a:lnTo>
                                <a:lnTo>
                                  <a:pt x="94500" y="28486"/>
                                </a:lnTo>
                                <a:lnTo>
                                  <a:pt x="97637" y="27533"/>
                                </a:lnTo>
                                <a:lnTo>
                                  <a:pt x="98691" y="27216"/>
                                </a:lnTo>
                                <a:lnTo>
                                  <a:pt x="99771" y="26301"/>
                                </a:lnTo>
                                <a:lnTo>
                                  <a:pt x="101676" y="24701"/>
                                </a:lnTo>
                                <a:lnTo>
                                  <a:pt x="104635" y="22148"/>
                                </a:lnTo>
                                <a:lnTo>
                                  <a:pt x="106133" y="18872"/>
                                </a:lnTo>
                                <a:lnTo>
                                  <a:pt x="106133" y="11849"/>
                                </a:lnTo>
                                <a:close/>
                              </a:path>
                              <a:path w="508634" h="351790">
                                <a:moveTo>
                                  <a:pt x="128041" y="1079"/>
                                </a:moveTo>
                                <a:lnTo>
                                  <a:pt x="108318" y="1079"/>
                                </a:lnTo>
                                <a:lnTo>
                                  <a:pt x="108318" y="2197"/>
                                </a:lnTo>
                                <a:lnTo>
                                  <a:pt x="111023" y="2197"/>
                                </a:lnTo>
                                <a:lnTo>
                                  <a:pt x="112064" y="2501"/>
                                </a:lnTo>
                                <a:lnTo>
                                  <a:pt x="113728" y="3581"/>
                                </a:lnTo>
                                <a:lnTo>
                                  <a:pt x="114211" y="4114"/>
                                </a:lnTo>
                                <a:lnTo>
                                  <a:pt x="114731" y="5562"/>
                                </a:lnTo>
                                <a:lnTo>
                                  <a:pt x="114884" y="7277"/>
                                </a:lnTo>
                                <a:lnTo>
                                  <a:pt x="114884" y="44716"/>
                                </a:lnTo>
                                <a:lnTo>
                                  <a:pt x="114617" y="46647"/>
                                </a:lnTo>
                                <a:lnTo>
                                  <a:pt x="113207" y="48691"/>
                                </a:lnTo>
                                <a:lnTo>
                                  <a:pt x="111823" y="49301"/>
                                </a:lnTo>
                                <a:lnTo>
                                  <a:pt x="108318" y="49301"/>
                                </a:lnTo>
                                <a:lnTo>
                                  <a:pt x="108318" y="50393"/>
                                </a:lnTo>
                                <a:lnTo>
                                  <a:pt x="128041" y="50393"/>
                                </a:lnTo>
                                <a:lnTo>
                                  <a:pt x="128041" y="49301"/>
                                </a:lnTo>
                                <a:lnTo>
                                  <a:pt x="126390" y="49301"/>
                                </a:lnTo>
                                <a:lnTo>
                                  <a:pt x="125310" y="49301"/>
                                </a:lnTo>
                                <a:lnTo>
                                  <a:pt x="121462" y="44234"/>
                                </a:lnTo>
                                <a:lnTo>
                                  <a:pt x="121462" y="6807"/>
                                </a:lnTo>
                                <a:lnTo>
                                  <a:pt x="121729" y="4851"/>
                                </a:lnTo>
                                <a:lnTo>
                                  <a:pt x="123164" y="2806"/>
                                </a:lnTo>
                                <a:lnTo>
                                  <a:pt x="124510" y="2197"/>
                                </a:lnTo>
                                <a:lnTo>
                                  <a:pt x="128041" y="2197"/>
                                </a:lnTo>
                                <a:lnTo>
                                  <a:pt x="128041" y="1079"/>
                                </a:lnTo>
                                <a:close/>
                              </a:path>
                              <a:path w="508634" h="351790">
                                <a:moveTo>
                                  <a:pt x="153225" y="29603"/>
                                </a:moveTo>
                                <a:lnTo>
                                  <a:pt x="134607" y="29603"/>
                                </a:lnTo>
                                <a:lnTo>
                                  <a:pt x="134607" y="36156"/>
                                </a:lnTo>
                                <a:lnTo>
                                  <a:pt x="153225" y="36156"/>
                                </a:lnTo>
                                <a:lnTo>
                                  <a:pt x="153225" y="29603"/>
                                </a:lnTo>
                                <a:close/>
                              </a:path>
                              <a:path w="508634" h="351790">
                                <a:moveTo>
                                  <a:pt x="187198" y="31203"/>
                                </a:moveTo>
                                <a:lnTo>
                                  <a:pt x="186436" y="28587"/>
                                </a:lnTo>
                                <a:lnTo>
                                  <a:pt x="183502" y="24155"/>
                                </a:lnTo>
                                <a:lnTo>
                                  <a:pt x="181317" y="22466"/>
                                </a:lnTo>
                                <a:lnTo>
                                  <a:pt x="178435" y="21259"/>
                                </a:lnTo>
                                <a:lnTo>
                                  <a:pt x="182816" y="17424"/>
                                </a:lnTo>
                                <a:lnTo>
                                  <a:pt x="185000" y="13677"/>
                                </a:lnTo>
                                <a:lnTo>
                                  <a:pt x="185000" y="7861"/>
                                </a:lnTo>
                                <a:lnTo>
                                  <a:pt x="184188" y="5829"/>
                                </a:lnTo>
                                <a:lnTo>
                                  <a:pt x="180416" y="1308"/>
                                </a:lnTo>
                                <a:lnTo>
                                  <a:pt x="177368" y="0"/>
                                </a:lnTo>
                                <a:lnTo>
                                  <a:pt x="170091" y="0"/>
                                </a:lnTo>
                                <a:lnTo>
                                  <a:pt x="167373" y="965"/>
                                </a:lnTo>
                                <a:lnTo>
                                  <a:pt x="163029" y="4775"/>
                                </a:lnTo>
                                <a:lnTo>
                                  <a:pt x="161226" y="7467"/>
                                </a:lnTo>
                                <a:lnTo>
                                  <a:pt x="159804" y="10960"/>
                                </a:lnTo>
                                <a:lnTo>
                                  <a:pt x="161061" y="11531"/>
                                </a:lnTo>
                                <a:lnTo>
                                  <a:pt x="163690" y="7480"/>
                                </a:lnTo>
                                <a:lnTo>
                                  <a:pt x="166979" y="5473"/>
                                </a:lnTo>
                                <a:lnTo>
                                  <a:pt x="173380" y="5473"/>
                                </a:lnTo>
                                <a:lnTo>
                                  <a:pt x="175412" y="6248"/>
                                </a:lnTo>
                                <a:lnTo>
                                  <a:pt x="178714" y="9334"/>
                                </a:lnTo>
                                <a:lnTo>
                                  <a:pt x="179527" y="11341"/>
                                </a:lnTo>
                                <a:lnTo>
                                  <a:pt x="179527" y="15709"/>
                                </a:lnTo>
                                <a:lnTo>
                                  <a:pt x="168287" y="25209"/>
                                </a:lnTo>
                                <a:lnTo>
                                  <a:pt x="168287" y="26301"/>
                                </a:lnTo>
                                <a:lnTo>
                                  <a:pt x="171157" y="26301"/>
                                </a:lnTo>
                                <a:lnTo>
                                  <a:pt x="172897" y="26682"/>
                                </a:lnTo>
                                <a:lnTo>
                                  <a:pt x="181711" y="36766"/>
                                </a:lnTo>
                                <a:lnTo>
                                  <a:pt x="181711" y="41236"/>
                                </a:lnTo>
                                <a:lnTo>
                                  <a:pt x="180771" y="43472"/>
                                </a:lnTo>
                                <a:lnTo>
                                  <a:pt x="177063" y="47269"/>
                                </a:lnTo>
                                <a:lnTo>
                                  <a:pt x="174891" y="48209"/>
                                </a:lnTo>
                                <a:lnTo>
                                  <a:pt x="171348" y="48209"/>
                                </a:lnTo>
                                <a:lnTo>
                                  <a:pt x="170370" y="48082"/>
                                </a:lnTo>
                                <a:lnTo>
                                  <a:pt x="168897" y="47688"/>
                                </a:lnTo>
                                <a:lnTo>
                                  <a:pt x="163969" y="45326"/>
                                </a:lnTo>
                                <a:lnTo>
                                  <a:pt x="162306" y="44919"/>
                                </a:lnTo>
                                <a:lnTo>
                                  <a:pt x="160845" y="44919"/>
                                </a:lnTo>
                                <a:lnTo>
                                  <a:pt x="160172" y="45186"/>
                                </a:lnTo>
                                <a:lnTo>
                                  <a:pt x="159004" y="46266"/>
                                </a:lnTo>
                                <a:lnTo>
                                  <a:pt x="158699" y="46901"/>
                                </a:lnTo>
                                <a:lnTo>
                                  <a:pt x="158699" y="48552"/>
                                </a:lnTo>
                                <a:lnTo>
                                  <a:pt x="159308" y="49428"/>
                                </a:lnTo>
                                <a:lnTo>
                                  <a:pt x="161759" y="51079"/>
                                </a:lnTo>
                                <a:lnTo>
                                  <a:pt x="164058" y="51498"/>
                                </a:lnTo>
                                <a:lnTo>
                                  <a:pt x="174269" y="51498"/>
                                </a:lnTo>
                                <a:lnTo>
                                  <a:pt x="179463" y="49453"/>
                                </a:lnTo>
                                <a:lnTo>
                                  <a:pt x="185801" y="42227"/>
                                </a:lnTo>
                                <a:lnTo>
                                  <a:pt x="187198" y="38493"/>
                                </a:lnTo>
                                <a:lnTo>
                                  <a:pt x="187198" y="31203"/>
                                </a:lnTo>
                                <a:close/>
                              </a:path>
                              <a:path w="508634" h="351790">
                                <a:moveTo>
                                  <a:pt x="508203" y="338899"/>
                                </a:moveTo>
                                <a:lnTo>
                                  <a:pt x="507568" y="337248"/>
                                </a:lnTo>
                                <a:lnTo>
                                  <a:pt x="505028" y="334797"/>
                                </a:lnTo>
                                <a:lnTo>
                                  <a:pt x="503605" y="334149"/>
                                </a:lnTo>
                                <a:lnTo>
                                  <a:pt x="500646" y="334149"/>
                                </a:lnTo>
                                <a:lnTo>
                                  <a:pt x="499529" y="334492"/>
                                </a:lnTo>
                                <a:lnTo>
                                  <a:pt x="498614" y="335153"/>
                                </a:lnTo>
                                <a:lnTo>
                                  <a:pt x="497700" y="335864"/>
                                </a:lnTo>
                                <a:lnTo>
                                  <a:pt x="497243" y="336651"/>
                                </a:lnTo>
                                <a:lnTo>
                                  <a:pt x="497243" y="338582"/>
                                </a:lnTo>
                                <a:lnTo>
                                  <a:pt x="497624" y="339331"/>
                                </a:lnTo>
                                <a:lnTo>
                                  <a:pt x="499186" y="340436"/>
                                </a:lnTo>
                                <a:lnTo>
                                  <a:pt x="500240" y="340728"/>
                                </a:lnTo>
                                <a:lnTo>
                                  <a:pt x="502119" y="340728"/>
                                </a:lnTo>
                                <a:lnTo>
                                  <a:pt x="502627" y="340639"/>
                                </a:lnTo>
                                <a:lnTo>
                                  <a:pt x="504126" y="340080"/>
                                </a:lnTo>
                                <a:lnTo>
                                  <a:pt x="504774" y="339890"/>
                                </a:lnTo>
                                <a:lnTo>
                                  <a:pt x="505256" y="339890"/>
                                </a:lnTo>
                                <a:lnTo>
                                  <a:pt x="505434" y="339991"/>
                                </a:lnTo>
                                <a:lnTo>
                                  <a:pt x="505650" y="340207"/>
                                </a:lnTo>
                                <a:lnTo>
                                  <a:pt x="505879" y="340512"/>
                                </a:lnTo>
                                <a:lnTo>
                                  <a:pt x="506018" y="340868"/>
                                </a:lnTo>
                                <a:lnTo>
                                  <a:pt x="506018" y="343141"/>
                                </a:lnTo>
                                <a:lnTo>
                                  <a:pt x="505256" y="344893"/>
                                </a:lnTo>
                                <a:lnTo>
                                  <a:pt x="502170" y="348195"/>
                                </a:lnTo>
                                <a:lnTo>
                                  <a:pt x="500011" y="349364"/>
                                </a:lnTo>
                                <a:lnTo>
                                  <a:pt x="497243" y="350164"/>
                                </a:lnTo>
                                <a:lnTo>
                                  <a:pt x="497243" y="351675"/>
                                </a:lnTo>
                                <a:lnTo>
                                  <a:pt x="501040" y="350570"/>
                                </a:lnTo>
                                <a:lnTo>
                                  <a:pt x="503809" y="349072"/>
                                </a:lnTo>
                                <a:lnTo>
                                  <a:pt x="507314" y="345236"/>
                                </a:lnTo>
                                <a:lnTo>
                                  <a:pt x="508203" y="343179"/>
                                </a:lnTo>
                                <a:lnTo>
                                  <a:pt x="508203" y="3388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00" y="4302614"/>
                            <a:ext cx="2529690" cy="16905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8.045715pt;margin-top:8.773895pt;width:203.3pt;height:472pt;mso-position-horizontal-relative:page;mso-position-vertical-relative:paragraph;z-index:15739904" id="docshapegroup23" coordorigin="6361,175" coordsize="4066,9440">
                <v:line style="position:absolute" from="6387,4855" to="10401,4855" stroked="true" strokeweight=".671pt" strokecolor="#000000">
                  <v:stroke dashstyle="solid"/>
                </v:line>
                <v:line style="position:absolute" from="6387,182" to="10401,182" stroked="true" strokeweight=".671pt" strokecolor="#000000">
                  <v:stroke dashstyle="solid"/>
                </v:line>
                <v:line style="position:absolute" from="10395,176" to="10395,4861" stroked="true" strokeweight=".671pt" strokecolor="#000000">
                  <v:stroke dashstyle="solid"/>
                </v:line>
                <v:line style="position:absolute" from="6393,176" to="6393,4861" stroked="true" strokeweight=".671pt" strokecolor="#000000">
                  <v:stroke dashstyle="solid"/>
                </v:line>
                <v:line style="position:absolute" from="6387,4214" to="10401,4214" stroked="true" strokeweight=".671pt" strokecolor="#000000">
                  <v:stroke dashstyle="solid"/>
                </v:line>
                <v:line style="position:absolute" from="6387,2187" to="10401,2187" stroked="true" strokeweight=".671pt" strokecolor="#000000">
                  <v:stroke dashstyle="solid"/>
                </v:line>
                <v:line style="position:absolute" from="6387,1271" to="10401,1271" stroked="true" strokeweight=".671pt" strokecolor="#000000">
                  <v:stroke dashstyle="solid"/>
                </v:line>
                <v:line style="position:absolute" from="6387,632" to="10401,632" stroked="true" strokeweight=".671pt" strokecolor="#000000">
                  <v:stroke dashstyle="solid"/>
                </v:line>
                <v:line style="position:absolute" from="6387,407" to="10401,407" stroked="true" strokeweight=".671pt" strokecolor="#000000">
                  <v:stroke dashstyle="solid"/>
                </v:line>
                <v:line style="position:absolute" from="9037,401" to="9037,4861" stroked="true" strokeweight=".671pt" strokecolor="#000000">
                  <v:stroke dashstyle="solid"/>
                </v:line>
                <v:line style="position:absolute" from="7639,401" to="7639,4861" stroked="true" strokeweight=".671pt" strokecolor="#000000">
                  <v:stroke dashstyle="solid"/>
                </v:line>
                <v:line style="position:absolute" from="6972,401" to="6972,4861" stroked="true" strokeweight=".671pt" strokecolor="#000000">
                  <v:stroke dashstyle="solid"/>
                </v:line>
                <v:shape style="position:absolute;left:8245;top:256;width:287;height:80" id="docshape24" coordorigin="8245,257" coordsize="287,80" path="m8344,259l8322,259,8295,319,8267,259,8245,259,8245,261,8248,261,8251,262,8253,263,8254,264,8256,267,8256,269,8256,327,8256,330,8253,333,8251,334,8245,334,8245,336,8272,336,8272,334,8266,334,8264,333,8261,330,8261,327,8261,272,8291,336,8292,336,8322,272,8322,327,8322,330,8319,333,8317,334,8311,334,8311,336,8344,336,8344,334,8338,334,8336,333,8333,330,8333,327,8333,268,8333,266,8335,262,8338,261,8344,261,8344,259xm8405,275l8404,271,8399,264,8395,262,8395,262,8393,261,8393,277,8393,286,8392,290,8386,296,8382,298,8376,298,8375,298,8373,298,8372,298,8370,297,8367,297,8367,263,8371,262,8373,262,8379,262,8382,263,8388,266,8390,268,8393,274,8393,277,8393,261,8387,259,8382,258,8347,258,8347,260,8352,260,8354,261,8357,264,8357,266,8357,327,8357,330,8355,333,8353,334,8347,334,8347,336,8378,336,8378,334,8372,334,8370,333,8369,332,8368,330,8367,327,8367,300,8370,300,8372,301,8377,301,8379,301,8389,301,8393,300,8395,299,8396,298,8403,291,8405,286,8405,275xm8443,258l8412,258,8412,260,8417,260,8418,261,8421,262,8422,263,8422,265,8423,268,8423,327,8422,330,8420,333,8418,334,8412,334,8412,336,8443,336,8443,334,8441,334,8439,334,8437,334,8435,332,8434,331,8433,329,8433,326,8433,267,8433,264,8436,261,8438,260,8443,260,8443,258xm8483,303l8454,303,8454,314,8483,314,8483,303xm8531,334l8528,334,8525,334,8523,333,8522,332,8521,330,8521,327,8521,257,8519,257,8500,265,8501,267,8503,266,8505,265,8507,265,8508,265,8509,267,8510,267,8510,270,8511,274,8511,327,8510,330,8510,332,8509,333,8507,334,8504,334,8500,334,8500,336,8531,336,8531,334xe" filled="true" fillcolor="#000000" stroked="false">
                  <v:path arrowok="t"/>
                  <v:fill type="solid"/>
                </v:shape>
                <v:shape style="position:absolute;left:6438;top:479;width:926;height:106" type="#_x0000_t75" id="docshape25" stroked="false">
                  <v:imagedata r:id="rId28" o:title=""/>
                </v:shape>
                <v:shape style="position:absolute;left:7682;top:479;width:575;height:83" type="#_x0000_t75" id="docshape26" stroked="false">
                  <v:imagedata r:id="rId29" o:title=""/>
                </v:shape>
                <v:shape style="position:absolute;left:9080;top:479;width:539;height:106" type="#_x0000_t75" id="docshape27" stroked="false">
                  <v:imagedata r:id="rId30" o:title=""/>
                </v:shape>
                <v:shape style="position:absolute;left:6438;top:843;width:391;height:223" type="#_x0000_t75" id="docshape28" stroked="false">
                  <v:imagedata r:id="rId31" o:title=""/>
                </v:shape>
                <v:shape style="position:absolute;left:7014;top:846;width:547;height:242" type="#_x0000_t75" id="docshape29" stroked="false">
                  <v:imagedata r:id="rId32" o:title=""/>
                </v:shape>
                <v:shape style="position:absolute;left:7682;top:772;width:1144;height:384" type="#_x0000_t75" id="docshape30" stroked="false">
                  <v:imagedata r:id="rId33" o:title=""/>
                </v:shape>
                <v:shape style="position:absolute;left:8836;top:984;width:18;height:28" id="docshape31" coordorigin="8837,985" coordsize="18,28" path="m8847,985l8842,985,8840,985,8837,987,8837,989,8837,992,8837,993,8840,995,8841,995,8844,995,8845,995,8846,995,8848,994,8849,994,8849,994,8850,994,8850,995,8851,995,8851,999,8849,1002,8845,1007,8841,1009,8837,1010,8837,1012,8843,1011,8847,1008,8853,1002,8854,999,8854,992,8853,990,8849,986,8847,985xe" filled="true" fillcolor="#000000" stroked="false">
                  <v:path arrowok="t"/>
                  <v:fill type="solid"/>
                </v:shape>
                <v:shape style="position:absolute;left:9080;top:705;width:1172;height:522" type="#_x0000_t75" id="docshape32" stroked="false">
                  <v:imagedata r:id="rId34" o:title=""/>
                </v:shape>
                <v:shape style="position:absolute;left:6436;top:1621;width:393;height:221" type="#_x0000_t75" id="docshape33" stroked="false">
                  <v:imagedata r:id="rId35" o:title=""/>
                </v:shape>
                <v:shape style="position:absolute;left:7014;top:1485;width:547;height:520" type="#_x0000_t75" id="docshape34" stroked="false">
                  <v:imagedata r:id="rId36" o:title=""/>
                </v:shape>
                <v:shape style="position:absolute;left:7682;top:1343;width:1231;height:777" type="#_x0000_t75" id="docshape35" stroked="false">
                  <v:imagedata r:id="rId37" o:title=""/>
                </v:shape>
                <v:shape style="position:absolute;left:8909;top:1693;width:18;height:28" id="docshape36" coordorigin="8909,1694" coordsize="18,28" path="m8919,1694l8915,1694,8913,1694,8910,1696,8909,1698,8909,1701,8910,1702,8912,1704,8914,1704,8917,1704,8918,1704,8918,1704,8920,1703,8921,1703,8922,1703,8922,1703,8922,1703,8923,1704,8923,1704,8923,1708,8922,1711,8917,1716,8914,1718,8909,1719,8909,1721,8915,1720,8920,1717,8925,1711,8926,1708,8926,1701,8925,1699,8921,1695,8919,1694xe" filled="true" fillcolor="#000000" stroked="false">
                  <v:path arrowok="t"/>
                  <v:fill type="solid"/>
                </v:shape>
                <v:shape style="position:absolute;left:9078;top:1410;width:1229;height:639" type="#_x0000_t75" id="docshape37" stroked="false">
                  <v:imagedata r:id="rId38" o:title=""/>
                </v:shape>
                <v:shape style="position:absolute;left:6438;top:3160;width:466;height:83" type="#_x0000_t75" id="docshape38" stroked="false">
                  <v:imagedata r:id="rId39" o:title=""/>
                </v:shape>
                <v:shape style="position:absolute;left:7014;top:3096;width:547;height:240" type="#_x0000_t75" id="docshape39" stroked="false">
                  <v:imagedata r:id="rId40" o:title=""/>
                </v:shape>
                <v:shape style="position:absolute;left:8992;top:2609;width:18;height:28" id="docshape40" coordorigin="8992,2610" coordsize="18,28" path="m9002,2610l8997,2610,8996,2610,8993,2613,8992,2614,8992,2617,8993,2618,8995,2620,8997,2620,9000,2620,9000,2620,9001,2620,9003,2619,9004,2619,9005,2619,9005,2619,9006,2620,9006,2620,9006,2624,9005,2627,9000,2632,8996,2634,8992,2635,8992,2638,8998,2636,9002,2633,9008,2627,9009,2624,9009,2617,9008,2615,9006,2613,9004,2611,9002,2610xe" filled="true" fillcolor="#000000" stroked="false">
                  <v:path arrowok="t"/>
                  <v:fill type="solid"/>
                </v:shape>
                <v:shape style="position:absolute;left:7681;top:2259;width:2475;height:1888" type="#_x0000_t75" id="docshape41" stroked="false">
                  <v:imagedata r:id="rId41" o:title=""/>
                </v:shape>
                <v:shape style="position:absolute;left:6438;top:4498;width:435;height:79" type="#_x0000_t75" id="docshape42" stroked="false">
                  <v:imagedata r:id="rId42" o:title=""/>
                </v:shape>
                <v:shape style="position:absolute;left:7014;top:4290;width:506;height:496" type="#_x0000_t75" id="docshape43" stroked="false">
                  <v:imagedata r:id="rId43" o:title=""/>
                </v:shape>
                <v:shape style="position:absolute;left:7527;top:4497;width:18;height:28" id="docshape44" coordorigin="7527,4497" coordsize="18,28" path="m7537,4497l7533,4497,7531,4498,7529,4499,7528,4500,7527,4501,7527,4504,7528,4506,7530,4507,7532,4508,7535,4508,7536,4508,7536,4507,7538,4507,7539,4506,7540,4506,7540,4507,7540,4507,7541,4507,7541,4508,7541,4512,7540,4514,7535,4519,7532,4521,7527,4523,7527,4525,7533,4523,7538,4521,7543,4515,7544,4512,7544,4505,7543,4502,7539,4498,7537,4497xe" filled="true" fillcolor="#000000" stroked="false">
                  <v:path arrowok="t"/>
                  <v:fill type="solid"/>
                </v:shape>
                <v:shape style="position:absolute;left:7682;top:4357;width:1046;height:361" type="#_x0000_t75" id="docshape45" stroked="false">
                  <v:imagedata r:id="rId44" o:title=""/>
                </v:shape>
                <v:shape style="position:absolute;left:8734;top:4568;width:18;height:28" id="docshape46" coordorigin="8735,4568" coordsize="18,28" path="m8745,4568l8740,4568,8739,4569,8737,4570,8736,4571,8735,4572,8735,4575,8736,4576,8738,4578,8740,4579,8743,4579,8743,4578,8744,4578,8746,4578,8747,4577,8748,4577,8748,4577,8749,4578,8749,4579,8749,4582,8748,4585,8743,4590,8739,4592,8735,4593,8735,4596,8741,4594,8745,4592,8751,4586,8752,4582,8752,4576,8751,4573,8749,4571,8747,4569,8745,4568xe" filled="true" fillcolor="#000000" stroked="false">
                  <v:path arrowok="t"/>
                  <v:fill type="solid"/>
                </v:shape>
                <v:shape style="position:absolute;left:9078;top:4286;width:1229;height:522" type="#_x0000_t75" id="docshape47" stroked="false">
                  <v:imagedata r:id="rId45" o:title=""/>
                </v:shape>
                <v:line style="position:absolute" from="6383,6656" to="10403,6656" stroked="true" strokeweight=".672pt" strokecolor="#000000">
                  <v:stroke dashstyle="solid"/>
                </v:line>
                <v:line style="position:absolute" from="6383,4924" to="10403,4924" stroked="true" strokeweight=".672pt" strokecolor="#000000">
                  <v:stroke dashstyle="solid"/>
                </v:line>
                <v:line style="position:absolute" from="10397,4918" to="10397,6661" stroked="true" strokeweight=".672pt" strokecolor="#000000">
                  <v:stroke dashstyle="solid"/>
                </v:line>
                <v:line style="position:absolute" from="6389,4918" to="6389,6661" stroked="true" strokeweight=".672pt" strokecolor="#000000">
                  <v:stroke dashstyle="solid"/>
                </v:line>
                <v:line style="position:absolute" from="6383,5876" to="10403,5876" stroked="true" strokeweight=".672pt" strokecolor="#000000">
                  <v:stroke dashstyle="solid"/>
                </v:line>
                <v:line style="position:absolute" from="6383,5375" to="10403,5375" stroked="true" strokeweight=".672pt" strokecolor="#000000">
                  <v:stroke dashstyle="solid"/>
                </v:line>
                <v:line style="position:absolute" from="6383,5149" to="10403,5149" stroked="true" strokeweight=".672pt" strokecolor="#000000">
                  <v:stroke dashstyle="solid"/>
                </v:line>
                <v:shape style="position:absolute;left:8243;top:5000;width:730;height:546" id="docshape48" coordorigin="8243,5001" coordsize="730,546" path="m8342,5002l8320,5002,8293,5062,8265,5002,8243,5002,8243,5004,8247,5004,8249,5005,8252,5006,8253,5007,8254,5010,8254,5012,8254,5070,8254,5073,8252,5076,8249,5077,8243,5077,8243,5079,8270,5079,8270,5077,8264,5077,8262,5076,8260,5073,8259,5070,8259,5014,8289,5079,8291,5079,8320,5014,8320,5070,8320,5073,8318,5076,8315,5077,8309,5077,8309,5079,8342,5079,8342,5077,8336,5077,8334,5076,8332,5073,8331,5070,8331,5011,8331,5009,8334,5005,8336,5004,8342,5004,8342,5002xm8405,5018l8404,5014,8399,5007,8395,5005,8395,5005,8393,5004,8393,5020,8393,5029,8392,5033,8386,5039,8382,5041,8376,5041,8375,5041,8370,5040,8367,5040,8367,5006,8371,5005,8373,5005,8379,5005,8382,5005,8388,5008,8390,5011,8393,5017,8393,5020,8393,5004,8387,5002,8382,5001,8347,5001,8347,5003,8352,5003,8354,5004,8357,5007,8357,5008,8357,5070,8357,5073,8355,5076,8353,5077,8347,5077,8347,5079,8378,5079,8378,5077,8372,5077,8370,5076,8369,5074,8368,5073,8367,5070,8367,5043,8370,5043,8372,5044,8377,5044,8379,5044,8389,5044,8393,5043,8395,5042,8396,5041,8403,5034,8405,5029,8405,5018xm8443,5001l8412,5001,8412,5003,8417,5003,8418,5003,8421,5005,8422,5006,8422,5008,8423,5011,8423,5070,8422,5073,8420,5076,8418,5077,8412,5077,8412,5079,8443,5079,8443,5077,8441,5077,8439,5077,8437,5077,8435,5075,8434,5074,8433,5072,8433,5069,8433,5010,8433,5007,8436,5004,8438,5003,8443,5003,8443,5001xm8481,5046l8452,5046,8452,5056,8481,5056,8481,5046xm8540,5064l8537,5064,8536,5066,8535,5067,8533,5069,8531,5070,8528,5070,8525,5070,8501,5070,8503,5068,8509,5062,8525,5045,8529,5039,8534,5029,8535,5025,8535,5015,8533,5011,8524,5003,8519,5001,8507,5001,8502,5003,8495,5010,8492,5015,8491,5022,8493,5022,8495,5018,8497,5015,8503,5010,8506,5009,8514,5009,8518,5011,8524,5017,8525,5021,8525,5032,8522,5039,8517,5047,8512,5053,8506,5060,8498,5068,8489,5077,8489,5079,8534,5079,8540,5064xm8973,5526l8972,5524,8968,5520,8966,5519,8961,5519,8959,5519,8957,5521,8956,5523,8956,5526,8956,5527,8959,5529,8961,5529,8963,5529,8964,5529,8965,5529,8967,5528,8968,5528,8968,5528,8969,5528,8969,5528,8969,5529,8970,5529,8970,5533,8968,5536,8964,5541,8960,5543,8956,5544,8956,5546,8962,5545,8966,5542,8972,5536,8973,5533,8973,5526xe" filled="true" fillcolor="#000000" stroked="false">
                  <v:path arrowok="t"/>
                  <v:fill type="solid"/>
                </v:shape>
                <v:shape style="position:absolute;left:6476;top:5143;width:1211;height:1519" type="#_x0000_t75" id="docshape49" stroked="false">
                  <v:imagedata r:id="rId46" o:title=""/>
                </v:shape>
                <v:shape style="position:absolute;left:7800;top:5143;width:1265;height:1519" type="#_x0000_t75" id="docshape50" stroked="false">
                  <v:imagedata r:id="rId47" o:title=""/>
                </v:shape>
                <v:shape style="position:absolute;left:9137;top:5143;width:1128;height:1519" type="#_x0000_t75" id="docshape51" stroked="false">
                  <v:imagedata r:id="rId48" o:title=""/>
                </v:shape>
                <v:line style="position:absolute" from="6362,9608" to="10425,9608" stroked="true" strokeweight=".68pt" strokecolor="#000000">
                  <v:stroke dashstyle="solid"/>
                </v:line>
                <v:line style="position:absolute" from="6362,6729" to="10425,6729" stroked="true" strokeweight=".68pt" strokecolor="#000000">
                  <v:stroke dashstyle="solid"/>
                </v:line>
                <v:line style="position:absolute" from="10420,6723" to="10420,9614" stroked="true" strokeweight=".68pt" strokecolor="#000000">
                  <v:stroke dashstyle="solid"/>
                </v:line>
                <v:line style="position:absolute" from="6368,6723" to="6368,9614" stroked="true" strokeweight=".68pt" strokecolor="#000000">
                  <v:stroke dashstyle="solid"/>
                </v:line>
                <v:line style="position:absolute" from="6362,8114" to="10425,8114" stroked="true" strokeweight=".68pt" strokecolor="#000000">
                  <v:stroke dashstyle="solid"/>
                </v:line>
                <v:line style="position:absolute" from="6362,7185" to="10425,7185" stroked="true" strokeweight=".68pt" strokecolor="#000000">
                  <v:stroke dashstyle="solid"/>
                </v:line>
                <v:line style="position:absolute" from="6362,6957" to="10425,6957" stroked="true" strokeweight=".68pt" strokecolor="#000000">
                  <v:stroke dashstyle="solid"/>
                </v:line>
                <v:shape style="position:absolute;left:8241;top:6805;width:801;height:554" id="docshape52" coordorigin="8242,6806" coordsize="801,554" path="m8342,6808l8320,6808,8292,6868,8264,6808,8242,6808,8242,6810,8245,6810,8247,6810,8250,6812,8251,6813,8252,6815,8253,6818,8253,6876,8252,6879,8250,6882,8248,6883,8242,6883,8242,6885,8269,6885,8269,6883,8263,6883,8261,6882,8258,6880,8258,6877,8258,6820,8288,6885,8290,6885,8320,6820,8320,6876,8319,6879,8317,6882,8315,6883,8309,6883,8309,6885,8342,6885,8342,6883,8336,6883,8334,6882,8331,6880,8331,6877,8331,6817,8331,6814,8333,6811,8336,6810,8342,6810,8342,6808xm8409,6825l8407,6821,8405,6817,8402,6814,8398,6811,8398,6811,8397,6811,8397,6826,8397,6835,8395,6839,8388,6846,8384,6847,8378,6847,8376,6847,8374,6847,8372,6847,8370,6847,8367,6846,8367,6812,8371,6811,8374,6811,8381,6811,8384,6812,8390,6815,8393,6817,8396,6823,8397,6826,8397,6811,8390,6808,8384,6808,8347,6808,8347,6809,8352,6809,8354,6810,8357,6813,8357,6815,8357,6877,8357,6879,8356,6880,8355,6882,8353,6884,8347,6884,8347,6885,8378,6885,8378,6884,8372,6884,8370,6883,8369,6881,8368,6880,8367,6877,8367,6849,8370,6850,8373,6850,8375,6850,8378,6851,8380,6851,8391,6851,8396,6849,8397,6849,8399,6847,8402,6845,8407,6841,8409,6836,8409,6825xm8443,6808l8412,6808,8412,6809,8417,6809,8418,6810,8421,6812,8422,6812,8422,6815,8423,6817,8423,6876,8422,6879,8420,6883,8418,6884,8412,6884,8412,6885,8443,6885,8443,6884,8441,6884,8439,6884,8437,6883,8435,6881,8434,6881,8433,6878,8433,6876,8433,6817,8433,6814,8436,6810,8438,6809,8443,6809,8443,6808xm8483,6853l8454,6853,8454,6863,8483,6863,8483,6853xm8537,6855l8535,6851,8531,6844,8527,6841,8523,6839,8530,6833,8533,6827,8533,6818,8532,6815,8526,6808,8521,6806,8510,6806,8505,6807,8498,6813,8496,6818,8493,6823,8495,6824,8500,6818,8505,6815,8515,6815,8518,6816,8523,6821,8524,6824,8524,6831,8524,6833,8521,6838,8519,6841,8513,6844,8510,6845,8507,6846,8507,6847,8511,6847,8514,6848,8519,6850,8521,6852,8524,6854,8525,6856,8527,6861,8528,6864,8528,6871,8526,6874,8521,6880,8517,6882,8512,6882,8510,6882,8508,6881,8500,6877,8497,6877,8495,6877,8494,6877,8492,6879,8492,6880,8492,6882,8493,6884,8496,6886,8500,6887,8516,6887,8524,6884,8534,6872,8537,6867,8537,6855xm9042,7340l9041,7337,9037,7333,9035,7332,9030,7332,9028,7333,9027,7334,9026,7335,9025,7336,9025,7339,9025,7340,9028,7342,9030,7342,9032,7342,9033,7342,9036,7341,9037,7341,9037,7341,9038,7341,9038,7342,9038,7342,9039,7343,9039,7346,9037,7349,9033,7354,9029,7356,9025,7357,9025,7360,9031,7358,9035,7356,9041,7350,9042,7346,9042,7340xe" filled="true" fillcolor="#000000" stroked="false">
                  <v:path arrowok="t"/>
                  <v:fill type="solid"/>
                </v:shape>
                <v:shape style="position:absolute;left:6397;top:6951;width:3984;height:2663" type="#_x0000_t75" id="docshape53" stroked="false">
                  <v:imagedata r:id="rId49" o:title=""/>
                </v:shape>
                <w10:wrap type="none"/>
              </v:group>
            </w:pict>
          </mc:Fallback>
        </mc:AlternateContent>
      </w:r>
      <w:bookmarkStart w:name="_bookmark11" w:id="33"/>
      <w:bookmarkEnd w:id="33"/>
      <w:r>
        <w:rPr/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details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OSU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MPI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Micro-</w:t>
      </w:r>
      <w:r>
        <w:rPr>
          <w:spacing w:val="-2"/>
          <w:w w:val="115"/>
          <w:sz w:val="12"/>
        </w:rPr>
        <w:t>Benchmarks.</w:t>
      </w:r>
      <w:r>
        <w:rPr>
          <w:sz w:val="12"/>
        </w:rPr>
        <w:tab/>
      </w:r>
      <w:bookmarkStart w:name="_bookmark12" w:id="34"/>
      <w:bookmarkEnd w:id="34"/>
      <w:r>
        <w:rPr>
          <w:w w:val="115"/>
          <w:sz w:val="12"/>
        </w:rPr>
        <w:t>The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details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Intel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MPI</w:t>
      </w:r>
      <w:r>
        <w:rPr>
          <w:spacing w:val="15"/>
          <w:w w:val="115"/>
          <w:sz w:val="12"/>
        </w:rPr>
        <w:t> </w:t>
      </w:r>
      <w:r>
        <w:rPr>
          <w:spacing w:val="-2"/>
          <w:w w:val="115"/>
          <w:sz w:val="12"/>
        </w:rPr>
        <w:t>Benchmarks.</w:t>
      </w:r>
    </w:p>
    <w:tbl>
      <w:tblPr>
        <w:tblW w:w="0" w:type="auto"/>
        <w:jc w:val="left"/>
        <w:tblInd w:w="36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0"/>
        <w:gridCol w:w="520"/>
        <w:gridCol w:w="1114"/>
        <w:gridCol w:w="1411"/>
      </w:tblGrid>
      <w:tr>
        <w:trPr>
          <w:trHeight w:val="285" w:hRule="atLeast"/>
        </w:trPr>
        <w:tc>
          <w:tcPr>
            <w:tcW w:w="5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14" w:type="dxa"/>
          </w:tcPr>
          <w:p>
            <w:pPr>
              <w:pStyle w:val="TableParagraph"/>
              <w:spacing w:before="3" w:after="1"/>
              <w:rPr>
                <w:sz w:val="9"/>
              </w:rPr>
            </w:pPr>
          </w:p>
          <w:p>
            <w:pPr>
              <w:pStyle w:val="TableParagraph"/>
              <w:spacing w:line="74" w:lineRule="exact"/>
              <w:ind w:left="23"/>
              <w:rPr>
                <w:sz w:val="7"/>
              </w:rPr>
            </w:pPr>
            <w:r>
              <w:rPr>
                <w:position w:val="0"/>
                <w:sz w:val="7"/>
              </w:rPr>
              <w:drawing>
                <wp:inline distT="0" distB="0" distL="0" distR="0">
                  <wp:extent cx="326810" cy="47148"/>
                  <wp:effectExtent l="0" t="0" r="0" b="0"/>
                  <wp:docPr id="92" name="Image 9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10" cy="47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0"/>
                <w:sz w:val="7"/>
              </w:rPr>
            </w:r>
          </w:p>
        </w:tc>
        <w:tc>
          <w:tcPr>
            <w:tcW w:w="1411" w:type="dxa"/>
          </w:tcPr>
          <w:p>
            <w:pPr>
              <w:pStyle w:val="TableParagraph"/>
              <w:spacing w:before="3" w:after="1"/>
              <w:rPr>
                <w:sz w:val="9"/>
              </w:rPr>
            </w:pPr>
          </w:p>
          <w:p>
            <w:pPr>
              <w:pStyle w:val="TableParagraph"/>
              <w:spacing w:line="93" w:lineRule="exact"/>
              <w:ind w:left="23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303995" cy="59435"/>
                  <wp:effectExtent l="0" t="0" r="0" b="0"/>
                  <wp:docPr id="93" name="Image 9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95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554" w:hRule="atLeast"/>
        </w:trPr>
        <w:tc>
          <w:tcPr>
            <w:tcW w:w="520" w:type="dxa"/>
            <w:vMerge w:val="restart"/>
          </w:tcPr>
          <w:p>
            <w:pPr>
              <w:pStyle w:val="TableParagraph"/>
              <w:spacing w:before="172"/>
              <w:rPr>
                <w:sz w:val="20"/>
              </w:rPr>
            </w:pPr>
          </w:p>
          <w:p>
            <w:pPr>
              <w:pStyle w:val="TableParagraph"/>
              <w:spacing w:line="196" w:lineRule="exact"/>
              <w:ind w:left="23"/>
              <w:rPr>
                <w:sz w:val="19"/>
              </w:rPr>
            </w:pPr>
            <w:r>
              <w:rPr>
                <w:position w:val="-3"/>
                <w:sz w:val="19"/>
              </w:rPr>
              <mc:AlternateContent>
                <mc:Choice Requires="wps">
                  <w:drawing>
                    <wp:inline distT="0" distB="0" distL="0" distR="0">
                      <wp:extent cx="228600" cy="125095"/>
                      <wp:effectExtent l="0" t="0" r="0" b="8255"/>
                      <wp:docPr id="94" name="Group 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4" name="Group 94"/>
                            <wpg:cNvGrpSpPr/>
                            <wpg:grpSpPr>
                              <a:xfrm>
                                <a:off x="0" y="0"/>
                                <a:ext cx="228600" cy="125095"/>
                                <a:chExt cx="228600" cy="125095"/>
                              </a:xfrm>
                            </wpg:grpSpPr>
                            <pic:pic>
                              <pic:nvPicPr>
                                <pic:cNvPr id="95" name="Image 95"/>
                                <pic:cNvPicPr/>
                              </pic:nvPicPr>
                              <pic:blipFill>
                                <a:blip r:embed="rId5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7092" cy="1250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6" name="Graphic 96"/>
                              <wps:cNvSpPr/>
                              <wps:spPr>
                                <a:xfrm>
                                  <a:off x="211969" y="27344"/>
                                  <a:ext cx="1714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6350">
                                      <a:moveTo>
                                        <a:pt x="166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853"/>
                                      </a:lnTo>
                                      <a:lnTo>
                                        <a:pt x="16606" y="5853"/>
                                      </a:lnTo>
                                      <a:lnTo>
                                        <a:pt x="1660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8pt;height:9.85pt;mso-position-horizontal-relative:char;mso-position-vertical-relative:line" id="docshapegroup54" coordorigin="0,0" coordsize="360,197">
                      <v:shape style="position:absolute;left:0;top:0;width:327;height:197" type="#_x0000_t75" id="docshape55" stroked="false">
                        <v:imagedata r:id="rId52" o:title=""/>
                      </v:shape>
                      <v:rect style="position:absolute;left:333;top:43;width:27;height:10" id="docshape56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position w:val="-3"/>
                <w:sz w:val="19"/>
              </w:rPr>
            </w:r>
          </w:p>
        </w:tc>
        <w:tc>
          <w:tcPr>
            <w:tcW w:w="520" w:type="dxa"/>
          </w:tcPr>
          <w:p>
            <w:pPr>
              <w:pStyle w:val="TableParagraph"/>
              <w:spacing w:before="15"/>
              <w:rPr>
                <w:sz w:val="20"/>
              </w:rPr>
            </w:pPr>
          </w:p>
          <w:p>
            <w:pPr>
              <w:pStyle w:val="TableParagraph"/>
              <w:spacing w:line="91" w:lineRule="exact"/>
              <w:ind w:left="23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210915" cy="58293"/>
                  <wp:effectExtent l="0" t="0" r="0" b="0"/>
                  <wp:docPr id="97" name="Image 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15" cy="58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1114" w:type="dxa"/>
          </w:tcPr>
          <w:p>
            <w:pPr>
              <w:pStyle w:val="TableParagraph"/>
              <w:spacing w:before="8"/>
              <w:rPr>
                <w:sz w:val="4"/>
              </w:rPr>
            </w:pPr>
          </w:p>
          <w:p>
            <w:pPr>
              <w:pStyle w:val="TableParagraph"/>
              <w:ind w:left="24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440690" cy="296545"/>
                      <wp:effectExtent l="0" t="0" r="0" b="8254"/>
                      <wp:docPr id="98" name="Group 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8" name="Group 98"/>
                            <wpg:cNvGrpSpPr/>
                            <wpg:grpSpPr>
                              <a:xfrm>
                                <a:off x="0" y="0"/>
                                <a:ext cx="440690" cy="296545"/>
                                <a:chExt cx="440690" cy="296545"/>
                              </a:xfrm>
                            </wpg:grpSpPr>
                            <pic:pic>
                              <pic:nvPicPr>
                                <pic:cNvPr id="99" name="Image 99"/>
                                <pic:cNvPicPr/>
                              </pic:nvPicPr>
                              <pic:blipFill>
                                <a:blip r:embed="rId5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5881" cy="2959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0" name="Graphic 100"/>
                              <wps:cNvSpPr/>
                              <wps:spPr>
                                <a:xfrm>
                                  <a:off x="430771" y="198310"/>
                                  <a:ext cx="10160" cy="158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15875">
                                      <a:moveTo>
                                        <a:pt x="5664" y="0"/>
                                      </a:moveTo>
                                      <a:lnTo>
                                        <a:pt x="3048" y="0"/>
                                      </a:lnTo>
                                      <a:lnTo>
                                        <a:pt x="2044" y="292"/>
                                      </a:lnTo>
                                      <a:lnTo>
                                        <a:pt x="406" y="1511"/>
                                      </a:lnTo>
                                      <a:lnTo>
                                        <a:pt x="0" y="2222"/>
                                      </a:lnTo>
                                      <a:lnTo>
                                        <a:pt x="0" y="3924"/>
                                      </a:lnTo>
                                      <a:lnTo>
                                        <a:pt x="355" y="4610"/>
                                      </a:lnTo>
                                      <a:lnTo>
                                        <a:pt x="1765" y="5588"/>
                                      </a:lnTo>
                                      <a:lnTo>
                                        <a:pt x="2692" y="5854"/>
                                      </a:lnTo>
                                      <a:lnTo>
                                        <a:pt x="4356" y="5854"/>
                                      </a:lnTo>
                                      <a:lnTo>
                                        <a:pt x="4800" y="5778"/>
                                      </a:lnTo>
                                      <a:lnTo>
                                        <a:pt x="5257" y="5626"/>
                                      </a:lnTo>
                                      <a:lnTo>
                                        <a:pt x="6134" y="5283"/>
                                      </a:lnTo>
                                      <a:lnTo>
                                        <a:pt x="6705" y="5105"/>
                                      </a:lnTo>
                                      <a:lnTo>
                                        <a:pt x="7150" y="5105"/>
                                      </a:lnTo>
                                      <a:lnTo>
                                        <a:pt x="7302" y="5194"/>
                                      </a:lnTo>
                                      <a:lnTo>
                                        <a:pt x="7708" y="5638"/>
                                      </a:lnTo>
                                      <a:lnTo>
                                        <a:pt x="7823" y="5969"/>
                                      </a:lnTo>
                                      <a:lnTo>
                                        <a:pt x="7823" y="7988"/>
                                      </a:lnTo>
                                      <a:lnTo>
                                        <a:pt x="7137" y="9550"/>
                                      </a:lnTo>
                                      <a:lnTo>
                                        <a:pt x="4394" y="12484"/>
                                      </a:lnTo>
                                      <a:lnTo>
                                        <a:pt x="2463" y="13563"/>
                                      </a:lnTo>
                                      <a:lnTo>
                                        <a:pt x="0" y="14262"/>
                                      </a:lnTo>
                                      <a:lnTo>
                                        <a:pt x="0" y="15621"/>
                                      </a:lnTo>
                                      <a:lnTo>
                                        <a:pt x="3403" y="14630"/>
                                      </a:lnTo>
                                      <a:lnTo>
                                        <a:pt x="5867" y="13284"/>
                                      </a:lnTo>
                                      <a:lnTo>
                                        <a:pt x="8978" y="9880"/>
                                      </a:lnTo>
                                      <a:lnTo>
                                        <a:pt x="9766" y="8051"/>
                                      </a:lnTo>
                                      <a:lnTo>
                                        <a:pt x="9766" y="4241"/>
                                      </a:lnTo>
                                      <a:lnTo>
                                        <a:pt x="9207" y="2768"/>
                                      </a:lnTo>
                                      <a:lnTo>
                                        <a:pt x="6959" y="558"/>
                                      </a:lnTo>
                                      <a:lnTo>
                                        <a:pt x="56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4.7pt;height:23.35pt;mso-position-horizontal-relative:char;mso-position-vertical-relative:line" id="docshapegroup57" coordorigin="0,0" coordsize="694,467">
                      <v:shape style="position:absolute;left:0;top:0;width:671;height:467" type="#_x0000_t75" id="docshape58" stroked="false">
                        <v:imagedata r:id="rId54" o:title=""/>
                      </v:shape>
                      <v:shape style="position:absolute;left:678;top:312;width:16;height:25" id="docshape59" coordorigin="678,312" coordsize="16,25" path="m687,312l683,312,682,313,679,315,678,316,678,318,679,320,681,321,683,322,685,322,686,321,687,321,688,321,689,320,690,320,690,320,691,321,691,322,691,325,690,327,685,332,682,334,678,335,678,337,684,335,688,333,693,328,694,325,694,319,693,317,689,313,687,31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1411" w:type="dxa"/>
          </w:tcPr>
          <w:p>
            <w:pPr>
              <w:pStyle w:val="TableParagraph"/>
              <w:spacing w:before="8"/>
              <w:rPr>
                <w:sz w:val="4"/>
              </w:rPr>
            </w:pPr>
          </w:p>
          <w:p>
            <w:pPr>
              <w:pStyle w:val="TableParagraph"/>
              <w:ind w:left="22" w:right="-44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859790" cy="296545"/>
                      <wp:effectExtent l="0" t="0" r="0" b="8254"/>
                      <wp:docPr id="101" name="Group 1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1" name="Group 101"/>
                            <wpg:cNvGrpSpPr/>
                            <wpg:grpSpPr>
                              <a:xfrm>
                                <a:off x="0" y="0"/>
                                <a:ext cx="859790" cy="296545"/>
                                <a:chExt cx="859790" cy="296545"/>
                              </a:xfrm>
                            </wpg:grpSpPr>
                            <pic:pic>
                              <pic:nvPicPr>
                                <pic:cNvPr id="102" name="Image 102"/>
                                <pic:cNvPicPr/>
                              </pic:nvPicPr>
                              <pic:blipFill>
                                <a:blip r:embed="rId5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7717" cy="2959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3" name="Graphic 103"/>
                              <wps:cNvSpPr/>
                              <wps:spPr>
                                <a:xfrm>
                                  <a:off x="842594" y="106477"/>
                                  <a:ext cx="1714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6350">
                                      <a:moveTo>
                                        <a:pt x="1661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853"/>
                                      </a:lnTo>
                                      <a:lnTo>
                                        <a:pt x="16611" y="5853"/>
                                      </a:lnTo>
                                      <a:lnTo>
                                        <a:pt x="166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7.7pt;height:23.35pt;mso-position-horizontal-relative:char;mso-position-vertical-relative:line" id="docshapegroup60" coordorigin="0,0" coordsize="1354,467">
                      <v:shape style="position:absolute;left:0;top:0;width:1320;height:467" type="#_x0000_t75" id="docshape61" stroked="false">
                        <v:imagedata r:id="rId55" o:title=""/>
                      </v:shape>
                      <v:rect style="position:absolute;left:1326;top:167;width:27;height:10" id="docshape62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425" w:hRule="atLeast"/>
        </w:trPr>
        <w:tc>
          <w:tcPr>
            <w:tcW w:w="5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1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411" w:type="dxa"/>
          </w:tcPr>
          <w:p>
            <w:pPr>
              <w:pStyle w:val="TableParagraph"/>
              <w:spacing w:before="3"/>
              <w:rPr>
                <w:sz w:val="4"/>
              </w:rPr>
            </w:pPr>
          </w:p>
          <w:p>
            <w:pPr>
              <w:pStyle w:val="TableParagraph"/>
              <w:ind w:left="21" w:right="-44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861060" cy="217170"/>
                      <wp:effectExtent l="0" t="0" r="0" b="1904"/>
                      <wp:docPr id="104" name="Group 1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4" name="Group 104"/>
                            <wpg:cNvGrpSpPr/>
                            <wpg:grpSpPr>
                              <a:xfrm>
                                <a:off x="0" y="0"/>
                                <a:ext cx="861060" cy="217170"/>
                                <a:chExt cx="861060" cy="217170"/>
                              </a:xfrm>
                            </wpg:grpSpPr>
                            <pic:pic>
                              <pic:nvPicPr>
                                <pic:cNvPr id="105" name="Image 105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9000" cy="2168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6" name="Graphic 106"/>
                              <wps:cNvSpPr/>
                              <wps:spPr>
                                <a:xfrm>
                                  <a:off x="843876" y="106471"/>
                                  <a:ext cx="1714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6350">
                                      <a:moveTo>
                                        <a:pt x="1661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859"/>
                                      </a:lnTo>
                                      <a:lnTo>
                                        <a:pt x="16611" y="5859"/>
                                      </a:lnTo>
                                      <a:lnTo>
                                        <a:pt x="166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7.8pt;height:17.1pt;mso-position-horizontal-relative:char;mso-position-vertical-relative:line" id="docshapegroup63" coordorigin="0,0" coordsize="1356,342">
                      <v:shape style="position:absolute;left:0;top:0;width:1322;height:342" type="#_x0000_t75" id="docshape64" stroked="false">
                        <v:imagedata r:id="rId56" o:title=""/>
                      </v:shape>
                      <v:rect style="position:absolute;left:1328;top:167;width:27;height:10" id="docshape65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1173" w:hRule="atLeast"/>
        </w:trPr>
        <w:tc>
          <w:tcPr>
            <w:tcW w:w="52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0"/>
              <w:rPr>
                <w:sz w:val="20"/>
              </w:rPr>
            </w:pPr>
          </w:p>
          <w:p>
            <w:pPr>
              <w:pStyle w:val="TableParagraph"/>
              <w:spacing w:line="73" w:lineRule="exact"/>
              <w:ind w:left="24"/>
              <w:rPr>
                <w:sz w:val="7"/>
              </w:rPr>
            </w:pPr>
            <w:r>
              <w:rPr>
                <w:position w:val="0"/>
                <w:sz w:val="7"/>
              </w:rPr>
              <w:drawing>
                <wp:inline distT="0" distB="0" distL="0" distR="0">
                  <wp:extent cx="262454" cy="46672"/>
                  <wp:effectExtent l="0" t="0" r="0" b="0"/>
                  <wp:docPr id="107" name="Image 10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54" cy="46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0"/>
                <w:sz w:val="7"/>
              </w:rPr>
            </w:r>
          </w:p>
        </w:tc>
        <w:tc>
          <w:tcPr>
            <w:tcW w:w="52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3"/>
              <w:rPr>
                <w:sz w:val="20"/>
              </w:rPr>
            </w:pPr>
          </w:p>
          <w:p>
            <w:pPr>
              <w:pStyle w:val="TableParagraph"/>
              <w:spacing w:line="91" w:lineRule="exact"/>
              <w:ind w:left="23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210616" cy="58197"/>
                  <wp:effectExtent l="0" t="0" r="0" b="0"/>
                  <wp:docPr id="108" name="Image 10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16" cy="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111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411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297" w:hRule="atLeast"/>
        </w:trPr>
        <w:tc>
          <w:tcPr>
            <w:tcW w:w="52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3"/>
              <w:rPr>
                <w:sz w:val="20"/>
              </w:rPr>
            </w:pPr>
          </w:p>
          <w:p>
            <w:pPr>
              <w:pStyle w:val="TableParagraph"/>
              <w:ind w:left="2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4518" cy="200025"/>
                  <wp:effectExtent l="0" t="0" r="0" b="0"/>
                  <wp:docPr id="109" name="Image 10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18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2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55" w:after="1"/>
              <w:rPr>
                <w:sz w:val="20"/>
              </w:rPr>
            </w:pPr>
          </w:p>
          <w:p>
            <w:pPr>
              <w:pStyle w:val="TableParagraph"/>
              <w:spacing w:line="91" w:lineRule="exact"/>
              <w:ind w:left="23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210961" cy="58293"/>
                  <wp:effectExtent l="0" t="0" r="0" b="0"/>
                  <wp:docPr id="110" name="Image 1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61" cy="58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111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411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801" w:hRule="atLeast"/>
        </w:trPr>
        <w:tc>
          <w:tcPr>
            <w:tcW w:w="520" w:type="dxa"/>
            <w:vMerge w:val="restart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14" w:type="dxa"/>
          </w:tcPr>
          <w:p>
            <w:pPr>
              <w:pStyle w:val="TableParagraph"/>
              <w:spacing w:before="9"/>
              <w:rPr>
                <w:sz w:val="4"/>
              </w:rPr>
            </w:pPr>
          </w:p>
          <w:p>
            <w:pPr>
              <w:pStyle w:val="TableParagraph"/>
              <w:ind w:left="2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4836" cy="452437"/>
                  <wp:effectExtent l="0" t="0" r="0" b="0"/>
                  <wp:docPr id="111" name="Image 1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6" cy="452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411" w:type="dxa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ind w:left="2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28150" cy="295275"/>
                  <wp:effectExtent l="0" t="0" r="0" b="0"/>
                  <wp:docPr id="112" name="Image 1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1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06" w:hRule="atLeast"/>
        </w:trPr>
        <w:tc>
          <w:tcPr>
            <w:tcW w:w="5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1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411" w:type="dxa"/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97"/>
        <w:rPr>
          <w:sz w:val="12"/>
        </w:rPr>
      </w:pPr>
    </w:p>
    <w:p>
      <w:pPr>
        <w:spacing w:before="0"/>
        <w:ind w:left="362" w:right="0" w:firstLine="0"/>
        <w:jc w:val="left"/>
        <w:rPr>
          <w:b/>
          <w:sz w:val="12"/>
        </w:rPr>
      </w:pPr>
      <w:bookmarkStart w:name="_bookmark13" w:id="35"/>
      <w:bookmarkEnd w:id="35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4</w:t>
      </w:r>
    </w:p>
    <w:p>
      <w:pPr>
        <w:spacing w:before="34"/>
        <w:ind w:left="362" w:right="0" w:firstLine="0"/>
        <w:jc w:val="left"/>
        <w:rPr>
          <w:sz w:val="12"/>
        </w:rPr>
      </w:pPr>
      <w:r>
        <w:rPr>
          <w:w w:val="115"/>
          <w:sz w:val="12"/>
        </w:rPr>
        <w:t>The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details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NAS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Parallel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Benchmarks</w:t>
      </w:r>
      <w:r>
        <w:rPr>
          <w:spacing w:val="14"/>
          <w:w w:val="115"/>
          <w:sz w:val="12"/>
        </w:rPr>
        <w:t> </w:t>
      </w:r>
      <w:r>
        <w:rPr>
          <w:spacing w:val="-2"/>
          <w:w w:val="115"/>
          <w:sz w:val="12"/>
        </w:rPr>
        <w:t>(NPB).</w:t>
      </w:r>
    </w:p>
    <w:p>
      <w:pPr>
        <w:pStyle w:val="BodyText"/>
        <w:ind w:left="33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286635" cy="1307465"/>
                <wp:effectExtent l="9525" t="0" r="0" b="6984"/>
                <wp:docPr id="113" name="Group 1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" name="Group 113"/>
                      <wpg:cNvGrpSpPr/>
                      <wpg:grpSpPr>
                        <a:xfrm>
                          <a:off x="0" y="0"/>
                          <a:ext cx="2286635" cy="1307465"/>
                          <a:chExt cx="2286635" cy="1307465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247" y="1304651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 h="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56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47" y="2813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 h="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56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2283656" y="222"/>
                            <a:ext cx="1270" cy="130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07465">
                                <a:moveTo>
                                  <a:pt x="0" y="0"/>
                                </a:moveTo>
                                <a:lnTo>
                                  <a:pt x="0" y="1307007"/>
                                </a:lnTo>
                              </a:path>
                            </a:pathLst>
                          </a:custGeom>
                          <a:ln w="56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2813" y="222"/>
                            <a:ext cx="1270" cy="130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07465">
                                <a:moveTo>
                                  <a:pt x="0" y="0"/>
                                </a:moveTo>
                                <a:lnTo>
                                  <a:pt x="0" y="1307007"/>
                                </a:lnTo>
                              </a:path>
                            </a:pathLst>
                          </a:custGeom>
                          <a:ln w="56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45" y="933291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 h="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56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245" y="673334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 h="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56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245" y="413378"/>
                            <a:ext cx="9994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9490" h="0">
                                <a:moveTo>
                                  <a:pt x="0" y="0"/>
                                </a:moveTo>
                                <a:lnTo>
                                  <a:pt x="999363" y="0"/>
                                </a:lnTo>
                              </a:path>
                            </a:pathLst>
                          </a:custGeom>
                          <a:ln w="56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45" y="153409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 h="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56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51" y="47555"/>
                            <a:ext cx="460444" cy="665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51" y="197808"/>
                            <a:ext cx="751249" cy="1910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51" y="209"/>
                            <a:ext cx="2223484" cy="13070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80.05pt;height:102.95pt;mso-position-horizontal-relative:char;mso-position-vertical-relative:line" id="docshapegroup66" coordorigin="0,0" coordsize="3601,2059">
                <v:line style="position:absolute" from="0,2055" to="3600,2055" stroked="true" strokeweight=".443pt" strokecolor="#000000">
                  <v:stroke dashstyle="solid"/>
                </v:line>
                <v:line style="position:absolute" from="0,4" to="3600,4" stroked="true" strokeweight=".443pt" strokecolor="#000000">
                  <v:stroke dashstyle="solid"/>
                </v:line>
                <v:line style="position:absolute" from="3596,0" to="3596,2059" stroked="true" strokeweight=".443pt" strokecolor="#000000">
                  <v:stroke dashstyle="solid"/>
                </v:line>
                <v:line style="position:absolute" from="4,0" to="4,2059" stroked="true" strokeweight=".443pt" strokecolor="#000000">
                  <v:stroke dashstyle="solid"/>
                </v:line>
                <v:line style="position:absolute" from="0,1470" to="3600,1470" stroked="true" strokeweight=".443pt" strokecolor="#000000">
                  <v:stroke dashstyle="solid"/>
                </v:line>
                <v:line style="position:absolute" from="0,1060" to="3600,1060" stroked="true" strokeweight=".443pt" strokecolor="#000000">
                  <v:stroke dashstyle="solid"/>
                </v:line>
                <v:line style="position:absolute" from="0,651" to="1574,651" stroked="true" strokeweight=".443pt" strokecolor="#000000">
                  <v:stroke dashstyle="solid"/>
                </v:line>
                <v:line style="position:absolute" from="0,242" to="3600,242" stroked="true" strokeweight=".443pt" strokecolor="#000000">
                  <v:stroke dashstyle="solid"/>
                </v:line>
                <v:shape style="position:absolute;left:34;top:74;width:726;height:105" type="#_x0000_t75" id="docshape67" stroked="false">
                  <v:imagedata r:id="rId63" o:title=""/>
                </v:shape>
                <v:shape style="position:absolute;left:34;top:311;width:1184;height:301" type="#_x0000_t75" id="docshape68" stroked="false">
                  <v:imagedata r:id="rId64" o:title=""/>
                </v:shape>
                <v:shape style="position:absolute;left:34;top:0;width:3502;height:2059" type="#_x0000_t75" id="docshape69" stroked="false">
                  <v:imagedata r:id="rId65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41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PGAS Benchmarks" w:id="36"/>
      <w:bookmarkEnd w:id="36"/>
      <w:r>
        <w:rPr/>
      </w:r>
      <w:r>
        <w:rPr>
          <w:i/>
          <w:sz w:val="16"/>
        </w:rPr>
        <w:t>PGAS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benchmarks</w:t>
      </w:r>
    </w:p>
    <w:p>
      <w:pPr>
        <w:pStyle w:val="BodyText"/>
        <w:spacing w:before="9"/>
        <w:rPr>
          <w:i/>
          <w:sz w:val="12"/>
        </w:rPr>
      </w:pPr>
    </w:p>
    <w:p>
      <w:pPr>
        <w:spacing w:after="0"/>
        <w:rPr>
          <w:sz w:val="12"/>
        </w:rPr>
        <w:sectPr>
          <w:headerReference w:type="default" r:id="rId26"/>
          <w:footerReference w:type="default" r:id="rId27"/>
          <w:pgSz w:w="11910" w:h="15880"/>
          <w:pgMar w:header="711" w:footer="512" w:top="1220" w:bottom="700" w:left="640" w:right="640"/>
        </w:sectPr>
      </w:pPr>
    </w:p>
    <w:p>
      <w:pPr>
        <w:pStyle w:val="BodyText"/>
        <w:spacing w:line="273" w:lineRule="auto" w:before="91"/>
        <w:ind w:left="111" w:right="38" w:firstLine="239"/>
        <w:jc w:val="both"/>
      </w:pPr>
      <w:r>
        <w:rPr/>
        <w:drawing>
          <wp:anchor distT="0" distB="0" distL="0" distR="0" allowOverlap="1" layoutInCell="1" locked="0" behindDoc="1" simplePos="0" relativeHeight="485960192">
            <wp:simplePos x="0" y="0"/>
            <wp:positionH relativeFrom="page">
              <wp:posOffset>646888</wp:posOffset>
            </wp:positionH>
            <wp:positionV relativeFrom="page">
              <wp:posOffset>971829</wp:posOffset>
            </wp:positionV>
            <wp:extent cx="524890" cy="59435"/>
            <wp:effectExtent l="0" t="0" r="0" b="0"/>
            <wp:wrapNone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90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0704">
                <wp:simplePos x="0" y="0"/>
                <wp:positionH relativeFrom="page">
                  <wp:posOffset>976071</wp:posOffset>
                </wp:positionH>
                <wp:positionV relativeFrom="page">
                  <wp:posOffset>1530565</wp:posOffset>
                </wp:positionV>
                <wp:extent cx="833755" cy="139065"/>
                <wp:effectExtent l="0" t="0" r="0" b="0"/>
                <wp:wrapNone/>
                <wp:docPr id="126" name="Group 1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" name="Group 126"/>
                      <wpg:cNvGrpSpPr/>
                      <wpg:grpSpPr>
                        <a:xfrm>
                          <a:off x="0" y="0"/>
                          <a:ext cx="833755" cy="139065"/>
                          <a:chExt cx="833755" cy="139065"/>
                        </a:xfrm>
                      </wpg:grpSpPr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340" cy="138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Graphic 128"/>
                        <wps:cNvSpPr/>
                        <wps:spPr>
                          <a:xfrm>
                            <a:off x="823467" y="41046"/>
                            <a:ext cx="1016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5875">
                                <a:moveTo>
                                  <a:pt x="5664" y="0"/>
                                </a:moveTo>
                                <a:lnTo>
                                  <a:pt x="3035" y="0"/>
                                </a:lnTo>
                                <a:lnTo>
                                  <a:pt x="2044" y="292"/>
                                </a:lnTo>
                                <a:lnTo>
                                  <a:pt x="393" y="1498"/>
                                </a:lnTo>
                                <a:lnTo>
                                  <a:pt x="0" y="2222"/>
                                </a:lnTo>
                                <a:lnTo>
                                  <a:pt x="0" y="3924"/>
                                </a:lnTo>
                                <a:lnTo>
                                  <a:pt x="355" y="4610"/>
                                </a:lnTo>
                                <a:lnTo>
                                  <a:pt x="1752" y="5588"/>
                                </a:lnTo>
                                <a:lnTo>
                                  <a:pt x="2692" y="5854"/>
                                </a:lnTo>
                                <a:lnTo>
                                  <a:pt x="4343" y="5854"/>
                                </a:lnTo>
                                <a:lnTo>
                                  <a:pt x="4800" y="5778"/>
                                </a:lnTo>
                                <a:lnTo>
                                  <a:pt x="5257" y="5626"/>
                                </a:lnTo>
                                <a:lnTo>
                                  <a:pt x="6134" y="5283"/>
                                </a:lnTo>
                                <a:lnTo>
                                  <a:pt x="6692" y="5092"/>
                                </a:lnTo>
                                <a:lnTo>
                                  <a:pt x="7137" y="5092"/>
                                </a:lnTo>
                                <a:lnTo>
                                  <a:pt x="7302" y="5194"/>
                                </a:lnTo>
                                <a:lnTo>
                                  <a:pt x="7493" y="5384"/>
                                </a:lnTo>
                                <a:lnTo>
                                  <a:pt x="7696" y="5638"/>
                                </a:lnTo>
                                <a:lnTo>
                                  <a:pt x="7810" y="5969"/>
                                </a:lnTo>
                                <a:lnTo>
                                  <a:pt x="7810" y="7988"/>
                                </a:lnTo>
                                <a:lnTo>
                                  <a:pt x="7124" y="9550"/>
                                </a:lnTo>
                                <a:lnTo>
                                  <a:pt x="4394" y="12484"/>
                                </a:lnTo>
                                <a:lnTo>
                                  <a:pt x="2476" y="13563"/>
                                </a:lnTo>
                                <a:lnTo>
                                  <a:pt x="0" y="14262"/>
                                </a:lnTo>
                                <a:lnTo>
                                  <a:pt x="0" y="15621"/>
                                </a:lnTo>
                                <a:lnTo>
                                  <a:pt x="3390" y="14617"/>
                                </a:lnTo>
                                <a:lnTo>
                                  <a:pt x="5854" y="13284"/>
                                </a:lnTo>
                                <a:lnTo>
                                  <a:pt x="8978" y="9867"/>
                                </a:lnTo>
                                <a:lnTo>
                                  <a:pt x="9766" y="8051"/>
                                </a:lnTo>
                                <a:lnTo>
                                  <a:pt x="9766" y="4229"/>
                                </a:lnTo>
                                <a:lnTo>
                                  <a:pt x="9194" y="2768"/>
                                </a:lnTo>
                                <a:lnTo>
                                  <a:pt x="6946" y="558"/>
                                </a:lnTo>
                                <a:lnTo>
                                  <a:pt x="5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6.856003pt;margin-top:120.516991pt;width:65.650pt;height:10.95pt;mso-position-horizontal-relative:page;mso-position-vertical-relative:page;z-index:-17355776" id="docshapegroup70" coordorigin="1537,2410" coordsize="1313,219">
                <v:shape style="position:absolute;left:1537;top:2410;width:1291;height:219" type="#_x0000_t75" id="docshape71" stroked="false">
                  <v:imagedata r:id="rId67" o:title=""/>
                </v:shape>
                <v:shape style="position:absolute;left:2833;top:2474;width:16;height:25" id="docshape72" coordorigin="2834,2475" coordsize="16,25" path="m2843,2475l2839,2475,2837,2475,2835,2477,2834,2478,2834,2481,2834,2482,2837,2484,2838,2484,2841,2484,2841,2484,2842,2484,2844,2483,2844,2483,2845,2483,2845,2483,2846,2483,2846,2484,2846,2484,2846,2488,2845,2490,2841,2495,2838,2496,2834,2497,2834,2500,2839,2498,2843,2496,2848,2491,2849,2488,2849,2482,2848,2479,2845,2476,2843,247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1216">
                <wp:simplePos x="0" y="0"/>
                <wp:positionH relativeFrom="page">
                  <wp:posOffset>1307223</wp:posOffset>
                </wp:positionH>
                <wp:positionV relativeFrom="page">
                  <wp:posOffset>1773808</wp:posOffset>
                </wp:positionV>
                <wp:extent cx="1362075" cy="688975"/>
                <wp:effectExtent l="0" t="0" r="0" b="0"/>
                <wp:wrapNone/>
                <wp:docPr id="129" name="Group 1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" name="Group 129"/>
                      <wpg:cNvGrpSpPr/>
                      <wpg:grpSpPr>
                        <a:xfrm>
                          <a:off x="0" y="0"/>
                          <a:ext cx="1362075" cy="688975"/>
                          <a:chExt cx="1362075" cy="688975"/>
                        </a:xfrm>
                      </wpg:grpSpPr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218" cy="6886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Graphic 131"/>
                        <wps:cNvSpPr/>
                        <wps:spPr>
                          <a:xfrm>
                            <a:off x="1344104" y="277418"/>
                            <a:ext cx="1778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44450">
                                <a:moveTo>
                                  <a:pt x="176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"/>
                                </a:lnTo>
                                <a:lnTo>
                                  <a:pt x="2425" y="965"/>
                                </a:lnTo>
                                <a:lnTo>
                                  <a:pt x="3352" y="1244"/>
                                </a:lnTo>
                                <a:lnTo>
                                  <a:pt x="4864" y="2197"/>
                                </a:lnTo>
                                <a:lnTo>
                                  <a:pt x="5270" y="2679"/>
                                </a:lnTo>
                                <a:lnTo>
                                  <a:pt x="5727" y="3975"/>
                                </a:lnTo>
                                <a:lnTo>
                                  <a:pt x="5867" y="5499"/>
                                </a:lnTo>
                                <a:lnTo>
                                  <a:pt x="5867" y="38887"/>
                                </a:lnTo>
                                <a:lnTo>
                                  <a:pt x="5626" y="40601"/>
                                </a:lnTo>
                                <a:lnTo>
                                  <a:pt x="4368" y="42430"/>
                                </a:lnTo>
                                <a:lnTo>
                                  <a:pt x="3124" y="42976"/>
                                </a:lnTo>
                                <a:lnTo>
                                  <a:pt x="0" y="42976"/>
                                </a:lnTo>
                                <a:lnTo>
                                  <a:pt x="0" y="43954"/>
                                </a:lnTo>
                                <a:lnTo>
                                  <a:pt x="17602" y="43954"/>
                                </a:lnTo>
                                <a:lnTo>
                                  <a:pt x="17602" y="42976"/>
                                </a:lnTo>
                                <a:lnTo>
                                  <a:pt x="16129" y="42976"/>
                                </a:lnTo>
                                <a:lnTo>
                                  <a:pt x="15163" y="42976"/>
                                </a:lnTo>
                                <a:lnTo>
                                  <a:pt x="11722" y="38455"/>
                                </a:lnTo>
                                <a:lnTo>
                                  <a:pt x="11722" y="5080"/>
                                </a:lnTo>
                                <a:lnTo>
                                  <a:pt x="11976" y="3352"/>
                                </a:lnTo>
                                <a:lnTo>
                                  <a:pt x="13246" y="1536"/>
                                </a:lnTo>
                                <a:lnTo>
                                  <a:pt x="14452" y="965"/>
                                </a:lnTo>
                                <a:lnTo>
                                  <a:pt x="17602" y="965"/>
                                </a:lnTo>
                                <a:lnTo>
                                  <a:pt x="17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931pt;margin-top:139.669983pt;width:107.25pt;height:54.25pt;mso-position-horizontal-relative:page;mso-position-vertical-relative:page;z-index:-17355264" id="docshapegroup73" coordorigin="2059,2793" coordsize="2145,1085">
                <v:shape style="position:absolute;left:2058;top:2793;width:2111;height:1085" type="#_x0000_t75" id="docshape74" stroked="false">
                  <v:imagedata r:id="rId68" o:title=""/>
                </v:shape>
                <v:shape style="position:absolute;left:4175;top:3230;width:28;height:70" id="docshape75" coordorigin="4175,3230" coordsize="28,70" path="m4203,3230l4175,3230,4175,3232,4179,3232,4181,3232,4183,3234,4184,3234,4184,3237,4185,3239,4185,3292,4184,3294,4182,3297,4180,3298,4175,3298,4175,3299,4203,3299,4203,3298,4201,3298,4199,3298,4194,3291,4194,3238,4194,3236,4196,3233,4198,3232,4203,3232,4203,323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5961728">
            <wp:simplePos x="0" y="0"/>
            <wp:positionH relativeFrom="page">
              <wp:posOffset>1307223</wp:posOffset>
            </wp:positionH>
            <wp:positionV relativeFrom="page">
              <wp:posOffset>2528900</wp:posOffset>
            </wp:positionV>
            <wp:extent cx="1350808" cy="766762"/>
            <wp:effectExtent l="0" t="0" r="0" b="0"/>
            <wp:wrapNone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808" cy="766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962240">
            <wp:simplePos x="0" y="0"/>
            <wp:positionH relativeFrom="page">
              <wp:posOffset>647001</wp:posOffset>
            </wp:positionH>
            <wp:positionV relativeFrom="page">
              <wp:posOffset>3560419</wp:posOffset>
            </wp:positionV>
            <wp:extent cx="543269" cy="147637"/>
            <wp:effectExtent l="0" t="0" r="0" b="0"/>
            <wp:wrapNone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6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962752">
            <wp:simplePos x="0" y="0"/>
            <wp:positionH relativeFrom="page">
              <wp:posOffset>976071</wp:posOffset>
            </wp:positionH>
            <wp:positionV relativeFrom="page">
              <wp:posOffset>3880827</wp:posOffset>
            </wp:positionV>
            <wp:extent cx="1851917" cy="138112"/>
            <wp:effectExtent l="0" t="0" r="0" b="0"/>
            <wp:wrapNone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191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PGAS</w:t>
      </w:r>
      <w:r>
        <w:rPr>
          <w:spacing w:val="-11"/>
          <w:w w:val="110"/>
        </w:rPr>
        <w:t> </w:t>
      </w:r>
      <w:r>
        <w:rPr>
          <w:w w:val="110"/>
        </w:rPr>
        <w:t>(Partitioned</w:t>
      </w:r>
      <w:r>
        <w:rPr>
          <w:spacing w:val="-11"/>
          <w:w w:val="110"/>
        </w:rPr>
        <w:t> </w:t>
      </w:r>
      <w:r>
        <w:rPr>
          <w:w w:val="110"/>
        </w:rPr>
        <w:t>Global</w:t>
      </w:r>
      <w:r>
        <w:rPr>
          <w:spacing w:val="-11"/>
          <w:w w:val="110"/>
        </w:rPr>
        <w:t> </w:t>
      </w:r>
      <w:r>
        <w:rPr>
          <w:w w:val="110"/>
        </w:rPr>
        <w:t>Address</w:t>
      </w:r>
      <w:r>
        <w:rPr>
          <w:spacing w:val="-11"/>
          <w:w w:val="110"/>
        </w:rPr>
        <w:t> </w:t>
      </w:r>
      <w:r>
        <w:rPr>
          <w:w w:val="110"/>
        </w:rPr>
        <w:t>Space)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parallel</w:t>
      </w:r>
      <w:r>
        <w:rPr>
          <w:spacing w:val="-11"/>
          <w:w w:val="110"/>
        </w:rPr>
        <w:t> </w:t>
      </w:r>
      <w:r>
        <w:rPr>
          <w:w w:val="110"/>
        </w:rPr>
        <w:t>programming model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HPC</w:t>
      </w:r>
      <w:r>
        <w:rPr>
          <w:spacing w:val="-5"/>
          <w:w w:val="110"/>
        </w:rPr>
        <w:t> </w:t>
      </w:r>
      <w:r>
        <w:rPr>
          <w:w w:val="110"/>
        </w:rPr>
        <w:t>community.</w:t>
      </w:r>
      <w:r>
        <w:rPr>
          <w:spacing w:val="-5"/>
          <w:w w:val="110"/>
        </w:rPr>
        <w:t> </w:t>
      </w:r>
      <w:r>
        <w:rPr>
          <w:w w:val="110"/>
        </w:rPr>
        <w:t>PGAS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defined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communications</w:t>
      </w:r>
      <w:r>
        <w:rPr>
          <w:spacing w:val="-5"/>
          <w:w w:val="110"/>
        </w:rPr>
        <w:t> </w:t>
      </w:r>
      <w:r>
        <w:rPr>
          <w:w w:val="110"/>
        </w:rPr>
        <w:t>on a shared memory space that every Processing Element (PE) can access without</w:t>
      </w:r>
      <w:r>
        <w:rPr>
          <w:spacing w:val="-1"/>
          <w:w w:val="110"/>
        </w:rPr>
        <w:t> </w:t>
      </w:r>
      <w:r>
        <w:rPr>
          <w:w w:val="110"/>
        </w:rPr>
        <w:t>permission</w:t>
      </w:r>
      <w:r>
        <w:rPr>
          <w:spacing w:val="-1"/>
          <w:w w:val="110"/>
        </w:rPr>
        <w:t> </w:t>
      </w:r>
      <w:r>
        <w:rPr>
          <w:w w:val="110"/>
        </w:rPr>
        <w:t>issues.</w:t>
      </w:r>
      <w:r>
        <w:rPr>
          <w:spacing w:val="-1"/>
          <w:w w:val="110"/>
        </w:rPr>
        <w:t> </w:t>
      </w:r>
      <w:r>
        <w:rPr>
          <w:w w:val="110"/>
        </w:rPr>
        <w:t>Many</w:t>
      </w:r>
      <w:r>
        <w:rPr>
          <w:spacing w:val="-1"/>
          <w:w w:val="110"/>
        </w:rPr>
        <w:t> </w:t>
      </w:r>
      <w:r>
        <w:rPr>
          <w:w w:val="110"/>
        </w:rPr>
        <w:t>programming</w:t>
      </w:r>
      <w:r>
        <w:rPr>
          <w:spacing w:val="-1"/>
          <w:w w:val="110"/>
        </w:rPr>
        <w:t> </w:t>
      </w:r>
      <w:r>
        <w:rPr>
          <w:w w:val="110"/>
        </w:rPr>
        <w:t>languages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libraries are</w:t>
      </w:r>
      <w:r>
        <w:rPr>
          <w:spacing w:val="-7"/>
          <w:w w:val="110"/>
        </w:rPr>
        <w:t> </w:t>
      </w:r>
      <w:r>
        <w:rPr>
          <w:w w:val="110"/>
        </w:rPr>
        <w:t>designed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PGAS</w:t>
      </w:r>
      <w:r>
        <w:rPr>
          <w:spacing w:val="-7"/>
          <w:w w:val="110"/>
        </w:rPr>
        <w:t> </w:t>
      </w:r>
      <w:r>
        <w:rPr>
          <w:w w:val="110"/>
        </w:rPr>
        <w:t>model,</w:t>
      </w:r>
      <w:r>
        <w:rPr>
          <w:spacing w:val="-7"/>
          <w:w w:val="110"/>
        </w:rPr>
        <w:t> </w:t>
      </w:r>
      <w:r>
        <w:rPr>
          <w:w w:val="110"/>
        </w:rPr>
        <w:t>e.g.,</w:t>
      </w:r>
      <w:r>
        <w:rPr>
          <w:spacing w:val="-7"/>
          <w:w w:val="110"/>
        </w:rPr>
        <w:t> </w:t>
      </w:r>
      <w:r>
        <w:rPr>
          <w:w w:val="110"/>
        </w:rPr>
        <w:t>Unified</w:t>
      </w:r>
      <w:r>
        <w:rPr>
          <w:spacing w:val="-7"/>
          <w:w w:val="110"/>
        </w:rPr>
        <w:t> </w:t>
      </w:r>
      <w:r>
        <w:rPr>
          <w:w w:val="110"/>
        </w:rPr>
        <w:t>Parallel</w:t>
      </w:r>
      <w:r>
        <w:rPr>
          <w:spacing w:val="-7"/>
          <w:w w:val="110"/>
        </w:rPr>
        <w:t> </w:t>
      </w:r>
      <w:r>
        <w:rPr>
          <w:w w:val="110"/>
        </w:rPr>
        <w:t>C</w:t>
      </w:r>
      <w:r>
        <w:rPr>
          <w:spacing w:val="-7"/>
          <w:w w:val="110"/>
        </w:rPr>
        <w:t> </w:t>
      </w:r>
      <w:r>
        <w:rPr>
          <w:w w:val="110"/>
        </w:rPr>
        <w:t>(UPC)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118">
        <w:r>
          <w:rPr>
            <w:color w:val="007FAC"/>
            <w:w w:val="110"/>
          </w:rPr>
          <w:t>79</w:t>
        </w:r>
      </w:hyperlink>
      <w:r>
        <w:rPr>
          <w:w w:val="110"/>
        </w:rPr>
        <w:t>] and</w:t>
      </w:r>
      <w:r>
        <w:rPr>
          <w:w w:val="110"/>
        </w:rPr>
        <w:t> OpenSHMEM</w:t>
      </w:r>
      <w:r>
        <w:rPr>
          <w:w w:val="110"/>
        </w:rPr>
        <w:t> [</w:t>
      </w:r>
      <w:hyperlink w:history="true" w:anchor="_bookmark119">
        <w:r>
          <w:rPr>
            <w:color w:val="007FAC"/>
            <w:w w:val="110"/>
          </w:rPr>
          <w:t>80</w:t>
        </w:r>
      </w:hyperlink>
      <w:r>
        <w:rPr>
          <w:w w:val="110"/>
        </w:rPr>
        <w:t>].</w:t>
      </w:r>
      <w:r>
        <w:rPr>
          <w:w w:val="110"/>
        </w:rPr>
        <w:t> Communication</w:t>
      </w:r>
      <w:r>
        <w:rPr>
          <w:w w:val="110"/>
        </w:rPr>
        <w:t> happens</w:t>
      </w:r>
      <w:r>
        <w:rPr>
          <w:w w:val="110"/>
        </w:rPr>
        <w:t> when</w:t>
      </w:r>
      <w:r>
        <w:rPr>
          <w:w w:val="110"/>
        </w:rPr>
        <w:t> the</w:t>
      </w:r>
      <w:r>
        <w:rPr>
          <w:w w:val="110"/>
        </w:rPr>
        <w:t> processes transfer data from the global memory or to the global memory space, including within and across a node. OSU Micro-Benchmarks also pro- vides</w:t>
      </w:r>
      <w:r>
        <w:rPr>
          <w:spacing w:val="-11"/>
          <w:w w:val="110"/>
        </w:rPr>
        <w:t> </w:t>
      </w:r>
      <w:r>
        <w:rPr>
          <w:w w:val="110"/>
        </w:rPr>
        <w:t>benchmarks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PGAS</w:t>
      </w:r>
      <w:r>
        <w:rPr>
          <w:spacing w:val="-11"/>
          <w:w w:val="110"/>
        </w:rPr>
        <w:t> </w:t>
      </w:r>
      <w:r>
        <w:rPr>
          <w:w w:val="110"/>
        </w:rPr>
        <w:t>model:</w:t>
      </w:r>
      <w:r>
        <w:rPr>
          <w:spacing w:val="-11"/>
          <w:w w:val="110"/>
        </w:rPr>
        <w:t> </w:t>
      </w:r>
      <w:r>
        <w:rPr>
          <w:w w:val="110"/>
        </w:rPr>
        <w:t>OpenSHMEM</w:t>
      </w:r>
      <w:r>
        <w:rPr>
          <w:spacing w:val="-11"/>
          <w:w w:val="110"/>
        </w:rPr>
        <w:t> </w:t>
      </w:r>
      <w:r>
        <w:rPr>
          <w:w w:val="110"/>
        </w:rPr>
        <w:t>benchmark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shown in </w:t>
      </w:r>
      <w:hyperlink w:history="true" w:anchor="_bookmark14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4">
        <w:r>
          <w:rPr>
            <w:color w:val="007FAC"/>
            <w:w w:val="110"/>
          </w:rPr>
          <w:t>6</w:t>
        </w:r>
      </w:hyperlink>
      <w:r>
        <w:rPr>
          <w:w w:val="110"/>
        </w:rPr>
        <w:t>; UPC and UPC++ benchmarks with point-to-point (</w:t>
      </w:r>
      <w:r>
        <w:rPr>
          <w:i/>
          <w:w w:val="110"/>
        </w:rPr>
        <w:t>put</w:t>
      </w:r>
      <w:r>
        <w:rPr>
          <w:i/>
          <w:w w:val="110"/>
        </w:rPr>
        <w:t> </w:t>
      </w:r>
      <w:r>
        <w:rPr>
          <w:w w:val="110"/>
        </w:rPr>
        <w:t>and </w:t>
      </w:r>
      <w:r>
        <w:rPr>
          <w:i/>
          <w:w w:val="110"/>
        </w:rPr>
        <w:t>get</w:t>
      </w:r>
      <w:r>
        <w:rPr>
          <w:i/>
          <w:spacing w:val="-17"/>
          <w:w w:val="110"/>
        </w:rPr>
        <w:t> </w:t>
      </w:r>
      <w:r>
        <w:rPr>
          <w:w w:val="110"/>
        </w:rPr>
        <w:t>) and collective communications.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RPC Benchmarks" w:id="37"/>
      <w:bookmarkEnd w:id="37"/>
      <w:r>
        <w:rPr/>
      </w:r>
      <w:r>
        <w:rPr>
          <w:i/>
          <w:sz w:val="16"/>
        </w:rPr>
        <w:t>RPC </w:t>
      </w:r>
      <w:r>
        <w:rPr>
          <w:i/>
          <w:spacing w:val="-2"/>
          <w:sz w:val="16"/>
        </w:rPr>
        <w:t>benchmarks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111" w:right="38" w:firstLine="239"/>
        <w:jc w:val="both"/>
      </w:pPr>
      <w:r>
        <w:rPr>
          <w:w w:val="110"/>
        </w:rPr>
        <w:t>RPC is a method when a process on a machine calls procedures </w:t>
      </w:r>
      <w:r>
        <w:rPr>
          <w:w w:val="110"/>
        </w:rPr>
        <w:t>on other machines where the execution of the procedure happens [</w:t>
      </w:r>
      <w:hyperlink w:history="true" w:anchor="_bookmark120">
        <w:r>
          <w:rPr>
            <w:color w:val="007FAC"/>
            <w:w w:val="110"/>
          </w:rPr>
          <w:t>81</w:t>
        </w:r>
      </w:hyperlink>
      <w:r>
        <w:rPr>
          <w:w w:val="110"/>
        </w:rPr>
        <w:t>]. It</w:t>
      </w:r>
      <w:r>
        <w:rPr>
          <w:spacing w:val="40"/>
          <w:w w:val="110"/>
        </w:rPr>
        <w:t> </w:t>
      </w:r>
      <w:r>
        <w:rPr>
          <w:w w:val="110"/>
        </w:rPr>
        <w:t>is a client–server interaction where data is transferred frequently over the</w:t>
      </w:r>
      <w:r>
        <w:rPr>
          <w:spacing w:val="-3"/>
          <w:w w:val="110"/>
        </w:rPr>
        <w:t> </w:t>
      </w:r>
      <w:r>
        <w:rPr>
          <w:w w:val="110"/>
        </w:rPr>
        <w:t>interconnects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call</w:t>
      </w:r>
      <w:r>
        <w:rPr>
          <w:spacing w:val="-3"/>
          <w:w w:val="110"/>
        </w:rPr>
        <w:t> </w:t>
      </w:r>
      <w:r>
        <w:rPr>
          <w:w w:val="110"/>
        </w:rPr>
        <w:t>(from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client)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respond</w:t>
      </w:r>
      <w:r>
        <w:rPr>
          <w:spacing w:val="-3"/>
          <w:w w:val="110"/>
        </w:rPr>
        <w:t> </w:t>
      </w:r>
      <w:r>
        <w:rPr>
          <w:w w:val="110"/>
        </w:rPr>
        <w:t>(from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server) procedures. Therefore, the characteristics of the interconnect can have</w:t>
      </w:r>
      <w:r>
        <w:rPr>
          <w:spacing w:val="40"/>
          <w:w w:val="110"/>
        </w:rPr>
        <w:t> </w:t>
      </w:r>
      <w:r>
        <w:rPr>
          <w:w w:val="110"/>
        </w:rPr>
        <w:t>a direct impact on the RPC performance.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surveyed</w:t>
      </w:r>
      <w:r>
        <w:rPr>
          <w:spacing w:val="-11"/>
          <w:w w:val="110"/>
        </w:rPr>
        <w:t> </w:t>
      </w:r>
      <w:r>
        <w:rPr>
          <w:w w:val="110"/>
        </w:rPr>
        <w:t>three</w:t>
      </w:r>
      <w:r>
        <w:rPr>
          <w:spacing w:val="-11"/>
          <w:w w:val="110"/>
        </w:rPr>
        <w:t> </w:t>
      </w:r>
      <w:r>
        <w:rPr>
          <w:w w:val="110"/>
        </w:rPr>
        <w:t>benchmarks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RPC</w:t>
      </w:r>
      <w:r>
        <w:rPr>
          <w:spacing w:val="-11"/>
          <w:w w:val="110"/>
        </w:rPr>
        <w:t> </w:t>
      </w:r>
      <w:r>
        <w:rPr>
          <w:w w:val="110"/>
        </w:rPr>
        <w:t>applications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centers: </w:t>
      </w:r>
      <w:r>
        <w:rPr/>
        <w:t>Apache</w:t>
      </w:r>
      <w:r>
        <w:rPr>
          <w:spacing w:val="35"/>
        </w:rPr>
        <w:t> </w:t>
      </w:r>
      <w:r>
        <w:rPr/>
        <w:t>Thrift</w:t>
      </w:r>
      <w:r>
        <w:rPr>
          <w:spacing w:val="35"/>
        </w:rPr>
        <w:t> </w:t>
      </w:r>
      <w:r>
        <w:rPr/>
        <w:t>Benchmarks</w:t>
      </w:r>
      <w:r>
        <w:rPr>
          <w:spacing w:val="35"/>
        </w:rPr>
        <w:t> </w:t>
      </w:r>
      <w:r>
        <w:rPr/>
        <w:t>(ATB),</w:t>
      </w:r>
      <w:r>
        <w:rPr>
          <w:spacing w:val="35"/>
        </w:rPr>
        <w:t> </w:t>
      </w:r>
      <w:r>
        <w:rPr/>
        <w:t>TF-gRPC-Bench,</w:t>
      </w:r>
      <w:r>
        <w:rPr>
          <w:spacing w:val="35"/>
        </w:rPr>
        <w:t> </w:t>
      </w:r>
      <w:r>
        <w:rPr/>
        <w:t>and</w:t>
      </w:r>
      <w:r>
        <w:rPr>
          <w:spacing w:val="35"/>
        </w:rPr>
        <w:t> </w:t>
      </w:r>
      <w:r>
        <w:rPr/>
        <w:t>RPC-perf.</w:t>
      </w:r>
      <w:r>
        <w:rPr>
          <w:spacing w:val="35"/>
        </w:rPr>
        <w:t> </w:t>
      </w:r>
      <w:r>
        <w:rPr/>
        <w:t>ATB</w:t>
      </w:r>
      <w:r>
        <w:rPr>
          <w:w w:val="110"/>
        </w:rPr>
        <w:t> is</w:t>
      </w:r>
      <w:r>
        <w:rPr>
          <w:spacing w:val="38"/>
          <w:w w:val="110"/>
        </w:rPr>
        <w:t> </w:t>
      </w:r>
      <w:r>
        <w:rPr>
          <w:w w:val="110"/>
        </w:rPr>
        <w:t>proposed</w:t>
      </w:r>
      <w:r>
        <w:rPr>
          <w:spacing w:val="39"/>
          <w:w w:val="110"/>
        </w:rPr>
        <w:t> </w:t>
      </w:r>
      <w:r>
        <w:rPr>
          <w:w w:val="110"/>
        </w:rPr>
        <w:t>in</w:t>
      </w:r>
      <w:r>
        <w:rPr>
          <w:spacing w:val="38"/>
          <w:w w:val="110"/>
        </w:rPr>
        <w:t> </w:t>
      </w:r>
      <w:r>
        <w:rPr>
          <w:w w:val="110"/>
        </w:rPr>
        <w:t>[</w:t>
      </w:r>
      <w:hyperlink w:history="true" w:anchor="_bookmark121">
        <w:r>
          <w:rPr>
            <w:color w:val="007FAC"/>
            <w:w w:val="110"/>
          </w:rPr>
          <w:t>82</w:t>
        </w:r>
      </w:hyperlink>
      <w:r>
        <w:rPr>
          <w:w w:val="110"/>
        </w:rPr>
        <w:t>],</w:t>
      </w:r>
      <w:r>
        <w:rPr>
          <w:spacing w:val="39"/>
          <w:w w:val="110"/>
        </w:rPr>
        <w:t> </w:t>
      </w:r>
      <w:r>
        <w:rPr>
          <w:w w:val="110"/>
        </w:rPr>
        <w:t>which</w:t>
      </w:r>
      <w:r>
        <w:rPr>
          <w:spacing w:val="39"/>
          <w:w w:val="110"/>
        </w:rPr>
        <w:t> </w:t>
      </w:r>
      <w:r>
        <w:rPr>
          <w:w w:val="110"/>
        </w:rPr>
        <w:t>evaluates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Apache</w:t>
      </w:r>
      <w:r>
        <w:rPr>
          <w:spacing w:val="39"/>
          <w:w w:val="110"/>
        </w:rPr>
        <w:t> </w:t>
      </w:r>
      <w:r>
        <w:rPr>
          <w:w w:val="110"/>
        </w:rPr>
        <w:t>Thrift</w:t>
      </w:r>
      <w:r>
        <w:rPr>
          <w:spacing w:val="38"/>
          <w:w w:val="110"/>
        </w:rPr>
        <w:t> </w:t>
      </w:r>
      <w:r>
        <w:rPr>
          <w:w w:val="110"/>
        </w:rPr>
        <w:t>[</w:t>
      </w:r>
      <w:hyperlink w:history="true" w:anchor="_bookmark122">
        <w:r>
          <w:rPr>
            <w:color w:val="007FAC"/>
            <w:w w:val="110"/>
          </w:rPr>
          <w:t>83</w:t>
        </w:r>
      </w:hyperlink>
      <w:r>
        <w:rPr>
          <w:w w:val="110"/>
        </w:rPr>
        <w:t>]</w:t>
      </w:r>
      <w:r>
        <w:rPr>
          <w:spacing w:val="39"/>
          <w:w w:val="110"/>
        </w:rPr>
        <w:t> </w:t>
      </w:r>
      <w:r>
        <w:rPr>
          <w:spacing w:val="-4"/>
          <w:w w:val="110"/>
        </w:rPr>
        <w:t>based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0"/>
      </w:pPr>
    </w:p>
    <w:p>
      <w:pPr>
        <w:pStyle w:val="BodyText"/>
        <w:spacing w:line="268" w:lineRule="auto"/>
        <w:ind w:left="111" w:right="109"/>
        <w:jc w:val="both"/>
      </w:pPr>
      <w:r>
        <w:rPr>
          <w:w w:val="110"/>
        </w:rPr>
        <w:t>RPC</w:t>
      </w:r>
      <w:r>
        <w:rPr>
          <w:w w:val="110"/>
        </w:rPr>
        <w:t> performance</w:t>
      </w:r>
      <w:r>
        <w:rPr>
          <w:w w:val="110"/>
        </w:rPr>
        <w:t> and</w:t>
      </w:r>
      <w:r>
        <w:rPr>
          <w:w w:val="110"/>
        </w:rPr>
        <w:t> consists</w:t>
      </w:r>
      <w:r>
        <w:rPr>
          <w:w w:val="110"/>
        </w:rPr>
        <w:t> of</w:t>
      </w:r>
      <w:r>
        <w:rPr>
          <w:w w:val="110"/>
        </w:rPr>
        <w:t> three</w:t>
      </w:r>
      <w:r>
        <w:rPr>
          <w:w w:val="110"/>
        </w:rPr>
        <w:t> categories:</w:t>
      </w:r>
      <w:r>
        <w:rPr>
          <w:w w:val="110"/>
        </w:rPr>
        <w:t> the</w:t>
      </w:r>
      <w:r>
        <w:rPr>
          <w:w w:val="110"/>
        </w:rPr>
        <w:t> RPC</w:t>
      </w:r>
      <w:r>
        <w:rPr>
          <w:w w:val="110"/>
        </w:rPr>
        <w:t> </w:t>
      </w:r>
      <w:r>
        <w:rPr>
          <w:w w:val="110"/>
        </w:rPr>
        <w:t>latency evaluation</w:t>
      </w:r>
      <w:r>
        <w:rPr>
          <w:spacing w:val="-2"/>
          <w:w w:val="110"/>
        </w:rPr>
        <w:t> </w:t>
      </w:r>
      <w:r>
        <w:rPr>
          <w:w w:val="110"/>
        </w:rPr>
        <w:t>benchmark,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RPC</w:t>
      </w:r>
      <w:r>
        <w:rPr>
          <w:spacing w:val="-2"/>
          <w:w w:val="110"/>
        </w:rPr>
        <w:t> </w:t>
      </w:r>
      <w:r>
        <w:rPr>
          <w:w w:val="110"/>
        </w:rPr>
        <w:t>throughput</w:t>
      </w:r>
      <w:r>
        <w:rPr>
          <w:spacing w:val="-2"/>
          <w:w w:val="110"/>
        </w:rPr>
        <w:t> </w:t>
      </w:r>
      <w:r>
        <w:rPr>
          <w:w w:val="110"/>
        </w:rPr>
        <w:t>evaluation</w:t>
      </w:r>
      <w:r>
        <w:rPr>
          <w:spacing w:val="-2"/>
          <w:w w:val="110"/>
        </w:rPr>
        <w:t> </w:t>
      </w:r>
      <w:r>
        <w:rPr>
          <w:w w:val="110"/>
        </w:rPr>
        <w:t>benchmark,</w:t>
      </w:r>
      <w:r>
        <w:rPr>
          <w:spacing w:val="-2"/>
          <w:w w:val="110"/>
        </w:rPr>
        <w:t> </w:t>
      </w:r>
      <w:r>
        <w:rPr>
          <w:w w:val="110"/>
        </w:rPr>
        <w:t>and the mixed RPC latency and throughput evaluation benchmark. </w:t>
      </w:r>
      <w:hyperlink w:history="true" w:anchor="_bookmark15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5">
        <w:r>
          <w:rPr>
            <w:color w:val="007FAC"/>
            <w:w w:val="110"/>
          </w:rPr>
          <w:t>7</w:t>
        </w:r>
      </w:hyperlink>
      <w:r>
        <w:rPr>
          <w:color w:val="007F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details</w:t>
      </w:r>
      <w:r>
        <w:rPr>
          <w:w w:val="110"/>
        </w:rPr>
        <w:t> of</w:t>
      </w:r>
      <w:r>
        <w:rPr>
          <w:w w:val="110"/>
        </w:rPr>
        <w:t> TF-gRPC-Bench,</w:t>
      </w:r>
      <w:r>
        <w:rPr>
          <w:w w:val="110"/>
        </w:rPr>
        <w:t> which</w:t>
      </w:r>
      <w:r>
        <w:rPr>
          <w:w w:val="110"/>
        </w:rPr>
        <w:t> evaluates</w:t>
      </w:r>
      <w:r>
        <w:rPr>
          <w:w w:val="110"/>
        </w:rPr>
        <w:t> the</w:t>
      </w:r>
      <w:r>
        <w:rPr>
          <w:w w:val="110"/>
        </w:rPr>
        <w:t> communi- cation</w:t>
      </w:r>
      <w:r>
        <w:rPr>
          <w:w w:val="110"/>
        </w:rPr>
        <w:t> performance</w:t>
      </w:r>
      <w:r>
        <w:rPr>
          <w:w w:val="110"/>
        </w:rPr>
        <w:t> between</w:t>
      </w:r>
      <w:r>
        <w:rPr>
          <w:w w:val="110"/>
        </w:rPr>
        <w:t> parameter</w:t>
      </w:r>
      <w:r>
        <w:rPr>
          <w:w w:val="110"/>
        </w:rPr>
        <w:t> server</w:t>
      </w:r>
      <w:r>
        <w:rPr>
          <w:w w:val="110"/>
        </w:rPr>
        <w:t> and</w:t>
      </w:r>
      <w:r>
        <w:rPr>
          <w:w w:val="110"/>
        </w:rPr>
        <w:t> worker</w:t>
      </w:r>
      <w:r>
        <w:rPr>
          <w:w w:val="110"/>
        </w:rPr>
        <w:t> process. Twitter</w:t>
      </w:r>
      <w:r>
        <w:rPr>
          <w:w w:val="110"/>
        </w:rPr>
        <w:t> maintains</w:t>
      </w:r>
      <w:r>
        <w:rPr>
          <w:w w:val="110"/>
        </w:rPr>
        <w:t> RPC-perf</w:t>
      </w:r>
      <w:r>
        <w:rPr>
          <w:w w:val="110"/>
        </w:rPr>
        <w:t> [</w:t>
      </w:r>
      <w:hyperlink w:history="true" w:anchor="_bookmark123">
        <w:r>
          <w:rPr>
            <w:color w:val="007FAC"/>
            <w:w w:val="110"/>
          </w:rPr>
          <w:t>84</w:t>
        </w:r>
      </w:hyperlink>
      <w:r>
        <w:rPr>
          <w:w w:val="110"/>
        </w:rPr>
        <w:t>].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designed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RPC’s performance for caching systems regarding latency and message rate.</w:t>
      </w:r>
    </w:p>
    <w:p>
      <w:pPr>
        <w:pStyle w:val="BodyText"/>
        <w:spacing w:before="14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Storage Benchmarks" w:id="38"/>
      <w:bookmarkEnd w:id="38"/>
      <w:r>
        <w:rPr/>
      </w:r>
      <w:r>
        <w:rPr>
          <w:i/>
          <w:sz w:val="16"/>
        </w:rPr>
        <w:t>Storage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benchmarks</w:t>
      </w:r>
    </w:p>
    <w:p>
      <w:pPr>
        <w:pStyle w:val="BodyText"/>
        <w:spacing w:before="40"/>
        <w:rPr>
          <w:i/>
        </w:rPr>
      </w:pPr>
    </w:p>
    <w:p>
      <w:pPr>
        <w:pStyle w:val="BodyText"/>
        <w:spacing w:line="268" w:lineRule="auto"/>
        <w:ind w:left="111" w:right="109" w:firstLine="239"/>
        <w:jc w:val="both"/>
      </w:pPr>
      <w:r>
        <w:rPr>
          <w:w w:val="110"/>
        </w:rPr>
        <w:t>With the development of hardware technology, much new </w:t>
      </w:r>
      <w:r>
        <w:rPr>
          <w:w w:val="110"/>
        </w:rPr>
        <w:t>storage hardware</w:t>
      </w:r>
      <w:r>
        <w:rPr>
          <w:w w:val="110"/>
        </w:rPr>
        <w:t> is</w:t>
      </w:r>
      <w:r>
        <w:rPr>
          <w:w w:val="110"/>
        </w:rPr>
        <w:t> produced,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NVMe</w:t>
      </w:r>
      <w:r>
        <w:rPr>
          <w:w w:val="110"/>
        </w:rPr>
        <w:t> SSD</w:t>
      </w:r>
      <w:r>
        <w:rPr>
          <w:w w:val="110"/>
        </w:rPr>
        <w:t> [</w:t>
      </w:r>
      <w:hyperlink w:history="true" w:anchor="_bookmark124">
        <w:r>
          <w:rPr>
            <w:color w:val="007FAC"/>
            <w:w w:val="110"/>
          </w:rPr>
          <w:t>85</w:t>
        </w:r>
      </w:hyperlink>
      <w:r>
        <w:rPr>
          <w:w w:val="110"/>
        </w:rPr>
        <w:t>].</w:t>
      </w:r>
      <w:r>
        <w:rPr>
          <w:w w:val="110"/>
        </w:rPr>
        <w:t> Storage</w:t>
      </w:r>
      <w:r>
        <w:rPr>
          <w:w w:val="110"/>
        </w:rPr>
        <w:t> systems rely on different drivers and libraries in data center, with interactions between the processors and the storage devices via interconnects. Intel SPDK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125">
        <w:r>
          <w:rPr>
            <w:color w:val="007FAC"/>
            <w:w w:val="110"/>
          </w:rPr>
          <w:t>86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provides</w:t>
      </w:r>
      <w:r>
        <w:rPr>
          <w:spacing w:val="-7"/>
          <w:w w:val="110"/>
        </w:rPr>
        <w:t> </w:t>
      </w:r>
      <w:r>
        <w:rPr>
          <w:w w:val="110"/>
        </w:rPr>
        <w:t>NVMe</w:t>
      </w:r>
      <w:r>
        <w:rPr>
          <w:spacing w:val="-7"/>
          <w:w w:val="110"/>
        </w:rPr>
        <w:t> </w:t>
      </w:r>
      <w:r>
        <w:rPr>
          <w:w w:val="110"/>
        </w:rPr>
        <w:t>perf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126">
        <w:r>
          <w:rPr>
            <w:color w:val="007FAC"/>
            <w:w w:val="110"/>
          </w:rPr>
          <w:t>87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NVMe</w:t>
      </w:r>
      <w:r>
        <w:rPr>
          <w:spacing w:val="-7"/>
          <w:w w:val="110"/>
        </w:rPr>
        <w:t> </w:t>
      </w:r>
      <w:r>
        <w:rPr>
          <w:w w:val="110"/>
        </w:rPr>
        <w:t>SSDs</w:t>
      </w:r>
      <w:r>
        <w:rPr>
          <w:spacing w:val="-7"/>
          <w:w w:val="110"/>
        </w:rPr>
        <w:t> </w:t>
      </w:r>
      <w:r>
        <w:rPr>
          <w:w w:val="110"/>
        </w:rPr>
        <w:t>benchmarking tool</w:t>
      </w:r>
      <w:r>
        <w:rPr>
          <w:w w:val="110"/>
        </w:rPr>
        <w:t> with</w:t>
      </w:r>
      <w:r>
        <w:rPr>
          <w:w w:val="110"/>
        </w:rPr>
        <w:t> minimal</w:t>
      </w:r>
      <w:r>
        <w:rPr>
          <w:w w:val="110"/>
        </w:rPr>
        <w:t> overhead</w:t>
      </w:r>
      <w:r>
        <w:rPr>
          <w:w w:val="110"/>
        </w:rPr>
        <w:t> in</w:t>
      </w:r>
      <w:r>
        <w:rPr>
          <w:w w:val="110"/>
        </w:rPr>
        <w:t> benchmarking.</w:t>
      </w:r>
      <w:r>
        <w:rPr>
          <w:w w:val="110"/>
        </w:rPr>
        <w:t> NVMe</w:t>
      </w:r>
      <w:r>
        <w:rPr>
          <w:w w:val="110"/>
        </w:rPr>
        <w:t> perf</w:t>
      </w:r>
      <w:r>
        <w:rPr>
          <w:w w:val="110"/>
        </w:rPr>
        <w:t> provides several</w:t>
      </w:r>
      <w:r>
        <w:rPr>
          <w:spacing w:val="11"/>
          <w:w w:val="110"/>
        </w:rPr>
        <w:t> </w:t>
      </w:r>
      <w:r>
        <w:rPr>
          <w:w w:val="110"/>
        </w:rPr>
        <w:t>runtime</w:t>
      </w:r>
      <w:r>
        <w:rPr>
          <w:spacing w:val="12"/>
          <w:w w:val="110"/>
        </w:rPr>
        <w:t> </w:t>
      </w:r>
      <w:r>
        <w:rPr>
          <w:w w:val="110"/>
        </w:rPr>
        <w:t>options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support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most</w:t>
      </w:r>
      <w:r>
        <w:rPr>
          <w:spacing w:val="12"/>
          <w:w w:val="110"/>
        </w:rPr>
        <w:t> </w:t>
      </w:r>
      <w:r>
        <w:rPr>
          <w:w w:val="110"/>
        </w:rPr>
        <w:t>common</w:t>
      </w:r>
      <w:r>
        <w:rPr>
          <w:spacing w:val="12"/>
          <w:w w:val="110"/>
        </w:rPr>
        <w:t> </w:t>
      </w:r>
      <w:r>
        <w:rPr>
          <w:w w:val="110"/>
        </w:rPr>
        <w:t>workload.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Users</w:t>
      </w:r>
    </w:p>
    <w:p>
      <w:pPr>
        <w:spacing w:after="0" w:line="268" w:lineRule="auto"/>
        <w:jc w:val="both"/>
        <w:sectPr>
          <w:type w:val="continuous"/>
          <w:pgSz w:w="11910" w:h="15880"/>
          <w:pgMar w:header="711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before="30"/>
        <w:ind w:left="362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5965824">
            <wp:simplePos x="0" y="0"/>
            <wp:positionH relativeFrom="page">
              <wp:posOffset>646925</wp:posOffset>
            </wp:positionH>
            <wp:positionV relativeFrom="page">
              <wp:posOffset>950658</wp:posOffset>
            </wp:positionV>
            <wp:extent cx="673675" cy="77724"/>
            <wp:effectExtent l="0" t="0" r="0" b="0"/>
            <wp:wrapNone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675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966336">
            <wp:simplePos x="0" y="0"/>
            <wp:positionH relativeFrom="page">
              <wp:posOffset>1458455</wp:posOffset>
            </wp:positionH>
            <wp:positionV relativeFrom="page">
              <wp:posOffset>1114488</wp:posOffset>
            </wp:positionV>
            <wp:extent cx="2065952" cy="1095375"/>
            <wp:effectExtent l="0" t="0" r="0" b="0"/>
            <wp:wrapNone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952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966848">
            <wp:simplePos x="0" y="0"/>
            <wp:positionH relativeFrom="page">
              <wp:posOffset>1063472</wp:posOffset>
            </wp:positionH>
            <wp:positionV relativeFrom="page">
              <wp:posOffset>2912808</wp:posOffset>
            </wp:positionV>
            <wp:extent cx="1038505" cy="261937"/>
            <wp:effectExtent l="0" t="0" r="0" b="0"/>
            <wp:wrapNone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505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967360">
            <wp:simplePos x="0" y="0"/>
            <wp:positionH relativeFrom="page">
              <wp:posOffset>649070</wp:posOffset>
            </wp:positionH>
            <wp:positionV relativeFrom="page">
              <wp:posOffset>5683491</wp:posOffset>
            </wp:positionV>
            <wp:extent cx="926758" cy="85725"/>
            <wp:effectExtent l="0" t="0" r="0" b="0"/>
            <wp:wrapNone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758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967872">
            <wp:simplePos x="0" y="0"/>
            <wp:positionH relativeFrom="page">
              <wp:posOffset>4512030</wp:posOffset>
            </wp:positionH>
            <wp:positionV relativeFrom="page">
              <wp:posOffset>1124470</wp:posOffset>
            </wp:positionV>
            <wp:extent cx="2290486" cy="447675"/>
            <wp:effectExtent l="0" t="0" r="0" b="0"/>
            <wp:wrapNone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486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968384">
            <wp:simplePos x="0" y="0"/>
            <wp:positionH relativeFrom="page">
              <wp:posOffset>5069281</wp:posOffset>
            </wp:positionH>
            <wp:positionV relativeFrom="page">
              <wp:posOffset>2292934</wp:posOffset>
            </wp:positionV>
            <wp:extent cx="1821140" cy="614362"/>
            <wp:effectExtent l="0" t="0" r="0" b="0"/>
            <wp:wrapNone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1140" cy="614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968896">
            <wp:simplePos x="0" y="0"/>
            <wp:positionH relativeFrom="page">
              <wp:posOffset>5069281</wp:posOffset>
            </wp:positionH>
            <wp:positionV relativeFrom="page">
              <wp:posOffset>2980004</wp:posOffset>
            </wp:positionV>
            <wp:extent cx="1859994" cy="509587"/>
            <wp:effectExtent l="0" t="0" r="0" b="0"/>
            <wp:wrapNone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994" cy="509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4" w:id="39"/>
      <w:bookmarkEnd w:id="39"/>
      <w:r>
        <w:rPr/>
      </w:r>
      <w:r>
        <w:rPr>
          <w:w w:val="110"/>
          <w:sz w:val="12"/>
        </w:rPr>
        <w:t>The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details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OSU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OpenSHMEM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Micro-</w:t>
      </w:r>
      <w:r>
        <w:rPr>
          <w:spacing w:val="-2"/>
          <w:w w:val="110"/>
          <w:sz w:val="12"/>
        </w:rPr>
        <w:t>Benchmarks.</w:t>
      </w:r>
    </w:p>
    <w:tbl>
      <w:tblPr>
        <w:tblW w:w="0" w:type="auto"/>
        <w:jc w:val="left"/>
        <w:tblInd w:w="3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0"/>
        <w:gridCol w:w="619"/>
        <w:gridCol w:w="1320"/>
        <w:gridCol w:w="2001"/>
      </w:tblGrid>
      <w:tr>
        <w:trPr>
          <w:trHeight w:val="243" w:hRule="atLeast"/>
        </w:trPr>
        <w:tc>
          <w:tcPr>
            <w:tcW w:w="66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20" w:type="dxa"/>
          </w:tcPr>
          <w:p>
            <w:pPr>
              <w:pStyle w:val="TableParagraph"/>
              <w:spacing w:before="6"/>
              <w:rPr>
                <w:sz w:val="6"/>
              </w:rPr>
            </w:pPr>
          </w:p>
          <w:p>
            <w:pPr>
              <w:pStyle w:val="TableParagraph"/>
              <w:spacing w:line="95" w:lineRule="exact"/>
              <w:ind w:left="29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418045" cy="60674"/>
                  <wp:effectExtent l="0" t="0" r="0" b="0"/>
                  <wp:docPr id="147" name="Image 14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45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2001" w:type="dxa"/>
          </w:tcPr>
          <w:p>
            <w:pPr>
              <w:pStyle w:val="TableParagraph"/>
              <w:spacing w:before="6"/>
              <w:rPr>
                <w:sz w:val="6"/>
              </w:rPr>
            </w:pPr>
          </w:p>
          <w:p>
            <w:pPr>
              <w:pStyle w:val="TableParagraph"/>
              <w:spacing w:line="122" w:lineRule="exact"/>
              <w:ind w:left="29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394990" cy="77724"/>
                  <wp:effectExtent l="0" t="0" r="0" b="0"/>
                  <wp:docPr id="148" name="Image 1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90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</w:tr>
      <w:tr>
        <w:trPr>
          <w:trHeight w:val="722" w:hRule="atLeast"/>
        </w:trPr>
        <w:tc>
          <w:tcPr>
            <w:tcW w:w="660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2" w:after="1"/>
              <w:rPr>
                <w:sz w:val="20"/>
              </w:rPr>
            </w:pPr>
          </w:p>
          <w:p>
            <w:pPr>
              <w:pStyle w:val="TableParagraph"/>
              <w:ind w:left="30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294640" cy="162560"/>
                      <wp:effectExtent l="0" t="0" r="0" b="8889"/>
                      <wp:docPr id="149" name="Group 1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9" name="Group 149"/>
                            <wpg:cNvGrpSpPr/>
                            <wpg:grpSpPr>
                              <a:xfrm>
                                <a:off x="0" y="0"/>
                                <a:ext cx="294640" cy="162560"/>
                                <a:chExt cx="294640" cy="162560"/>
                              </a:xfrm>
                            </wpg:grpSpPr>
                            <pic:pic>
                              <pic:nvPicPr>
                                <pic:cNvPr id="150" name="Image 150"/>
                                <pic:cNvPicPr/>
                              </pic:nvPicPr>
                              <pic:blipFill>
                                <a:blip r:embed="rId8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7" cy="162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51" name="Graphic 151"/>
                              <wps:cNvSpPr/>
                              <wps:spPr>
                                <a:xfrm>
                                  <a:off x="273044" y="35558"/>
                                  <a:ext cx="2159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590" h="7620">
                                      <a:moveTo>
                                        <a:pt x="2157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7621"/>
                                      </a:lnTo>
                                      <a:lnTo>
                                        <a:pt x="21579" y="7621"/>
                                      </a:lnTo>
                                      <a:lnTo>
                                        <a:pt x="215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3.2pt;height:12.8pt;mso-position-horizontal-relative:char;mso-position-vertical-relative:line" id="docshapegroup81" coordorigin="0,0" coordsize="464,256">
                      <v:shape style="position:absolute;left:0;top:0;width:421;height:256" type="#_x0000_t75" id="docshape82" stroked="false">
                        <v:imagedata r:id="rId83" o:title=""/>
                      </v:shape>
                      <v:rect style="position:absolute;left:430;top:56;width:34;height:12" id="docshape83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619" w:type="dxa"/>
          </w:tcPr>
          <w:p>
            <w:pPr>
              <w:pStyle w:val="TableParagraph"/>
              <w:spacing w:before="90"/>
              <w:rPr>
                <w:sz w:val="20"/>
              </w:rPr>
            </w:pPr>
          </w:p>
          <w:p>
            <w:pPr>
              <w:pStyle w:val="TableParagraph"/>
              <w:spacing w:line="120" w:lineRule="exact"/>
              <w:ind w:left="28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275717" cy="76200"/>
                  <wp:effectExtent l="0" t="0" r="0" b="0"/>
                  <wp:docPr id="152" name="Image 1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17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320" w:type="dxa"/>
          </w:tcPr>
          <w:p>
            <w:pPr>
              <w:pStyle w:val="TableParagraph"/>
              <w:spacing w:before="5"/>
              <w:rPr>
                <w:sz w:val="6"/>
              </w:rPr>
            </w:pPr>
          </w:p>
          <w:p>
            <w:pPr>
              <w:pStyle w:val="TableParagraph"/>
              <w:ind w:left="3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38238" cy="385762"/>
                  <wp:effectExtent l="0" t="0" r="0" b="0"/>
                  <wp:docPr id="153" name="Image 15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38" cy="385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001" w:type="dxa"/>
            <w:vMerge w:val="restart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099" w:hRule="atLeast"/>
        </w:trPr>
        <w:tc>
          <w:tcPr>
            <w:tcW w:w="6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spacing w:before="198"/>
              <w:rPr>
                <w:sz w:val="20"/>
              </w:rPr>
            </w:pPr>
          </w:p>
          <w:p>
            <w:pPr>
              <w:pStyle w:val="TableParagraph"/>
              <w:ind w:left="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93974" cy="160305"/>
                  <wp:effectExtent l="0" t="0" r="0" b="0"/>
                  <wp:docPr id="154" name="Image 1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74" cy="16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3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0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79" w:hRule="atLeast"/>
        </w:trPr>
        <w:tc>
          <w:tcPr>
            <w:tcW w:w="660" w:type="dxa"/>
          </w:tcPr>
          <w:p>
            <w:pPr>
              <w:pStyle w:val="TableParagraph"/>
              <w:spacing w:before="164"/>
              <w:rPr>
                <w:sz w:val="20"/>
              </w:rPr>
            </w:pPr>
          </w:p>
          <w:p>
            <w:pPr>
              <w:pStyle w:val="TableParagraph"/>
              <w:spacing w:line="95" w:lineRule="exact"/>
              <w:ind w:left="32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338764" cy="60674"/>
                  <wp:effectExtent l="0" t="0" r="0" b="0"/>
                  <wp:docPr id="155" name="Image 1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64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619" w:type="dxa"/>
          </w:tcPr>
          <w:p>
            <w:pPr>
              <w:pStyle w:val="TableParagraph"/>
              <w:spacing w:before="168"/>
              <w:rPr>
                <w:sz w:val="20"/>
              </w:rPr>
            </w:pPr>
          </w:p>
          <w:p>
            <w:pPr>
              <w:pStyle w:val="TableParagraph"/>
              <w:spacing w:line="119" w:lineRule="exact"/>
              <w:ind w:left="28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273993" cy="75723"/>
                  <wp:effectExtent l="0" t="0" r="0" b="0"/>
                  <wp:docPr id="156" name="Image 1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93" cy="75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320" w:type="dxa"/>
          </w:tcPr>
          <w:p>
            <w:pPr>
              <w:pStyle w:val="TableParagraph"/>
              <w:spacing w:before="5"/>
              <w:rPr>
                <w:sz w:val="6"/>
              </w:rPr>
            </w:pPr>
          </w:p>
          <w:p>
            <w:pPr>
              <w:pStyle w:val="TableParagraph"/>
              <w:ind w:left="3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26749" cy="485775"/>
                  <wp:effectExtent l="0" t="0" r="0" b="0"/>
                  <wp:docPr id="157" name="Image 1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749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001" w:type="dxa"/>
          </w:tcPr>
          <w:p>
            <w:pPr>
              <w:pStyle w:val="TableParagraph"/>
              <w:spacing w:before="5"/>
              <w:rPr>
                <w:sz w:val="6"/>
              </w:rPr>
            </w:pPr>
          </w:p>
          <w:p>
            <w:pPr>
              <w:pStyle w:val="TableParagraph"/>
              <w:ind w:left="2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09821" cy="485775"/>
                  <wp:effectExtent l="0" t="0" r="0" b="0"/>
                  <wp:docPr id="158" name="Image 1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821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2" w:hRule="atLeast"/>
        </w:trPr>
        <w:tc>
          <w:tcPr>
            <w:tcW w:w="660" w:type="dxa"/>
          </w:tcPr>
          <w:p>
            <w:pPr>
              <w:pStyle w:val="TableParagraph"/>
              <w:spacing w:before="86"/>
              <w:rPr>
                <w:sz w:val="20"/>
              </w:rPr>
            </w:pPr>
          </w:p>
          <w:p>
            <w:pPr>
              <w:pStyle w:val="TableParagraph"/>
              <w:spacing w:line="95" w:lineRule="exact"/>
              <w:ind w:left="29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280864" cy="60674"/>
                  <wp:effectExtent l="0" t="0" r="0" b="0"/>
                  <wp:docPr id="159" name="Image 1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64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61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001" w:type="dxa"/>
          </w:tcPr>
          <w:p>
            <w:pPr>
              <w:pStyle w:val="TableParagraph"/>
              <w:spacing w:before="7"/>
              <w:rPr>
                <w:sz w:val="6"/>
              </w:rPr>
            </w:pPr>
          </w:p>
          <w:p>
            <w:pPr>
              <w:pStyle w:val="TableParagraph"/>
              <w:ind w:left="29" w:right="-44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1221740" cy="381000"/>
                      <wp:effectExtent l="0" t="0" r="0" b="9525"/>
                      <wp:docPr id="160" name="Group 1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0" name="Group 160"/>
                            <wpg:cNvGrpSpPr/>
                            <wpg:grpSpPr>
                              <a:xfrm>
                                <a:off x="0" y="0"/>
                                <a:ext cx="1221740" cy="381000"/>
                                <a:chExt cx="1221740" cy="381000"/>
                              </a:xfrm>
                            </wpg:grpSpPr>
                            <wps:wsp>
                              <wps:cNvPr id="161" name="Graphic 161"/>
                              <wps:cNvSpPr/>
                              <wps:spPr>
                                <a:xfrm>
                                  <a:off x="1177289" y="53339"/>
                                  <a:ext cx="762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620" h="7620">
                                      <a:moveTo>
                                        <a:pt x="4876" y="0"/>
                                      </a:moveTo>
                                      <a:lnTo>
                                        <a:pt x="3810" y="0"/>
                                      </a:lnTo>
                                      <a:lnTo>
                                        <a:pt x="2755" y="0"/>
                                      </a:lnTo>
                                      <a:lnTo>
                                        <a:pt x="1866" y="381"/>
                                      </a:lnTo>
                                      <a:lnTo>
                                        <a:pt x="355" y="1841"/>
                                      </a:lnTo>
                                      <a:lnTo>
                                        <a:pt x="0" y="2743"/>
                                      </a:lnTo>
                                      <a:lnTo>
                                        <a:pt x="0" y="4876"/>
                                      </a:lnTo>
                                      <a:lnTo>
                                        <a:pt x="355" y="5778"/>
                                      </a:lnTo>
                                      <a:lnTo>
                                        <a:pt x="1117" y="6502"/>
                                      </a:lnTo>
                                      <a:lnTo>
                                        <a:pt x="1866" y="7238"/>
                                      </a:lnTo>
                                      <a:lnTo>
                                        <a:pt x="2755" y="7620"/>
                                      </a:lnTo>
                                      <a:lnTo>
                                        <a:pt x="4838" y="7620"/>
                                      </a:lnTo>
                                      <a:lnTo>
                                        <a:pt x="5740" y="7238"/>
                                      </a:lnTo>
                                      <a:lnTo>
                                        <a:pt x="7239" y="5778"/>
                                      </a:lnTo>
                                      <a:lnTo>
                                        <a:pt x="7620" y="4876"/>
                                      </a:lnTo>
                                      <a:lnTo>
                                        <a:pt x="7620" y="2768"/>
                                      </a:lnTo>
                                      <a:lnTo>
                                        <a:pt x="7239" y="1866"/>
                                      </a:lnTo>
                                      <a:lnTo>
                                        <a:pt x="6515" y="1104"/>
                                      </a:lnTo>
                                      <a:lnTo>
                                        <a:pt x="5778" y="381"/>
                                      </a:lnTo>
                                      <a:lnTo>
                                        <a:pt x="48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62" name="Image 162"/>
                                <pic:cNvPicPr/>
                              </pic:nvPicPr>
                              <pic:blipFill>
                                <a:blip r:embed="rId9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1740" cy="381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96.2pt;height:30pt;mso-position-horizontal-relative:char;mso-position-vertical-relative:line" id="docshapegroup84" coordorigin="0,0" coordsize="1924,600">
                      <v:shape style="position:absolute;left:1854;top:84;width:12;height:12" id="docshape85" coordorigin="1854,84" coordsize="12,12" path="m1862,84l1860,84,1858,84,1857,85,1855,87,1854,88,1854,92,1855,93,1856,94,1857,95,1858,96,1862,96,1863,95,1865,93,1866,92,1866,88,1865,87,1864,86,1863,85,1862,84xe" filled="true" fillcolor="#000000" stroked="false">
                        <v:path arrowok="t"/>
                        <v:fill type="solid"/>
                      </v:shape>
                      <v:shape style="position:absolute;left:0;top:0;width:1924;height:600" type="#_x0000_t75" id="docshape86" stroked="false">
                        <v:imagedata r:id="rId92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13"/>
        <w:rPr>
          <w:sz w:val="12"/>
        </w:rPr>
      </w:pPr>
    </w:p>
    <w:p>
      <w:pPr>
        <w:spacing w:before="1"/>
        <w:ind w:left="362" w:right="0" w:firstLine="0"/>
        <w:jc w:val="left"/>
        <w:rPr>
          <w:b/>
          <w:sz w:val="12"/>
        </w:rPr>
      </w:pPr>
      <w:bookmarkStart w:name="_bookmark15" w:id="40"/>
      <w:bookmarkEnd w:id="40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7</w:t>
      </w:r>
    </w:p>
    <w:p>
      <w:pPr>
        <w:spacing w:before="33"/>
        <w:ind w:left="362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details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TF-gRPC-</w:t>
      </w:r>
      <w:r>
        <w:rPr>
          <w:spacing w:val="-2"/>
          <w:w w:val="110"/>
          <w:sz w:val="12"/>
        </w:rPr>
        <w:t>Bench.</w:t>
      </w:r>
    </w:p>
    <w:tbl>
      <w:tblPr>
        <w:tblW w:w="0" w:type="auto"/>
        <w:jc w:val="left"/>
        <w:tblInd w:w="35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1"/>
        <w:gridCol w:w="1718"/>
        <w:gridCol w:w="1718"/>
      </w:tblGrid>
      <w:tr>
        <w:trPr>
          <w:trHeight w:val="245" w:hRule="atLeast"/>
        </w:trPr>
        <w:tc>
          <w:tcPr>
            <w:tcW w:w="1171" w:type="dxa"/>
          </w:tcPr>
          <w:p>
            <w:pPr>
              <w:pStyle w:val="TableParagraph"/>
              <w:spacing w:before="3"/>
              <w:rPr>
                <w:sz w:val="6"/>
              </w:rPr>
            </w:pPr>
          </w:p>
          <w:p>
            <w:pPr>
              <w:pStyle w:val="TableParagraph"/>
              <w:spacing w:line="137" w:lineRule="exact"/>
              <w:ind w:left="265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404122" cy="87439"/>
                  <wp:effectExtent l="0" t="0" r="0" b="0"/>
                  <wp:docPr id="163" name="Image 1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122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3436" w:type="dxa"/>
            <w:gridSpan w:val="2"/>
          </w:tcPr>
          <w:p>
            <w:pPr>
              <w:pStyle w:val="TableParagraph"/>
              <w:spacing w:before="3"/>
              <w:rPr>
                <w:sz w:val="6"/>
              </w:rPr>
            </w:pPr>
          </w:p>
          <w:p>
            <w:pPr>
              <w:pStyle w:val="TableParagraph"/>
              <w:spacing w:line="137" w:lineRule="exact"/>
              <w:ind w:left="1364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447348" cy="87439"/>
                  <wp:effectExtent l="0" t="0" r="0" b="0"/>
                  <wp:docPr id="164" name="Image 1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48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</w:tr>
      <w:tr>
        <w:trPr>
          <w:trHeight w:val="446" w:hRule="atLeast"/>
        </w:trPr>
        <w:tc>
          <w:tcPr>
            <w:tcW w:w="1171" w:type="dxa"/>
          </w:tcPr>
          <w:p>
            <w:pPr>
              <w:pStyle w:val="TableParagraph"/>
              <w:spacing w:before="11"/>
              <w:rPr>
                <w:sz w:val="6"/>
              </w:rPr>
            </w:pPr>
          </w:p>
          <w:p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3165" cy="204787"/>
                  <wp:effectExtent l="0" t="0" r="0" b="0"/>
                  <wp:docPr id="165" name="Image 1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65" cy="20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718" w:type="dxa"/>
            <w:vMerge w:val="restart"/>
          </w:tcPr>
          <w:p>
            <w:pPr>
              <w:pStyle w:val="TableParagraph"/>
              <w:spacing w:before="3"/>
              <w:rPr>
                <w:sz w:val="6"/>
              </w:rPr>
            </w:pPr>
          </w:p>
          <w:p>
            <w:pPr>
              <w:pStyle w:val="TableParagraph"/>
              <w:ind w:left="3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05614" cy="661987"/>
                  <wp:effectExtent l="0" t="0" r="0" b="0"/>
                  <wp:docPr id="166" name="Image 16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614" cy="661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718" w:type="dxa"/>
            <w:vMerge w:val="restart"/>
          </w:tcPr>
          <w:p>
            <w:pPr>
              <w:pStyle w:val="TableParagraph"/>
              <w:spacing w:before="8" w:after="1"/>
              <w:rPr>
                <w:sz w:val="9"/>
              </w:rPr>
            </w:pPr>
          </w:p>
          <w:p>
            <w:pPr>
              <w:pStyle w:val="TableParagraph"/>
              <w:ind w:left="38" w:right="-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37233" cy="1109662"/>
                  <wp:effectExtent l="0" t="0" r="0" b="0"/>
                  <wp:docPr id="167" name="Image 1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233" cy="1109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94" w:hRule="atLeast"/>
        </w:trPr>
        <w:tc>
          <w:tcPr>
            <w:tcW w:w="1171" w:type="dxa"/>
          </w:tcPr>
          <w:p>
            <w:pPr>
              <w:pStyle w:val="TableParagraph"/>
              <w:spacing w:before="11"/>
              <w:rPr>
                <w:sz w:val="17"/>
              </w:rPr>
            </w:pPr>
          </w:p>
          <w:p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8202" cy="185737"/>
                  <wp:effectExtent l="0" t="0" r="0" b="0"/>
                  <wp:docPr id="168" name="Image 1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02" cy="18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7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91" w:hRule="atLeast"/>
        </w:trPr>
        <w:tc>
          <w:tcPr>
            <w:tcW w:w="1171" w:type="dxa"/>
          </w:tcPr>
          <w:p>
            <w:pPr>
              <w:pStyle w:val="TableParagraph"/>
              <w:spacing w:before="28"/>
              <w:rPr>
                <w:sz w:val="20"/>
              </w:rPr>
            </w:pPr>
          </w:p>
          <w:p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61761" cy="200025"/>
                  <wp:effectExtent l="0" t="0" r="0" b="0"/>
                  <wp:docPr id="169" name="Image 1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761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718" w:type="dxa"/>
          </w:tcPr>
          <w:p>
            <w:pPr>
              <w:pStyle w:val="TableParagraph"/>
              <w:spacing w:before="2"/>
              <w:rPr>
                <w:sz w:val="6"/>
              </w:rPr>
            </w:pPr>
          </w:p>
          <w:p>
            <w:pPr>
              <w:pStyle w:val="TableParagraph"/>
              <w:ind w:left="3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00708" cy="433387"/>
                  <wp:effectExtent l="0" t="0" r="0" b="0"/>
                  <wp:docPr id="170" name="Image 1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708" cy="433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7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"/>
        <w:ind w:left="362" w:right="0" w:firstLine="0"/>
        <w:jc w:val="left"/>
        <w:rPr>
          <w:b/>
          <w:sz w:val="12"/>
        </w:rPr>
      </w:pPr>
      <w:bookmarkStart w:name="_bookmark16" w:id="41"/>
      <w:bookmarkEnd w:id="41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8</w:t>
      </w:r>
    </w:p>
    <w:p>
      <w:pPr>
        <w:spacing w:before="33"/>
        <w:ind w:left="362" w:right="0" w:firstLine="0"/>
        <w:jc w:val="left"/>
        <w:rPr>
          <w:sz w:val="12"/>
        </w:rPr>
      </w:pPr>
      <w:r>
        <w:rPr>
          <w:w w:val="115"/>
          <w:sz w:val="12"/>
        </w:rPr>
        <w:t>The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details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IOzone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8"/>
          <w:w w:val="115"/>
          <w:sz w:val="12"/>
        </w:rPr>
        <w:t> </w:t>
      </w:r>
      <w:r>
        <w:rPr>
          <w:spacing w:val="-2"/>
          <w:w w:val="115"/>
          <w:sz w:val="12"/>
        </w:rPr>
        <w:t>Iometer.</w:t>
      </w:r>
    </w:p>
    <w:tbl>
      <w:tblPr>
        <w:tblW w:w="0" w:type="auto"/>
        <w:jc w:val="left"/>
        <w:tblInd w:w="35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3"/>
        <w:gridCol w:w="1005"/>
        <w:gridCol w:w="2628"/>
      </w:tblGrid>
      <w:tr>
        <w:trPr>
          <w:trHeight w:val="298" w:hRule="atLeast"/>
        </w:trPr>
        <w:tc>
          <w:tcPr>
            <w:tcW w:w="77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005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628" w:type="dxa"/>
          </w:tcPr>
          <w:p>
            <w:pPr>
              <w:pStyle w:val="TableParagraph"/>
              <w:spacing w:before="7"/>
              <w:rPr>
                <w:sz w:val="8"/>
              </w:rPr>
            </w:pPr>
          </w:p>
          <w:p>
            <w:pPr>
              <w:pStyle w:val="TableParagraph"/>
              <w:spacing w:line="107" w:lineRule="exact"/>
              <w:ind w:left="38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290219" cy="68008"/>
                  <wp:effectExtent l="0" t="0" r="0" b="0"/>
                  <wp:docPr id="171" name="Image 1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19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</w:tr>
      <w:tr>
        <w:trPr>
          <w:trHeight w:val="422" w:hRule="atLeast"/>
        </w:trPr>
        <w:tc>
          <w:tcPr>
            <w:tcW w:w="773" w:type="dxa"/>
          </w:tcPr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spacing w:line="103" w:lineRule="exact"/>
              <w:ind w:left="39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273813" cy="65627"/>
                  <wp:effectExtent l="0" t="0" r="0" b="0"/>
                  <wp:docPr id="172" name="Image 1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13" cy="6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1005" w:type="dxa"/>
          </w:tcPr>
          <w:p>
            <w:pPr>
              <w:pStyle w:val="TableParagraph"/>
              <w:spacing w:before="2"/>
              <w:rPr>
                <w:sz w:val="6"/>
              </w:rPr>
            </w:pPr>
          </w:p>
          <w:p>
            <w:pPr>
              <w:pStyle w:val="TableParagraph"/>
              <w:ind w:left="3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4953" cy="204025"/>
                  <wp:effectExtent l="0" t="0" r="0" b="0"/>
                  <wp:docPr id="173" name="Image 17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53" cy="20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628" w:type="dxa"/>
          </w:tcPr>
          <w:p>
            <w:pPr>
              <w:pStyle w:val="TableParagraph"/>
              <w:spacing w:before="2"/>
              <w:rPr>
                <w:sz w:val="6"/>
              </w:rPr>
            </w:pPr>
          </w:p>
          <w:p>
            <w:pPr>
              <w:pStyle w:val="TableParagraph"/>
              <w:ind w:left="38" w:right="-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09901" cy="204025"/>
                  <wp:effectExtent l="0" t="0" r="0" b="0"/>
                  <wp:docPr id="174" name="Image 17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01" cy="20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23" w:hRule="atLeast"/>
        </w:trPr>
        <w:tc>
          <w:tcPr>
            <w:tcW w:w="773" w:type="dxa"/>
          </w:tcPr>
          <w:p>
            <w:pPr>
              <w:pStyle w:val="TableParagraph"/>
              <w:spacing w:before="6"/>
              <w:rPr>
                <w:sz w:val="14"/>
              </w:rPr>
            </w:pPr>
          </w:p>
          <w:p>
            <w:pPr>
              <w:pStyle w:val="TableParagraph"/>
              <w:spacing w:line="102" w:lineRule="exact"/>
              <w:ind w:left="39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297245" cy="65341"/>
                  <wp:effectExtent l="0" t="0" r="0" b="0"/>
                  <wp:docPr id="175" name="Image 1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45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1005" w:type="dxa"/>
          </w:tcPr>
          <w:p>
            <w:pPr>
              <w:pStyle w:val="TableParagraph"/>
              <w:spacing w:before="2"/>
              <w:rPr>
                <w:sz w:val="6"/>
              </w:rPr>
            </w:pPr>
          </w:p>
          <w:p>
            <w:pPr>
              <w:pStyle w:val="TableParagraph"/>
              <w:ind w:left="38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65150" cy="202565"/>
                      <wp:effectExtent l="0" t="0" r="0" b="6985"/>
                      <wp:docPr id="176" name="Group 1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6" name="Group 176"/>
                            <wpg:cNvGrpSpPr/>
                            <wpg:grpSpPr>
                              <a:xfrm>
                                <a:off x="0" y="0"/>
                                <a:ext cx="565150" cy="202565"/>
                                <a:chExt cx="565150" cy="202565"/>
                              </a:xfrm>
                            </wpg:grpSpPr>
                            <pic:pic>
                              <pic:nvPicPr>
                                <pic:cNvPr id="177" name="Image 177"/>
                                <pic:cNvPicPr/>
                              </pic:nvPicPr>
                              <pic:blipFill>
                                <a:blip r:embed="rId10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9910" cy="2021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8" name="Graphic 178"/>
                              <wps:cNvSpPr/>
                              <wps:spPr>
                                <a:xfrm>
                                  <a:off x="554990" y="172709"/>
                                  <a:ext cx="1016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10160">
                                      <a:moveTo>
                                        <a:pt x="6515" y="0"/>
                                      </a:moveTo>
                                      <a:lnTo>
                                        <a:pt x="5080" y="0"/>
                                      </a:lnTo>
                                      <a:lnTo>
                                        <a:pt x="3670" y="0"/>
                                      </a:lnTo>
                                      <a:lnTo>
                                        <a:pt x="2476" y="496"/>
                                      </a:lnTo>
                                      <a:lnTo>
                                        <a:pt x="495" y="2443"/>
                                      </a:lnTo>
                                      <a:lnTo>
                                        <a:pt x="0" y="3646"/>
                                      </a:lnTo>
                                      <a:lnTo>
                                        <a:pt x="0" y="6487"/>
                                      </a:lnTo>
                                      <a:lnTo>
                                        <a:pt x="495" y="7689"/>
                                      </a:lnTo>
                                      <a:lnTo>
                                        <a:pt x="2476" y="9662"/>
                                      </a:lnTo>
                                      <a:lnTo>
                                        <a:pt x="3670" y="10157"/>
                                      </a:lnTo>
                                      <a:lnTo>
                                        <a:pt x="6464" y="10157"/>
                                      </a:lnTo>
                                      <a:lnTo>
                                        <a:pt x="7683" y="9662"/>
                                      </a:lnTo>
                                      <a:lnTo>
                                        <a:pt x="9664" y="7689"/>
                                      </a:lnTo>
                                      <a:lnTo>
                                        <a:pt x="10160" y="6487"/>
                                      </a:lnTo>
                                      <a:lnTo>
                                        <a:pt x="10160" y="3695"/>
                                      </a:lnTo>
                                      <a:lnTo>
                                        <a:pt x="9664" y="2480"/>
                                      </a:lnTo>
                                      <a:lnTo>
                                        <a:pt x="7696" y="496"/>
                                      </a:lnTo>
                                      <a:lnTo>
                                        <a:pt x="65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4.5pt;height:15.95pt;mso-position-horizontal-relative:char;mso-position-vertical-relative:line" id="docshapegroup87" coordorigin="0,0" coordsize="890,319">
                      <v:shape style="position:absolute;left:0;top:0;width:866;height:319" type="#_x0000_t75" id="docshape88" stroked="false">
                        <v:imagedata r:id="rId106" o:title=""/>
                      </v:shape>
                      <v:shape style="position:absolute;left:874;top:271;width:16;height:16" id="docshape89" coordorigin="874,272" coordsize="16,16" path="m884,272l882,272,880,272,878,273,875,276,874,278,874,282,875,284,878,287,880,288,884,288,886,287,889,284,890,282,890,278,889,276,886,273,884,27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2628" w:type="dxa"/>
          </w:tcPr>
          <w:p>
            <w:pPr>
              <w:pStyle w:val="TableParagraph"/>
              <w:spacing w:before="2"/>
              <w:rPr>
                <w:sz w:val="6"/>
              </w:rPr>
            </w:pPr>
          </w:p>
          <w:p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91634" cy="196024"/>
                  <wp:effectExtent l="0" t="0" r="0" b="0"/>
                  <wp:docPr id="179" name="Image 17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634" cy="196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0"/>
        <w:rPr>
          <w:sz w:val="12"/>
        </w:rPr>
      </w:pPr>
    </w:p>
    <w:p>
      <w:pPr>
        <w:pStyle w:val="BodyText"/>
        <w:spacing w:line="276" w:lineRule="auto"/>
        <w:ind w:left="111" w:right="38"/>
        <w:jc w:val="both"/>
      </w:pP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configure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NVMe</w:t>
      </w:r>
      <w:r>
        <w:rPr>
          <w:spacing w:val="-10"/>
          <w:w w:val="110"/>
        </w:rPr>
        <w:t> </w:t>
      </w:r>
      <w:r>
        <w:rPr>
          <w:w w:val="110"/>
        </w:rPr>
        <w:t>perf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many</w:t>
      </w:r>
      <w:r>
        <w:rPr>
          <w:spacing w:val="-10"/>
          <w:w w:val="110"/>
        </w:rPr>
        <w:t> </w:t>
      </w:r>
      <w:r>
        <w:rPr>
          <w:w w:val="110"/>
        </w:rPr>
        <w:t>aspects</w:t>
      </w:r>
      <w:r>
        <w:rPr>
          <w:spacing w:val="-10"/>
          <w:w w:val="110"/>
        </w:rPr>
        <w:t> </w:t>
      </w:r>
      <w:r>
        <w:rPr>
          <w:w w:val="110"/>
        </w:rPr>
        <w:t>like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workload</w:t>
      </w:r>
      <w:r>
        <w:rPr>
          <w:spacing w:val="-10"/>
          <w:w w:val="110"/>
        </w:rPr>
        <w:t> </w:t>
      </w:r>
      <w:r>
        <w:rPr>
          <w:w w:val="110"/>
        </w:rPr>
        <w:t>charac- terizations</w:t>
      </w:r>
      <w:r>
        <w:rPr>
          <w:w w:val="110"/>
        </w:rPr>
        <w:t> (e.g.,</w:t>
      </w:r>
      <w:r>
        <w:rPr>
          <w:w w:val="110"/>
        </w:rPr>
        <w:t> the</w:t>
      </w:r>
      <w:r>
        <w:rPr>
          <w:w w:val="110"/>
        </w:rPr>
        <w:t> percentage</w:t>
      </w:r>
      <w:r>
        <w:rPr>
          <w:w w:val="110"/>
        </w:rPr>
        <w:t> of</w:t>
      </w:r>
      <w:r>
        <w:rPr>
          <w:w w:val="110"/>
        </w:rPr>
        <w:t> Read/Write,</w:t>
      </w:r>
      <w:r>
        <w:rPr>
          <w:w w:val="110"/>
        </w:rPr>
        <w:t> with/without</w:t>
      </w:r>
      <w:r>
        <w:rPr>
          <w:w w:val="110"/>
        </w:rPr>
        <w:t> random Read/Write),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movement</w:t>
      </w:r>
      <w:r>
        <w:rPr>
          <w:w w:val="110"/>
        </w:rPr>
        <w:t> protocols</w:t>
      </w:r>
      <w:r>
        <w:rPr>
          <w:w w:val="110"/>
        </w:rPr>
        <w:t> (e.g.,</w:t>
      </w:r>
      <w:r>
        <w:rPr>
          <w:w w:val="110"/>
        </w:rPr>
        <w:t> PCIe,</w:t>
      </w:r>
      <w:r>
        <w:rPr>
          <w:w w:val="110"/>
        </w:rPr>
        <w:t> RDMA,</w:t>
      </w:r>
      <w:r>
        <w:rPr>
          <w:w w:val="110"/>
        </w:rPr>
        <w:t> TCP), and the execution time [</w:t>
      </w:r>
      <w:hyperlink w:history="true" w:anchor="_bookmark126">
        <w:r>
          <w:rPr>
            <w:color w:val="007FAC"/>
            <w:w w:val="110"/>
          </w:rPr>
          <w:t>87</w:t>
        </w:r>
      </w:hyperlink>
      <w:r>
        <w:rPr>
          <w:w w:val="110"/>
        </w:rPr>
        <w:t>].</w:t>
      </w:r>
    </w:p>
    <w:p>
      <w:pPr>
        <w:pStyle w:val="BodyText"/>
        <w:spacing w:line="276" w:lineRule="auto" w:before="4"/>
        <w:ind w:left="111" w:right="38" w:firstLine="239"/>
        <w:jc w:val="both"/>
      </w:pPr>
      <w:r>
        <w:rPr>
          <w:w w:val="110"/>
        </w:rPr>
        <w:t>Besides</w:t>
      </w:r>
      <w:r>
        <w:rPr>
          <w:w w:val="110"/>
        </w:rPr>
        <w:t> the</w:t>
      </w:r>
      <w:r>
        <w:rPr>
          <w:w w:val="110"/>
        </w:rPr>
        <w:t> hardware,</w:t>
      </w:r>
      <w:r>
        <w:rPr>
          <w:w w:val="110"/>
        </w:rPr>
        <w:t> modern</w:t>
      </w:r>
      <w:r>
        <w:rPr>
          <w:w w:val="110"/>
        </w:rPr>
        <w:t> data</w:t>
      </w:r>
      <w:r>
        <w:rPr>
          <w:w w:val="110"/>
        </w:rPr>
        <w:t> centers</w:t>
      </w:r>
      <w:r>
        <w:rPr>
          <w:w w:val="110"/>
        </w:rPr>
        <w:t> also</w:t>
      </w:r>
      <w:r>
        <w:rPr>
          <w:w w:val="110"/>
        </w:rPr>
        <w:t> have</w:t>
      </w:r>
      <w:r>
        <w:rPr>
          <w:w w:val="110"/>
        </w:rPr>
        <w:t> </w:t>
      </w:r>
      <w:r>
        <w:rPr>
          <w:w w:val="110"/>
        </w:rPr>
        <w:t>different storage</w:t>
      </w:r>
      <w:r>
        <w:rPr>
          <w:w w:val="110"/>
        </w:rPr>
        <w:t> systems.</w:t>
      </w:r>
      <w:r>
        <w:rPr>
          <w:w w:val="110"/>
        </w:rPr>
        <w:t> Two</w:t>
      </w:r>
      <w:r>
        <w:rPr>
          <w:w w:val="110"/>
        </w:rPr>
        <w:t> surveyed</w:t>
      </w:r>
      <w:r>
        <w:rPr>
          <w:w w:val="110"/>
        </w:rPr>
        <w:t> benchmarks</w:t>
      </w:r>
      <w:r>
        <w:rPr>
          <w:w w:val="110"/>
        </w:rPr>
        <w:t> for</w:t>
      </w:r>
      <w:r>
        <w:rPr>
          <w:w w:val="110"/>
        </w:rPr>
        <w:t> storage</w:t>
      </w:r>
      <w:r>
        <w:rPr>
          <w:w w:val="110"/>
        </w:rPr>
        <w:t> systems</w:t>
      </w:r>
      <w:r>
        <w:rPr>
          <w:w w:val="110"/>
        </w:rPr>
        <w:t> are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6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6">
        <w:r>
          <w:rPr>
            <w:color w:val="007FAC"/>
            <w:w w:val="110"/>
          </w:rPr>
          <w:t>8</w:t>
        </w:r>
      </w:hyperlink>
      <w:r>
        <w:rPr>
          <w:w w:val="110"/>
        </w:rPr>
        <w:t>.</w:t>
      </w:r>
      <w:r>
        <w:rPr>
          <w:w w:val="110"/>
        </w:rPr>
        <w:t> IOzone</w:t>
      </w:r>
      <w:r>
        <w:rPr>
          <w:w w:val="110"/>
        </w:rPr>
        <w:t> [</w:t>
      </w:r>
      <w:hyperlink w:history="true" w:anchor="_bookmark127">
        <w:r>
          <w:rPr>
            <w:color w:val="007FAC"/>
            <w:w w:val="110"/>
          </w:rPr>
          <w:t>88</w:t>
        </w:r>
      </w:hyperlink>
      <w:r>
        <w:rPr>
          <w:w w:val="110"/>
        </w:rPr>
        <w:t>]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filesystem</w:t>
      </w:r>
      <w:r>
        <w:rPr>
          <w:w w:val="110"/>
        </w:rPr>
        <w:t> benchmark</w:t>
      </w:r>
      <w:r>
        <w:rPr>
          <w:w w:val="110"/>
        </w:rPr>
        <w:t> to</w:t>
      </w:r>
      <w:r>
        <w:rPr>
          <w:w w:val="110"/>
        </w:rPr>
        <w:t> measure the</w:t>
      </w:r>
      <w:r>
        <w:rPr>
          <w:spacing w:val="-2"/>
          <w:w w:val="110"/>
        </w:rPr>
        <w:t> </w:t>
      </w:r>
      <w:r>
        <w:rPr>
          <w:w w:val="110"/>
        </w:rPr>
        <w:t>file</w:t>
      </w:r>
      <w:r>
        <w:rPr>
          <w:spacing w:val="-2"/>
          <w:w w:val="110"/>
        </w:rPr>
        <w:t> </w:t>
      </w:r>
      <w:r>
        <w:rPr>
          <w:w w:val="110"/>
        </w:rPr>
        <w:t>operations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storage</w:t>
      </w:r>
      <w:r>
        <w:rPr>
          <w:spacing w:val="-2"/>
          <w:w w:val="110"/>
        </w:rPr>
        <w:t> </w:t>
      </w:r>
      <w:r>
        <w:rPr>
          <w:w w:val="110"/>
        </w:rPr>
        <w:t>systems.</w:t>
      </w:r>
      <w:r>
        <w:rPr>
          <w:spacing w:val="-2"/>
          <w:w w:val="110"/>
        </w:rPr>
        <w:t> </w:t>
      </w:r>
      <w:r>
        <w:rPr>
          <w:w w:val="110"/>
        </w:rPr>
        <w:t>Iometer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128">
        <w:r>
          <w:rPr>
            <w:color w:val="007FAC"/>
            <w:w w:val="110"/>
          </w:rPr>
          <w:t>89</w:t>
        </w:r>
      </w:hyperlink>
      <w:r>
        <w:rPr>
          <w:w w:val="110"/>
        </w:rPr>
        <w:t>]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I/O</w:t>
      </w:r>
      <w:r>
        <w:rPr>
          <w:spacing w:val="-2"/>
          <w:w w:val="110"/>
        </w:rPr>
        <w:t> </w:t>
      </w:r>
      <w:r>
        <w:rPr>
          <w:w w:val="110"/>
        </w:rPr>
        <w:t>subsystem measurement</w:t>
      </w:r>
      <w:r>
        <w:rPr>
          <w:w w:val="110"/>
        </w:rPr>
        <w:t> tool</w:t>
      </w:r>
      <w:r>
        <w:rPr>
          <w:w w:val="110"/>
        </w:rPr>
        <w:t> for</w:t>
      </w:r>
      <w:r>
        <w:rPr>
          <w:w w:val="110"/>
        </w:rPr>
        <w:t> single</w:t>
      </w:r>
      <w:r>
        <w:rPr>
          <w:w w:val="110"/>
        </w:rPr>
        <w:t> and</w:t>
      </w:r>
      <w:r>
        <w:rPr>
          <w:w w:val="110"/>
        </w:rPr>
        <w:t> clustered</w:t>
      </w:r>
      <w:r>
        <w:rPr>
          <w:w w:val="110"/>
        </w:rPr>
        <w:t> systems.</w:t>
      </w:r>
      <w:r>
        <w:rPr>
          <w:w w:val="110"/>
        </w:rPr>
        <w:t> And</w:t>
      </w:r>
      <w:r>
        <w:rPr>
          <w:w w:val="110"/>
        </w:rPr>
        <w:t> one</w:t>
      </w:r>
      <w:r>
        <w:rPr>
          <w:w w:val="110"/>
        </w:rPr>
        <w:t> bench- mark</w:t>
      </w:r>
      <w:r>
        <w:rPr>
          <w:w w:val="110"/>
        </w:rPr>
        <w:t> for</w:t>
      </w:r>
      <w:r>
        <w:rPr>
          <w:w w:val="110"/>
        </w:rPr>
        <w:t> EC</w:t>
      </w:r>
      <w:r>
        <w:rPr>
          <w:w w:val="110"/>
        </w:rPr>
        <w:t> (Erasure</w:t>
      </w:r>
      <w:r>
        <w:rPr>
          <w:w w:val="110"/>
        </w:rPr>
        <w:t> Coding)</w:t>
      </w:r>
      <w:r>
        <w:rPr>
          <w:w w:val="110"/>
        </w:rPr>
        <w:t> coder</w:t>
      </w:r>
      <w:r>
        <w:rPr>
          <w:w w:val="110"/>
        </w:rPr>
        <w:t> on</w:t>
      </w:r>
      <w:r>
        <w:rPr>
          <w:w w:val="110"/>
        </w:rPr>
        <w:t> distributed</w:t>
      </w:r>
      <w:r>
        <w:rPr>
          <w:w w:val="110"/>
        </w:rPr>
        <w:t> storage</w:t>
      </w:r>
      <w:r>
        <w:rPr>
          <w:w w:val="110"/>
        </w:rPr>
        <w:t> systems. EC-Bench</w:t>
      </w:r>
      <w:r>
        <w:rPr>
          <w:w w:val="110"/>
        </w:rPr>
        <w:t> [</w:t>
      </w:r>
      <w:hyperlink w:history="true" w:anchor="_bookmark129">
        <w:r>
          <w:rPr>
            <w:color w:val="007FAC"/>
            <w:w w:val="110"/>
          </w:rPr>
          <w:t>90</w:t>
        </w:r>
      </w:hyperlink>
      <w:r>
        <w:rPr>
          <w:w w:val="110"/>
        </w:rPr>
        <w:t>]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erasure</w:t>
      </w:r>
      <w:r>
        <w:rPr>
          <w:w w:val="110"/>
        </w:rPr>
        <w:t> coding</w:t>
      </w:r>
      <w:r>
        <w:rPr>
          <w:w w:val="110"/>
        </w:rPr>
        <w:t> scheme</w:t>
      </w:r>
      <w:r>
        <w:rPr>
          <w:w w:val="110"/>
        </w:rPr>
        <w:t> benchmark</w:t>
      </w:r>
      <w:r>
        <w:rPr>
          <w:w w:val="110"/>
        </w:rPr>
        <w:t> for</w:t>
      </w:r>
      <w:r>
        <w:rPr>
          <w:w w:val="110"/>
        </w:rPr>
        <w:t> storage architectures with description details in </w:t>
      </w:r>
      <w:hyperlink w:history="true" w:anchor="_bookmark17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7">
        <w:r>
          <w:rPr>
            <w:color w:val="007FAC"/>
            <w:w w:val="110"/>
          </w:rPr>
          <w:t>9</w:t>
        </w:r>
      </w:hyperlink>
      <w:r>
        <w:rPr>
          <w:w w:val="110"/>
        </w:rPr>
        <w:t>.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GPU applications Benchmarks" w:id="42"/>
      <w:bookmarkEnd w:id="42"/>
      <w:r>
        <w:rPr/>
      </w:r>
      <w:r>
        <w:rPr>
          <w:i/>
          <w:sz w:val="16"/>
        </w:rPr>
        <w:t>GPU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applications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benchmarks</w:t>
      </w:r>
    </w:p>
    <w:p>
      <w:pPr>
        <w:pStyle w:val="BodyText"/>
        <w:spacing w:before="72"/>
        <w:rPr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>
          <w:w w:val="110"/>
        </w:rPr>
        <w:t>GPU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becoming</w:t>
      </w:r>
      <w:r>
        <w:rPr>
          <w:w w:val="110"/>
        </w:rPr>
        <w:t> incredibly</w:t>
      </w:r>
      <w:r>
        <w:rPr>
          <w:w w:val="110"/>
        </w:rPr>
        <w:t> popular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w w:val="110"/>
        </w:rPr>
        <w:t>compute-intensive workloads</w:t>
      </w:r>
      <w:r>
        <w:rPr>
          <w:w w:val="110"/>
        </w:rPr>
        <w:t> in</w:t>
      </w:r>
      <w:r>
        <w:rPr>
          <w:w w:val="110"/>
        </w:rPr>
        <w:t> data</w:t>
      </w:r>
      <w:r>
        <w:rPr>
          <w:w w:val="110"/>
        </w:rPr>
        <w:t> centers</w:t>
      </w:r>
      <w:r>
        <w:rPr>
          <w:w w:val="110"/>
        </w:rPr>
        <w:t> and</w:t>
      </w:r>
      <w:r>
        <w:rPr>
          <w:w w:val="110"/>
        </w:rPr>
        <w:t> HPC</w:t>
      </w:r>
      <w:r>
        <w:rPr>
          <w:w w:val="110"/>
        </w:rPr>
        <w:t> clusters</w:t>
      </w:r>
      <w:r>
        <w:rPr>
          <w:w w:val="110"/>
        </w:rPr>
        <w:t> in</w:t>
      </w:r>
      <w:r>
        <w:rPr>
          <w:w w:val="110"/>
        </w:rPr>
        <w:t> recent</w:t>
      </w:r>
      <w:r>
        <w:rPr>
          <w:w w:val="110"/>
        </w:rPr>
        <w:t> years.</w:t>
      </w:r>
      <w:r>
        <w:rPr>
          <w:w w:val="110"/>
        </w:rPr>
        <w:t> Two popular</w:t>
      </w:r>
      <w:r>
        <w:rPr>
          <w:spacing w:val="-5"/>
          <w:w w:val="110"/>
        </w:rPr>
        <w:t> </w:t>
      </w:r>
      <w:r>
        <w:rPr>
          <w:w w:val="110"/>
        </w:rPr>
        <w:t>deep</w:t>
      </w:r>
      <w:r>
        <w:rPr>
          <w:spacing w:val="-5"/>
          <w:w w:val="110"/>
        </w:rPr>
        <w:t> </w:t>
      </w:r>
      <w:r>
        <w:rPr>
          <w:w w:val="110"/>
        </w:rPr>
        <w:t>learning</w:t>
      </w:r>
      <w:r>
        <w:rPr>
          <w:spacing w:val="-5"/>
          <w:w w:val="110"/>
        </w:rPr>
        <w:t> </w:t>
      </w:r>
      <w:r>
        <w:rPr>
          <w:w w:val="110"/>
        </w:rPr>
        <w:t>frameworks,</w:t>
      </w:r>
      <w:r>
        <w:rPr>
          <w:spacing w:val="-5"/>
          <w:w w:val="110"/>
        </w:rPr>
        <w:t> </w:t>
      </w:r>
      <w:r>
        <w:rPr>
          <w:w w:val="110"/>
        </w:rPr>
        <w:t>TensorFlow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130">
        <w:r>
          <w:rPr>
            <w:color w:val="007FAC"/>
            <w:w w:val="110"/>
          </w:rPr>
          <w:t>91</w:t>
        </w:r>
      </w:hyperlink>
      <w:r>
        <w:rPr>
          <w:w w:val="110"/>
        </w:rPr>
        <w:t>]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PyTorch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131">
        <w:r>
          <w:rPr>
            <w:color w:val="007FAC"/>
            <w:w w:val="110"/>
          </w:rPr>
          <w:t>92</w:t>
        </w:r>
      </w:hyperlink>
      <w:r>
        <w:rPr>
          <w:w w:val="110"/>
        </w:rPr>
        <w:t>], provide</w:t>
      </w:r>
      <w:r>
        <w:rPr>
          <w:w w:val="110"/>
        </w:rPr>
        <w:t> benchmarks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models,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Per- fZero</w:t>
      </w:r>
      <w:r>
        <w:rPr>
          <w:spacing w:val="10"/>
          <w:w w:val="110"/>
        </w:rPr>
        <w:t> </w:t>
      </w:r>
      <w:r>
        <w:rPr>
          <w:w w:val="110"/>
        </w:rPr>
        <w:t>[</w:t>
      </w:r>
      <w:hyperlink w:history="true" w:anchor="_bookmark132">
        <w:r>
          <w:rPr>
            <w:color w:val="007FAC"/>
            <w:w w:val="110"/>
          </w:rPr>
          <w:t>93</w:t>
        </w:r>
      </w:hyperlink>
      <w:r>
        <w:rPr>
          <w:w w:val="110"/>
        </w:rPr>
        <w:t>]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TorchBench</w:t>
      </w:r>
      <w:r>
        <w:rPr>
          <w:spacing w:val="11"/>
          <w:w w:val="110"/>
        </w:rPr>
        <w:t> </w:t>
      </w:r>
      <w:r>
        <w:rPr>
          <w:w w:val="110"/>
        </w:rPr>
        <w:t>[</w:t>
      </w:r>
      <w:hyperlink w:history="true" w:anchor="_bookmark133">
        <w:r>
          <w:rPr>
            <w:color w:val="007FAC"/>
            <w:w w:val="110"/>
          </w:rPr>
          <w:t>94</w:t>
        </w:r>
      </w:hyperlink>
      <w:r>
        <w:rPr>
          <w:w w:val="110"/>
        </w:rPr>
        <w:t>].</w:t>
      </w:r>
      <w:r>
        <w:rPr>
          <w:spacing w:val="10"/>
          <w:w w:val="110"/>
        </w:rPr>
        <w:t> </w:t>
      </w:r>
      <w:r>
        <w:rPr>
          <w:w w:val="110"/>
        </w:rPr>
        <w:t>PerfZero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benchmark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framework</w:t>
      </w:r>
    </w:p>
    <w:p>
      <w:pPr>
        <w:spacing w:before="30"/>
        <w:ind w:left="362" w:right="0" w:firstLine="0"/>
        <w:jc w:val="left"/>
        <w:rPr>
          <w:sz w:val="12"/>
        </w:rPr>
      </w:pPr>
      <w:r>
        <w:rPr/>
        <w:br w:type="column"/>
      </w:r>
      <w:bookmarkStart w:name="_bookmark17" w:id="43"/>
      <w:bookmarkEnd w:id="43"/>
      <w:r>
        <w:rPr/>
      </w:r>
      <w:r>
        <w:rPr>
          <w:w w:val="110"/>
          <w:sz w:val="12"/>
        </w:rPr>
        <w:t>The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details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EC-</w:t>
      </w:r>
      <w:r>
        <w:rPr>
          <w:spacing w:val="-2"/>
          <w:w w:val="110"/>
          <w:sz w:val="12"/>
        </w:rPr>
        <w:t>Bench.</w:t>
      </w:r>
    </w:p>
    <w:tbl>
      <w:tblPr>
        <w:tblW w:w="0" w:type="auto"/>
        <w:jc w:val="left"/>
        <w:tblInd w:w="3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0"/>
        <w:gridCol w:w="2730"/>
        <w:gridCol w:w="980"/>
      </w:tblGrid>
      <w:tr>
        <w:trPr>
          <w:trHeight w:val="273" w:hRule="atLeast"/>
        </w:trPr>
        <w:tc>
          <w:tcPr>
            <w:tcW w:w="700" w:type="dxa"/>
          </w:tcPr>
          <w:p>
            <w:pPr>
              <w:pStyle w:val="TableParagraph"/>
              <w:spacing w:before="1"/>
              <w:rPr>
                <w:sz w:val="8"/>
              </w:rPr>
            </w:pPr>
          </w:p>
          <w:p>
            <w:pPr>
              <w:pStyle w:val="TableParagraph"/>
              <w:spacing w:line="124" w:lineRule="exact"/>
              <w:ind w:left="39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367381" cy="79343"/>
                  <wp:effectExtent l="0" t="0" r="0" b="0"/>
                  <wp:docPr id="180" name="Image 18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81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2730" w:type="dxa"/>
          </w:tcPr>
          <w:p>
            <w:pPr>
              <w:pStyle w:val="TableParagraph"/>
              <w:spacing w:before="1"/>
              <w:rPr>
                <w:sz w:val="8"/>
              </w:rPr>
            </w:pPr>
          </w:p>
          <w:p>
            <w:pPr>
              <w:pStyle w:val="TableParagraph"/>
              <w:spacing w:line="124" w:lineRule="exact"/>
              <w:ind w:left="37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405674" cy="79343"/>
                  <wp:effectExtent l="0" t="0" r="0" b="0"/>
                  <wp:docPr id="181" name="Image 18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674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980" w:type="dxa"/>
          </w:tcPr>
          <w:p>
            <w:pPr>
              <w:pStyle w:val="TableParagraph"/>
              <w:spacing w:before="1"/>
              <w:rPr>
                <w:sz w:val="8"/>
              </w:rPr>
            </w:pPr>
          </w:p>
          <w:p>
            <w:pPr>
              <w:pStyle w:val="TableParagraph"/>
              <w:spacing w:line="95" w:lineRule="exact"/>
              <w:ind w:left="37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259053" cy="60674"/>
                  <wp:effectExtent l="0" t="0" r="0" b="0"/>
                  <wp:docPr id="182" name="Image 1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53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550" w:hRule="atLeast"/>
        </w:trPr>
        <w:tc>
          <w:tcPr>
            <w:tcW w:w="700" w:type="dxa"/>
          </w:tcPr>
          <w:p>
            <w:pPr>
              <w:pStyle w:val="TableParagraph"/>
              <w:spacing w:before="1"/>
              <w:rPr>
                <w:sz w:val="20"/>
              </w:rPr>
            </w:pPr>
          </w:p>
          <w:p>
            <w:pPr>
              <w:pStyle w:val="TableParagraph"/>
              <w:spacing w:line="124" w:lineRule="exact"/>
              <w:ind w:left="37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330167" cy="79343"/>
                  <wp:effectExtent l="0" t="0" r="0" b="0"/>
                  <wp:docPr id="183" name="Image 18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67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273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980" w:type="dxa"/>
            <w:vMerge w:val="restart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73" w:hRule="atLeast"/>
        </w:trPr>
        <w:tc>
          <w:tcPr>
            <w:tcW w:w="700" w:type="dxa"/>
          </w:tcPr>
          <w:p>
            <w:pPr>
              <w:pStyle w:val="TableParagraph"/>
              <w:spacing w:before="1"/>
              <w:rPr>
                <w:sz w:val="8"/>
              </w:rPr>
            </w:pPr>
          </w:p>
          <w:p>
            <w:pPr>
              <w:pStyle w:val="TableParagraph"/>
              <w:spacing w:line="124" w:lineRule="exact"/>
              <w:ind w:left="37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334862" cy="79248"/>
                  <wp:effectExtent l="0" t="0" r="0" b="0"/>
                  <wp:docPr id="184" name="Image 18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62" cy="7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273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9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08"/>
        <w:rPr>
          <w:sz w:val="12"/>
        </w:rPr>
      </w:pPr>
    </w:p>
    <w:p>
      <w:pPr>
        <w:spacing w:before="0"/>
        <w:ind w:left="362" w:right="0" w:firstLine="0"/>
        <w:jc w:val="left"/>
        <w:rPr>
          <w:b/>
          <w:sz w:val="12"/>
        </w:rPr>
      </w:pPr>
      <w:bookmarkStart w:name="_bookmark18" w:id="44"/>
      <w:bookmarkEnd w:id="44"/>
      <w:r>
        <w:rPr/>
      </w:r>
      <w:r>
        <w:rPr>
          <w:b/>
          <w:w w:val="115"/>
          <w:sz w:val="12"/>
        </w:rPr>
        <w:t>Table</w:t>
      </w:r>
      <w:r>
        <w:rPr>
          <w:b/>
          <w:spacing w:val="11"/>
          <w:w w:val="120"/>
          <w:sz w:val="12"/>
        </w:rPr>
        <w:t> </w:t>
      </w:r>
      <w:r>
        <w:rPr>
          <w:b/>
          <w:spacing w:val="-5"/>
          <w:w w:val="120"/>
          <w:sz w:val="12"/>
        </w:rPr>
        <w:t>10</w:t>
      </w:r>
    </w:p>
    <w:p>
      <w:pPr>
        <w:spacing w:before="33"/>
        <w:ind w:left="362" w:right="0" w:firstLine="0"/>
        <w:jc w:val="left"/>
        <w:rPr>
          <w:sz w:val="12"/>
        </w:rPr>
      </w:pPr>
      <w:r>
        <w:rPr>
          <w:w w:val="115"/>
          <w:sz w:val="12"/>
        </w:rPr>
        <w:t>The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details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PerfZero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8"/>
          <w:w w:val="115"/>
          <w:sz w:val="12"/>
        </w:rPr>
        <w:t> </w:t>
      </w:r>
      <w:r>
        <w:rPr>
          <w:spacing w:val="-2"/>
          <w:w w:val="115"/>
          <w:sz w:val="12"/>
        </w:rPr>
        <w:t>TorchBench.</w:t>
      </w:r>
    </w:p>
    <w:tbl>
      <w:tblPr>
        <w:tblW w:w="0" w:type="auto"/>
        <w:jc w:val="left"/>
        <w:tblInd w:w="3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2"/>
        <w:gridCol w:w="792"/>
        <w:gridCol w:w="1080"/>
        <w:gridCol w:w="1944"/>
      </w:tblGrid>
      <w:tr>
        <w:trPr>
          <w:trHeight w:val="282" w:hRule="atLeast"/>
        </w:trPr>
        <w:tc>
          <w:tcPr>
            <w:tcW w:w="792" w:type="dxa"/>
          </w:tcPr>
          <w:p>
            <w:pPr>
              <w:pStyle w:val="TableParagraph"/>
              <w:spacing w:before="2"/>
              <w:rPr>
                <w:sz w:val="8"/>
              </w:rPr>
            </w:pPr>
          </w:p>
          <w:p>
            <w:pPr>
              <w:pStyle w:val="TableParagraph"/>
              <w:spacing w:line="99" w:lineRule="exact"/>
              <w:ind w:left="36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408484" cy="63150"/>
                  <wp:effectExtent l="0" t="0" r="0" b="0"/>
                  <wp:docPr id="185" name="Image 18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84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792" w:type="dxa"/>
          </w:tcPr>
          <w:p>
            <w:pPr>
              <w:pStyle w:val="TableParagraph"/>
              <w:spacing w:before="2"/>
              <w:rPr>
                <w:sz w:val="8"/>
              </w:rPr>
            </w:pPr>
          </w:p>
          <w:p>
            <w:pPr>
              <w:pStyle w:val="TableParagraph"/>
              <w:spacing w:line="99" w:lineRule="exact"/>
              <w:ind w:left="36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308175" cy="63150"/>
                  <wp:effectExtent l="0" t="0" r="0" b="0"/>
                  <wp:docPr id="186" name="Image 18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75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1080" w:type="dxa"/>
          </w:tcPr>
          <w:p>
            <w:pPr>
              <w:pStyle w:val="TableParagraph"/>
              <w:spacing w:before="2"/>
              <w:rPr>
                <w:sz w:val="8"/>
              </w:rPr>
            </w:pPr>
          </w:p>
          <w:p>
            <w:pPr>
              <w:pStyle w:val="TableParagraph"/>
              <w:spacing w:line="100" w:lineRule="exact"/>
              <w:ind w:left="38"/>
              <w:rPr>
                <w:sz w:val="10"/>
              </w:rPr>
            </w:pPr>
            <w:r>
              <w:rPr>
                <w:position w:val="-1"/>
                <w:sz w:val="10"/>
              </w:rPr>
              <mc:AlternateContent>
                <mc:Choice Requires="wps">
                  <w:drawing>
                    <wp:inline distT="0" distB="0" distL="0" distR="0">
                      <wp:extent cx="267970" cy="63500"/>
                      <wp:effectExtent l="0" t="0" r="0" b="0"/>
                      <wp:docPr id="187" name="Group 1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7" name="Group 187"/>
                            <wpg:cNvGrpSpPr/>
                            <wpg:grpSpPr>
                              <a:xfrm>
                                <a:off x="0" y="0"/>
                                <a:ext cx="267970" cy="63500"/>
                                <a:chExt cx="267970" cy="63500"/>
                              </a:xfrm>
                            </wpg:grpSpPr>
                            <wps:wsp>
                              <wps:cNvPr id="188" name="Graphic 188"/>
                              <wps:cNvSpPr/>
                              <wps:spPr>
                                <a:xfrm>
                                  <a:off x="0" y="0"/>
                                  <a:ext cx="26797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7970" h="63500">
                                      <a:moveTo>
                                        <a:pt x="75704" y="3378"/>
                                      </a:moveTo>
                                      <a:lnTo>
                                        <a:pt x="59029" y="3378"/>
                                      </a:lnTo>
                                      <a:lnTo>
                                        <a:pt x="38036" y="49428"/>
                                      </a:lnTo>
                                      <a:lnTo>
                                        <a:pt x="16649" y="3378"/>
                                      </a:lnTo>
                                      <a:lnTo>
                                        <a:pt x="0" y="3378"/>
                                      </a:lnTo>
                                      <a:lnTo>
                                        <a:pt x="0" y="4978"/>
                                      </a:lnTo>
                                      <a:lnTo>
                                        <a:pt x="2400" y="4978"/>
                                      </a:lnTo>
                                      <a:lnTo>
                                        <a:pt x="4140" y="5283"/>
                                      </a:lnTo>
                                      <a:lnTo>
                                        <a:pt x="6311" y="6388"/>
                                      </a:lnTo>
                                      <a:lnTo>
                                        <a:pt x="7048" y="7086"/>
                                      </a:lnTo>
                                      <a:lnTo>
                                        <a:pt x="8026" y="9093"/>
                                      </a:lnTo>
                                      <a:lnTo>
                                        <a:pt x="8331" y="10972"/>
                                      </a:lnTo>
                                      <a:lnTo>
                                        <a:pt x="8331" y="55321"/>
                                      </a:lnTo>
                                      <a:lnTo>
                                        <a:pt x="8013" y="57442"/>
                                      </a:lnTo>
                                      <a:lnTo>
                                        <a:pt x="6350" y="59867"/>
                                      </a:lnTo>
                                      <a:lnTo>
                                        <a:pt x="4584" y="60617"/>
                                      </a:lnTo>
                                      <a:lnTo>
                                        <a:pt x="0" y="60617"/>
                                      </a:lnTo>
                                      <a:lnTo>
                                        <a:pt x="0" y="62230"/>
                                      </a:lnTo>
                                      <a:lnTo>
                                        <a:pt x="20497" y="62230"/>
                                      </a:lnTo>
                                      <a:lnTo>
                                        <a:pt x="20497" y="60617"/>
                                      </a:lnTo>
                                      <a:lnTo>
                                        <a:pt x="16078" y="60617"/>
                                      </a:lnTo>
                                      <a:lnTo>
                                        <a:pt x="14389" y="60032"/>
                                      </a:lnTo>
                                      <a:lnTo>
                                        <a:pt x="12534" y="57899"/>
                                      </a:lnTo>
                                      <a:lnTo>
                                        <a:pt x="12153" y="55638"/>
                                      </a:lnTo>
                                      <a:lnTo>
                                        <a:pt x="12153" y="12700"/>
                                      </a:lnTo>
                                      <a:lnTo>
                                        <a:pt x="34899" y="62230"/>
                                      </a:lnTo>
                                      <a:lnTo>
                                        <a:pt x="36334" y="62230"/>
                                      </a:lnTo>
                                      <a:lnTo>
                                        <a:pt x="59029" y="12700"/>
                                      </a:lnTo>
                                      <a:lnTo>
                                        <a:pt x="59029" y="55321"/>
                                      </a:lnTo>
                                      <a:lnTo>
                                        <a:pt x="58712" y="57442"/>
                                      </a:lnTo>
                                      <a:lnTo>
                                        <a:pt x="57061" y="59867"/>
                                      </a:lnTo>
                                      <a:lnTo>
                                        <a:pt x="55283" y="60617"/>
                                      </a:lnTo>
                                      <a:lnTo>
                                        <a:pt x="50698" y="60617"/>
                                      </a:lnTo>
                                      <a:lnTo>
                                        <a:pt x="50698" y="62230"/>
                                      </a:lnTo>
                                      <a:lnTo>
                                        <a:pt x="75704" y="62230"/>
                                      </a:lnTo>
                                      <a:lnTo>
                                        <a:pt x="75704" y="60617"/>
                                      </a:lnTo>
                                      <a:lnTo>
                                        <a:pt x="71348" y="60617"/>
                                      </a:lnTo>
                                      <a:lnTo>
                                        <a:pt x="69672" y="60032"/>
                                      </a:lnTo>
                                      <a:lnTo>
                                        <a:pt x="67767" y="57899"/>
                                      </a:lnTo>
                                      <a:lnTo>
                                        <a:pt x="67348" y="55638"/>
                                      </a:lnTo>
                                      <a:lnTo>
                                        <a:pt x="67348" y="10274"/>
                                      </a:lnTo>
                                      <a:lnTo>
                                        <a:pt x="67678" y="8153"/>
                                      </a:lnTo>
                                      <a:lnTo>
                                        <a:pt x="69367" y="5740"/>
                                      </a:lnTo>
                                      <a:lnTo>
                                        <a:pt x="71120" y="4978"/>
                                      </a:lnTo>
                                      <a:lnTo>
                                        <a:pt x="75704" y="4978"/>
                                      </a:lnTo>
                                      <a:lnTo>
                                        <a:pt x="75704" y="3378"/>
                                      </a:lnTo>
                                      <a:close/>
                                    </a:path>
                                    <a:path w="267970" h="63500">
                                      <a:moveTo>
                                        <a:pt x="112814" y="34290"/>
                                      </a:moveTo>
                                      <a:lnTo>
                                        <a:pt x="112712" y="31546"/>
                                      </a:lnTo>
                                      <a:lnTo>
                                        <a:pt x="111417" y="27825"/>
                                      </a:lnTo>
                                      <a:lnTo>
                                        <a:pt x="106730" y="22860"/>
                                      </a:lnTo>
                                      <a:lnTo>
                                        <a:pt x="105765" y="21831"/>
                                      </a:lnTo>
                                      <a:lnTo>
                                        <a:pt x="103924" y="21056"/>
                                      </a:lnTo>
                                      <a:lnTo>
                                        <a:pt x="103924" y="34290"/>
                                      </a:lnTo>
                                      <a:lnTo>
                                        <a:pt x="86144" y="34290"/>
                                      </a:lnTo>
                                      <a:lnTo>
                                        <a:pt x="86436" y="30695"/>
                                      </a:lnTo>
                                      <a:lnTo>
                                        <a:pt x="87515" y="27901"/>
                                      </a:lnTo>
                                      <a:lnTo>
                                        <a:pt x="91186" y="23876"/>
                                      </a:lnTo>
                                      <a:lnTo>
                                        <a:pt x="93268" y="22860"/>
                                      </a:lnTo>
                                      <a:lnTo>
                                        <a:pt x="97104" y="22860"/>
                                      </a:lnTo>
                                      <a:lnTo>
                                        <a:pt x="103924" y="34290"/>
                                      </a:lnTo>
                                      <a:lnTo>
                                        <a:pt x="103924" y="21056"/>
                                      </a:lnTo>
                                      <a:lnTo>
                                        <a:pt x="102184" y="20320"/>
                                      </a:lnTo>
                                      <a:lnTo>
                                        <a:pt x="92633" y="20320"/>
                                      </a:lnTo>
                                      <a:lnTo>
                                        <a:pt x="88328" y="22288"/>
                                      </a:lnTo>
                                      <a:lnTo>
                                        <a:pt x="81495" y="30060"/>
                                      </a:lnTo>
                                      <a:lnTo>
                                        <a:pt x="79794" y="35496"/>
                                      </a:lnTo>
                                      <a:lnTo>
                                        <a:pt x="79794" y="48869"/>
                                      </a:lnTo>
                                      <a:lnTo>
                                        <a:pt x="81457" y="54000"/>
                                      </a:lnTo>
                                      <a:lnTo>
                                        <a:pt x="88138" y="61620"/>
                                      </a:lnTo>
                                      <a:lnTo>
                                        <a:pt x="92138" y="63500"/>
                                      </a:lnTo>
                                      <a:lnTo>
                                        <a:pt x="101142" y="63500"/>
                                      </a:lnTo>
                                      <a:lnTo>
                                        <a:pt x="104736" y="61988"/>
                                      </a:lnTo>
                                      <a:lnTo>
                                        <a:pt x="110477" y="55880"/>
                                      </a:lnTo>
                                      <a:lnTo>
                                        <a:pt x="112217" y="52184"/>
                                      </a:lnTo>
                                      <a:lnTo>
                                        <a:pt x="112814" y="47777"/>
                                      </a:lnTo>
                                      <a:lnTo>
                                        <a:pt x="111544" y="46990"/>
                                      </a:lnTo>
                                      <a:lnTo>
                                        <a:pt x="110274" y="50660"/>
                                      </a:lnTo>
                                      <a:lnTo>
                                        <a:pt x="108686" y="53060"/>
                                      </a:lnTo>
                                      <a:lnTo>
                                        <a:pt x="104952" y="55321"/>
                                      </a:lnTo>
                                      <a:lnTo>
                                        <a:pt x="102755" y="55880"/>
                                      </a:lnTo>
                                      <a:lnTo>
                                        <a:pt x="96418" y="55880"/>
                                      </a:lnTo>
                                      <a:lnTo>
                                        <a:pt x="93129" y="54190"/>
                                      </a:lnTo>
                                      <a:lnTo>
                                        <a:pt x="87490" y="47421"/>
                                      </a:lnTo>
                                      <a:lnTo>
                                        <a:pt x="86106" y="42786"/>
                                      </a:lnTo>
                                      <a:lnTo>
                                        <a:pt x="86144" y="36830"/>
                                      </a:lnTo>
                                      <a:lnTo>
                                        <a:pt x="112814" y="36830"/>
                                      </a:lnTo>
                                      <a:lnTo>
                                        <a:pt x="112814" y="34290"/>
                                      </a:lnTo>
                                      <a:close/>
                                    </a:path>
                                    <a:path w="267970" h="63500">
                                      <a:moveTo>
                                        <a:pt x="142595" y="55880"/>
                                      </a:moveTo>
                                      <a:lnTo>
                                        <a:pt x="140068" y="55880"/>
                                      </a:lnTo>
                                      <a:lnTo>
                                        <a:pt x="139611" y="56718"/>
                                      </a:lnTo>
                                      <a:lnTo>
                                        <a:pt x="138963" y="57353"/>
                                      </a:lnTo>
                                      <a:lnTo>
                                        <a:pt x="137287" y="58216"/>
                                      </a:lnTo>
                                      <a:lnTo>
                                        <a:pt x="136423" y="58420"/>
                                      </a:lnTo>
                                      <a:lnTo>
                                        <a:pt x="134454" y="58420"/>
                                      </a:lnTo>
                                      <a:lnTo>
                                        <a:pt x="133553" y="57937"/>
                                      </a:lnTo>
                                      <a:lnTo>
                                        <a:pt x="132219" y="56032"/>
                                      </a:lnTo>
                                      <a:lnTo>
                                        <a:pt x="131876" y="54216"/>
                                      </a:lnTo>
                                      <a:lnTo>
                                        <a:pt x="131876" y="24130"/>
                                      </a:lnTo>
                                      <a:lnTo>
                                        <a:pt x="141160" y="24130"/>
                                      </a:lnTo>
                                      <a:lnTo>
                                        <a:pt x="141160" y="21590"/>
                                      </a:lnTo>
                                      <a:lnTo>
                                        <a:pt x="131876" y="21590"/>
                                      </a:lnTo>
                                      <a:lnTo>
                                        <a:pt x="131876" y="8890"/>
                                      </a:lnTo>
                                      <a:lnTo>
                                        <a:pt x="130606" y="8890"/>
                                      </a:lnTo>
                                      <a:lnTo>
                                        <a:pt x="117906" y="22936"/>
                                      </a:lnTo>
                                      <a:lnTo>
                                        <a:pt x="117906" y="24130"/>
                                      </a:lnTo>
                                      <a:lnTo>
                                        <a:pt x="124256" y="24130"/>
                                      </a:lnTo>
                                      <a:lnTo>
                                        <a:pt x="124256" y="55321"/>
                                      </a:lnTo>
                                      <a:lnTo>
                                        <a:pt x="124561" y="57543"/>
                                      </a:lnTo>
                                      <a:lnTo>
                                        <a:pt x="125844" y="60439"/>
                                      </a:lnTo>
                                      <a:lnTo>
                                        <a:pt x="126822" y="61556"/>
                                      </a:lnTo>
                                      <a:lnTo>
                                        <a:pt x="129438" y="63106"/>
                                      </a:lnTo>
                                      <a:lnTo>
                                        <a:pt x="130810" y="63500"/>
                                      </a:lnTo>
                                      <a:lnTo>
                                        <a:pt x="134239" y="63500"/>
                                      </a:lnTo>
                                      <a:lnTo>
                                        <a:pt x="136207" y="62865"/>
                                      </a:lnTo>
                                      <a:lnTo>
                                        <a:pt x="140068" y="60325"/>
                                      </a:lnTo>
                                      <a:lnTo>
                                        <a:pt x="141554" y="58420"/>
                                      </a:lnTo>
                                      <a:lnTo>
                                        <a:pt x="142595" y="55880"/>
                                      </a:lnTo>
                                      <a:close/>
                                    </a:path>
                                    <a:path w="267970" h="63500">
                                      <a:moveTo>
                                        <a:pt x="171627" y="23393"/>
                                      </a:moveTo>
                                      <a:lnTo>
                                        <a:pt x="171119" y="22428"/>
                                      </a:lnTo>
                                      <a:lnTo>
                                        <a:pt x="169049" y="20751"/>
                                      </a:lnTo>
                                      <a:lnTo>
                                        <a:pt x="167741" y="20320"/>
                                      </a:lnTo>
                                      <a:lnTo>
                                        <a:pt x="162687" y="20320"/>
                                      </a:lnTo>
                                      <a:lnTo>
                                        <a:pt x="159283" y="22898"/>
                                      </a:lnTo>
                                      <a:lnTo>
                                        <a:pt x="156006" y="28041"/>
                                      </a:lnTo>
                                      <a:lnTo>
                                        <a:pt x="156006" y="20320"/>
                                      </a:lnTo>
                                      <a:lnTo>
                                        <a:pt x="154152" y="20320"/>
                                      </a:lnTo>
                                      <a:lnTo>
                                        <a:pt x="142024" y="25400"/>
                                      </a:lnTo>
                                      <a:lnTo>
                                        <a:pt x="142443" y="26670"/>
                                      </a:lnTo>
                                      <a:lnTo>
                                        <a:pt x="143510" y="26238"/>
                                      </a:lnTo>
                                      <a:lnTo>
                                        <a:pt x="144487" y="26009"/>
                                      </a:lnTo>
                                      <a:lnTo>
                                        <a:pt x="146037" y="26009"/>
                                      </a:lnTo>
                                      <a:lnTo>
                                        <a:pt x="146634" y="26238"/>
                                      </a:lnTo>
                                      <a:lnTo>
                                        <a:pt x="147586" y="27025"/>
                                      </a:lnTo>
                                      <a:lnTo>
                                        <a:pt x="147929" y="27686"/>
                                      </a:lnTo>
                                      <a:lnTo>
                                        <a:pt x="148272" y="29451"/>
                                      </a:lnTo>
                                      <a:lnTo>
                                        <a:pt x="148374" y="32207"/>
                                      </a:lnTo>
                                      <a:lnTo>
                                        <a:pt x="148374" y="55740"/>
                                      </a:lnTo>
                                      <a:lnTo>
                                        <a:pt x="144068" y="60960"/>
                                      </a:lnTo>
                                      <a:lnTo>
                                        <a:pt x="142024" y="60960"/>
                                      </a:lnTo>
                                      <a:lnTo>
                                        <a:pt x="142024" y="62230"/>
                                      </a:lnTo>
                                      <a:lnTo>
                                        <a:pt x="162356" y="62230"/>
                                      </a:lnTo>
                                      <a:lnTo>
                                        <a:pt x="162356" y="60960"/>
                                      </a:lnTo>
                                      <a:lnTo>
                                        <a:pt x="160731" y="60960"/>
                                      </a:lnTo>
                                      <a:lnTo>
                                        <a:pt x="159448" y="60617"/>
                                      </a:lnTo>
                                      <a:lnTo>
                                        <a:pt x="157695" y="59232"/>
                                      </a:lnTo>
                                      <a:lnTo>
                                        <a:pt x="157086" y="58534"/>
                                      </a:lnTo>
                                      <a:lnTo>
                                        <a:pt x="156235" y="56807"/>
                                      </a:lnTo>
                                      <a:lnTo>
                                        <a:pt x="156006" y="55321"/>
                                      </a:lnTo>
                                      <a:lnTo>
                                        <a:pt x="156006" y="31953"/>
                                      </a:lnTo>
                                      <a:lnTo>
                                        <a:pt x="157429" y="29819"/>
                                      </a:lnTo>
                                      <a:lnTo>
                                        <a:pt x="158813" y="28295"/>
                                      </a:lnTo>
                                      <a:lnTo>
                                        <a:pt x="160782" y="26911"/>
                                      </a:lnTo>
                                      <a:lnTo>
                                        <a:pt x="161353" y="26670"/>
                                      </a:lnTo>
                                      <a:lnTo>
                                        <a:pt x="162521" y="26670"/>
                                      </a:lnTo>
                                      <a:lnTo>
                                        <a:pt x="163474" y="26885"/>
                                      </a:lnTo>
                                      <a:lnTo>
                                        <a:pt x="166065" y="27736"/>
                                      </a:lnTo>
                                      <a:lnTo>
                                        <a:pt x="167170" y="27940"/>
                                      </a:lnTo>
                                      <a:lnTo>
                                        <a:pt x="169087" y="27940"/>
                                      </a:lnTo>
                                      <a:lnTo>
                                        <a:pt x="169900" y="27597"/>
                                      </a:lnTo>
                                      <a:lnTo>
                                        <a:pt x="171284" y="26250"/>
                                      </a:lnTo>
                                      <a:lnTo>
                                        <a:pt x="171627" y="25438"/>
                                      </a:lnTo>
                                      <a:lnTo>
                                        <a:pt x="171627" y="23393"/>
                                      </a:lnTo>
                                      <a:close/>
                                    </a:path>
                                    <a:path w="267970" h="63500">
                                      <a:moveTo>
                                        <a:pt x="189014" y="2755"/>
                                      </a:moveTo>
                                      <a:lnTo>
                                        <a:pt x="188633" y="1866"/>
                                      </a:lnTo>
                                      <a:lnTo>
                                        <a:pt x="187909" y="1104"/>
                                      </a:lnTo>
                                      <a:lnTo>
                                        <a:pt x="187147" y="381"/>
                                      </a:lnTo>
                                      <a:lnTo>
                                        <a:pt x="186258" y="0"/>
                                      </a:lnTo>
                                      <a:lnTo>
                                        <a:pt x="184150" y="0"/>
                                      </a:lnTo>
                                      <a:lnTo>
                                        <a:pt x="183235" y="381"/>
                                      </a:lnTo>
                                      <a:lnTo>
                                        <a:pt x="181749" y="1866"/>
                                      </a:lnTo>
                                      <a:lnTo>
                                        <a:pt x="181394" y="2755"/>
                                      </a:lnTo>
                                      <a:lnTo>
                                        <a:pt x="181394" y="4864"/>
                                      </a:lnTo>
                                      <a:lnTo>
                                        <a:pt x="181749" y="5753"/>
                                      </a:lnTo>
                                      <a:lnTo>
                                        <a:pt x="183261" y="7264"/>
                                      </a:lnTo>
                                      <a:lnTo>
                                        <a:pt x="184150" y="7620"/>
                                      </a:lnTo>
                                      <a:lnTo>
                                        <a:pt x="186258" y="7620"/>
                                      </a:lnTo>
                                      <a:lnTo>
                                        <a:pt x="187147" y="7264"/>
                                      </a:lnTo>
                                      <a:lnTo>
                                        <a:pt x="188633" y="5753"/>
                                      </a:lnTo>
                                      <a:lnTo>
                                        <a:pt x="189014" y="4864"/>
                                      </a:lnTo>
                                      <a:lnTo>
                                        <a:pt x="189014" y="2755"/>
                                      </a:lnTo>
                                      <a:close/>
                                    </a:path>
                                    <a:path w="267970" h="63500">
                                      <a:moveTo>
                                        <a:pt x="194094" y="60960"/>
                                      </a:moveTo>
                                      <a:lnTo>
                                        <a:pt x="192112" y="60960"/>
                                      </a:lnTo>
                                      <a:lnTo>
                                        <a:pt x="190766" y="60756"/>
                                      </a:lnTo>
                                      <a:lnTo>
                                        <a:pt x="189255" y="59931"/>
                                      </a:lnTo>
                                      <a:lnTo>
                                        <a:pt x="188696" y="59296"/>
                                      </a:lnTo>
                                      <a:lnTo>
                                        <a:pt x="187909" y="57581"/>
                                      </a:lnTo>
                                      <a:lnTo>
                                        <a:pt x="187744" y="55905"/>
                                      </a:lnTo>
                                      <a:lnTo>
                                        <a:pt x="187744" y="26009"/>
                                      </a:lnTo>
                                      <a:lnTo>
                                        <a:pt x="187744" y="20320"/>
                                      </a:lnTo>
                                      <a:lnTo>
                                        <a:pt x="185813" y="20320"/>
                                      </a:lnTo>
                                      <a:lnTo>
                                        <a:pt x="173774" y="25400"/>
                                      </a:lnTo>
                                      <a:lnTo>
                                        <a:pt x="174345" y="26670"/>
                                      </a:lnTo>
                                      <a:lnTo>
                                        <a:pt x="175437" y="26238"/>
                                      </a:lnTo>
                                      <a:lnTo>
                                        <a:pt x="176377" y="26009"/>
                                      </a:lnTo>
                                      <a:lnTo>
                                        <a:pt x="177876" y="26009"/>
                                      </a:lnTo>
                                      <a:lnTo>
                                        <a:pt x="178435" y="26212"/>
                                      </a:lnTo>
                                      <a:lnTo>
                                        <a:pt x="179247" y="26924"/>
                                      </a:lnTo>
                                      <a:lnTo>
                                        <a:pt x="179552" y="27584"/>
                                      </a:lnTo>
                                      <a:lnTo>
                                        <a:pt x="179984" y="29768"/>
                                      </a:lnTo>
                                      <a:lnTo>
                                        <a:pt x="180124" y="32537"/>
                                      </a:lnTo>
                                      <a:lnTo>
                                        <a:pt x="180111" y="55905"/>
                                      </a:lnTo>
                                      <a:lnTo>
                                        <a:pt x="175793" y="60960"/>
                                      </a:lnTo>
                                      <a:lnTo>
                                        <a:pt x="173774" y="60960"/>
                                      </a:lnTo>
                                      <a:lnTo>
                                        <a:pt x="173774" y="62230"/>
                                      </a:lnTo>
                                      <a:lnTo>
                                        <a:pt x="194094" y="62230"/>
                                      </a:lnTo>
                                      <a:lnTo>
                                        <a:pt x="194094" y="60960"/>
                                      </a:lnTo>
                                      <a:close/>
                                    </a:path>
                                    <a:path w="267970" h="63500">
                                      <a:moveTo>
                                        <a:pt x="232206" y="46329"/>
                                      </a:moveTo>
                                      <a:lnTo>
                                        <a:pt x="230924" y="45720"/>
                                      </a:lnTo>
                                      <a:lnTo>
                                        <a:pt x="229514" y="49644"/>
                                      </a:lnTo>
                                      <a:lnTo>
                                        <a:pt x="228003" y="52285"/>
                                      </a:lnTo>
                                      <a:lnTo>
                                        <a:pt x="226479" y="53594"/>
                                      </a:lnTo>
                                      <a:lnTo>
                                        <a:pt x="224320" y="55130"/>
                                      </a:lnTo>
                                      <a:lnTo>
                                        <a:pt x="221881" y="55880"/>
                                      </a:lnTo>
                                      <a:lnTo>
                                        <a:pt x="215366" y="55880"/>
                                      </a:lnTo>
                                      <a:lnTo>
                                        <a:pt x="212356" y="54038"/>
                                      </a:lnTo>
                                      <a:lnTo>
                                        <a:pt x="207911" y="46647"/>
                                      </a:lnTo>
                                      <a:lnTo>
                                        <a:pt x="206806" y="42379"/>
                                      </a:lnTo>
                                      <a:lnTo>
                                        <a:pt x="206806" y="32816"/>
                                      </a:lnTo>
                                      <a:lnTo>
                                        <a:pt x="207911" y="29006"/>
                                      </a:lnTo>
                                      <a:lnTo>
                                        <a:pt x="211810" y="23952"/>
                                      </a:lnTo>
                                      <a:lnTo>
                                        <a:pt x="214020" y="22860"/>
                                      </a:lnTo>
                                      <a:lnTo>
                                        <a:pt x="218503" y="22860"/>
                                      </a:lnTo>
                                      <a:lnTo>
                                        <a:pt x="219837" y="23291"/>
                                      </a:lnTo>
                                      <a:lnTo>
                                        <a:pt x="221754" y="25019"/>
                                      </a:lnTo>
                                      <a:lnTo>
                                        <a:pt x="222313" y="26314"/>
                                      </a:lnTo>
                                      <a:lnTo>
                                        <a:pt x="222643" y="29667"/>
                                      </a:lnTo>
                                      <a:lnTo>
                                        <a:pt x="223164" y="30797"/>
                                      </a:lnTo>
                                      <a:lnTo>
                                        <a:pt x="224040" y="31394"/>
                                      </a:lnTo>
                                      <a:lnTo>
                                        <a:pt x="224434" y="32486"/>
                                      </a:lnTo>
                                      <a:lnTo>
                                        <a:pt x="225463" y="33020"/>
                                      </a:lnTo>
                                      <a:lnTo>
                                        <a:pt x="221589" y="20320"/>
                                      </a:lnTo>
                                      <a:lnTo>
                                        <a:pt x="212661" y="20320"/>
                                      </a:lnTo>
                                      <a:lnTo>
                                        <a:pt x="208292" y="22326"/>
                                      </a:lnTo>
                                      <a:lnTo>
                                        <a:pt x="200990" y="30340"/>
                                      </a:lnTo>
                                      <a:lnTo>
                                        <a:pt x="199174" y="35534"/>
                                      </a:lnTo>
                                      <a:lnTo>
                                        <a:pt x="199174" y="48552"/>
                                      </a:lnTo>
                                      <a:lnTo>
                                        <a:pt x="200837" y="53797"/>
                                      </a:lnTo>
                                      <a:lnTo>
                                        <a:pt x="207429" y="61569"/>
                                      </a:lnTo>
                                      <a:lnTo>
                                        <a:pt x="211315" y="63500"/>
                                      </a:lnTo>
                                      <a:lnTo>
                                        <a:pt x="219506" y="63500"/>
                                      </a:lnTo>
                                      <a:lnTo>
                                        <a:pt x="222885" y="62128"/>
                                      </a:lnTo>
                                      <a:lnTo>
                                        <a:pt x="229069" y="56629"/>
                                      </a:lnTo>
                                      <a:lnTo>
                                        <a:pt x="231140" y="52285"/>
                                      </a:lnTo>
                                      <a:lnTo>
                                        <a:pt x="232206" y="46329"/>
                                      </a:lnTo>
                                      <a:close/>
                                    </a:path>
                                    <a:path w="267970" h="63500">
                                      <a:moveTo>
                                        <a:pt x="267474" y="46697"/>
                                      </a:moveTo>
                                      <a:lnTo>
                                        <a:pt x="264541" y="42926"/>
                                      </a:lnTo>
                                      <a:lnTo>
                                        <a:pt x="249593" y="35636"/>
                                      </a:lnTo>
                                      <a:lnTo>
                                        <a:pt x="247751" y="34391"/>
                                      </a:lnTo>
                                      <a:lnTo>
                                        <a:pt x="245935" y="32042"/>
                                      </a:lnTo>
                                      <a:lnTo>
                                        <a:pt x="245478" y="30657"/>
                                      </a:lnTo>
                                      <a:lnTo>
                                        <a:pt x="245478" y="27724"/>
                                      </a:lnTo>
                                      <a:lnTo>
                                        <a:pt x="246087" y="26530"/>
                                      </a:lnTo>
                                      <a:lnTo>
                                        <a:pt x="248577" y="24384"/>
                                      </a:lnTo>
                                      <a:lnTo>
                                        <a:pt x="250228" y="23850"/>
                                      </a:lnTo>
                                      <a:lnTo>
                                        <a:pt x="254914" y="23850"/>
                                      </a:lnTo>
                                      <a:lnTo>
                                        <a:pt x="257086" y="24625"/>
                                      </a:lnTo>
                                      <a:lnTo>
                                        <a:pt x="260527" y="27698"/>
                                      </a:lnTo>
                                      <a:lnTo>
                                        <a:pt x="261937" y="30594"/>
                                      </a:lnTo>
                                      <a:lnTo>
                                        <a:pt x="263055" y="34848"/>
                                      </a:lnTo>
                                      <a:lnTo>
                                        <a:pt x="264490" y="34848"/>
                                      </a:lnTo>
                                      <a:lnTo>
                                        <a:pt x="264490" y="21297"/>
                                      </a:lnTo>
                                      <a:lnTo>
                                        <a:pt x="263055" y="21297"/>
                                      </a:lnTo>
                                      <a:lnTo>
                                        <a:pt x="262407" y="22440"/>
                                      </a:lnTo>
                                      <a:lnTo>
                                        <a:pt x="261874" y="22834"/>
                                      </a:lnTo>
                                      <a:lnTo>
                                        <a:pt x="261505" y="22936"/>
                                      </a:lnTo>
                                      <a:lnTo>
                                        <a:pt x="260553" y="22936"/>
                                      </a:lnTo>
                                      <a:lnTo>
                                        <a:pt x="259575" y="22720"/>
                                      </a:lnTo>
                                      <a:lnTo>
                                        <a:pt x="255879" y="21628"/>
                                      </a:lnTo>
                                      <a:lnTo>
                                        <a:pt x="253961" y="21297"/>
                                      </a:lnTo>
                                      <a:lnTo>
                                        <a:pt x="248843" y="21297"/>
                                      </a:lnTo>
                                      <a:lnTo>
                                        <a:pt x="245960" y="22402"/>
                                      </a:lnTo>
                                      <a:lnTo>
                                        <a:pt x="241465" y="26809"/>
                                      </a:lnTo>
                                      <a:lnTo>
                                        <a:pt x="240347" y="29552"/>
                                      </a:lnTo>
                                      <a:lnTo>
                                        <a:pt x="240347" y="35318"/>
                                      </a:lnTo>
                                      <a:lnTo>
                                        <a:pt x="240982" y="37401"/>
                                      </a:lnTo>
                                      <a:lnTo>
                                        <a:pt x="243598" y="40741"/>
                                      </a:lnTo>
                                      <a:lnTo>
                                        <a:pt x="246354" y="42621"/>
                                      </a:lnTo>
                                      <a:lnTo>
                                        <a:pt x="254736" y="46786"/>
                                      </a:lnTo>
                                      <a:lnTo>
                                        <a:pt x="257543" y="48514"/>
                                      </a:lnTo>
                                      <a:lnTo>
                                        <a:pt x="260337" y="51219"/>
                                      </a:lnTo>
                                      <a:lnTo>
                                        <a:pt x="261048" y="52908"/>
                                      </a:lnTo>
                                      <a:lnTo>
                                        <a:pt x="261048" y="56553"/>
                                      </a:lnTo>
                                      <a:lnTo>
                                        <a:pt x="260413" y="57962"/>
                                      </a:lnTo>
                                      <a:lnTo>
                                        <a:pt x="257886" y="60299"/>
                                      </a:lnTo>
                                      <a:lnTo>
                                        <a:pt x="256260" y="60883"/>
                                      </a:lnTo>
                                      <a:lnTo>
                                        <a:pt x="251447" y="60883"/>
                                      </a:lnTo>
                                      <a:lnTo>
                                        <a:pt x="248881" y="59867"/>
                                      </a:lnTo>
                                      <a:lnTo>
                                        <a:pt x="244309" y="55765"/>
                                      </a:lnTo>
                                      <a:lnTo>
                                        <a:pt x="242760" y="52705"/>
                                      </a:lnTo>
                                      <a:lnTo>
                                        <a:pt x="241960" y="48641"/>
                                      </a:lnTo>
                                      <a:lnTo>
                                        <a:pt x="240538" y="48641"/>
                                      </a:lnTo>
                                      <a:lnTo>
                                        <a:pt x="240538" y="62839"/>
                                      </a:lnTo>
                                      <a:lnTo>
                                        <a:pt x="241960" y="62839"/>
                                      </a:lnTo>
                                      <a:lnTo>
                                        <a:pt x="242316" y="62090"/>
                                      </a:lnTo>
                                      <a:lnTo>
                                        <a:pt x="242836" y="61709"/>
                                      </a:lnTo>
                                      <a:lnTo>
                                        <a:pt x="244106" y="61709"/>
                                      </a:lnTo>
                                      <a:lnTo>
                                        <a:pt x="244906" y="61874"/>
                                      </a:lnTo>
                                      <a:lnTo>
                                        <a:pt x="248996" y="63004"/>
                                      </a:lnTo>
                                      <a:lnTo>
                                        <a:pt x="251777" y="63436"/>
                                      </a:lnTo>
                                      <a:lnTo>
                                        <a:pt x="257581" y="63436"/>
                                      </a:lnTo>
                                      <a:lnTo>
                                        <a:pt x="260642" y="62331"/>
                                      </a:lnTo>
                                      <a:lnTo>
                                        <a:pt x="266115" y="57924"/>
                                      </a:lnTo>
                                      <a:lnTo>
                                        <a:pt x="267474" y="55003"/>
                                      </a:lnTo>
                                      <a:lnTo>
                                        <a:pt x="267474" y="4669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1.1pt;height:5pt;mso-position-horizontal-relative:char;mso-position-vertical-relative:line" id="docshapegroup90" coordorigin="0,0" coordsize="422,100">
                      <v:shape style="position:absolute;left:0;top:0;width:422;height:100" id="docshape91" coordorigin="0,0" coordsize="422,100" path="m119,5l93,5,60,78,26,5,0,5,0,8,4,8,7,8,10,10,11,11,13,14,13,17,13,87,13,90,10,94,7,95,0,95,0,98,32,98,32,95,25,95,23,95,20,91,19,88,19,20,55,98,57,98,93,20,93,87,92,90,90,94,87,95,80,95,80,98,119,98,119,95,112,95,110,95,107,91,106,88,106,16,107,13,109,9,112,8,119,8,119,5xm178,54l178,50,175,44,168,36,167,34,164,33,164,54,136,54,136,48,138,44,144,38,147,36,153,36,155,37,160,40,161,42,163,47,163,50,164,54,164,33,161,32,146,32,139,35,128,47,126,56,126,77,128,85,139,97,145,100,159,100,165,98,174,88,177,82,178,75,176,74,174,80,171,84,165,87,162,88,152,88,147,85,138,75,136,67,136,58,178,58,178,54xm225,88l221,88,220,89,219,90,216,92,215,92,212,92,210,91,208,88,208,85,208,38,222,38,222,34,208,34,208,14,206,14,204,18,202,22,199,26,196,29,191,34,188,35,186,36,186,38,196,38,196,87,196,91,198,95,200,97,204,99,206,100,211,100,215,99,221,95,223,92,225,88xm270,37l269,35,266,33,264,32,256,32,251,36,246,44,246,32,243,32,224,40,224,42,226,41,228,41,230,41,231,41,232,43,233,44,234,46,234,51,234,88,234,90,233,92,232,94,229,95,227,96,224,96,224,98,256,98,256,96,253,96,251,95,248,93,247,92,246,89,246,87,246,50,248,47,250,45,253,42,254,42,256,42,257,42,262,44,263,44,266,44,268,43,270,41,270,40,270,37xm298,4l297,3,296,2,295,1,293,0,290,0,289,1,286,3,286,4,286,8,286,9,289,11,290,12,293,12,295,11,297,9,298,8,298,4xm306,96l303,96,300,96,298,94,297,93,296,91,296,88,296,41,296,32,293,32,274,40,275,42,276,41,278,41,280,41,281,41,282,42,283,43,283,47,284,51,284,88,283,91,282,93,281,94,279,96,277,96,274,96,274,98,306,98,306,96xm366,73l364,72,361,78,359,82,357,84,353,87,349,88,339,88,334,85,327,73,326,67,326,52,327,46,334,38,337,36,344,36,346,37,349,39,350,41,351,47,351,48,353,49,353,51,355,52,360,52,361,51,363,49,364,48,364,43,362,40,354,34,349,32,335,32,328,35,317,48,314,56,314,76,316,85,327,97,333,100,346,100,351,98,361,89,364,82,366,73xm421,74l417,68,393,56,390,54,387,50,387,48,387,44,388,42,391,38,394,38,401,38,405,39,410,44,413,48,414,55,417,55,417,34,414,34,413,35,412,36,412,36,410,36,409,36,403,34,400,34,392,34,387,35,380,42,379,47,379,56,380,59,384,64,388,67,401,74,406,76,410,81,411,83,411,89,410,91,406,95,404,96,396,96,392,94,385,88,382,83,381,77,379,77,379,99,381,99,382,98,382,97,384,97,386,97,392,99,397,100,406,100,410,98,419,91,421,87,421,74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0"/>
              </w:rPr>
            </w:r>
          </w:p>
        </w:tc>
        <w:tc>
          <w:tcPr>
            <w:tcW w:w="1944" w:type="dxa"/>
          </w:tcPr>
          <w:p>
            <w:pPr>
              <w:pStyle w:val="TableParagraph"/>
              <w:spacing w:before="2"/>
              <w:rPr>
                <w:sz w:val="8"/>
              </w:rPr>
            </w:pPr>
          </w:p>
          <w:p>
            <w:pPr>
              <w:pStyle w:val="TableParagraph"/>
              <w:spacing w:line="127" w:lineRule="exact"/>
              <w:ind w:left="36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413667" cy="80962"/>
                  <wp:effectExtent l="0" t="0" r="0" b="0"/>
                  <wp:docPr id="189" name="Image 1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67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</w:tr>
      <w:tr>
        <w:trPr>
          <w:trHeight w:val="1070" w:hRule="atLeast"/>
        </w:trPr>
        <w:tc>
          <w:tcPr>
            <w:tcW w:w="79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8"/>
              <w:rPr>
                <w:sz w:val="20"/>
              </w:rPr>
            </w:pPr>
          </w:p>
          <w:p>
            <w:pPr>
              <w:pStyle w:val="TableParagraph"/>
              <w:spacing w:line="100" w:lineRule="exact"/>
              <w:ind w:left="36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313639" cy="64007"/>
                  <wp:effectExtent l="0" t="0" r="0" b="0"/>
                  <wp:docPr id="190" name="Image 1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39" cy="6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79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8"/>
              <w:rPr>
                <w:sz w:val="20"/>
              </w:rPr>
            </w:pPr>
          </w:p>
          <w:p>
            <w:pPr>
              <w:pStyle w:val="TableParagraph"/>
              <w:spacing w:line="100" w:lineRule="exact"/>
              <w:ind w:left="40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423604" cy="64007"/>
                  <wp:effectExtent l="0" t="0" r="0" b="0"/>
                  <wp:docPr id="191" name="Image 19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04" cy="6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108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944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902" w:hRule="atLeast"/>
        </w:trPr>
        <w:tc>
          <w:tcPr>
            <w:tcW w:w="792" w:type="dxa"/>
          </w:tcPr>
          <w:p>
            <w:pPr>
              <w:pStyle w:val="TableParagraph"/>
              <w:spacing w:before="174"/>
              <w:rPr>
                <w:sz w:val="20"/>
              </w:rPr>
            </w:pPr>
          </w:p>
          <w:p>
            <w:pPr>
              <w:pStyle w:val="TableParagraph"/>
              <w:spacing w:line="99" w:lineRule="exact"/>
              <w:ind w:left="40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428172" cy="63150"/>
                  <wp:effectExtent l="0" t="0" r="0" b="0"/>
                  <wp:docPr id="192" name="Image 19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7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792" w:type="dxa"/>
          </w:tcPr>
          <w:p>
            <w:pPr>
              <w:pStyle w:val="TableParagraph"/>
              <w:spacing w:before="174"/>
              <w:rPr>
                <w:sz w:val="20"/>
              </w:rPr>
            </w:pPr>
          </w:p>
          <w:p>
            <w:pPr>
              <w:pStyle w:val="TableParagraph"/>
              <w:spacing w:line="127" w:lineRule="exact"/>
              <w:ind w:left="36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298049" cy="80962"/>
                  <wp:effectExtent l="0" t="0" r="0" b="0"/>
                  <wp:docPr id="193" name="Image 19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49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108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944" w:type="dxa"/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3"/>
        <w:rPr>
          <w:sz w:val="12"/>
        </w:rPr>
      </w:pPr>
    </w:p>
    <w:p>
      <w:pPr>
        <w:pStyle w:val="BodyText"/>
        <w:spacing w:line="273" w:lineRule="auto"/>
        <w:ind w:left="111" w:right="109"/>
        <w:jc w:val="both"/>
      </w:pPr>
      <w:r>
        <w:rPr>
          <w:w w:val="110"/>
        </w:rPr>
        <w:t>for</w:t>
      </w:r>
      <w:r>
        <w:rPr>
          <w:w w:val="110"/>
        </w:rPr>
        <w:t> debugging</w:t>
      </w:r>
      <w:r>
        <w:rPr>
          <w:w w:val="110"/>
        </w:rPr>
        <w:t> and</w:t>
      </w:r>
      <w:r>
        <w:rPr>
          <w:w w:val="110"/>
        </w:rPr>
        <w:t> tracking</w:t>
      </w:r>
      <w:r>
        <w:rPr>
          <w:w w:val="110"/>
        </w:rPr>
        <w:t> the</w:t>
      </w:r>
      <w:r>
        <w:rPr>
          <w:w w:val="110"/>
        </w:rPr>
        <w:t> TensorFlow</w:t>
      </w:r>
      <w:r>
        <w:rPr>
          <w:w w:val="110"/>
        </w:rPr>
        <w:t> performance</w:t>
      </w:r>
      <w:r>
        <w:rPr>
          <w:w w:val="110"/>
        </w:rPr>
        <w:t> </w:t>
      </w:r>
      <w:r>
        <w:rPr>
          <w:w w:val="110"/>
        </w:rPr>
        <w:t>regression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change.</w:t>
      </w:r>
      <w:r>
        <w:rPr>
          <w:w w:val="110"/>
        </w:rPr>
        <w:t> TorchBench</w:t>
      </w:r>
      <w:r>
        <w:rPr>
          <w:w w:val="110"/>
        </w:rPr>
        <w:t> includes</w:t>
      </w:r>
      <w:r>
        <w:rPr>
          <w:w w:val="110"/>
        </w:rPr>
        <w:t> a</w:t>
      </w:r>
      <w:r>
        <w:rPr>
          <w:w w:val="110"/>
        </w:rPr>
        <w:t> collection</w:t>
      </w:r>
      <w:r>
        <w:rPr>
          <w:w w:val="110"/>
        </w:rPr>
        <w:t> of</w:t>
      </w:r>
      <w:r>
        <w:rPr>
          <w:w w:val="110"/>
        </w:rPr>
        <w:t> open-source</w:t>
      </w:r>
      <w:r>
        <w:rPr>
          <w:w w:val="110"/>
        </w:rPr>
        <w:t> bench- marks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models</w:t>
      </w:r>
      <w:r>
        <w:rPr>
          <w:w w:val="110"/>
        </w:rPr>
        <w:t> and</w:t>
      </w:r>
      <w:r>
        <w:rPr>
          <w:w w:val="110"/>
        </w:rPr>
        <w:t> workloads</w:t>
      </w:r>
      <w:r>
        <w:rPr>
          <w:w w:val="110"/>
        </w:rPr>
        <w:t> with</w:t>
      </w:r>
      <w:r>
        <w:rPr>
          <w:w w:val="110"/>
        </w:rPr>
        <w:t> PyTorch.</w:t>
      </w:r>
      <w:r>
        <w:rPr>
          <w:w w:val="110"/>
        </w:rPr>
        <w:t> More</w:t>
      </w:r>
      <w:r>
        <w:rPr>
          <w:w w:val="110"/>
        </w:rPr>
        <w:t> details about</w:t>
      </w:r>
      <w:r>
        <w:rPr>
          <w:w w:val="110"/>
        </w:rPr>
        <w:t> PerfZero</w:t>
      </w:r>
      <w:r>
        <w:rPr>
          <w:w w:val="110"/>
        </w:rPr>
        <w:t> and</w:t>
      </w:r>
      <w:r>
        <w:rPr>
          <w:w w:val="110"/>
        </w:rPr>
        <w:t> TorchBench</w:t>
      </w:r>
      <w:r>
        <w:rPr>
          <w:w w:val="110"/>
        </w:rPr>
        <w:t> are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8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8">
        <w:r>
          <w:rPr>
            <w:color w:val="007FAC"/>
            <w:w w:val="110"/>
          </w:rPr>
          <w:t>10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PARAM benchmark</w:t>
      </w:r>
      <w:r>
        <w:rPr>
          <w:w w:val="110"/>
        </w:rPr>
        <w:t> [</w:t>
      </w:r>
      <w:hyperlink w:history="true" w:anchor="_bookmark134">
        <w:r>
          <w:rPr>
            <w:color w:val="007FAC"/>
            <w:w w:val="110"/>
          </w:rPr>
          <w:t>95</w:t>
        </w:r>
      </w:hyperlink>
      <w:r>
        <w:rPr>
          <w:w w:val="110"/>
        </w:rPr>
        <w:t>]</w:t>
      </w:r>
      <w:r>
        <w:rPr>
          <w:w w:val="110"/>
        </w:rPr>
        <w:t> from</w:t>
      </w:r>
      <w:r>
        <w:rPr>
          <w:w w:val="110"/>
        </w:rPr>
        <w:t> Meta</w:t>
      </w:r>
      <w:r>
        <w:rPr>
          <w:w w:val="110"/>
        </w:rPr>
        <w:t> Platforms</w:t>
      </w:r>
      <w:r>
        <w:rPr>
          <w:w w:val="110"/>
        </w:rPr>
        <w:t> (Facebook</w:t>
      </w:r>
      <w:r>
        <w:rPr>
          <w:w w:val="110"/>
        </w:rPr>
        <w:t> formerly)</w:t>
      </w:r>
      <w:r>
        <w:rPr>
          <w:w w:val="110"/>
        </w:rPr>
        <w:t> can</w:t>
      </w:r>
      <w:r>
        <w:rPr>
          <w:w w:val="110"/>
        </w:rPr>
        <w:t> both evaluate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communication</w:t>
      </w:r>
      <w:r>
        <w:rPr>
          <w:w w:val="110"/>
        </w:rPr>
        <w:t> components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Py- Torch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framework,</w:t>
      </w:r>
      <w:r>
        <w:rPr>
          <w:w w:val="110"/>
        </w:rPr>
        <w:t> and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application-level workloads, like deep learning recommendation models [</w:t>
      </w:r>
      <w:hyperlink w:history="true" w:anchor="_bookmark135">
        <w:r>
          <w:rPr>
            <w:color w:val="007FAC"/>
            <w:w w:val="110"/>
          </w:rPr>
          <w:t>96</w:t>
        </w:r>
      </w:hyperlink>
      <w:r>
        <w:rPr>
          <w:w w:val="110"/>
        </w:rPr>
        <w:t>,</w:t>
      </w:r>
      <w:hyperlink w:history="true" w:anchor="_bookmark136">
        <w:r>
          <w:rPr>
            <w:color w:val="007FAC"/>
            <w:w w:val="110"/>
          </w:rPr>
          <w:t>97</w:t>
        </w:r>
      </w:hyperlink>
      <w:r>
        <w:rPr>
          <w:w w:val="110"/>
        </w:rPr>
        <w:t>]. Deep- Bench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137">
        <w:r>
          <w:rPr>
            <w:color w:val="007FAC"/>
            <w:w w:val="110"/>
          </w:rPr>
          <w:t>98</w:t>
        </w:r>
      </w:hyperlink>
      <w:r>
        <w:rPr>
          <w:w w:val="110"/>
        </w:rPr>
        <w:t>]</w:t>
      </w:r>
      <w:r>
        <w:rPr>
          <w:spacing w:val="-4"/>
          <w:w w:val="110"/>
        </w:rPr>
        <w:t> </w:t>
      </w:r>
      <w:r>
        <w:rPr>
          <w:w w:val="110"/>
        </w:rPr>
        <w:t>produced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BaiduResearch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another</w:t>
      </w:r>
      <w:r>
        <w:rPr>
          <w:spacing w:val="-4"/>
          <w:w w:val="110"/>
        </w:rPr>
        <w:t> </w:t>
      </w:r>
      <w:r>
        <w:rPr>
          <w:w w:val="110"/>
        </w:rPr>
        <w:t>benchmark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eval- uating</w:t>
      </w:r>
      <w:r>
        <w:rPr>
          <w:spacing w:val="-13"/>
          <w:w w:val="110"/>
        </w:rPr>
        <w:t> </w:t>
      </w:r>
      <w:r>
        <w:rPr>
          <w:w w:val="110"/>
        </w:rPr>
        <w:t>deep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operations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platforms.</w:t>
      </w:r>
      <w:r>
        <w:rPr>
          <w:spacing w:val="-11"/>
          <w:w w:val="110"/>
        </w:rPr>
        <w:t> </w:t>
      </w:r>
      <w:r>
        <w:rPr>
          <w:w w:val="110"/>
        </w:rPr>
        <w:t>NCCL</w:t>
      </w:r>
      <w:r>
        <w:rPr>
          <w:spacing w:val="-11"/>
          <w:w w:val="110"/>
        </w:rPr>
        <w:t> </w:t>
      </w:r>
      <w:r>
        <w:rPr>
          <w:w w:val="110"/>
        </w:rPr>
        <w:t>(NVIDIA Collective</w:t>
      </w:r>
      <w:r>
        <w:rPr>
          <w:spacing w:val="-2"/>
          <w:w w:val="110"/>
        </w:rPr>
        <w:t> </w:t>
      </w:r>
      <w:r>
        <w:rPr>
          <w:w w:val="110"/>
        </w:rPr>
        <w:t>Communications</w:t>
      </w:r>
      <w:r>
        <w:rPr>
          <w:spacing w:val="-2"/>
          <w:w w:val="110"/>
        </w:rPr>
        <w:t> </w:t>
      </w:r>
      <w:r>
        <w:rPr>
          <w:w w:val="110"/>
        </w:rPr>
        <w:t>Library)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138">
        <w:r>
          <w:rPr>
            <w:color w:val="007FAC"/>
            <w:w w:val="110"/>
          </w:rPr>
          <w:t>99</w:t>
        </w:r>
      </w:hyperlink>
      <w:r>
        <w:rPr>
          <w:w w:val="110"/>
        </w:rPr>
        <w:t>]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Gloo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139">
        <w:r>
          <w:rPr>
            <w:color w:val="007FAC"/>
            <w:w w:val="110"/>
          </w:rPr>
          <w:t>100</w:t>
        </w:r>
      </w:hyperlink>
      <w:r>
        <w:rPr>
          <w:w w:val="110"/>
        </w:rPr>
        <w:t>]</w:t>
      </w:r>
      <w:r>
        <w:rPr>
          <w:spacing w:val="-2"/>
          <w:w w:val="110"/>
        </w:rPr>
        <w:t> </w:t>
      </w:r>
      <w:r>
        <w:rPr>
          <w:w w:val="110"/>
        </w:rPr>
        <w:t>provide</w:t>
      </w:r>
      <w:r>
        <w:rPr>
          <w:spacing w:val="-2"/>
          <w:w w:val="110"/>
        </w:rPr>
        <w:t> </w:t>
      </w:r>
      <w:r>
        <w:rPr>
          <w:w w:val="110"/>
        </w:rPr>
        <w:t>their benchmarks</w:t>
      </w:r>
      <w:r>
        <w:rPr>
          <w:w w:val="110"/>
        </w:rPr>
        <w:t> on</w:t>
      </w:r>
      <w:r>
        <w:rPr>
          <w:w w:val="110"/>
        </w:rPr>
        <w:t> collective</w:t>
      </w:r>
      <w:r>
        <w:rPr>
          <w:w w:val="110"/>
        </w:rPr>
        <w:t> communication</w:t>
      </w:r>
      <w:r>
        <w:rPr>
          <w:w w:val="110"/>
        </w:rPr>
        <w:t> libraries,</w:t>
      </w:r>
      <w:r>
        <w:rPr>
          <w:w w:val="110"/>
        </w:rPr>
        <w:t> which</w:t>
      </w:r>
      <w:r>
        <w:rPr>
          <w:w w:val="110"/>
        </w:rPr>
        <w:t> are</w:t>
      </w:r>
      <w:r>
        <w:rPr>
          <w:w w:val="110"/>
        </w:rPr>
        <w:t> NCCL Tests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140">
        <w:r>
          <w:rPr>
            <w:color w:val="007FAC"/>
            <w:w w:val="110"/>
          </w:rPr>
          <w:t>101</w:t>
        </w:r>
      </w:hyperlink>
      <w:r>
        <w:rPr>
          <w:w w:val="110"/>
        </w:rPr>
        <w:t>]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Gloo</w:t>
      </w:r>
      <w:r>
        <w:rPr>
          <w:spacing w:val="-2"/>
          <w:w w:val="110"/>
        </w:rPr>
        <w:t> </w:t>
      </w:r>
      <w:r>
        <w:rPr>
          <w:w w:val="110"/>
        </w:rPr>
        <w:t>Benchmarking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141">
        <w:r>
          <w:rPr>
            <w:color w:val="007FAC"/>
            <w:w w:val="110"/>
          </w:rPr>
          <w:t>102</w:t>
        </w:r>
      </w:hyperlink>
      <w:r>
        <w:rPr>
          <w:w w:val="110"/>
        </w:rPr>
        <w:t>]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evaluate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performance on collective operations.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OSU</w:t>
      </w:r>
      <w:r>
        <w:rPr>
          <w:w w:val="110"/>
        </w:rPr>
        <w:t> Micro-Benchmarks</w:t>
      </w:r>
      <w:r>
        <w:rPr>
          <w:w w:val="110"/>
        </w:rPr>
        <w:t> also</w:t>
      </w:r>
      <w:r>
        <w:rPr>
          <w:w w:val="110"/>
        </w:rPr>
        <w:t> provide</w:t>
      </w:r>
      <w:r>
        <w:rPr>
          <w:w w:val="110"/>
        </w:rPr>
        <w:t> several</w:t>
      </w:r>
      <w:r>
        <w:rPr>
          <w:w w:val="110"/>
        </w:rPr>
        <w:t> extensions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w w:val="110"/>
        </w:rPr>
        <w:t>GPU programming</w:t>
      </w:r>
      <w:r>
        <w:rPr>
          <w:spacing w:val="-8"/>
          <w:w w:val="110"/>
        </w:rPr>
        <w:t> </w:t>
      </w:r>
      <w:r>
        <w:rPr>
          <w:w w:val="110"/>
        </w:rPr>
        <w:t>models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libraries,</w:t>
      </w:r>
      <w:r>
        <w:rPr>
          <w:spacing w:val="-8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CUDA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142">
        <w:r>
          <w:rPr>
            <w:color w:val="007FAC"/>
            <w:w w:val="110"/>
          </w:rPr>
          <w:t>103</w:t>
        </w:r>
      </w:hyperlink>
      <w:r>
        <w:rPr>
          <w:w w:val="110"/>
        </w:rPr>
        <w:t>],</w:t>
      </w:r>
      <w:r>
        <w:rPr>
          <w:spacing w:val="-8"/>
          <w:w w:val="110"/>
        </w:rPr>
        <w:t> </w:t>
      </w:r>
      <w:r>
        <w:rPr>
          <w:w w:val="110"/>
        </w:rPr>
        <w:t>ROCm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143">
        <w:r>
          <w:rPr>
            <w:color w:val="007FAC"/>
            <w:w w:val="110"/>
          </w:rPr>
          <w:t>104</w:t>
        </w:r>
      </w:hyperlink>
      <w:r>
        <w:rPr>
          <w:w w:val="110"/>
        </w:rPr>
        <w:t>], </w:t>
      </w:r>
      <w:r>
        <w:rPr/>
        <w:t>and</w:t>
      </w:r>
      <w:r>
        <w:rPr>
          <w:spacing w:val="34"/>
        </w:rPr>
        <w:t> </w:t>
      </w:r>
      <w:r>
        <w:rPr/>
        <w:t>OpenACC</w:t>
      </w:r>
      <w:r>
        <w:rPr>
          <w:spacing w:val="35"/>
        </w:rPr>
        <w:t> </w:t>
      </w:r>
      <w:r>
        <w:rPr/>
        <w:t>[</w:t>
      </w:r>
      <w:hyperlink w:history="true" w:anchor="_bookmark144">
        <w:r>
          <w:rPr>
            <w:color w:val="007FAC"/>
          </w:rPr>
          <w:t>105</w:t>
        </w:r>
      </w:hyperlink>
      <w:r>
        <w:rPr/>
        <w:t>]</w:t>
      </w:r>
      <w:r>
        <w:rPr>
          <w:spacing w:val="34"/>
        </w:rPr>
        <w:t> </w:t>
      </w:r>
      <w:r>
        <w:rPr/>
        <w:t>extensions</w:t>
      </w:r>
      <w:r>
        <w:rPr>
          <w:spacing w:val="35"/>
        </w:rPr>
        <w:t> </w:t>
      </w:r>
      <w:r>
        <w:rPr/>
        <w:t>by</w:t>
      </w:r>
      <w:r>
        <w:rPr>
          <w:spacing w:val="35"/>
        </w:rPr>
        <w:t> </w:t>
      </w:r>
      <w:r>
        <w:rPr/>
        <w:t>configuring</w:t>
      </w:r>
      <w:r>
        <w:rPr>
          <w:spacing w:val="34"/>
        </w:rPr>
        <w:t> </w:t>
      </w:r>
      <w:r>
        <w:rPr/>
        <w:t>with</w:t>
      </w:r>
      <w:r>
        <w:rPr>
          <w:spacing w:val="35"/>
        </w:rPr>
        <w:t> </w:t>
      </w:r>
      <w:r>
        <w:rPr>
          <w:rFonts w:ascii="MathJax_Typewriter"/>
          <w:sz w:val="19"/>
        </w:rPr>
        <w:t>--enable-</w:t>
      </w:r>
      <w:r>
        <w:rPr>
          <w:rFonts w:ascii="MathJax_Typewriter"/>
          <w:spacing w:val="-2"/>
          <w:sz w:val="19"/>
        </w:rPr>
        <w:t>cuda</w:t>
      </w:r>
      <w:r>
        <w:rPr>
          <w:spacing w:val="-2"/>
        </w:rPr>
        <w:t>,</w:t>
      </w:r>
    </w:p>
    <w:p>
      <w:pPr>
        <w:spacing w:line="182" w:lineRule="exact" w:before="0"/>
        <w:ind w:left="111" w:right="0" w:firstLine="0"/>
        <w:jc w:val="both"/>
        <w:rPr>
          <w:sz w:val="16"/>
        </w:rPr>
      </w:pPr>
      <w:r>
        <w:rPr>
          <w:rFonts w:ascii="MathJax_Typewriter"/>
          <w:w w:val="105"/>
          <w:sz w:val="19"/>
        </w:rPr>
        <w:t>--enable-rocm</w:t>
      </w:r>
      <w:r>
        <w:rPr>
          <w:w w:val="105"/>
          <w:sz w:val="16"/>
        </w:rPr>
        <w:t>,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5"/>
          <w:w w:val="105"/>
          <w:sz w:val="16"/>
        </w:rPr>
        <w:t> </w:t>
      </w:r>
      <w:r>
        <w:rPr>
          <w:rFonts w:ascii="MathJax_Typewriter"/>
          <w:w w:val="105"/>
          <w:sz w:val="19"/>
        </w:rPr>
        <w:t>--enable-openacc</w:t>
      </w:r>
      <w:r>
        <w:rPr>
          <w:rFonts w:ascii="MathJax_Typewriter"/>
          <w:spacing w:val="-3"/>
          <w:w w:val="105"/>
          <w:sz w:val="19"/>
        </w:rPr>
        <w:t> </w:t>
      </w:r>
      <w:r>
        <w:rPr>
          <w:w w:val="105"/>
          <w:sz w:val="16"/>
        </w:rPr>
        <w:t>in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runtime</w:t>
      </w:r>
      <w:r>
        <w:rPr>
          <w:spacing w:val="5"/>
          <w:w w:val="105"/>
          <w:sz w:val="16"/>
        </w:rPr>
        <w:t> </w:t>
      </w:r>
      <w:r>
        <w:rPr>
          <w:spacing w:val="-2"/>
          <w:w w:val="105"/>
          <w:sz w:val="16"/>
        </w:rPr>
        <w:t>[</w:t>
      </w:r>
      <w:hyperlink w:history="true" w:anchor="_bookmark53">
        <w:r>
          <w:rPr>
            <w:color w:val="007FAC"/>
            <w:spacing w:val="-2"/>
            <w:w w:val="105"/>
            <w:sz w:val="16"/>
          </w:rPr>
          <w:t>14</w:t>
        </w:r>
      </w:hyperlink>
      <w:r>
        <w:rPr>
          <w:spacing w:val="-2"/>
          <w:w w:val="105"/>
          <w:sz w:val="16"/>
        </w:rPr>
        <w:t>].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217" w:after="0"/>
        <w:ind w:left="456" w:right="0" w:hanging="345"/>
        <w:jc w:val="left"/>
        <w:rPr>
          <w:i/>
          <w:sz w:val="16"/>
        </w:rPr>
      </w:pPr>
      <w:bookmarkStart w:name="Key-Value Store Benchmarks" w:id="45"/>
      <w:bookmarkEnd w:id="45"/>
      <w:r>
        <w:rPr/>
      </w:r>
      <w:r>
        <w:rPr>
          <w:i/>
          <w:sz w:val="16"/>
        </w:rPr>
        <w:t>Key-Value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Store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benchmarks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Key–Value</w:t>
      </w:r>
      <w:r>
        <w:rPr>
          <w:w w:val="110"/>
        </w:rPr>
        <w:t> Store</w:t>
      </w:r>
      <w:r>
        <w:rPr>
          <w:w w:val="110"/>
        </w:rPr>
        <w:t> holds</w:t>
      </w:r>
      <w:r>
        <w:rPr>
          <w:w w:val="110"/>
        </w:rPr>
        <w:t> a</w:t>
      </w:r>
      <w:r>
        <w:rPr>
          <w:w w:val="110"/>
        </w:rPr>
        <w:t> data</w:t>
      </w:r>
      <w:r>
        <w:rPr>
          <w:w w:val="110"/>
        </w:rPr>
        <w:t> storage</w:t>
      </w:r>
      <w:r>
        <w:rPr>
          <w:w w:val="110"/>
        </w:rPr>
        <w:t> model</w:t>
      </w:r>
      <w:r>
        <w:rPr>
          <w:w w:val="110"/>
        </w:rPr>
        <w:t> that</w:t>
      </w:r>
      <w:r>
        <w:rPr>
          <w:w w:val="110"/>
        </w:rPr>
        <w:t> stores</w:t>
      </w:r>
      <w:r>
        <w:rPr>
          <w:w w:val="110"/>
        </w:rPr>
        <w:t> associa- tions</w:t>
      </w:r>
      <w:r>
        <w:rPr>
          <w:spacing w:val="26"/>
          <w:w w:val="110"/>
        </w:rPr>
        <w:t> </w:t>
      </w:r>
      <w:r>
        <w:rPr>
          <w:w w:val="110"/>
        </w:rPr>
        <w:t>between</w:t>
      </w:r>
      <w:r>
        <w:rPr>
          <w:spacing w:val="26"/>
          <w:w w:val="110"/>
        </w:rPr>
        <w:t> </w:t>
      </w:r>
      <w:r>
        <w:rPr>
          <w:w w:val="110"/>
        </w:rPr>
        <w:t>keys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values.</w:t>
      </w:r>
      <w:r>
        <w:rPr>
          <w:spacing w:val="26"/>
          <w:w w:val="110"/>
        </w:rPr>
        <w:t> </w:t>
      </w:r>
      <w:r>
        <w:rPr>
          <w:w w:val="110"/>
        </w:rPr>
        <w:t>Keys</w:t>
      </w:r>
      <w:r>
        <w:rPr>
          <w:spacing w:val="26"/>
          <w:w w:val="110"/>
        </w:rPr>
        <w:t> </w:t>
      </w:r>
      <w:r>
        <w:rPr>
          <w:w w:val="110"/>
        </w:rPr>
        <w:t>are</w:t>
      </w:r>
      <w:r>
        <w:rPr>
          <w:spacing w:val="26"/>
          <w:w w:val="110"/>
        </w:rPr>
        <w:t> </w:t>
      </w:r>
      <w:r>
        <w:rPr>
          <w:w w:val="110"/>
        </w:rPr>
        <w:t>primitives,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values</w:t>
      </w:r>
      <w:r>
        <w:rPr>
          <w:spacing w:val="26"/>
          <w:w w:val="110"/>
        </w:rPr>
        <w:t> </w:t>
      </w:r>
      <w:r>
        <w:rPr>
          <w:w w:val="110"/>
        </w:rPr>
        <w:t>can be</w:t>
      </w:r>
      <w:r>
        <w:rPr>
          <w:spacing w:val="40"/>
          <w:w w:val="110"/>
        </w:rPr>
        <w:t> </w:t>
      </w:r>
      <w:r>
        <w:rPr>
          <w:w w:val="110"/>
        </w:rPr>
        <w:t>primitive</w:t>
      </w:r>
      <w:r>
        <w:rPr>
          <w:spacing w:val="40"/>
          <w:w w:val="110"/>
        </w:rPr>
        <w:t> </w:t>
      </w:r>
      <w:r>
        <w:rPr>
          <w:w w:val="110"/>
        </w:rPr>
        <w:t>or</w:t>
      </w:r>
      <w:r>
        <w:rPr>
          <w:spacing w:val="40"/>
          <w:w w:val="110"/>
        </w:rPr>
        <w:t> </w:t>
      </w:r>
      <w:r>
        <w:rPr>
          <w:w w:val="110"/>
        </w:rPr>
        <w:t>complex.</w:t>
      </w:r>
      <w:r>
        <w:rPr>
          <w:spacing w:val="40"/>
          <w:w w:val="110"/>
        </w:rPr>
        <w:t> </w:t>
      </w:r>
      <w:r>
        <w:rPr>
          <w:w w:val="110"/>
        </w:rPr>
        <w:t>It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popular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big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community and</w:t>
      </w:r>
      <w:r>
        <w:rPr>
          <w:w w:val="110"/>
        </w:rPr>
        <w:t> widely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NoSQL</w:t>
      </w:r>
      <w:r>
        <w:rPr>
          <w:w w:val="110"/>
        </w:rPr>
        <w:t> databases</w:t>
      </w:r>
      <w:r>
        <w:rPr>
          <w:w w:val="110"/>
        </w:rPr>
        <w:t> in</w:t>
      </w:r>
      <w:r>
        <w:rPr>
          <w:w w:val="110"/>
        </w:rPr>
        <w:t> data</w:t>
      </w:r>
      <w:r>
        <w:rPr>
          <w:w w:val="110"/>
        </w:rPr>
        <w:t> centers</w:t>
      </w:r>
      <w:r>
        <w:rPr>
          <w:w w:val="110"/>
        </w:rPr>
        <w:t> because</w:t>
      </w:r>
      <w:r>
        <w:rPr>
          <w:w w:val="110"/>
        </w:rPr>
        <w:t> of</w:t>
      </w:r>
      <w:r>
        <w:rPr>
          <w:w w:val="110"/>
        </w:rPr>
        <w:t> its</w:t>
      </w:r>
      <w:r>
        <w:rPr>
          <w:spacing w:val="40"/>
          <w:w w:val="110"/>
        </w:rPr>
        <w:t> </w:t>
      </w:r>
      <w:r>
        <w:rPr>
          <w:w w:val="110"/>
        </w:rPr>
        <w:t>high</w:t>
      </w:r>
      <w:r>
        <w:rPr>
          <w:spacing w:val="-3"/>
          <w:w w:val="110"/>
        </w:rPr>
        <w:t> </w:t>
      </w:r>
      <w:r>
        <w:rPr>
          <w:w w:val="110"/>
        </w:rPr>
        <w:t>efficiency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scalability.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surveyed</w:t>
      </w:r>
      <w:r>
        <w:rPr>
          <w:spacing w:val="-3"/>
          <w:w w:val="110"/>
        </w:rPr>
        <w:t> </w:t>
      </w:r>
      <w:r>
        <w:rPr>
          <w:w w:val="110"/>
        </w:rPr>
        <w:t>two</w:t>
      </w:r>
      <w:r>
        <w:rPr>
          <w:spacing w:val="-3"/>
          <w:w w:val="110"/>
        </w:rPr>
        <w:t> </w:t>
      </w:r>
      <w:r>
        <w:rPr>
          <w:w w:val="110"/>
        </w:rPr>
        <w:t>benchmarks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Key– Value</w:t>
      </w:r>
      <w:r>
        <w:rPr>
          <w:w w:val="110"/>
        </w:rPr>
        <w:t> Store.</w:t>
      </w:r>
      <w:r>
        <w:rPr>
          <w:w w:val="110"/>
        </w:rPr>
        <w:t> YCSB</w:t>
      </w:r>
      <w:r>
        <w:rPr>
          <w:w w:val="110"/>
        </w:rPr>
        <w:t> [</w:t>
      </w:r>
      <w:hyperlink w:history="true" w:anchor="_bookmark145">
        <w:r>
          <w:rPr>
            <w:color w:val="007FAC"/>
            <w:w w:val="110"/>
          </w:rPr>
          <w:t>106</w:t>
        </w:r>
      </w:hyperlink>
      <w:r>
        <w:rPr>
          <w:w w:val="110"/>
        </w:rPr>
        <w:t>]</w:t>
      </w:r>
      <w:r>
        <w:rPr>
          <w:w w:val="110"/>
        </w:rPr>
        <w:t> (Yahoo!</w:t>
      </w:r>
      <w:r>
        <w:rPr>
          <w:w w:val="110"/>
        </w:rPr>
        <w:t> Cloud</w:t>
      </w:r>
      <w:r>
        <w:rPr>
          <w:w w:val="110"/>
        </w:rPr>
        <w:t> Serving</w:t>
      </w:r>
      <w:r>
        <w:rPr>
          <w:w w:val="110"/>
        </w:rPr>
        <w:t> Benchmark)</w:t>
      </w:r>
      <w:r>
        <w:rPr>
          <w:w w:val="110"/>
        </w:rPr>
        <w:t> is</w:t>
      </w:r>
      <w:r>
        <w:rPr>
          <w:w w:val="110"/>
        </w:rPr>
        <w:t> used for evaluating the performance of key–value and cloud serving stores. YCSB</w:t>
      </w:r>
      <w:r>
        <w:rPr>
          <w:w w:val="110"/>
        </w:rPr>
        <w:t> provides</w:t>
      </w:r>
      <w:r>
        <w:rPr>
          <w:w w:val="110"/>
        </w:rPr>
        <w:t> five</w:t>
      </w:r>
      <w:r>
        <w:rPr>
          <w:w w:val="110"/>
        </w:rPr>
        <w:t> workloads</w:t>
      </w:r>
      <w:r>
        <w:rPr>
          <w:w w:val="110"/>
        </w:rPr>
        <w:t> with</w:t>
      </w:r>
      <w:r>
        <w:rPr>
          <w:w w:val="110"/>
        </w:rPr>
        <w:t> different</w:t>
      </w:r>
      <w:r>
        <w:rPr>
          <w:w w:val="110"/>
        </w:rPr>
        <w:t> percentages</w:t>
      </w:r>
      <w:r>
        <w:rPr>
          <w:w w:val="110"/>
        </w:rPr>
        <w:t> of</w:t>
      </w:r>
      <w:r>
        <w:rPr>
          <w:w w:val="110"/>
        </w:rPr>
        <w:t> database operations</w:t>
      </w:r>
      <w:r>
        <w:rPr>
          <w:spacing w:val="39"/>
          <w:w w:val="110"/>
        </w:rPr>
        <w:t> </w:t>
      </w:r>
      <w:r>
        <w:rPr>
          <w:w w:val="110"/>
        </w:rPr>
        <w:t>and</w:t>
      </w:r>
      <w:r>
        <w:rPr>
          <w:spacing w:val="39"/>
          <w:w w:val="110"/>
        </w:rPr>
        <w:t> </w:t>
      </w:r>
      <w:r>
        <w:rPr>
          <w:w w:val="110"/>
        </w:rPr>
        <w:t>evaluates</w:t>
      </w:r>
      <w:r>
        <w:rPr>
          <w:spacing w:val="39"/>
          <w:w w:val="110"/>
        </w:rPr>
        <w:t> </w:t>
      </w:r>
      <w:r>
        <w:rPr>
          <w:w w:val="110"/>
        </w:rPr>
        <w:t>three</w:t>
      </w:r>
      <w:r>
        <w:rPr>
          <w:spacing w:val="39"/>
          <w:w w:val="110"/>
        </w:rPr>
        <w:t> </w:t>
      </w:r>
      <w:r>
        <w:rPr>
          <w:w w:val="110"/>
        </w:rPr>
        <w:t>metrics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39"/>
          <w:w w:val="110"/>
        </w:rPr>
        <w:t> </w:t>
      </w:r>
      <w:r>
        <w:rPr>
          <w:w w:val="110"/>
        </w:rPr>
        <w:t>performance: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latency of requests, the database performance when increasing machines, and the</w:t>
      </w:r>
      <w:r>
        <w:rPr>
          <w:spacing w:val="40"/>
          <w:w w:val="110"/>
        </w:rPr>
        <w:t> </w:t>
      </w:r>
      <w:r>
        <w:rPr>
          <w:w w:val="110"/>
        </w:rPr>
        <w:t>database</w:t>
      </w:r>
      <w:r>
        <w:rPr>
          <w:spacing w:val="40"/>
          <w:w w:val="110"/>
        </w:rPr>
        <w:t> </w:t>
      </w:r>
      <w:r>
        <w:rPr>
          <w:w w:val="110"/>
        </w:rPr>
        <w:t>performance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increasing</w:t>
      </w:r>
      <w:r>
        <w:rPr>
          <w:spacing w:val="40"/>
          <w:w w:val="110"/>
        </w:rPr>
        <w:t> </w:t>
      </w:r>
      <w:r>
        <w:rPr>
          <w:w w:val="110"/>
        </w:rPr>
        <w:t>machines</w:t>
      </w:r>
      <w:r>
        <w:rPr>
          <w:spacing w:val="40"/>
          <w:w w:val="110"/>
        </w:rPr>
        <w:t> </w:t>
      </w:r>
      <w:r>
        <w:rPr>
          <w:w w:val="110"/>
        </w:rPr>
        <w:t>while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sys- tem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running.</w:t>
      </w:r>
      <w:r>
        <w:rPr>
          <w:spacing w:val="-3"/>
          <w:w w:val="110"/>
        </w:rPr>
        <w:t> </w:t>
      </w:r>
      <w:r>
        <w:rPr>
          <w:w w:val="110"/>
        </w:rPr>
        <w:t>OSU</w:t>
      </w:r>
      <w:r>
        <w:rPr>
          <w:spacing w:val="-3"/>
          <w:w w:val="110"/>
        </w:rPr>
        <w:t> </w:t>
      </w:r>
      <w:r>
        <w:rPr>
          <w:w w:val="110"/>
        </w:rPr>
        <w:t>HiBD-Benchmarks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146">
        <w:r>
          <w:rPr>
            <w:color w:val="007FAC"/>
            <w:w w:val="110"/>
          </w:rPr>
          <w:t>107</w:t>
        </w:r>
      </w:hyperlink>
      <w:r>
        <w:rPr>
          <w:w w:val="110"/>
        </w:rPr>
        <w:t>]</w:t>
      </w:r>
      <w:r>
        <w:rPr>
          <w:spacing w:val="-3"/>
          <w:w w:val="110"/>
        </w:rPr>
        <w:t> </w:t>
      </w:r>
      <w:r>
        <w:rPr>
          <w:w w:val="110"/>
        </w:rPr>
        <w:t>provide</w:t>
      </w:r>
      <w:r>
        <w:rPr>
          <w:spacing w:val="-3"/>
          <w:w w:val="110"/>
        </w:rPr>
        <w:t> </w:t>
      </w:r>
      <w:r>
        <w:rPr>
          <w:w w:val="110"/>
        </w:rPr>
        <w:t>benchmarks</w:t>
      </w:r>
      <w:r>
        <w:rPr>
          <w:spacing w:val="-3"/>
          <w:w w:val="110"/>
        </w:rPr>
        <w:t> </w:t>
      </w:r>
      <w:r>
        <w:rPr>
          <w:w w:val="110"/>
        </w:rPr>
        <w:t>for evaluating Memcached and HBase based Key–Value Store.</w:t>
      </w:r>
    </w:p>
    <w:p>
      <w:pPr>
        <w:pStyle w:val="BodyText"/>
        <w:spacing w:before="17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Microservice Benchmarks" w:id="46"/>
      <w:bookmarkEnd w:id="46"/>
      <w:r>
        <w:rPr/>
      </w:r>
      <w:r>
        <w:rPr>
          <w:i/>
          <w:sz w:val="16"/>
        </w:rPr>
        <w:t>Microservice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benchmarks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Microservice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type</w:t>
      </w:r>
      <w:r>
        <w:rPr>
          <w:w w:val="110"/>
        </w:rPr>
        <w:t> of</w:t>
      </w:r>
      <w:r>
        <w:rPr>
          <w:w w:val="110"/>
        </w:rPr>
        <w:t> cloud</w:t>
      </w:r>
      <w:r>
        <w:rPr>
          <w:w w:val="110"/>
        </w:rPr>
        <w:t> service</w:t>
      </w:r>
      <w:r>
        <w:rPr>
          <w:w w:val="110"/>
        </w:rPr>
        <w:t> architecture.</w:t>
      </w:r>
      <w:r>
        <w:rPr>
          <w:w w:val="110"/>
        </w:rPr>
        <w:t> Unlike</w:t>
      </w:r>
      <w:r>
        <w:rPr>
          <w:w w:val="110"/>
        </w:rPr>
        <w:t> </w:t>
      </w:r>
      <w:r>
        <w:rPr>
          <w:w w:val="110"/>
        </w:rPr>
        <w:t>tradi- tional</w:t>
      </w:r>
      <w:r>
        <w:rPr>
          <w:w w:val="110"/>
        </w:rPr>
        <w:t> monolithic</w:t>
      </w:r>
      <w:r>
        <w:rPr>
          <w:w w:val="110"/>
        </w:rPr>
        <w:t> applications,</w:t>
      </w:r>
      <w:r>
        <w:rPr>
          <w:w w:val="110"/>
        </w:rPr>
        <w:t> microservice</w:t>
      </w:r>
      <w:r>
        <w:rPr>
          <w:w w:val="110"/>
        </w:rPr>
        <w:t> consists</w:t>
      </w:r>
      <w:r>
        <w:rPr>
          <w:w w:val="110"/>
        </w:rPr>
        <w:t> of</w:t>
      </w:r>
      <w:r>
        <w:rPr>
          <w:w w:val="110"/>
        </w:rPr>
        <w:t> multiple</w:t>
      </w:r>
      <w:r>
        <w:rPr>
          <w:w w:val="110"/>
        </w:rPr>
        <w:t> ser- vices</w:t>
      </w:r>
      <w:r>
        <w:rPr>
          <w:w w:val="110"/>
        </w:rPr>
        <w:t> working</w:t>
      </w:r>
      <w:r>
        <w:rPr>
          <w:w w:val="110"/>
        </w:rPr>
        <w:t> together</w:t>
      </w:r>
      <w:r>
        <w:rPr>
          <w:w w:val="110"/>
        </w:rPr>
        <w:t> to</w:t>
      </w:r>
      <w:r>
        <w:rPr>
          <w:w w:val="110"/>
        </w:rPr>
        <w:t> finish</w:t>
      </w:r>
      <w:r>
        <w:rPr>
          <w:w w:val="110"/>
        </w:rPr>
        <w:t> a</w:t>
      </w:r>
      <w:r>
        <w:rPr>
          <w:w w:val="110"/>
        </w:rPr>
        <w:t> workload.</w:t>
      </w:r>
      <w:r>
        <w:rPr>
          <w:w w:val="110"/>
        </w:rPr>
        <w:t> Therefore,</w:t>
      </w:r>
      <w:r>
        <w:rPr>
          <w:w w:val="110"/>
        </w:rPr>
        <w:t> communi- cations happen frequently among services via interconnects in data centers.</w:t>
      </w:r>
      <w:r>
        <w:rPr>
          <w:spacing w:val="38"/>
          <w:w w:val="110"/>
        </w:rPr>
        <w:t> </w:t>
      </w:r>
      <w:r>
        <w:rPr>
          <w:w w:val="110"/>
        </w:rPr>
        <w:t>We</w:t>
      </w:r>
      <w:r>
        <w:rPr>
          <w:spacing w:val="38"/>
          <w:w w:val="110"/>
        </w:rPr>
        <w:t> </w:t>
      </w:r>
      <w:r>
        <w:rPr>
          <w:w w:val="110"/>
        </w:rPr>
        <w:t>surveyed</w:t>
      </w:r>
      <w:r>
        <w:rPr>
          <w:spacing w:val="39"/>
          <w:w w:val="110"/>
        </w:rPr>
        <w:t> </w:t>
      </w:r>
      <w:r>
        <w:rPr>
          <w:w w:val="110"/>
        </w:rPr>
        <w:t>two</w:t>
      </w:r>
      <w:r>
        <w:rPr>
          <w:spacing w:val="38"/>
          <w:w w:val="110"/>
        </w:rPr>
        <w:t> </w:t>
      </w:r>
      <w:r>
        <w:rPr>
          <w:w w:val="110"/>
        </w:rPr>
        <w:t>benchmarks</w:t>
      </w:r>
      <w:r>
        <w:rPr>
          <w:spacing w:val="38"/>
          <w:w w:val="110"/>
        </w:rPr>
        <w:t> </w:t>
      </w:r>
      <w:r>
        <w:rPr>
          <w:w w:val="110"/>
        </w:rPr>
        <w:t>for</w:t>
      </w:r>
      <w:r>
        <w:rPr>
          <w:spacing w:val="39"/>
          <w:w w:val="110"/>
        </w:rPr>
        <w:t> </w:t>
      </w:r>
      <w:r>
        <w:rPr>
          <w:w w:val="110"/>
        </w:rPr>
        <w:t>microservice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workloads.</w:t>
      </w:r>
    </w:p>
    <w:p>
      <w:pPr>
        <w:spacing w:after="0" w:line="273" w:lineRule="auto"/>
        <w:jc w:val="both"/>
        <w:sectPr>
          <w:headerReference w:type="default" r:id="rId72"/>
          <w:footerReference w:type="default" r:id="rId73"/>
          <w:pgSz w:w="11910" w:h="15880"/>
          <w:pgMar w:header="711" w:footer="512" w:top="1220" w:bottom="70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120"/>
          <w:footerReference w:type="default" r:id="rId121"/>
          <w:pgSz w:w="11910" w:h="15880"/>
          <w:pgMar w:header="652" w:footer="512" w:top="840" w:bottom="700" w:left="640" w:right="640"/>
        </w:sectPr>
      </w:pPr>
    </w:p>
    <w:p>
      <w:pPr>
        <w:spacing w:before="100"/>
        <w:ind w:left="362" w:right="0" w:firstLine="0"/>
        <w:jc w:val="left"/>
        <w:rPr>
          <w:b/>
          <w:sz w:val="12"/>
        </w:rPr>
      </w:pPr>
      <w:bookmarkStart w:name="_bookmark19" w:id="47"/>
      <w:bookmarkEnd w:id="47"/>
      <w:r>
        <w:rPr/>
      </w:r>
      <w:r>
        <w:rPr>
          <w:b/>
          <w:w w:val="115"/>
          <w:sz w:val="12"/>
        </w:rPr>
        <w:t>Table</w:t>
      </w:r>
      <w:r>
        <w:rPr>
          <w:b/>
          <w:spacing w:val="11"/>
          <w:w w:val="120"/>
          <w:sz w:val="12"/>
        </w:rPr>
        <w:t> </w:t>
      </w:r>
      <w:r>
        <w:rPr>
          <w:b/>
          <w:spacing w:val="-5"/>
          <w:w w:val="120"/>
          <w:sz w:val="12"/>
        </w:rPr>
        <w:t>11</w:t>
      </w:r>
    </w:p>
    <w:p>
      <w:pPr>
        <w:spacing w:before="33"/>
        <w:ind w:left="362" w:right="0" w:firstLine="0"/>
        <w:jc w:val="left"/>
        <w:rPr>
          <w:sz w:val="12"/>
        </w:rPr>
      </w:pPr>
      <w:r>
        <w:rPr>
          <w:w w:val="115"/>
          <w:sz w:val="12"/>
        </w:rPr>
        <w:t>The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details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9"/>
          <w:w w:val="115"/>
          <w:sz w:val="12"/>
        </w:rPr>
        <w:t> </w:t>
      </w:r>
      <w:r>
        <w:rPr>
          <w:spacing w:val="-2"/>
          <w:w w:val="115"/>
          <w:sz w:val="12"/>
        </w:rPr>
        <w:t>DeathStarBench.</w:t>
      </w:r>
    </w:p>
    <w:p>
      <w:pPr>
        <w:spacing w:before="100"/>
        <w:ind w:left="1668" w:right="0" w:firstLine="0"/>
        <w:jc w:val="both"/>
        <w:rPr>
          <w:b/>
          <w:sz w:val="12"/>
        </w:rPr>
      </w:pPr>
      <w:r>
        <w:rPr/>
        <w:br w:type="column"/>
      </w:r>
      <w:r>
        <w:rPr>
          <w:b/>
          <w:w w:val="115"/>
          <w:sz w:val="12"/>
        </w:rPr>
        <w:t>Table</w:t>
      </w:r>
      <w:r>
        <w:rPr>
          <w:b/>
          <w:spacing w:val="11"/>
          <w:w w:val="120"/>
          <w:sz w:val="12"/>
        </w:rPr>
        <w:t> </w:t>
      </w:r>
      <w:r>
        <w:rPr>
          <w:b/>
          <w:spacing w:val="-5"/>
          <w:w w:val="120"/>
          <w:sz w:val="12"/>
        </w:rPr>
        <w:t>13</w:t>
      </w:r>
    </w:p>
    <w:p>
      <w:pPr>
        <w:spacing w:line="297" w:lineRule="auto" w:before="33"/>
        <w:ind w:left="1668" w:right="109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3893870</wp:posOffset>
                </wp:positionH>
                <wp:positionV relativeFrom="paragraph">
                  <wp:posOffset>347675</wp:posOffset>
                </wp:positionV>
                <wp:extent cx="3188970" cy="1270"/>
                <wp:effectExtent l="0" t="0" r="0" b="0"/>
                <wp:wrapNone/>
                <wp:docPr id="197" name="Graphic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Graphic 197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0656" from="306.604004pt,27.37602pt" to="557.688004pt,27.3760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588264</wp:posOffset>
                </wp:positionH>
                <wp:positionV relativeFrom="paragraph">
                  <wp:posOffset>112693</wp:posOffset>
                </wp:positionV>
                <wp:extent cx="2999740" cy="2806065"/>
                <wp:effectExtent l="0" t="0" r="0" b="0"/>
                <wp:wrapNone/>
                <wp:docPr id="198" name="Textbox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Textbox 198"/>
                      <wps:cNvSpPr txBox="1"/>
                      <wps:spPr>
                        <a:xfrm>
                          <a:off x="0" y="0"/>
                          <a:ext cx="2999740" cy="2806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05"/>
                              <w:gridCol w:w="556"/>
                              <w:gridCol w:w="527"/>
                              <w:gridCol w:w="1897"/>
                              <w:gridCol w:w="806"/>
                            </w:tblGrid>
                            <w:tr>
                              <w:trPr>
                                <w:trHeight w:val="559" w:hRule="atLeast"/>
                              </w:trPr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442649" cy="161925"/>
                                        <wp:effectExtent l="0" t="0" r="0" b="0"/>
                                        <wp:docPr id="199" name="Image 19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99" name="Image 199"/>
                                                <pic:cNvPicPr/>
                                              </pic:nvPicPr>
                                              <pic:blipFill>
                                                <a:blip r:embed="rId1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42649" cy="1619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283049" cy="161925"/>
                                        <wp:effectExtent l="0" t="0" r="0" b="0"/>
                                        <wp:docPr id="200" name="Image 20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0" name="Image 200"/>
                                                <pic:cNvPicPr/>
                                              </pic:nvPicPr>
                                              <pic:blipFill>
                                                <a:blip r:embed="rId1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3049" cy="1619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27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268588" cy="261366"/>
                                        <wp:effectExtent l="0" t="0" r="0" b="0"/>
                                        <wp:docPr id="201" name="Image 20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1" name="Image 201"/>
                                                <pic:cNvPicPr/>
                                              </pic:nvPicPr>
                                              <pic:blipFill>
                                                <a:blip r:embed="rId1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68588" cy="2613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97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394990" cy="77724"/>
                                        <wp:effectExtent l="0" t="0" r="0" b="0"/>
                                        <wp:docPr id="202" name="Image 20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2" name="Image 202"/>
                                                <pic:cNvPicPr/>
                                              </pic:nvPicPr>
                                              <pic:blipFill>
                                                <a:blip r:embed="rId12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94990" cy="7772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7" w:lineRule="exact"/>
                                    <w:ind w:left="4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31355" cy="74675"/>
                                        <wp:effectExtent l="0" t="0" r="0" b="0"/>
                                        <wp:docPr id="203" name="Image 20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3" name="Image 203"/>
                                                <pic:cNvPicPr/>
                                              </pic:nvPicPr>
                                              <pic:blipFill>
                                                <a:blip r:embed="rId1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31355" cy="74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19" w:hRule="atLeast"/>
                              </w:trPr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before="4" w:after="1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298273" cy="161925"/>
                                        <wp:effectExtent l="0" t="0" r="0" b="0"/>
                                        <wp:docPr id="204" name="Image 20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4" name="Image 204"/>
                                                <pic:cNvPicPr/>
                                              </pic:nvPicPr>
                                              <pic:blipFill>
                                                <a:blip r:embed="rId1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98273" cy="1619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7" w:type="dxa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1116002" cy="366712"/>
                                        <wp:effectExtent l="0" t="0" r="0" b="0"/>
                                        <wp:docPr id="205" name="Image 20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5" name="Image 205"/>
                                                <pic:cNvPicPr/>
                                              </pic:nvPicPr>
                                              <pic:blipFill>
                                                <a:blip r:embed="rId1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16002" cy="3667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>
                                  <w:pPr>
                                    <w:pStyle w:val="TableParagraph"/>
                                    <w:spacing w:before="4" w:after="1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426256" cy="177355"/>
                                        <wp:effectExtent l="0" t="0" r="0" b="0"/>
                                        <wp:docPr id="206" name="Image 20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6" name="Image 206"/>
                                                <pic:cNvPicPr/>
                                              </pic:nvPicPr>
                                              <pic:blipFill>
                                                <a:blip r:embed="rId12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26256" cy="1773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19" w:hRule="atLeast"/>
                              </w:trPr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359547" cy="177355"/>
                                        <wp:effectExtent l="0" t="0" r="0" b="0"/>
                                        <wp:docPr id="207" name="Image 20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7" name="Image 207"/>
                                                <pic:cNvPicPr/>
                                              </pic:nvPicPr>
                                              <pic:blipFill>
                                                <a:blip r:embed="rId13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59547" cy="1773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>
                                  <w:pPr>
                                    <w:pStyle w:val="TableParagraph"/>
                                    <w:spacing w:before="84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93" w:lineRule="exact"/>
                                    <w:ind w:left="5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153711" cy="59435"/>
                                        <wp:effectExtent l="0" t="0" r="0" b="0"/>
                                        <wp:docPr id="208" name="Image 20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8" name="Image 208"/>
                                                <pic:cNvPicPr/>
                                              </pic:nvPicPr>
                                              <pic:blipFill>
                                                <a:blip r:embed="rId13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3711" cy="594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27" w:type="dxa"/>
                                </w:tcPr>
                                <w:p>
                                  <w:pPr>
                                    <w:pStyle w:val="TableParagraph"/>
                                    <w:spacing w:before="84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93" w:lineRule="exact"/>
                                    <w:ind w:left="49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77772" cy="59435"/>
                                        <wp:effectExtent l="0" t="0" r="0" b="0"/>
                                        <wp:docPr id="209" name="Image 20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9" name="Image 209"/>
                                                <pic:cNvPicPr/>
                                              </pic:nvPicPr>
                                              <pic:blipFill>
                                                <a:blip r:embed="rId1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7772" cy="594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9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897" w:type="dxa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1075242" cy="381000"/>
                                        <wp:effectExtent l="0" t="0" r="0" b="0"/>
                                        <wp:docPr id="210" name="Image 21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10" name="Image 210"/>
                                                <pic:cNvPicPr/>
                                              </pic:nvPicPr>
                                              <pic:blipFill>
                                                <a:blip r:embed="rId1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75242" cy="381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431498" cy="366712"/>
                                        <wp:effectExtent l="0" t="0" r="0" b="0"/>
                                        <wp:docPr id="211" name="Image 21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11" name="Image 211"/>
                                                <pic:cNvPicPr/>
                                              </pic:nvPicPr>
                                              <pic:blipFill>
                                                <a:blip r:embed="rId13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31498" cy="3667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19" w:hRule="atLeast"/>
                              </w:trPr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425752" cy="158686"/>
                                        <wp:effectExtent l="0" t="0" r="0" b="0"/>
                                        <wp:docPr id="212" name="Image 21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12" name="Image 212"/>
                                                <pic:cNvPicPr/>
                                              </pic:nvPicPr>
                                              <pic:blipFill>
                                                <a:blip r:embed="rId1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25752" cy="15868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>
                                  <w:pPr>
                                    <w:pStyle w:val="TableParagraph"/>
                                    <w:spacing w:before="6" w:after="1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222741" cy="161925"/>
                                        <wp:effectExtent l="0" t="0" r="0" b="0"/>
                                        <wp:docPr id="213" name="Image 21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13" name="Image 213"/>
                                                <pic:cNvPicPr/>
                                              </pic:nvPicPr>
                                              <pic:blipFill>
                                                <a:blip r:embed="rId1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2741" cy="1619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7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1091563" cy="361950"/>
                                        <wp:effectExtent l="0" t="0" r="0" b="0"/>
                                        <wp:docPr id="214" name="Image 21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14" name="Image 214"/>
                                                <pic:cNvPicPr/>
                                              </pic:nvPicPr>
                                              <pic:blipFill>
                                                <a:blip r:embed="rId1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91563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426256" cy="177355"/>
                                        <wp:effectExtent l="0" t="0" r="0" b="0"/>
                                        <wp:docPr id="215" name="Image 21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15" name="Image 215"/>
                                                <pic:cNvPicPr/>
                                              </pic:nvPicPr>
                                              <pic:blipFill>
                                                <a:blip r:embed="rId13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26256" cy="1773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19" w:hRule="atLeast"/>
                              </w:trPr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285250" cy="180975"/>
                                        <wp:effectExtent l="0" t="0" r="0" b="0"/>
                                        <wp:docPr id="216" name="Image 21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16" name="Image 216"/>
                                                <pic:cNvPicPr/>
                                              </pic:nvPicPr>
                                              <pic:blipFill>
                                                <a:blip r:embed="rId13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5250" cy="1809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7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1092684" cy="361950"/>
                                        <wp:effectExtent l="0" t="0" r="0" b="0"/>
                                        <wp:docPr id="217" name="Image 21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17" name="Image 217"/>
                                                <pic:cNvPicPr/>
                                              </pic:nvPicPr>
                                              <pic:blipFill>
                                                <a:blip r:embed="rId14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92684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427378" cy="361950"/>
                                        <wp:effectExtent l="0" t="0" r="0" b="0"/>
                                        <wp:docPr id="218" name="Image 21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18" name="Image 218"/>
                                                <pic:cNvPicPr/>
                                              </pic:nvPicPr>
                                              <pic:blipFill>
                                                <a:blip r:embed="rId14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27378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0" w:hRule="atLeast"/>
                              </w:trPr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238295" cy="161925"/>
                                        <wp:effectExtent l="0" t="0" r="0" b="0"/>
                                        <wp:docPr id="219" name="Image 21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19" name="Image 219"/>
                                                <pic:cNvPicPr/>
                                              </pic:nvPicPr>
                                              <pic:blipFill>
                                                <a:blip r:embed="rId14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8295" cy="1619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222741" cy="161925"/>
                                        <wp:effectExtent l="0" t="0" r="0" b="0"/>
                                        <wp:docPr id="220" name="Image 22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20" name="Image 220"/>
                                                <pic:cNvPicPr/>
                                              </pic:nvPicPr>
                                              <pic:blipFill>
                                                <a:blip r:embed="rId1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2741" cy="1619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7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1118605" cy="466725"/>
                                        <wp:effectExtent l="0" t="0" r="0" b="0"/>
                                        <wp:docPr id="221" name="Image 22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21" name="Image 221"/>
                                                <pic:cNvPicPr/>
                                              </pic:nvPicPr>
                                              <pic:blipFill>
                                                <a:blip r:embed="rId14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18605" cy="4667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82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346620" cy="161925"/>
                                        <wp:effectExtent l="0" t="0" r="0" b="0"/>
                                        <wp:docPr id="222" name="Image 22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22" name="Image 222"/>
                                                <pic:cNvPicPr/>
                                              </pic:nvPicPr>
                                              <pic:blipFill>
                                                <a:blip r:embed="rId1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46620" cy="1619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64" w:hRule="atLeast"/>
                              </w:trPr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427882" cy="77724"/>
                                        <wp:effectExtent l="0" t="0" r="0" b="0"/>
                                        <wp:docPr id="223" name="Image 22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23" name="Image 223"/>
                                                <pic:cNvPicPr/>
                                              </pic:nvPicPr>
                                              <pic:blipFill>
                                                <a:blip r:embed="rId1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27882" cy="7772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320019pt;margin-top:8.873520pt;width:236.2pt;height:220.95pt;mso-position-horizontal-relative:page;mso-position-vertical-relative:paragraph;z-index:15751680" type="#_x0000_t202" id="docshape9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05"/>
                        <w:gridCol w:w="556"/>
                        <w:gridCol w:w="527"/>
                        <w:gridCol w:w="1897"/>
                        <w:gridCol w:w="806"/>
                      </w:tblGrid>
                      <w:tr>
                        <w:trPr>
                          <w:trHeight w:val="559" w:hRule="atLeast"/>
                        </w:trPr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442649" cy="161925"/>
                                  <wp:effectExtent l="0" t="0" r="0" b="0"/>
                                  <wp:docPr id="224" name="Image 22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24" name="Image 224"/>
                                          <pic:cNvPicPr/>
                                        </pic:nvPicPr>
                                        <pic:blipFill>
                                          <a:blip r:embed="rId1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2649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283049" cy="161925"/>
                                  <wp:effectExtent l="0" t="0" r="0" b="0"/>
                                  <wp:docPr id="225" name="Image 22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25" name="Image 225"/>
                                          <pic:cNvPicPr/>
                                        </pic:nvPicPr>
                                        <pic:blipFill>
                                          <a:blip r:embed="rId1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3049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527" w:type="dxa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268588" cy="261366"/>
                                  <wp:effectExtent l="0" t="0" r="0" b="0"/>
                                  <wp:docPr id="226" name="Image 22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26" name="Image 226"/>
                                          <pic:cNvPicPr/>
                                        </pic:nvPicPr>
                                        <pic:blipFill>
                                          <a:blip r:embed="rId1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588" cy="2613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1897" w:type="dxa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2" w:lineRule="exact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position w:val="-1"/>
                                <w:sz w:val="12"/>
                              </w:rPr>
                              <w:drawing>
                                <wp:inline distT="0" distB="0" distL="0" distR="0">
                                  <wp:extent cx="394990" cy="77724"/>
                                  <wp:effectExtent l="0" t="0" r="0" b="0"/>
                                  <wp:docPr id="227" name="Image 22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27" name="Image 227"/>
                                          <pic:cNvPicPr/>
                                        </pic:nvPicPr>
                                        <pic:blipFill>
                                          <a:blip r:embed="rId12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4990" cy="777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2"/>
                              </w:rPr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7" w:lineRule="exact"/>
                              <w:ind w:left="4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31355" cy="74675"/>
                                  <wp:effectExtent l="0" t="0" r="0" b="0"/>
                                  <wp:docPr id="228" name="Image 22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28" name="Image 228"/>
                                          <pic:cNvPicPr/>
                                        </pic:nvPicPr>
                                        <pic:blipFill>
                                          <a:blip r:embed="rId1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1355" cy="74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719" w:hRule="atLeast"/>
                        </w:trPr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before="4" w:after="1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298273" cy="161925"/>
                                  <wp:effectExtent l="0" t="0" r="0" b="0"/>
                                  <wp:docPr id="229" name="Image 22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29" name="Image 229"/>
                                          <pic:cNvPicPr/>
                                        </pic:nvPicPr>
                                        <pic:blipFill>
                                          <a:blip r:embed="rId1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8273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27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897" w:type="dxa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1116002" cy="366712"/>
                                  <wp:effectExtent l="0" t="0" r="0" b="0"/>
                                  <wp:docPr id="230" name="Image 23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30" name="Image 230"/>
                                          <pic:cNvPicPr/>
                                        </pic:nvPicPr>
                                        <pic:blipFill>
                                          <a:blip r:embed="rId1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6002" cy="3667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>
                            <w:pPr>
                              <w:pStyle w:val="TableParagraph"/>
                              <w:spacing w:before="4" w:after="1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426256" cy="177355"/>
                                  <wp:effectExtent l="0" t="0" r="0" b="0"/>
                                  <wp:docPr id="231" name="Image 23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31" name="Image 231"/>
                                          <pic:cNvPicPr/>
                                        </pic:nvPicPr>
                                        <pic:blipFill>
                                          <a:blip r:embed="rId12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6256" cy="1773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719" w:hRule="atLeast"/>
                        </w:trPr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359547" cy="177355"/>
                                  <wp:effectExtent l="0" t="0" r="0" b="0"/>
                                  <wp:docPr id="232" name="Image 23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32" name="Image 232"/>
                                          <pic:cNvPicPr/>
                                        </pic:nvPicPr>
                                        <pic:blipFill>
                                          <a:blip r:embed="rId13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9547" cy="1773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>
                            <w:pPr>
                              <w:pStyle w:val="TableParagraph"/>
                              <w:spacing w:before="84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93" w:lineRule="exact"/>
                              <w:ind w:left="50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153711" cy="59435"/>
                                  <wp:effectExtent l="0" t="0" r="0" b="0"/>
                                  <wp:docPr id="233" name="Image 23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33" name="Image 233"/>
                                          <pic:cNvPicPr/>
                                        </pic:nvPicPr>
                                        <pic:blipFill>
                                          <a:blip r:embed="rId13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3711" cy="59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</w:tc>
                        <w:tc>
                          <w:tcPr>
                            <w:tcW w:w="527" w:type="dxa"/>
                          </w:tcPr>
                          <w:p>
                            <w:pPr>
                              <w:pStyle w:val="TableParagraph"/>
                              <w:spacing w:before="84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93" w:lineRule="exact"/>
                              <w:ind w:left="49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77772" cy="59435"/>
                                  <wp:effectExtent l="0" t="0" r="0" b="0"/>
                                  <wp:docPr id="234" name="Image 23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34" name="Image 234"/>
                                          <pic:cNvPicPr/>
                                        </pic:nvPicPr>
                                        <pic:blipFill>
                                          <a:blip r:embed="rId1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772" cy="59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9"/>
                              </w:rPr>
                            </w:r>
                          </w:p>
                        </w:tc>
                        <w:tc>
                          <w:tcPr>
                            <w:tcW w:w="1897" w:type="dxa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1075242" cy="381000"/>
                                  <wp:effectExtent l="0" t="0" r="0" b="0"/>
                                  <wp:docPr id="235" name="Image 23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35" name="Image 235"/>
                                          <pic:cNvPicPr/>
                                        </pic:nvPicPr>
                                        <pic:blipFill>
                                          <a:blip r:embed="rId1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75242" cy="381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431498" cy="366712"/>
                                  <wp:effectExtent l="0" t="0" r="0" b="0"/>
                                  <wp:docPr id="236" name="Image 23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36" name="Image 236"/>
                                          <pic:cNvPicPr/>
                                        </pic:nvPicPr>
                                        <pic:blipFill>
                                          <a:blip r:embed="rId13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1498" cy="3667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719" w:hRule="atLeast"/>
                        </w:trPr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425752" cy="158686"/>
                                  <wp:effectExtent l="0" t="0" r="0" b="0"/>
                                  <wp:docPr id="237" name="Image 23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37" name="Image 237"/>
                                          <pic:cNvPicPr/>
                                        </pic:nvPicPr>
                                        <pic:blipFill>
                                          <a:blip r:embed="rId1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5752" cy="1586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>
                            <w:pPr>
                              <w:pStyle w:val="TableParagraph"/>
                              <w:spacing w:before="6" w:after="1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222741" cy="161925"/>
                                  <wp:effectExtent l="0" t="0" r="0" b="0"/>
                                  <wp:docPr id="238" name="Image 23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38" name="Image 238"/>
                                          <pic:cNvPicPr/>
                                        </pic:nvPicPr>
                                        <pic:blipFill>
                                          <a:blip r:embed="rId1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741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527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897" w:type="dxa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1091563" cy="361950"/>
                                  <wp:effectExtent l="0" t="0" r="0" b="0"/>
                                  <wp:docPr id="239" name="Image 23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39" name="Image 239"/>
                                          <pic:cNvPicPr/>
                                        </pic:nvPicPr>
                                        <pic:blipFill>
                                          <a:blip r:embed="rId1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1563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426256" cy="177355"/>
                                  <wp:effectExtent l="0" t="0" r="0" b="0"/>
                                  <wp:docPr id="240" name="Image 24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40" name="Image 240"/>
                                          <pic:cNvPicPr/>
                                        </pic:nvPicPr>
                                        <pic:blipFill>
                                          <a:blip r:embed="rId13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6256" cy="1773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719" w:hRule="atLeast"/>
                        </w:trPr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285250" cy="180975"/>
                                  <wp:effectExtent l="0" t="0" r="0" b="0"/>
                                  <wp:docPr id="241" name="Image 24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41" name="Image 241"/>
                                          <pic:cNvPicPr/>
                                        </pic:nvPicPr>
                                        <pic:blipFill>
                                          <a:blip r:embed="rId13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5250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27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897" w:type="dxa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1092684" cy="361950"/>
                                  <wp:effectExtent l="0" t="0" r="0" b="0"/>
                                  <wp:docPr id="242" name="Image 24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42" name="Image 242"/>
                                          <pic:cNvPicPr/>
                                        </pic:nvPicPr>
                                        <pic:blipFill>
                                          <a:blip r:embed="rId14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2684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427378" cy="361950"/>
                                  <wp:effectExtent l="0" t="0" r="0" b="0"/>
                                  <wp:docPr id="243" name="Image 24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43" name="Image 243"/>
                                          <pic:cNvPicPr/>
                                        </pic:nvPicPr>
                                        <pic:blipFill>
                                          <a:blip r:embed="rId14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7378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400" w:hRule="atLeast"/>
                        </w:trPr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238295" cy="161925"/>
                                  <wp:effectExtent l="0" t="0" r="0" b="0"/>
                                  <wp:docPr id="244" name="Image 24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44" name="Image 244"/>
                                          <pic:cNvPicPr/>
                                        </pic:nvPicPr>
                                        <pic:blipFill>
                                          <a:blip r:embed="rId14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295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222741" cy="161925"/>
                                  <wp:effectExtent l="0" t="0" r="0" b="0"/>
                                  <wp:docPr id="245" name="Image 24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45" name="Image 245"/>
                                          <pic:cNvPicPr/>
                                        </pic:nvPicPr>
                                        <pic:blipFill>
                                          <a:blip r:embed="rId1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741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527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897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1118605" cy="466725"/>
                                  <wp:effectExtent l="0" t="0" r="0" b="0"/>
                                  <wp:docPr id="246" name="Image 24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46" name="Image 246"/>
                                          <pic:cNvPicPr/>
                                        </pic:nvPicPr>
                                        <pic:blipFill>
                                          <a:blip r:embed="rId14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8605" cy="466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806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82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346620" cy="161925"/>
                                  <wp:effectExtent l="0" t="0" r="0" b="0"/>
                                  <wp:docPr id="247" name="Image 24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47" name="Image 247"/>
                                          <pic:cNvPicPr/>
                                        </pic:nvPicPr>
                                        <pic:blipFill>
                                          <a:blip r:embed="rId1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6620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464" w:hRule="atLeast"/>
                        </w:trPr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2" w:lineRule="exact"/>
                              <w:ind w:left="55"/>
                              <w:rPr>
                                <w:sz w:val="12"/>
                              </w:rPr>
                            </w:pPr>
                            <w:r>
                              <w:rPr>
                                <w:position w:val="-1"/>
                                <w:sz w:val="12"/>
                              </w:rPr>
                              <w:drawing>
                                <wp:inline distT="0" distB="0" distL="0" distR="0">
                                  <wp:extent cx="427882" cy="77724"/>
                                  <wp:effectExtent l="0" t="0" r="0" b="0"/>
                                  <wp:docPr id="248" name="Image 24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48" name="Image 248"/>
                                          <pic:cNvPicPr/>
                                        </pic:nvPicPr>
                                        <pic:blipFill>
                                          <a:blip r:embed="rId1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7882" cy="777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2"/>
                              </w:rPr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27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89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0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2"/>
        </w:rPr>
        <w:t>The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details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testbeds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experiments.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PADSYS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Pinnacles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[</w:t>
      </w:r>
      <w:hyperlink w:history="true" w:anchor="_bookmark149">
        <w:r>
          <w:rPr>
            <w:color w:val="007FAC"/>
            <w:w w:val="115"/>
            <w:sz w:val="12"/>
          </w:rPr>
          <w:t>110</w:t>
        </w:r>
      </w:hyperlink>
      <w:r>
        <w:rPr>
          <w:w w:val="115"/>
          <w:sz w:val="12"/>
        </w:rPr>
        <w:t>]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clusters</w:t>
      </w:r>
      <w:r>
        <w:rPr>
          <w:spacing w:val="40"/>
          <w:w w:val="115"/>
          <w:sz w:val="12"/>
        </w:rPr>
        <w:t> </w:t>
      </w:r>
      <w:bookmarkStart w:name="_bookmark20" w:id="48"/>
      <w:bookmarkEnd w:id="48"/>
      <w:r>
        <w:rPr>
          <w:w w:val="115"/>
          <w:sz w:val="12"/>
        </w:rPr>
        <w:t>are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used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Section</w:t>
      </w:r>
      <w:r>
        <w:rPr>
          <w:spacing w:val="15"/>
          <w:w w:val="115"/>
          <w:sz w:val="12"/>
        </w:rPr>
        <w:t> </w:t>
      </w:r>
      <w:hyperlink w:history="true" w:anchor="_bookmark24">
        <w:r>
          <w:rPr>
            <w:color w:val="007FAC"/>
            <w:w w:val="115"/>
            <w:sz w:val="12"/>
          </w:rPr>
          <w:t>5.2</w:t>
        </w:r>
      </w:hyperlink>
      <w:r>
        <w:rPr>
          <w:color w:val="007FAC"/>
          <w:spacing w:val="1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Section</w:t>
      </w:r>
      <w:r>
        <w:rPr>
          <w:spacing w:val="15"/>
          <w:w w:val="115"/>
          <w:sz w:val="12"/>
        </w:rPr>
        <w:t> </w:t>
      </w:r>
      <w:hyperlink w:history="true" w:anchor="_bookmark28">
        <w:r>
          <w:rPr>
            <w:color w:val="007FAC"/>
            <w:w w:val="115"/>
            <w:sz w:val="12"/>
          </w:rPr>
          <w:t>5.3</w:t>
        </w:r>
      </w:hyperlink>
      <w:r>
        <w:rPr>
          <w:w w:val="115"/>
          <w:sz w:val="12"/>
        </w:rPr>
        <w:t>,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Bebop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[</w:t>
      </w:r>
      <w:hyperlink w:history="true" w:anchor="_bookmark150">
        <w:r>
          <w:rPr>
            <w:color w:val="007FAC"/>
            <w:w w:val="115"/>
            <w:sz w:val="12"/>
          </w:rPr>
          <w:t>111</w:t>
        </w:r>
      </w:hyperlink>
      <w:r>
        <w:rPr>
          <w:w w:val="115"/>
          <w:sz w:val="12"/>
        </w:rPr>
        <w:t>]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JLSE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[</w:t>
      </w:r>
      <w:hyperlink w:history="true" w:anchor="_bookmark151">
        <w:r>
          <w:rPr>
            <w:color w:val="007FAC"/>
            <w:w w:val="115"/>
            <w:sz w:val="12"/>
          </w:rPr>
          <w:t>112</w:t>
        </w:r>
      </w:hyperlink>
      <w:r>
        <w:rPr>
          <w:w w:val="115"/>
          <w:sz w:val="12"/>
        </w:rPr>
        <w:t>]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clusters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used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w w:val="115"/>
          <w:sz w:val="12"/>
        </w:rPr>
        <w:t> Section</w:t>
      </w:r>
      <w:r>
        <w:rPr>
          <w:w w:val="115"/>
          <w:sz w:val="12"/>
        </w:rPr>
        <w:t> </w:t>
      </w:r>
      <w:hyperlink w:history="true" w:anchor="_bookmark34">
        <w:r>
          <w:rPr>
            <w:color w:val="007FAC"/>
            <w:w w:val="115"/>
            <w:sz w:val="12"/>
          </w:rPr>
          <w:t>5.4</w:t>
        </w:r>
      </w:hyperlink>
      <w:r>
        <w:rPr>
          <w:w w:val="115"/>
          <w:sz w:val="12"/>
        </w:rPr>
        <w:t>.</w:t>
      </w:r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52" w:footer="512" w:top="600" w:bottom="280" w:left="640" w:right="640"/>
          <w:cols w:num="2" w:equalWidth="0">
            <w:col w:w="2951" w:space="873"/>
            <w:col w:w="6806"/>
          </w:cols>
        </w:sectPr>
      </w:pPr>
    </w:p>
    <w:p>
      <w:pPr>
        <w:spacing w:line="297" w:lineRule="auto" w:before="44"/>
        <w:ind w:left="5582" w:right="38" w:firstLine="0"/>
        <w:jc w:val="righ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1173937</wp:posOffset>
            </wp:positionH>
            <wp:positionV relativeFrom="paragraph">
              <wp:posOffset>-126324</wp:posOffset>
            </wp:positionV>
            <wp:extent cx="281940" cy="161290"/>
            <wp:effectExtent l="0" t="0" r="0" b="0"/>
            <wp:wrapNone/>
            <wp:docPr id="249" name="Image 2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9" name="Image 249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1174114</wp:posOffset>
            </wp:positionH>
            <wp:positionV relativeFrom="paragraph">
              <wp:posOffset>805855</wp:posOffset>
            </wp:positionV>
            <wp:extent cx="153711" cy="59435"/>
            <wp:effectExtent l="0" t="0" r="0" b="0"/>
            <wp:wrapNone/>
            <wp:docPr id="250" name="Image 2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0" name="Image 250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711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1526997</wp:posOffset>
            </wp:positionH>
            <wp:positionV relativeFrom="paragraph">
              <wp:posOffset>805855</wp:posOffset>
            </wp:positionV>
            <wp:extent cx="77772" cy="59435"/>
            <wp:effectExtent l="0" t="0" r="0" b="0"/>
            <wp:wrapNone/>
            <wp:docPr id="251" name="Image 2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1" name="Image 251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72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15"/>
          <w:sz w:val="12"/>
        </w:rPr>
        <w:t>Testbed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(Nodes)</w:t>
      </w:r>
    </w:p>
    <w:p>
      <w:pPr>
        <w:spacing w:line="297" w:lineRule="auto" w:before="44"/>
        <w:ind w:left="400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Interconnect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(Gbps)</w:t>
      </w:r>
    </w:p>
    <w:p>
      <w:pPr>
        <w:spacing w:line="297" w:lineRule="auto" w:before="44"/>
        <w:ind w:left="212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Intel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Xeon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CPU</w:t>
      </w:r>
    </w:p>
    <w:p>
      <w:pPr>
        <w:spacing w:line="297" w:lineRule="auto" w:before="44"/>
        <w:ind w:left="324" w:right="38" w:firstLine="0"/>
        <w:jc w:val="left"/>
        <w:rPr>
          <w:sz w:val="12"/>
        </w:rPr>
      </w:pPr>
      <w:r>
        <w:rPr/>
        <w:br w:type="column"/>
      </w:r>
      <w:r>
        <w:rPr>
          <w:spacing w:val="-4"/>
          <w:sz w:val="12"/>
        </w:rPr>
        <w:t>RAM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(GB)</w:t>
      </w:r>
    </w:p>
    <w:p>
      <w:pPr>
        <w:spacing w:line="297" w:lineRule="auto" w:before="44"/>
        <w:ind w:left="400" w:right="299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Communication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Subsystem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2" w:footer="512" w:top="600" w:bottom="280" w:left="640" w:right="640"/>
          <w:cols w:num="5" w:equalWidth="0">
            <w:col w:w="6066" w:space="77"/>
            <w:col w:w="1110" w:space="39"/>
            <w:col w:w="809" w:space="40"/>
            <w:col w:w="646" w:space="239"/>
            <w:col w:w="1604"/>
          </w:cols>
        </w:sectPr>
      </w:pPr>
    </w:p>
    <w:p>
      <w:pPr>
        <w:pStyle w:val="BodyText"/>
        <w:spacing w:before="10" w:after="1"/>
        <w:rPr>
          <w:sz w:val="12"/>
        </w:rPr>
      </w:pPr>
    </w:p>
    <w:p>
      <w:pPr>
        <w:tabs>
          <w:tab w:pos="1764" w:val="left" w:leader="none"/>
        </w:tabs>
        <w:spacing w:line="93" w:lineRule="exact"/>
        <w:ind w:left="1209" w:right="0" w:firstLine="0"/>
        <w:rPr>
          <w:sz w:val="9"/>
        </w:rPr>
      </w:pPr>
      <w:r>
        <w:rPr>
          <w:position w:val="-1"/>
          <w:sz w:val="9"/>
        </w:rPr>
        <w:drawing>
          <wp:inline distT="0" distB="0" distL="0" distR="0">
            <wp:extent cx="153711" cy="59435"/>
            <wp:effectExtent l="0" t="0" r="0" b="0"/>
            <wp:docPr id="252" name="Image 2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2" name="Image 252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711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w:drawing>
          <wp:inline distT="0" distB="0" distL="0" distR="0">
            <wp:extent cx="79037" cy="59435"/>
            <wp:effectExtent l="0" t="0" r="0" b="0"/>
            <wp:docPr id="253" name="Image 2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3" name="Image 253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37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1525790</wp:posOffset>
            </wp:positionH>
            <wp:positionV relativeFrom="paragraph">
              <wp:posOffset>290244</wp:posOffset>
            </wp:positionV>
            <wp:extent cx="74703" cy="58293"/>
            <wp:effectExtent l="0" t="0" r="0" b="0"/>
            <wp:wrapTopAndBottom/>
            <wp:docPr id="254" name="Image 2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4" name="Image 254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03" cy="58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5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1174114</wp:posOffset>
            </wp:positionH>
            <wp:positionV relativeFrom="paragraph">
              <wp:posOffset>261759</wp:posOffset>
            </wp:positionV>
            <wp:extent cx="153711" cy="59435"/>
            <wp:effectExtent l="0" t="0" r="0" b="0"/>
            <wp:wrapTopAndBottom/>
            <wp:docPr id="255" name="Image 2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5" name="Image 255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711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1526997</wp:posOffset>
            </wp:positionH>
            <wp:positionV relativeFrom="paragraph">
              <wp:posOffset>261759</wp:posOffset>
            </wp:positionV>
            <wp:extent cx="79884" cy="59435"/>
            <wp:effectExtent l="0" t="0" r="0" b="0"/>
            <wp:wrapTopAndBottom/>
            <wp:docPr id="256" name="Image 2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6" name="Image 256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84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1526286</wp:posOffset>
            </wp:positionH>
            <wp:positionV relativeFrom="paragraph">
              <wp:posOffset>627163</wp:posOffset>
            </wp:positionV>
            <wp:extent cx="77883" cy="58197"/>
            <wp:effectExtent l="0" t="0" r="0" b="0"/>
            <wp:wrapTopAndBottom/>
            <wp:docPr id="257" name="Image 2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7" name="Image 257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83" cy="58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1174114</wp:posOffset>
            </wp:positionH>
            <wp:positionV relativeFrom="paragraph">
              <wp:posOffset>911516</wp:posOffset>
            </wp:positionV>
            <wp:extent cx="202210" cy="59436"/>
            <wp:effectExtent l="0" t="0" r="0" b="0"/>
            <wp:wrapTopAndBottom/>
            <wp:docPr id="258" name="Image 2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" name="Image 258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10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1526286</wp:posOffset>
            </wp:positionH>
            <wp:positionV relativeFrom="paragraph">
              <wp:posOffset>910729</wp:posOffset>
            </wp:positionV>
            <wp:extent cx="74209" cy="58293"/>
            <wp:effectExtent l="0" t="0" r="0" b="0"/>
            <wp:wrapTopAndBottom/>
            <wp:docPr id="259" name="Image 2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9" name="Image 259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09" cy="58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7"/>
        <w:rPr>
          <w:sz w:val="20"/>
        </w:rPr>
      </w:pPr>
    </w:p>
    <w:p>
      <w:pPr>
        <w:pStyle w:val="BodyText"/>
        <w:spacing w:before="100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2" w:footer="512" w:top="600" w:bottom="280" w:left="640" w:right="640"/>
        </w:sectPr>
      </w:pPr>
    </w:p>
    <w:p>
      <w:pPr>
        <w:spacing w:line="57" w:lineRule="exact" w:before="100"/>
        <w:ind w:left="362" w:right="0" w:firstLine="0"/>
        <w:jc w:val="left"/>
        <w:rPr>
          <w:b/>
          <w:sz w:val="12"/>
        </w:rPr>
      </w:pPr>
      <w:bookmarkStart w:name="_bookmark21" w:id="49"/>
      <w:bookmarkEnd w:id="49"/>
      <w:r>
        <w:rPr/>
      </w:r>
      <w:r>
        <w:rPr>
          <w:b/>
          <w:w w:val="115"/>
          <w:sz w:val="12"/>
        </w:rPr>
        <w:t>Table</w:t>
      </w:r>
      <w:r>
        <w:rPr>
          <w:b/>
          <w:spacing w:val="11"/>
          <w:w w:val="120"/>
          <w:sz w:val="12"/>
        </w:rPr>
        <w:t> </w:t>
      </w:r>
      <w:r>
        <w:rPr>
          <w:b/>
          <w:spacing w:val="-5"/>
          <w:w w:val="120"/>
          <w:sz w:val="12"/>
        </w:rPr>
        <w:t>12</w:t>
      </w:r>
    </w:p>
    <w:p>
      <w:pPr>
        <w:spacing w:line="290" w:lineRule="exact" w:before="0"/>
        <w:ind w:left="362" w:right="0" w:firstLine="0"/>
        <w:jc w:val="left"/>
        <w:rPr>
          <w:sz w:val="12"/>
        </w:rPr>
      </w:pPr>
      <w:r>
        <w:rPr>
          <w:w w:val="120"/>
          <w:sz w:val="12"/>
        </w:rPr>
        <w:t>The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details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8"/>
          <w:w w:val="120"/>
          <w:sz w:val="12"/>
        </w:rPr>
        <w:t> </w:t>
      </w:r>
      <w:r>
        <w:rPr>
          <w:rFonts w:ascii="STIX Math" w:eastAsia="STIX Math"/>
          <w:i/>
          <w:spacing w:val="-2"/>
          <w:w w:val="120"/>
          <w:sz w:val="12"/>
        </w:rPr>
        <w:t>𝜇</w:t>
      </w:r>
      <w:r>
        <w:rPr>
          <w:spacing w:val="-2"/>
          <w:w w:val="120"/>
          <w:sz w:val="12"/>
        </w:rPr>
        <w:t>Suite.</w:t>
      </w:r>
    </w:p>
    <w:tbl>
      <w:tblPr>
        <w:tblW w:w="0" w:type="auto"/>
        <w:jc w:val="left"/>
        <w:tblInd w:w="36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"/>
        <w:gridCol w:w="3770"/>
      </w:tblGrid>
      <w:tr>
        <w:trPr>
          <w:trHeight w:val="403" w:hRule="atLeast"/>
        </w:trPr>
        <w:tc>
          <w:tcPr>
            <w:tcW w:w="822" w:type="dxa"/>
          </w:tcPr>
          <w:p>
            <w:pPr>
              <w:pStyle w:val="TableParagraph"/>
              <w:spacing w:before="3"/>
              <w:rPr>
                <w:sz w:val="4"/>
              </w:rPr>
            </w:pPr>
          </w:p>
          <w:p>
            <w:pPr>
              <w:pStyle w:val="TableParagraph"/>
              <w:ind w:left="4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50563" cy="165163"/>
                  <wp:effectExtent l="0" t="0" r="0" b="0"/>
                  <wp:docPr id="260" name="Image 2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63" cy="16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770" w:type="dxa"/>
          </w:tcPr>
          <w:p>
            <w:pPr>
              <w:pStyle w:val="TableParagraph"/>
              <w:spacing w:before="2" w:after="1"/>
              <w:rPr>
                <w:sz w:val="11"/>
              </w:rPr>
            </w:pPr>
          </w:p>
          <w:p>
            <w:pPr>
              <w:pStyle w:val="TableParagraph"/>
              <w:spacing w:line="122" w:lineRule="exact"/>
              <w:ind w:left="48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398813" cy="77724"/>
                  <wp:effectExtent l="0" t="0" r="0" b="0"/>
                  <wp:docPr id="261" name="Image 2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813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</w:tr>
      <w:tr>
        <w:trPr>
          <w:trHeight w:val="887" w:hRule="atLeast"/>
        </w:trPr>
        <w:tc>
          <w:tcPr>
            <w:tcW w:w="822" w:type="dxa"/>
          </w:tcPr>
          <w:p>
            <w:pPr>
              <w:pStyle w:val="TableParagraph"/>
              <w:spacing w:before="142"/>
              <w:rPr>
                <w:sz w:val="20"/>
              </w:rPr>
            </w:pPr>
          </w:p>
          <w:p>
            <w:pPr>
              <w:pStyle w:val="TableParagraph"/>
              <w:spacing w:line="95" w:lineRule="exact"/>
              <w:ind w:left="50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352523" cy="60674"/>
                  <wp:effectExtent l="0" t="0" r="0" b="0"/>
                  <wp:docPr id="262" name="Image 2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23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3770" w:type="dxa"/>
          </w:tcPr>
          <w:p>
            <w:pPr>
              <w:pStyle w:val="TableParagraph"/>
              <w:spacing w:before="4"/>
              <w:rPr>
                <w:sz w:val="4"/>
              </w:rPr>
            </w:pPr>
          </w:p>
          <w:p>
            <w:pPr>
              <w:pStyle w:val="TableParagraph"/>
              <w:ind w:left="4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309474" cy="485775"/>
                  <wp:effectExtent l="0" t="0" r="0" b="0"/>
                  <wp:docPr id="263" name="Image 2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3" name="Image 263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474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64" w:hRule="atLeast"/>
        </w:trPr>
        <w:tc>
          <w:tcPr>
            <w:tcW w:w="822" w:type="dxa"/>
          </w:tcPr>
          <w:p>
            <w:pPr>
              <w:pStyle w:val="TableParagraph"/>
              <w:spacing w:before="8" w:after="1"/>
              <w:rPr>
                <w:sz w:val="18"/>
              </w:rPr>
            </w:pPr>
          </w:p>
          <w:p>
            <w:pPr>
              <w:pStyle w:val="TableParagraph"/>
              <w:spacing w:line="90" w:lineRule="exact"/>
              <w:ind w:left="50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228272" cy="57150"/>
                  <wp:effectExtent l="0" t="0" r="0" b="0"/>
                  <wp:docPr id="264" name="Image 2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72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3770" w:type="dxa"/>
          </w:tcPr>
          <w:p>
            <w:pPr>
              <w:pStyle w:val="TableParagraph"/>
              <w:spacing w:before="4"/>
              <w:rPr>
                <w:sz w:val="4"/>
              </w:rPr>
            </w:pPr>
          </w:p>
          <w:p>
            <w:pPr>
              <w:pStyle w:val="TableParagraph"/>
              <w:ind w:left="4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286679" cy="280987"/>
                  <wp:effectExtent l="0" t="0" r="0" b="0"/>
                  <wp:docPr id="265" name="Image 2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679" cy="280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5" w:hRule="atLeast"/>
        </w:trPr>
        <w:tc>
          <w:tcPr>
            <w:tcW w:w="822" w:type="dxa"/>
          </w:tcPr>
          <w:p>
            <w:pPr>
              <w:pStyle w:val="TableParagraph"/>
              <w:spacing w:before="60"/>
              <w:rPr>
                <w:sz w:val="20"/>
              </w:rPr>
            </w:pPr>
          </w:p>
          <w:p>
            <w:pPr>
              <w:pStyle w:val="TableParagraph"/>
              <w:spacing w:line="122" w:lineRule="exact"/>
              <w:ind w:left="56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402397" cy="77724"/>
                  <wp:effectExtent l="0" t="0" r="0" b="0"/>
                  <wp:docPr id="266" name="Image 26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6" name="Image 266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97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3770" w:type="dxa"/>
          </w:tcPr>
          <w:p>
            <w:pPr>
              <w:pStyle w:val="TableParagraph"/>
              <w:spacing w:before="2"/>
              <w:rPr>
                <w:sz w:val="4"/>
              </w:rPr>
            </w:pPr>
          </w:p>
          <w:p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287482" cy="385762"/>
                  <wp:effectExtent l="0" t="0" r="0" b="0"/>
                  <wp:docPr id="267" name="Image 2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482" cy="385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5" w:hRule="atLeast"/>
        </w:trPr>
        <w:tc>
          <w:tcPr>
            <w:tcW w:w="822" w:type="dxa"/>
          </w:tcPr>
          <w:p>
            <w:pPr>
              <w:pStyle w:val="TableParagraph"/>
              <w:spacing w:before="59"/>
              <w:rPr>
                <w:sz w:val="20"/>
              </w:rPr>
            </w:pPr>
          </w:p>
          <w:p>
            <w:pPr>
              <w:pStyle w:val="TableParagraph"/>
              <w:spacing w:line="95" w:lineRule="exact"/>
              <w:ind w:left="50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427070" cy="60674"/>
                  <wp:effectExtent l="0" t="0" r="0" b="0"/>
                  <wp:docPr id="268" name="Image 2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8" name="Image 268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70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3770" w:type="dxa"/>
          </w:tcPr>
          <w:p>
            <w:pPr>
              <w:pStyle w:val="TableParagraph"/>
              <w:spacing w:before="3"/>
              <w:rPr>
                <w:sz w:val="4"/>
              </w:rPr>
            </w:pPr>
          </w:p>
          <w:p>
            <w:pPr>
              <w:pStyle w:val="TableParagraph"/>
              <w:ind w:left="4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257965" cy="385762"/>
                  <wp:effectExtent l="0" t="0" r="0" b="0"/>
                  <wp:docPr id="269" name="Image 2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965" cy="385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273" w:lineRule="auto"/>
        <w:ind w:left="111"/>
      </w:pPr>
      <w:r>
        <w:rPr>
          <w:w w:val="110"/>
        </w:rPr>
        <w:t>DeathStarBench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147">
        <w:r>
          <w:rPr>
            <w:color w:val="007FAC"/>
            <w:w w:val="110"/>
          </w:rPr>
          <w:t>108</w:t>
        </w:r>
      </w:hyperlink>
      <w:r>
        <w:rPr>
          <w:w w:val="110"/>
        </w:rPr>
        <w:t>]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open-source</w:t>
      </w:r>
      <w:r>
        <w:rPr>
          <w:spacing w:val="-5"/>
          <w:w w:val="110"/>
        </w:rPr>
        <w:t> </w:t>
      </w:r>
      <w:r>
        <w:rPr>
          <w:w w:val="110"/>
        </w:rPr>
        <w:t>benchmark</w:t>
      </w:r>
      <w:r>
        <w:rPr>
          <w:spacing w:val="-5"/>
          <w:w w:val="110"/>
        </w:rPr>
        <w:t> </w:t>
      </w:r>
      <w:r>
        <w:rPr>
          <w:w w:val="110"/>
        </w:rPr>
        <w:t>suite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microser- vices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cloud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edge</w:t>
      </w:r>
      <w:r>
        <w:rPr>
          <w:spacing w:val="-4"/>
          <w:w w:val="110"/>
        </w:rPr>
        <w:t> </w:t>
      </w:r>
      <w:r>
        <w:rPr>
          <w:w w:val="110"/>
        </w:rPr>
        <w:t>systems,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details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shown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hyperlink w:history="true" w:anchor="_bookmark19">
        <w:r>
          <w:rPr>
            <w:color w:val="007FAC"/>
            <w:w w:val="110"/>
          </w:rPr>
          <w:t>Table</w:t>
        </w:r>
      </w:hyperlink>
      <w:r>
        <w:rPr>
          <w:color w:val="007FAC"/>
          <w:spacing w:val="-4"/>
          <w:w w:val="110"/>
        </w:rPr>
        <w:t> </w:t>
      </w:r>
      <w:hyperlink w:history="true" w:anchor="_bookmark19">
        <w:r>
          <w:rPr>
            <w:color w:val="007FAC"/>
            <w:spacing w:val="-5"/>
            <w:w w:val="110"/>
          </w:rPr>
          <w:t>11</w:t>
        </w:r>
      </w:hyperlink>
      <w:r>
        <w:rPr>
          <w:spacing w:val="-5"/>
          <w:w w:val="110"/>
        </w:rPr>
        <w:t>.</w:t>
      </w:r>
    </w:p>
    <w:p>
      <w:pPr>
        <w:pStyle w:val="BodyText"/>
        <w:spacing w:line="221" w:lineRule="exact"/>
        <w:ind w:left="111"/>
      </w:pPr>
      <w:r>
        <w:rPr>
          <w:rFonts w:ascii="STIX Math" w:eastAsia="STIX Math"/>
          <w:i/>
          <w:w w:val="110"/>
        </w:rPr>
        <w:t>𝜇</w:t>
      </w:r>
      <w:r>
        <w:rPr>
          <w:w w:val="110"/>
        </w:rPr>
        <w:t>Suite</w:t>
      </w:r>
      <w:r>
        <w:rPr>
          <w:spacing w:val="45"/>
          <w:w w:val="110"/>
        </w:rPr>
        <w:t> </w:t>
      </w:r>
      <w:r>
        <w:rPr>
          <w:w w:val="110"/>
        </w:rPr>
        <w:t>[</w:t>
      </w:r>
      <w:hyperlink w:history="true" w:anchor="_bookmark148">
        <w:r>
          <w:rPr>
            <w:color w:val="007FAC"/>
            <w:w w:val="110"/>
          </w:rPr>
          <w:t>109</w:t>
        </w:r>
      </w:hyperlink>
      <w:r>
        <w:rPr>
          <w:w w:val="110"/>
        </w:rPr>
        <w:t>]</w:t>
      </w:r>
      <w:r>
        <w:rPr>
          <w:spacing w:val="45"/>
          <w:w w:val="110"/>
        </w:rPr>
        <w:t> </w:t>
      </w:r>
      <w:r>
        <w:rPr>
          <w:w w:val="110"/>
        </w:rPr>
        <w:t>can</w:t>
      </w:r>
      <w:r>
        <w:rPr>
          <w:spacing w:val="45"/>
          <w:w w:val="110"/>
        </w:rPr>
        <w:t> </w:t>
      </w:r>
      <w:r>
        <w:rPr>
          <w:w w:val="110"/>
        </w:rPr>
        <w:t>be</w:t>
      </w:r>
      <w:r>
        <w:rPr>
          <w:spacing w:val="45"/>
          <w:w w:val="110"/>
        </w:rPr>
        <w:t> </w:t>
      </w:r>
      <w:r>
        <w:rPr>
          <w:w w:val="110"/>
        </w:rPr>
        <w:t>used</w:t>
      </w:r>
      <w:r>
        <w:rPr>
          <w:spacing w:val="46"/>
          <w:w w:val="110"/>
        </w:rPr>
        <w:t> </w:t>
      </w:r>
      <w:r>
        <w:rPr>
          <w:w w:val="110"/>
        </w:rPr>
        <w:t>for</w:t>
      </w:r>
      <w:r>
        <w:rPr>
          <w:spacing w:val="45"/>
          <w:w w:val="110"/>
        </w:rPr>
        <w:t> </w:t>
      </w:r>
      <w:r>
        <w:rPr>
          <w:w w:val="110"/>
        </w:rPr>
        <w:t>evaluating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45"/>
          <w:w w:val="110"/>
        </w:rPr>
        <w:t> </w:t>
      </w:r>
      <w:r>
        <w:rPr>
          <w:w w:val="110"/>
        </w:rPr>
        <w:t>influence</w:t>
      </w:r>
      <w:r>
        <w:rPr>
          <w:spacing w:val="45"/>
          <w:w w:val="110"/>
        </w:rPr>
        <w:t> </w:t>
      </w:r>
      <w:r>
        <w:rPr>
          <w:w w:val="110"/>
        </w:rPr>
        <w:t>of</w:t>
      </w:r>
      <w:r>
        <w:rPr>
          <w:spacing w:val="46"/>
          <w:w w:val="110"/>
        </w:rPr>
        <w:t> </w:t>
      </w:r>
      <w:r>
        <w:rPr>
          <w:w w:val="110"/>
        </w:rPr>
        <w:t>OS</w:t>
      </w:r>
      <w:r>
        <w:rPr>
          <w:spacing w:val="45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172" w:lineRule="exact"/>
        <w:ind w:left="111"/>
      </w:pPr>
      <w:r>
        <w:rPr>
          <w:w w:val="110"/>
        </w:rPr>
        <w:t>network</w:t>
      </w:r>
      <w:r>
        <w:rPr>
          <w:spacing w:val="7"/>
          <w:w w:val="110"/>
        </w:rPr>
        <w:t> </w:t>
      </w:r>
      <w:r>
        <w:rPr>
          <w:w w:val="110"/>
        </w:rPr>
        <w:t>on</w:t>
      </w:r>
      <w:r>
        <w:rPr>
          <w:spacing w:val="8"/>
          <w:w w:val="110"/>
        </w:rPr>
        <w:t> </w:t>
      </w:r>
      <w:r>
        <w:rPr>
          <w:w w:val="110"/>
        </w:rPr>
        <w:t>microservices,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details</w:t>
      </w:r>
      <w:r>
        <w:rPr>
          <w:spacing w:val="7"/>
          <w:w w:val="110"/>
        </w:rPr>
        <w:t> </w:t>
      </w:r>
      <w:r>
        <w:rPr>
          <w:w w:val="110"/>
        </w:rPr>
        <w:t>are</w:t>
      </w:r>
      <w:r>
        <w:rPr>
          <w:spacing w:val="8"/>
          <w:w w:val="110"/>
        </w:rPr>
        <w:t> </w:t>
      </w:r>
      <w:r>
        <w:rPr>
          <w:w w:val="110"/>
        </w:rPr>
        <w:t>shown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hyperlink w:history="true" w:anchor="_bookmark21">
        <w:r>
          <w:rPr>
            <w:color w:val="007FAC"/>
            <w:w w:val="110"/>
          </w:rPr>
          <w:t>Table</w:t>
        </w:r>
      </w:hyperlink>
      <w:r>
        <w:rPr>
          <w:color w:val="007FAC"/>
          <w:spacing w:val="8"/>
          <w:w w:val="110"/>
        </w:rPr>
        <w:t> </w:t>
      </w:r>
      <w:hyperlink w:history="true" w:anchor="_bookmark21">
        <w:r>
          <w:rPr>
            <w:color w:val="007FAC"/>
            <w:spacing w:val="-5"/>
            <w:w w:val="110"/>
          </w:rPr>
          <w:t>12</w:t>
        </w:r>
      </w:hyperlink>
      <w:r>
        <w:rPr>
          <w:spacing w:val="-5"/>
          <w:w w:val="110"/>
        </w:rPr>
        <w:t>.</w:t>
      </w:r>
    </w:p>
    <w:p>
      <w:pPr>
        <w:pStyle w:val="BodyText"/>
        <w:spacing w:before="53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Summary" w:id="50"/>
      <w:bookmarkEnd w:id="50"/>
      <w:r>
        <w:rPr/>
      </w:r>
      <w:r>
        <w:rPr>
          <w:i/>
          <w:spacing w:val="-2"/>
          <w:w w:val="105"/>
          <w:sz w:val="16"/>
        </w:rPr>
        <w:t>Summary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above-mentioned</w:t>
      </w:r>
      <w:r>
        <w:rPr>
          <w:w w:val="110"/>
        </w:rPr>
        <w:t> application-level</w:t>
      </w:r>
      <w:r>
        <w:rPr>
          <w:w w:val="110"/>
        </w:rPr>
        <w:t> benchmarks</w:t>
      </w:r>
      <w:r>
        <w:rPr>
          <w:w w:val="110"/>
        </w:rPr>
        <w:t> can</w:t>
      </w:r>
      <w:r>
        <w:rPr>
          <w:w w:val="110"/>
        </w:rPr>
        <w:t> </w:t>
      </w:r>
      <w:r>
        <w:rPr>
          <w:w w:val="110"/>
        </w:rPr>
        <w:t>represent</w:t>
      </w:r>
      <w:r>
        <w:rPr>
          <w:spacing w:val="80"/>
          <w:w w:val="110"/>
        </w:rPr>
        <w:t> </w:t>
      </w:r>
      <w:r>
        <w:rPr>
          <w:w w:val="110"/>
        </w:rPr>
        <w:t>a</w:t>
      </w:r>
      <w:r>
        <w:rPr>
          <w:spacing w:val="29"/>
          <w:w w:val="110"/>
        </w:rPr>
        <w:t> </w:t>
      </w:r>
      <w:r>
        <w:rPr>
          <w:w w:val="110"/>
        </w:rPr>
        <w:t>broad</w:t>
      </w:r>
      <w:r>
        <w:rPr>
          <w:spacing w:val="29"/>
          <w:w w:val="110"/>
        </w:rPr>
        <w:t> </w:t>
      </w:r>
      <w:r>
        <w:rPr>
          <w:w w:val="110"/>
        </w:rPr>
        <w:t>range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data</w:t>
      </w:r>
      <w:r>
        <w:rPr>
          <w:spacing w:val="29"/>
          <w:w w:val="110"/>
        </w:rPr>
        <w:t> </w:t>
      </w:r>
      <w:r>
        <w:rPr>
          <w:w w:val="110"/>
        </w:rPr>
        <w:t>center</w:t>
      </w:r>
      <w:r>
        <w:rPr>
          <w:spacing w:val="29"/>
          <w:w w:val="110"/>
        </w:rPr>
        <w:t> </w:t>
      </w:r>
      <w:r>
        <w:rPr>
          <w:w w:val="110"/>
        </w:rPr>
        <w:t>applications,</w:t>
      </w:r>
      <w:r>
        <w:rPr>
          <w:spacing w:val="29"/>
          <w:w w:val="110"/>
        </w:rPr>
        <w:t> </w:t>
      </w:r>
      <w:r>
        <w:rPr>
          <w:w w:val="110"/>
        </w:rPr>
        <w:t>including</w:t>
      </w:r>
      <w:r>
        <w:rPr>
          <w:spacing w:val="29"/>
          <w:w w:val="110"/>
        </w:rPr>
        <w:t> </w:t>
      </w:r>
      <w:r>
        <w:rPr>
          <w:w w:val="110"/>
        </w:rPr>
        <w:t>HPC,</w:t>
      </w:r>
      <w:r>
        <w:rPr>
          <w:spacing w:val="29"/>
          <w:w w:val="110"/>
        </w:rPr>
        <w:t> </w:t>
      </w:r>
      <w:r>
        <w:rPr>
          <w:w w:val="110"/>
        </w:rPr>
        <w:t>big</w:t>
      </w:r>
      <w:r>
        <w:rPr>
          <w:spacing w:val="29"/>
          <w:w w:val="110"/>
        </w:rPr>
        <w:t> </w:t>
      </w:r>
      <w:r>
        <w:rPr>
          <w:w w:val="110"/>
        </w:rPr>
        <w:t>data, AI,</w:t>
      </w:r>
      <w:r>
        <w:rPr>
          <w:w w:val="110"/>
        </w:rPr>
        <w:t> and</w:t>
      </w:r>
      <w:r>
        <w:rPr>
          <w:w w:val="110"/>
        </w:rPr>
        <w:t> cloud</w:t>
      </w:r>
      <w:r>
        <w:rPr>
          <w:w w:val="110"/>
        </w:rPr>
        <w:t> computing.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survey,</w:t>
      </w:r>
      <w:r>
        <w:rPr>
          <w:w w:val="110"/>
        </w:rPr>
        <w:t> we</w:t>
      </w:r>
      <w:r>
        <w:rPr>
          <w:w w:val="110"/>
        </w:rPr>
        <w:t> choose</w:t>
      </w:r>
      <w:r>
        <w:rPr>
          <w:w w:val="110"/>
        </w:rPr>
        <w:t> MPI</w:t>
      </w:r>
      <w:r>
        <w:rPr>
          <w:w w:val="110"/>
        </w:rPr>
        <w:t> and</w:t>
      </w:r>
      <w:r>
        <w:rPr>
          <w:w w:val="110"/>
        </w:rPr>
        <w:t> PGAS based benchmarks as application examples and run them on different interconnects.</w:t>
      </w:r>
      <w:r>
        <w:rPr>
          <w:w w:val="110"/>
        </w:rPr>
        <w:t> MPI</w:t>
      </w:r>
      <w:r>
        <w:rPr>
          <w:w w:val="110"/>
        </w:rPr>
        <w:t> and</w:t>
      </w:r>
      <w:r>
        <w:rPr>
          <w:w w:val="110"/>
        </w:rPr>
        <w:t> PGAS</w:t>
      </w:r>
      <w:r>
        <w:rPr>
          <w:w w:val="110"/>
        </w:rPr>
        <w:t> based</w:t>
      </w:r>
      <w:r>
        <w:rPr>
          <w:w w:val="110"/>
        </w:rPr>
        <w:t> benchmarks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designed and maintained for many years with a lot of contributed optimizations from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community.</w:t>
      </w:r>
      <w:r>
        <w:rPr>
          <w:spacing w:val="22"/>
          <w:w w:val="110"/>
        </w:rPr>
        <w:t> </w:t>
      </w:r>
      <w:r>
        <w:rPr>
          <w:w w:val="110"/>
        </w:rPr>
        <w:t>Our</w:t>
      </w:r>
      <w:r>
        <w:rPr>
          <w:spacing w:val="22"/>
          <w:w w:val="110"/>
        </w:rPr>
        <w:t> </w:t>
      </w:r>
      <w:r>
        <w:rPr>
          <w:w w:val="110"/>
        </w:rPr>
        <w:t>experience</w:t>
      </w:r>
      <w:r>
        <w:rPr>
          <w:spacing w:val="22"/>
          <w:w w:val="110"/>
        </w:rPr>
        <w:t> </w:t>
      </w:r>
      <w:r>
        <w:rPr>
          <w:w w:val="110"/>
        </w:rPr>
        <w:t>also</w:t>
      </w:r>
      <w:r>
        <w:rPr>
          <w:spacing w:val="22"/>
          <w:w w:val="110"/>
        </w:rPr>
        <w:t> </w:t>
      </w:r>
      <w:r>
        <w:rPr>
          <w:w w:val="110"/>
        </w:rPr>
        <w:t>reveals</w:t>
      </w:r>
      <w:r>
        <w:rPr>
          <w:spacing w:val="22"/>
          <w:w w:val="110"/>
        </w:rPr>
        <w:t> </w:t>
      </w:r>
      <w:r>
        <w:rPr>
          <w:w w:val="110"/>
        </w:rPr>
        <w:t>that</w:t>
      </w:r>
      <w:r>
        <w:rPr>
          <w:spacing w:val="22"/>
          <w:w w:val="110"/>
        </w:rPr>
        <w:t> </w:t>
      </w:r>
      <w:r>
        <w:rPr>
          <w:w w:val="110"/>
        </w:rPr>
        <w:t>they</w:t>
      </w:r>
      <w:r>
        <w:rPr>
          <w:spacing w:val="22"/>
          <w:w w:val="110"/>
        </w:rPr>
        <w:t> </w:t>
      </w:r>
      <w:r>
        <w:rPr>
          <w:w w:val="110"/>
        </w:rPr>
        <w:t>are</w:t>
      </w:r>
      <w:r>
        <w:rPr>
          <w:spacing w:val="22"/>
          <w:w w:val="110"/>
        </w:rPr>
        <w:t> </w:t>
      </w:r>
      <w:r>
        <w:rPr>
          <w:w w:val="110"/>
        </w:rPr>
        <w:t>easy to deploy and convenient to run. The experiment results are shown in Section </w:t>
      </w:r>
      <w:hyperlink w:history="true" w:anchor="_bookmark22">
        <w:r>
          <w:rPr>
            <w:color w:val="007FAC"/>
            <w:w w:val="110"/>
          </w:rPr>
          <w:t>5</w:t>
        </w:r>
      </w:hyperlink>
      <w:r>
        <w:rPr>
          <w:w w:val="110"/>
        </w:rPr>
        <w:t>.</w:t>
      </w:r>
    </w:p>
    <w:p>
      <w:pPr>
        <w:pStyle w:val="BodyText"/>
        <w:spacing w:before="24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Experiment" w:id="51"/>
      <w:bookmarkEnd w:id="51"/>
      <w:r>
        <w:rPr>
          <w:b w:val="0"/>
        </w:rPr>
      </w:r>
      <w:r>
        <w:rPr>
          <w:spacing w:val="-2"/>
          <w:w w:val="105"/>
        </w:rPr>
        <w:t>Experiment</w:t>
      </w:r>
    </w:p>
    <w:p>
      <w:pPr>
        <w:pStyle w:val="BodyText"/>
        <w:spacing w:before="52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bookmarkStart w:name="_bookmark22" w:id="52"/>
      <w:bookmarkEnd w:id="52"/>
      <w:r>
        <w:rPr/>
      </w:r>
      <w:r>
        <w:rPr>
          <w:w w:val="110"/>
        </w:rPr>
        <w:t>This</w:t>
      </w:r>
      <w:r>
        <w:rPr>
          <w:w w:val="110"/>
        </w:rPr>
        <w:t> section</w:t>
      </w:r>
      <w:r>
        <w:rPr>
          <w:w w:val="110"/>
        </w:rPr>
        <w:t> presents</w:t>
      </w:r>
      <w:r>
        <w:rPr>
          <w:w w:val="110"/>
        </w:rPr>
        <w:t> performance</w:t>
      </w:r>
      <w:r>
        <w:rPr>
          <w:w w:val="110"/>
        </w:rPr>
        <w:t> characterizations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se- lected benchmarks on various hot interconnects.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0"/>
        <w:rPr>
          <w:sz w:val="12"/>
        </w:rPr>
      </w:pPr>
    </w:p>
    <w:p>
      <w:pPr>
        <w:spacing w:line="297" w:lineRule="auto" w:before="1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3963385</wp:posOffset>
                </wp:positionH>
                <wp:positionV relativeFrom="paragraph">
                  <wp:posOffset>-2239393</wp:posOffset>
                </wp:positionV>
                <wp:extent cx="3051175" cy="2096135"/>
                <wp:effectExtent l="0" t="0" r="0" b="0"/>
                <wp:wrapNone/>
                <wp:docPr id="270" name="Group 2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0" name="Group 270"/>
                      <wpg:cNvGrpSpPr/>
                      <wpg:grpSpPr>
                        <a:xfrm>
                          <a:off x="0" y="0"/>
                          <a:ext cx="3051175" cy="2096135"/>
                          <a:chExt cx="3051175" cy="2096135"/>
                        </a:xfrm>
                      </wpg:grpSpPr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786" cy="12139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476" y="1013477"/>
                            <a:ext cx="2911309" cy="10823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2.077576pt;margin-top:-176.33017pt;width:240.25pt;height:165.05pt;mso-position-horizontal-relative:page;mso-position-vertical-relative:paragraph;z-index:15751168" id="docshapegroup96" coordorigin="6242,-3527" coordsize="4805,3301">
                <v:shape style="position:absolute;left:6241;top:-3527;width:4805;height:1912" type="#_x0000_t75" id="docshape97" stroked="false">
                  <v:imagedata r:id="rId164" o:title=""/>
                </v:shape>
                <v:shape style="position:absolute;left:6461;top:-1931;width:4585;height:1705" type="#_x0000_t75" id="docshape98" stroked="false">
                  <v:imagedata r:id="rId165" o:title=""/>
                </v:shape>
                <w10:wrap type="none"/>
              </v:group>
            </w:pict>
          </mc:Fallback>
        </mc:AlternateContent>
      </w:r>
      <w:bookmarkStart w:name="_bookmark23" w:id="53"/>
      <w:bookmarkEnd w:id="53"/>
      <w:r>
        <w:rPr/>
      </w:r>
      <w:r>
        <w:rPr>
          <w:b/>
          <w:w w:val="115"/>
          <w:sz w:val="12"/>
        </w:rPr>
        <w:t>/ig.</w:t>
      </w:r>
      <w:r>
        <w:rPr>
          <w:b/>
          <w:spacing w:val="33"/>
          <w:w w:val="115"/>
          <w:sz w:val="12"/>
        </w:rPr>
        <w:t> </w:t>
      </w:r>
      <w:r>
        <w:rPr>
          <w:b/>
          <w:w w:val="115"/>
          <w:sz w:val="12"/>
        </w:rPr>
        <w:t>2.</w:t>
      </w:r>
      <w:r>
        <w:rPr>
          <w:b/>
          <w:spacing w:val="3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latency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9"/>
          <w:w w:val="115"/>
          <w:sz w:val="12"/>
        </w:rPr>
        <w:t> </w:t>
      </w:r>
      <w:r>
        <w:rPr>
          <w:i/>
          <w:w w:val="115"/>
          <w:sz w:val="12"/>
        </w:rPr>
        <w:t>Perftest</w:t>
      </w:r>
      <w:r>
        <w:rPr>
          <w:i/>
          <w:spacing w:val="39"/>
          <w:w w:val="115"/>
          <w:sz w:val="12"/>
        </w:rPr>
        <w:t> </w:t>
      </w:r>
      <w:r>
        <w:rPr>
          <w:i/>
          <w:w w:val="115"/>
          <w:sz w:val="12"/>
        </w:rPr>
        <w:t>on</w:t>
      </w:r>
      <w:r>
        <w:rPr>
          <w:i/>
          <w:spacing w:val="39"/>
          <w:w w:val="115"/>
          <w:sz w:val="12"/>
        </w:rPr>
        <w:t> </w:t>
      </w:r>
      <w:r>
        <w:rPr>
          <w:i/>
          <w:w w:val="115"/>
          <w:sz w:val="12"/>
        </w:rPr>
        <w:t>200</w:t>
      </w:r>
      <w:r>
        <w:rPr>
          <w:i/>
          <w:spacing w:val="-14"/>
          <w:w w:val="115"/>
          <w:sz w:val="12"/>
        </w:rPr>
        <w:t> </w:t>
      </w:r>
      <w:r>
        <w:rPr>
          <w:i/>
          <w:w w:val="115"/>
          <w:sz w:val="12"/>
        </w:rPr>
        <w:t>Gbps</w:t>
      </w:r>
      <w:r>
        <w:rPr>
          <w:i/>
          <w:spacing w:val="39"/>
          <w:w w:val="115"/>
          <w:sz w:val="12"/>
        </w:rPr>
        <w:t> </w:t>
      </w:r>
      <w:r>
        <w:rPr>
          <w:i/>
          <w:w w:val="115"/>
          <w:sz w:val="12"/>
        </w:rPr>
        <w:t>InfiniBand</w:t>
      </w:r>
      <w:r>
        <w:rPr>
          <w:w w:val="115"/>
          <w:sz w:val="12"/>
        </w:rPr>
        <w:t>,</w:t>
      </w:r>
      <w:r>
        <w:rPr>
          <w:spacing w:val="39"/>
          <w:w w:val="115"/>
          <w:sz w:val="12"/>
        </w:rPr>
        <w:t> </w:t>
      </w:r>
      <w:r>
        <w:rPr>
          <w:i/>
          <w:w w:val="115"/>
          <w:sz w:val="12"/>
        </w:rPr>
        <w:t>Perftest</w:t>
      </w:r>
      <w:r>
        <w:rPr>
          <w:i/>
          <w:spacing w:val="39"/>
          <w:w w:val="115"/>
          <w:sz w:val="12"/>
        </w:rPr>
        <w:t> </w:t>
      </w:r>
      <w:r>
        <w:rPr>
          <w:i/>
          <w:w w:val="115"/>
          <w:sz w:val="12"/>
        </w:rPr>
        <w:t>on</w:t>
      </w:r>
      <w:r>
        <w:rPr>
          <w:i/>
          <w:spacing w:val="39"/>
          <w:w w:val="115"/>
          <w:sz w:val="12"/>
        </w:rPr>
        <w:t> </w:t>
      </w:r>
      <w:r>
        <w:rPr>
          <w:i/>
          <w:w w:val="115"/>
          <w:sz w:val="12"/>
        </w:rPr>
        <w:t>RoCE</w:t>
      </w:r>
      <w:r>
        <w:rPr>
          <w:i/>
          <w:spacing w:val="39"/>
          <w:w w:val="115"/>
          <w:sz w:val="12"/>
        </w:rPr>
        <w:t> </w:t>
      </w:r>
      <w:r>
        <w:rPr>
          <w:i/>
          <w:w w:val="115"/>
          <w:sz w:val="12"/>
        </w:rPr>
        <w:t>(25</w:t>
      </w:r>
      <w:r>
        <w:rPr>
          <w:i/>
          <w:spacing w:val="-14"/>
          <w:w w:val="115"/>
          <w:sz w:val="12"/>
        </w:rPr>
        <w:t> </w:t>
      </w:r>
      <w:r>
        <w:rPr>
          <w:i/>
          <w:w w:val="115"/>
          <w:sz w:val="12"/>
        </w:rPr>
        <w:t>Gbps</w:t>
      </w:r>
      <w:r>
        <w:rPr>
          <w:i/>
          <w:spacing w:val="40"/>
          <w:w w:val="115"/>
          <w:sz w:val="12"/>
        </w:rPr>
        <w:t> </w:t>
      </w:r>
      <w:r>
        <w:rPr>
          <w:i/>
          <w:w w:val="115"/>
          <w:sz w:val="12"/>
        </w:rPr>
        <w:t>Ethernet)</w:t>
      </w:r>
      <w:r>
        <w:rPr>
          <w:w w:val="115"/>
          <w:sz w:val="12"/>
        </w:rPr>
        <w:t>,</w:t>
      </w:r>
      <w:r>
        <w:rPr>
          <w:spacing w:val="1"/>
          <w:w w:val="115"/>
          <w:sz w:val="12"/>
        </w:rPr>
        <w:t> </w:t>
      </w:r>
      <w:r>
        <w:rPr>
          <w:i/>
          <w:w w:val="115"/>
          <w:sz w:val="12"/>
        </w:rPr>
        <w:t>Netperf</w:t>
      </w:r>
      <w:r>
        <w:rPr>
          <w:i/>
          <w:spacing w:val="9"/>
          <w:w w:val="115"/>
          <w:sz w:val="12"/>
        </w:rPr>
        <w:t> </w:t>
      </w:r>
      <w:r>
        <w:rPr>
          <w:i/>
          <w:w w:val="115"/>
          <w:sz w:val="12"/>
        </w:rPr>
        <w:t>on</w:t>
      </w:r>
      <w:r>
        <w:rPr>
          <w:i/>
          <w:spacing w:val="9"/>
          <w:w w:val="115"/>
          <w:sz w:val="12"/>
        </w:rPr>
        <w:t> </w:t>
      </w:r>
      <w:r>
        <w:rPr>
          <w:i/>
          <w:w w:val="115"/>
          <w:sz w:val="12"/>
        </w:rPr>
        <w:t>10/25</w:t>
      </w:r>
      <w:r>
        <w:rPr>
          <w:i/>
          <w:spacing w:val="-14"/>
          <w:w w:val="115"/>
          <w:sz w:val="12"/>
        </w:rPr>
        <w:t> </w:t>
      </w:r>
      <w:r>
        <w:rPr>
          <w:i/>
          <w:w w:val="115"/>
          <w:sz w:val="12"/>
        </w:rPr>
        <w:t>Gbps</w:t>
      </w:r>
      <w:r>
        <w:rPr>
          <w:i/>
          <w:spacing w:val="9"/>
          <w:w w:val="115"/>
          <w:sz w:val="12"/>
        </w:rPr>
        <w:t> </w:t>
      </w:r>
      <w:r>
        <w:rPr>
          <w:i/>
          <w:w w:val="115"/>
          <w:sz w:val="12"/>
        </w:rPr>
        <w:t>Ethernet</w:t>
      </w:r>
      <w:r>
        <w:rPr>
          <w:w w:val="115"/>
          <w:sz w:val="12"/>
        </w:rPr>
        <w:t>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9"/>
          <w:w w:val="115"/>
          <w:sz w:val="12"/>
        </w:rPr>
        <w:t> </w:t>
      </w:r>
      <w:r>
        <w:rPr>
          <w:i/>
          <w:w w:val="115"/>
          <w:sz w:val="12"/>
        </w:rPr>
        <w:t>Netperf</w:t>
      </w:r>
      <w:r>
        <w:rPr>
          <w:i/>
          <w:spacing w:val="9"/>
          <w:w w:val="115"/>
          <w:sz w:val="12"/>
        </w:rPr>
        <w:t> </w:t>
      </w:r>
      <w:r>
        <w:rPr>
          <w:i/>
          <w:w w:val="115"/>
          <w:sz w:val="12"/>
        </w:rPr>
        <w:t>on</w:t>
      </w:r>
      <w:r>
        <w:rPr>
          <w:i/>
          <w:spacing w:val="9"/>
          <w:w w:val="115"/>
          <w:sz w:val="12"/>
        </w:rPr>
        <w:t> </w:t>
      </w:r>
      <w:r>
        <w:rPr>
          <w:i/>
          <w:w w:val="115"/>
          <w:sz w:val="12"/>
        </w:rPr>
        <w:t>IPoIB</w:t>
      </w:r>
      <w:r>
        <w:rPr>
          <w:i/>
          <w:spacing w:val="9"/>
          <w:w w:val="115"/>
          <w:sz w:val="12"/>
        </w:rPr>
        <w:t> </w:t>
      </w:r>
      <w:r>
        <w:rPr>
          <w:i/>
          <w:w w:val="115"/>
          <w:sz w:val="12"/>
        </w:rPr>
        <w:t>(200</w:t>
      </w:r>
      <w:r>
        <w:rPr>
          <w:i/>
          <w:spacing w:val="-14"/>
          <w:w w:val="115"/>
          <w:sz w:val="12"/>
        </w:rPr>
        <w:t> </w:t>
      </w:r>
      <w:r>
        <w:rPr>
          <w:i/>
          <w:w w:val="115"/>
          <w:sz w:val="12"/>
        </w:rPr>
        <w:t>Gbps</w:t>
      </w:r>
      <w:r>
        <w:rPr>
          <w:i/>
          <w:spacing w:val="9"/>
          <w:w w:val="115"/>
          <w:sz w:val="12"/>
        </w:rPr>
        <w:t> </w:t>
      </w:r>
      <w:r>
        <w:rPr>
          <w:i/>
          <w:w w:val="115"/>
          <w:sz w:val="12"/>
        </w:rPr>
        <w:t>InfiniBand)</w:t>
      </w:r>
      <w:r>
        <w:rPr>
          <w:w w:val="115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9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both"/>
        <w:rPr>
          <w:i/>
          <w:sz w:val="16"/>
        </w:rPr>
      </w:pPr>
      <w:bookmarkStart w:name="Benchmarking Setup" w:id="54"/>
      <w:bookmarkEnd w:id="54"/>
      <w:r>
        <w:rPr/>
      </w:r>
      <w:r>
        <w:rPr>
          <w:i/>
          <w:sz w:val="16"/>
        </w:rPr>
        <w:t>Benchmarking</w:t>
      </w:r>
      <w:r>
        <w:rPr>
          <w:i/>
          <w:spacing w:val="22"/>
          <w:sz w:val="16"/>
        </w:rPr>
        <w:t> </w:t>
      </w:r>
      <w:r>
        <w:rPr>
          <w:i/>
          <w:spacing w:val="-2"/>
          <w:sz w:val="16"/>
        </w:rPr>
        <w:t>setup</w:t>
      </w:r>
    </w:p>
    <w:p>
      <w:pPr>
        <w:pStyle w:val="BodyText"/>
        <w:spacing w:before="69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run</w:t>
      </w:r>
      <w:r>
        <w:rPr>
          <w:spacing w:val="-3"/>
          <w:w w:val="110"/>
        </w:rPr>
        <w:t> </w:t>
      </w:r>
      <w:r>
        <w:rPr>
          <w:w w:val="110"/>
        </w:rPr>
        <w:t>benchmarks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different</w:t>
      </w:r>
      <w:r>
        <w:rPr>
          <w:spacing w:val="-3"/>
          <w:w w:val="110"/>
        </w:rPr>
        <w:t> </w:t>
      </w:r>
      <w:r>
        <w:rPr>
          <w:w w:val="110"/>
        </w:rPr>
        <w:t>clusters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various</w:t>
      </w:r>
      <w:r>
        <w:rPr>
          <w:spacing w:val="-3"/>
          <w:w w:val="110"/>
        </w:rPr>
        <w:t> </w:t>
      </w:r>
      <w:r>
        <w:rPr>
          <w:w w:val="110"/>
        </w:rPr>
        <w:t>interconnects and</w:t>
      </w:r>
      <w:r>
        <w:rPr>
          <w:w w:val="110"/>
        </w:rPr>
        <w:t> </w:t>
      </w:r>
      <w:hyperlink w:history="true" w:anchor="_bookmark20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20">
        <w:r>
          <w:rPr>
            <w:color w:val="007FAC"/>
            <w:w w:val="110"/>
          </w:rPr>
          <w:t>13</w:t>
        </w:r>
      </w:hyperlink>
      <w:r>
        <w:rPr>
          <w:color w:val="007F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details</w:t>
      </w:r>
      <w:r>
        <w:rPr>
          <w:w w:val="110"/>
        </w:rPr>
        <w:t> of</w:t>
      </w:r>
      <w:r>
        <w:rPr>
          <w:w w:val="110"/>
        </w:rPr>
        <w:t> each</w:t>
      </w:r>
      <w:r>
        <w:rPr>
          <w:w w:val="110"/>
        </w:rPr>
        <w:t> cluster.</w:t>
      </w:r>
      <w:r>
        <w:rPr>
          <w:w w:val="110"/>
        </w:rPr>
        <w:t> We</w:t>
      </w:r>
      <w:r>
        <w:rPr>
          <w:w w:val="110"/>
        </w:rPr>
        <w:t> try</w:t>
      </w:r>
      <w:r>
        <w:rPr>
          <w:w w:val="110"/>
        </w:rPr>
        <w:t> to</w:t>
      </w:r>
      <w:r>
        <w:rPr>
          <w:w w:val="110"/>
        </w:rPr>
        <w:t> keep</w:t>
      </w:r>
      <w:r>
        <w:rPr>
          <w:w w:val="110"/>
        </w:rPr>
        <w:t> the comparisons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experiment</w:t>
      </w:r>
      <w:r>
        <w:rPr>
          <w:spacing w:val="-7"/>
          <w:w w:val="110"/>
        </w:rPr>
        <w:t> </w:t>
      </w:r>
      <w:r>
        <w:rPr>
          <w:w w:val="110"/>
        </w:rPr>
        <w:t>results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fair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possible</w:t>
      </w:r>
      <w:r>
        <w:rPr>
          <w:spacing w:val="-7"/>
          <w:w w:val="110"/>
        </w:rPr>
        <w:t> </w:t>
      </w:r>
      <w:r>
        <w:rPr>
          <w:w w:val="110"/>
        </w:rPr>
        <w:t>by:</w:t>
      </w:r>
      <w:r>
        <w:rPr>
          <w:spacing w:val="-7"/>
          <w:w w:val="110"/>
        </w:rPr>
        <w:t> </w:t>
      </w:r>
      <w:r>
        <w:rPr>
          <w:w w:val="110"/>
        </w:rPr>
        <w:t>(1)</w:t>
      </w:r>
      <w:r>
        <w:rPr>
          <w:spacing w:val="-7"/>
          <w:w w:val="110"/>
        </w:rPr>
        <w:t> </w:t>
      </w:r>
      <w:r>
        <w:rPr>
          <w:w w:val="110"/>
        </w:rPr>
        <w:t>allocat- ing nodes in the same rack across different experiments; (2) tuning the number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iterations</w:t>
      </w:r>
      <w:r>
        <w:rPr>
          <w:spacing w:val="-4"/>
          <w:w w:val="110"/>
        </w:rPr>
        <w:t> </w:t>
      </w:r>
      <w:r>
        <w:rPr>
          <w:w w:val="110"/>
        </w:rPr>
        <w:t>(Perftest)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time</w:t>
      </w:r>
      <w:r>
        <w:rPr>
          <w:spacing w:val="-4"/>
          <w:w w:val="110"/>
        </w:rPr>
        <w:t> </w:t>
      </w:r>
      <w:r>
        <w:rPr>
          <w:w w:val="110"/>
        </w:rPr>
        <w:t>duration</w:t>
      </w:r>
      <w:r>
        <w:rPr>
          <w:spacing w:val="-4"/>
          <w:w w:val="110"/>
        </w:rPr>
        <w:t> </w:t>
      </w:r>
      <w:r>
        <w:rPr>
          <w:w w:val="110"/>
        </w:rPr>
        <w:t>(Netperf)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benchmark options until getting the relatively stable results.</w:t>
      </w:r>
    </w:p>
    <w:p>
      <w:pPr>
        <w:pStyle w:val="BodyText"/>
        <w:spacing w:before="51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both"/>
        <w:rPr>
          <w:i/>
          <w:sz w:val="16"/>
        </w:rPr>
      </w:pPr>
      <w:bookmarkStart w:name="Micro-benchmark Evaluation" w:id="55"/>
      <w:bookmarkEnd w:id="55"/>
      <w:r>
        <w:rPr/>
      </w:r>
      <w:r>
        <w:rPr>
          <w:i/>
          <w:sz w:val="16"/>
        </w:rPr>
        <w:t>Micro-benchmark</w:t>
      </w:r>
      <w:r>
        <w:rPr>
          <w:i/>
          <w:spacing w:val="24"/>
          <w:sz w:val="16"/>
        </w:rPr>
        <w:t> </w:t>
      </w:r>
      <w:r>
        <w:rPr>
          <w:i/>
          <w:spacing w:val="-2"/>
          <w:sz w:val="16"/>
        </w:rPr>
        <w:t>evaluation</w:t>
      </w:r>
    </w:p>
    <w:p>
      <w:pPr>
        <w:pStyle w:val="BodyText"/>
        <w:spacing w:before="69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bookmarkStart w:name="_bookmark24" w:id="56"/>
      <w:bookmarkEnd w:id="56"/>
      <w:r>
        <w:rPr/>
      </w:r>
      <w:r>
        <w:rPr>
          <w:w w:val="110"/>
        </w:rPr>
        <w:t>We</w:t>
      </w:r>
      <w:r>
        <w:rPr>
          <w:w w:val="110"/>
        </w:rPr>
        <w:t> organize</w:t>
      </w:r>
      <w:r>
        <w:rPr>
          <w:w w:val="110"/>
        </w:rPr>
        <w:t> the</w:t>
      </w:r>
      <w:r>
        <w:rPr>
          <w:w w:val="110"/>
        </w:rPr>
        <w:t> following</w:t>
      </w:r>
      <w:r>
        <w:rPr>
          <w:w w:val="110"/>
        </w:rPr>
        <w:t> experiments</w:t>
      </w:r>
      <w:r>
        <w:rPr>
          <w:w w:val="110"/>
        </w:rPr>
        <w:t> using</w:t>
      </w:r>
      <w:r>
        <w:rPr>
          <w:w w:val="110"/>
        </w:rPr>
        <w:t> two</w:t>
      </w:r>
      <w:r>
        <w:rPr>
          <w:w w:val="110"/>
        </w:rPr>
        <w:t> </w:t>
      </w:r>
      <w:r>
        <w:rPr>
          <w:w w:val="110"/>
        </w:rPr>
        <w:t>programming models,</w:t>
      </w:r>
      <w:r>
        <w:rPr>
          <w:w w:val="110"/>
        </w:rPr>
        <w:t> RDMA</w:t>
      </w:r>
      <w:r>
        <w:rPr>
          <w:w w:val="110"/>
        </w:rPr>
        <w:t> and</w:t>
      </w:r>
      <w:r>
        <w:rPr>
          <w:w w:val="110"/>
        </w:rPr>
        <w:t> socket,</w:t>
      </w:r>
      <w:r>
        <w:rPr>
          <w:w w:val="110"/>
        </w:rPr>
        <w:t> with</w:t>
      </w:r>
      <w:r>
        <w:rPr>
          <w:w w:val="110"/>
        </w:rPr>
        <w:t> two</w:t>
      </w:r>
      <w:r>
        <w:rPr>
          <w:w w:val="110"/>
        </w:rPr>
        <w:t> Perftest</w:t>
      </w:r>
      <w:r>
        <w:rPr>
          <w:w w:val="110"/>
        </w:rPr>
        <w:t> and</w:t>
      </w:r>
      <w:r>
        <w:rPr>
          <w:w w:val="110"/>
        </w:rPr>
        <w:t> Netperf</w:t>
      </w:r>
      <w:r>
        <w:rPr>
          <w:w w:val="110"/>
        </w:rPr>
        <w:t> micro- benchmarks on three 10/25</w:t>
      </w:r>
      <w:r>
        <w:rPr>
          <w:spacing w:val="-11"/>
          <w:w w:val="110"/>
        </w:rPr>
        <w:t> </w:t>
      </w:r>
      <w:r>
        <w:rPr>
          <w:w w:val="110"/>
        </w:rPr>
        <w:t>Gbps Ethernet and 200</w:t>
      </w:r>
      <w:r>
        <w:rPr>
          <w:spacing w:val="-11"/>
          <w:w w:val="110"/>
        </w:rPr>
        <w:t> </w:t>
      </w:r>
      <w:r>
        <w:rPr>
          <w:w w:val="110"/>
        </w:rPr>
        <w:t>Gbps InfiniBand interconnects.</w:t>
      </w:r>
      <w:r>
        <w:rPr>
          <w:spacing w:val="51"/>
          <w:w w:val="110"/>
        </w:rPr>
        <w:t> </w:t>
      </w:r>
      <w:r>
        <w:rPr>
          <w:w w:val="110"/>
        </w:rPr>
        <w:t>We</w:t>
      </w:r>
      <w:r>
        <w:rPr>
          <w:spacing w:val="51"/>
          <w:w w:val="110"/>
        </w:rPr>
        <w:t> </w:t>
      </w:r>
      <w:r>
        <w:rPr>
          <w:w w:val="110"/>
        </w:rPr>
        <w:t>discuss</w:t>
      </w:r>
      <w:r>
        <w:rPr>
          <w:spacing w:val="51"/>
          <w:w w:val="110"/>
        </w:rPr>
        <w:t> </w:t>
      </w:r>
      <w:r>
        <w:rPr>
          <w:w w:val="110"/>
        </w:rPr>
        <w:t>the</w:t>
      </w:r>
      <w:r>
        <w:rPr>
          <w:spacing w:val="51"/>
          <w:w w:val="110"/>
        </w:rPr>
        <w:t> </w:t>
      </w:r>
      <w:r>
        <w:rPr>
          <w:w w:val="110"/>
        </w:rPr>
        <w:t>experiment</w:t>
      </w:r>
      <w:r>
        <w:rPr>
          <w:spacing w:val="51"/>
          <w:w w:val="110"/>
        </w:rPr>
        <w:t> </w:t>
      </w:r>
      <w:r>
        <w:rPr>
          <w:w w:val="110"/>
        </w:rPr>
        <w:t>results</w:t>
      </w:r>
      <w:r>
        <w:rPr>
          <w:spacing w:val="50"/>
          <w:w w:val="110"/>
        </w:rPr>
        <w:t> </w:t>
      </w:r>
      <w:r>
        <w:rPr>
          <w:w w:val="110"/>
        </w:rPr>
        <w:t>in</w:t>
      </w:r>
      <w:r>
        <w:rPr>
          <w:spacing w:val="51"/>
          <w:w w:val="110"/>
        </w:rPr>
        <w:t> </w:t>
      </w:r>
      <w:r>
        <w:rPr>
          <w:w w:val="110"/>
        </w:rPr>
        <w:t>three</w:t>
      </w:r>
      <w:r>
        <w:rPr>
          <w:spacing w:val="51"/>
          <w:w w:val="110"/>
        </w:rPr>
        <w:t> </w:t>
      </w:r>
      <w:r>
        <w:rPr>
          <w:spacing w:val="-2"/>
          <w:w w:val="110"/>
        </w:rPr>
        <w:t>aspects:</w:t>
      </w:r>
    </w:p>
    <w:p>
      <w:pPr>
        <w:pStyle w:val="BodyText"/>
        <w:spacing w:line="183" w:lineRule="exact"/>
        <w:ind w:left="111"/>
        <w:jc w:val="both"/>
      </w:pPr>
      <w:r>
        <w:rPr>
          <w:w w:val="110"/>
        </w:rPr>
        <w:t>(1)</w:t>
      </w:r>
      <w:r>
        <w:rPr>
          <w:spacing w:val="53"/>
          <w:w w:val="110"/>
        </w:rPr>
        <w:t> </w:t>
      </w:r>
      <w:r>
        <w:rPr>
          <w:w w:val="110"/>
        </w:rPr>
        <w:t>the</w:t>
      </w:r>
      <w:r>
        <w:rPr>
          <w:spacing w:val="54"/>
          <w:w w:val="110"/>
        </w:rPr>
        <w:t> </w:t>
      </w:r>
      <w:r>
        <w:rPr>
          <w:w w:val="110"/>
        </w:rPr>
        <w:t>latency</w:t>
      </w:r>
      <w:r>
        <w:rPr>
          <w:spacing w:val="54"/>
          <w:w w:val="110"/>
        </w:rPr>
        <w:t> </w:t>
      </w:r>
      <w:r>
        <w:rPr>
          <w:w w:val="110"/>
        </w:rPr>
        <w:t>comparison;</w:t>
      </w:r>
      <w:r>
        <w:rPr>
          <w:spacing w:val="53"/>
          <w:w w:val="110"/>
        </w:rPr>
        <w:t> </w:t>
      </w:r>
      <w:r>
        <w:rPr>
          <w:w w:val="110"/>
        </w:rPr>
        <w:t>(2)</w:t>
      </w:r>
      <w:r>
        <w:rPr>
          <w:spacing w:val="54"/>
          <w:w w:val="110"/>
        </w:rPr>
        <w:t> </w:t>
      </w:r>
      <w:r>
        <w:rPr>
          <w:w w:val="110"/>
        </w:rPr>
        <w:t>the</w:t>
      </w:r>
      <w:r>
        <w:rPr>
          <w:spacing w:val="54"/>
          <w:w w:val="110"/>
        </w:rPr>
        <w:t> </w:t>
      </w:r>
      <w:r>
        <w:rPr>
          <w:w w:val="110"/>
        </w:rPr>
        <w:t>bandwidth</w:t>
      </w:r>
      <w:r>
        <w:rPr>
          <w:spacing w:val="53"/>
          <w:w w:val="110"/>
        </w:rPr>
        <w:t> </w:t>
      </w:r>
      <w:r>
        <w:rPr>
          <w:w w:val="110"/>
        </w:rPr>
        <w:t>usage</w:t>
      </w:r>
      <w:r>
        <w:rPr>
          <w:spacing w:val="54"/>
          <w:w w:val="110"/>
        </w:rPr>
        <w:t> </w:t>
      </w:r>
      <w:r>
        <w:rPr>
          <w:spacing w:val="-2"/>
          <w:w w:val="110"/>
        </w:rPr>
        <w:t>comparison;</w:t>
      </w:r>
    </w:p>
    <w:p>
      <w:pPr>
        <w:pStyle w:val="BodyText"/>
        <w:spacing w:line="276" w:lineRule="auto" w:before="27"/>
        <w:ind w:left="111" w:right="109"/>
        <w:jc w:val="both"/>
      </w:pPr>
      <w:r>
        <w:rPr>
          <w:w w:val="110"/>
        </w:rPr>
        <w:t>(3)</w:t>
      </w:r>
      <w:r>
        <w:rPr>
          <w:w w:val="110"/>
        </w:rPr>
        <w:t> the</w:t>
      </w:r>
      <w:r>
        <w:rPr>
          <w:w w:val="110"/>
        </w:rPr>
        <w:t> impact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using</w:t>
      </w:r>
      <w:r>
        <w:rPr>
          <w:w w:val="110"/>
        </w:rPr>
        <w:t> two</w:t>
      </w:r>
      <w:r>
        <w:rPr>
          <w:w w:val="110"/>
        </w:rPr>
        <w:t> different</w:t>
      </w:r>
      <w:r>
        <w:rPr>
          <w:w w:val="110"/>
        </w:rPr>
        <w:t> InfiniBand </w:t>
      </w:r>
      <w:r>
        <w:rPr>
          <w:spacing w:val="-2"/>
          <w:w w:val="110"/>
        </w:rPr>
        <w:t>interconnects.</w:t>
      </w:r>
    </w:p>
    <w:p>
      <w:pPr>
        <w:pStyle w:val="BodyText"/>
        <w:spacing w:before="52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Latency" w:id="57"/>
      <w:bookmarkEnd w:id="57"/>
      <w:r>
        <w:rPr/>
      </w:r>
      <w:r>
        <w:rPr>
          <w:i/>
          <w:spacing w:val="-2"/>
          <w:sz w:val="16"/>
        </w:rPr>
        <w:t>Latency</w:t>
      </w:r>
    </w:p>
    <w:p>
      <w:pPr>
        <w:pStyle w:val="BodyText"/>
        <w:spacing w:line="276" w:lineRule="auto" w:before="32"/>
        <w:ind w:left="111" w:right="109" w:firstLine="239"/>
        <w:jc w:val="both"/>
      </w:pPr>
      <w:hyperlink w:history="true" w:anchor="_bookmark23">
        <w:r>
          <w:rPr>
            <w:color w:val="007FAC"/>
            <w:w w:val="110"/>
          </w:rPr>
          <w:t>Fig.</w:t>
        </w:r>
      </w:hyperlink>
      <w:r>
        <w:rPr>
          <w:color w:val="007FAC"/>
          <w:spacing w:val="-2"/>
          <w:w w:val="110"/>
        </w:rPr>
        <w:t> </w:t>
      </w:r>
      <w:hyperlink w:history="true" w:anchor="_bookmark23">
        <w:r>
          <w:rPr>
            <w:color w:val="007FAC"/>
            <w:w w:val="110"/>
          </w:rPr>
          <w:t>2</w:t>
        </w:r>
      </w:hyperlink>
      <w:r>
        <w:rPr>
          <w:color w:val="007FAC"/>
          <w:spacing w:val="-2"/>
          <w:w w:val="110"/>
        </w:rPr>
        <w:t> </w:t>
      </w:r>
      <w:r>
        <w:rPr>
          <w:w w:val="110"/>
        </w:rPr>
        <w:t>shows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latency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benchmarks</w:t>
      </w:r>
      <w:r>
        <w:rPr>
          <w:spacing w:val="-2"/>
          <w:w w:val="110"/>
        </w:rPr>
        <w:t> </w:t>
      </w:r>
      <w:r>
        <w:rPr>
          <w:w w:val="110"/>
        </w:rPr>
        <w:t>based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different</w:t>
      </w:r>
      <w:r>
        <w:rPr>
          <w:spacing w:val="-2"/>
          <w:w w:val="110"/>
        </w:rPr>
        <w:t> </w:t>
      </w:r>
      <w:r>
        <w:rPr>
          <w:w w:val="110"/>
        </w:rPr>
        <w:t>network. The</w:t>
      </w:r>
      <w:r>
        <w:rPr>
          <w:w w:val="110"/>
        </w:rPr>
        <w:t> Perftest</w:t>
      </w:r>
      <w:r>
        <w:rPr>
          <w:w w:val="110"/>
        </w:rPr>
        <w:t> benchmark</w:t>
      </w:r>
      <w:r>
        <w:rPr>
          <w:w w:val="110"/>
        </w:rPr>
        <w:t> on</w:t>
      </w:r>
      <w:r>
        <w:rPr>
          <w:w w:val="110"/>
        </w:rPr>
        <w:t> 200</w:t>
      </w:r>
      <w:r>
        <w:rPr>
          <w:spacing w:val="-11"/>
          <w:w w:val="110"/>
        </w:rPr>
        <w:t> </w:t>
      </w:r>
      <w:r>
        <w:rPr>
          <w:w w:val="110"/>
        </w:rPr>
        <w:t>Gbps</w:t>
      </w:r>
      <w:r>
        <w:rPr>
          <w:w w:val="110"/>
        </w:rPr>
        <w:t> InfiniBand,</w:t>
      </w:r>
      <w:r>
        <w:rPr>
          <w:w w:val="110"/>
        </w:rPr>
        <w:t> the</w:t>
      </w:r>
      <w:r>
        <w:rPr>
          <w:w w:val="110"/>
        </w:rPr>
        <w:t> fastest</w:t>
      </w:r>
      <w:r>
        <w:rPr>
          <w:w w:val="110"/>
        </w:rPr>
        <w:t> </w:t>
      </w:r>
      <w:r>
        <w:rPr>
          <w:w w:val="110"/>
        </w:rPr>
        <w:t>intercon- nect in our experiments, has the lowest latency because of the nature</w:t>
      </w:r>
      <w:r>
        <w:rPr>
          <w:spacing w:val="80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kernel-bypass</w:t>
      </w:r>
      <w:r>
        <w:rPr>
          <w:w w:val="110"/>
        </w:rPr>
        <w:t> and</w:t>
      </w:r>
      <w:r>
        <w:rPr>
          <w:w w:val="110"/>
        </w:rPr>
        <w:t> high-performance</w:t>
      </w:r>
      <w:r>
        <w:rPr>
          <w:w w:val="110"/>
        </w:rPr>
        <w:t> protocol</w:t>
      </w:r>
      <w:r>
        <w:rPr>
          <w:w w:val="110"/>
        </w:rPr>
        <w:t> in</w:t>
      </w:r>
      <w:r>
        <w:rPr>
          <w:w w:val="110"/>
        </w:rPr>
        <w:t> RDMA.</w:t>
      </w:r>
      <w:r>
        <w:rPr>
          <w:w w:val="110"/>
        </w:rPr>
        <w:t> Although RoCE</w:t>
      </w:r>
      <w:r>
        <w:rPr>
          <w:spacing w:val="-1"/>
          <w:w w:val="110"/>
        </w:rPr>
        <w:t> </w:t>
      </w:r>
      <w:r>
        <w:rPr>
          <w:w w:val="110"/>
        </w:rPr>
        <w:t>also</w:t>
      </w:r>
      <w:r>
        <w:rPr>
          <w:w w:val="110"/>
        </w:rPr>
        <w:t> supports</w:t>
      </w:r>
      <w:r>
        <w:rPr>
          <w:w w:val="110"/>
        </w:rPr>
        <w:t> RDMA,</w:t>
      </w:r>
      <w:r>
        <w:rPr>
          <w:w w:val="110"/>
        </w:rPr>
        <w:t> the</w:t>
      </w:r>
      <w:r>
        <w:rPr>
          <w:w w:val="110"/>
        </w:rPr>
        <w:t> hardware</w:t>
      </w:r>
      <w:r>
        <w:rPr>
          <w:w w:val="110"/>
        </w:rPr>
        <w:t> it</w:t>
      </w:r>
      <w:r>
        <w:rPr>
          <w:w w:val="110"/>
        </w:rPr>
        <w:t> uses</w:t>
      </w:r>
      <w:r>
        <w:rPr>
          <w:w w:val="110"/>
        </w:rPr>
        <w:t> is</w:t>
      </w:r>
      <w:r>
        <w:rPr>
          <w:w w:val="110"/>
        </w:rPr>
        <w:t> 25</w:t>
      </w:r>
      <w:r>
        <w:rPr>
          <w:spacing w:val="-11"/>
          <w:w w:val="110"/>
        </w:rPr>
        <w:t> </w:t>
      </w:r>
      <w:r>
        <w:rPr>
          <w:w w:val="110"/>
        </w:rPr>
        <w:t>Gbps</w:t>
      </w:r>
      <w:r>
        <w:rPr>
          <w:w w:val="110"/>
        </w:rPr>
        <w:t> Ethernet on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-4"/>
          <w:w w:val="110"/>
        </w:rPr>
        <w:t> </w:t>
      </w:r>
      <w:r>
        <w:rPr>
          <w:w w:val="110"/>
        </w:rPr>
        <w:t>testbed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lower</w:t>
      </w:r>
      <w:r>
        <w:rPr>
          <w:spacing w:val="-3"/>
          <w:w w:val="110"/>
        </w:rPr>
        <w:t> </w:t>
      </w:r>
      <w:r>
        <w:rPr>
          <w:w w:val="110"/>
        </w:rPr>
        <w:t>than</w:t>
      </w:r>
      <w:r>
        <w:rPr>
          <w:spacing w:val="-3"/>
          <w:w w:val="110"/>
        </w:rPr>
        <w:t> </w:t>
      </w:r>
      <w:r>
        <w:rPr>
          <w:w w:val="110"/>
        </w:rPr>
        <w:t>200</w:t>
      </w:r>
      <w:r>
        <w:rPr>
          <w:spacing w:val="-11"/>
          <w:w w:val="110"/>
        </w:rPr>
        <w:t> </w:t>
      </w:r>
      <w:r>
        <w:rPr>
          <w:w w:val="110"/>
        </w:rPr>
        <w:t>Gbps</w:t>
      </w:r>
      <w:r>
        <w:rPr>
          <w:spacing w:val="-3"/>
          <w:w w:val="110"/>
        </w:rPr>
        <w:t> </w:t>
      </w:r>
      <w:r>
        <w:rPr>
          <w:w w:val="110"/>
        </w:rPr>
        <w:t>InfiniBand,</w:t>
      </w:r>
      <w:r>
        <w:rPr>
          <w:spacing w:val="-3"/>
          <w:w w:val="110"/>
        </w:rPr>
        <w:t> </w:t>
      </w:r>
      <w:r>
        <w:rPr>
          <w:w w:val="110"/>
        </w:rPr>
        <w:t>so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Perftest on</w:t>
      </w:r>
      <w:r>
        <w:rPr>
          <w:spacing w:val="-11"/>
          <w:w w:val="110"/>
        </w:rPr>
        <w:t> </w:t>
      </w:r>
      <w:r>
        <w:rPr>
          <w:w w:val="110"/>
        </w:rPr>
        <w:t>RoCE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slower</w:t>
      </w:r>
      <w:r>
        <w:rPr>
          <w:spacing w:val="-11"/>
          <w:w w:val="110"/>
        </w:rPr>
        <w:t> </w:t>
      </w:r>
      <w:r>
        <w:rPr>
          <w:w w:val="110"/>
        </w:rPr>
        <w:t>than</w:t>
      </w:r>
      <w:r>
        <w:rPr>
          <w:spacing w:val="-11"/>
          <w:w w:val="110"/>
        </w:rPr>
        <w:t> </w:t>
      </w:r>
      <w:r>
        <w:rPr>
          <w:w w:val="110"/>
        </w:rPr>
        <w:t>those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InfiniBand.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Netperf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51">
        <w:r>
          <w:rPr>
            <w:color w:val="007FAC"/>
            <w:w w:val="110"/>
          </w:rPr>
          <w:t>12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TCP benchmark</w:t>
      </w:r>
      <w:r>
        <w:rPr>
          <w:spacing w:val="-11"/>
          <w:w w:val="110"/>
        </w:rPr>
        <w:t> </w:t>
      </w:r>
      <w:r>
        <w:rPr>
          <w:w w:val="110"/>
        </w:rPr>
        <w:t>running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IPoIB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10/25</w:t>
      </w:r>
      <w:r>
        <w:rPr>
          <w:spacing w:val="-11"/>
          <w:w w:val="110"/>
        </w:rPr>
        <w:t> </w:t>
      </w:r>
      <w:r>
        <w:rPr>
          <w:w w:val="110"/>
        </w:rPr>
        <w:t>Gbps</w:t>
      </w:r>
      <w:r>
        <w:rPr>
          <w:spacing w:val="-8"/>
          <w:w w:val="110"/>
        </w:rPr>
        <w:t> </w:t>
      </w:r>
      <w:r>
        <w:rPr>
          <w:w w:val="110"/>
        </w:rPr>
        <w:t>Ethernet.</w:t>
      </w:r>
      <w:r>
        <w:rPr>
          <w:spacing w:val="-8"/>
          <w:w w:val="110"/>
        </w:rPr>
        <w:t> </w:t>
      </w:r>
      <w:r>
        <w:rPr>
          <w:w w:val="110"/>
        </w:rPr>
        <w:t>Due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well- known heavy overhead of TCP [</w:t>
      </w:r>
      <w:hyperlink w:history="true" w:anchor="_bookmark68">
        <w:r>
          <w:rPr>
            <w:color w:val="007FAC"/>
            <w:w w:val="110"/>
          </w:rPr>
          <w:t>29</w:t>
        </w:r>
      </w:hyperlink>
      <w:r>
        <w:rPr>
          <w:w w:val="110"/>
        </w:rPr>
        <w:t>,</w:t>
      </w:r>
      <w:hyperlink w:history="true" w:anchor="_bookmark154">
        <w:r>
          <w:rPr>
            <w:color w:val="007FAC"/>
            <w:w w:val="110"/>
          </w:rPr>
          <w:t>115</w:t>
        </w:r>
      </w:hyperlink>
      <w:r>
        <w:rPr>
          <w:w w:val="110"/>
        </w:rPr>
        <w:t>], the latency numbers of these three</w:t>
      </w:r>
      <w:r>
        <w:rPr>
          <w:w w:val="110"/>
        </w:rPr>
        <w:t> are</w:t>
      </w:r>
      <w:r>
        <w:rPr>
          <w:w w:val="110"/>
        </w:rPr>
        <w:t> far</w:t>
      </w:r>
      <w:r>
        <w:rPr>
          <w:w w:val="110"/>
        </w:rPr>
        <w:t> slower</w:t>
      </w:r>
      <w:r>
        <w:rPr>
          <w:w w:val="110"/>
        </w:rPr>
        <w:t> than</w:t>
      </w:r>
      <w:r>
        <w:rPr>
          <w:w w:val="110"/>
        </w:rPr>
        <w:t> the</w:t>
      </w:r>
      <w:r>
        <w:rPr>
          <w:w w:val="110"/>
        </w:rPr>
        <w:t> native</w:t>
      </w:r>
      <w:r>
        <w:rPr>
          <w:w w:val="110"/>
        </w:rPr>
        <w:t> RDMA</w:t>
      </w:r>
      <w:r>
        <w:rPr>
          <w:w w:val="110"/>
        </w:rPr>
        <w:t> designs,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latency becomes larger with the decrease of the network bandwidth.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ind w:left="22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049270" cy="1882775"/>
                <wp:effectExtent l="0" t="0" r="0" b="3175"/>
                <wp:docPr id="273" name="Group 2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3" name="Group 273"/>
                      <wpg:cNvGrpSpPr/>
                      <wpg:grpSpPr>
                        <a:xfrm>
                          <a:off x="0" y="0"/>
                          <a:ext cx="3049270" cy="1882775"/>
                          <a:chExt cx="3049270" cy="1882775"/>
                        </a:xfrm>
                      </wpg:grpSpPr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2363" y="1790407"/>
                            <a:ext cx="994664" cy="918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768" cy="1752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40.1pt;height:148.25pt;mso-position-horizontal-relative:char;mso-position-vertical-relative:line" id="docshapegroup99" coordorigin="0,0" coordsize="4802,2965">
                <v:shape style="position:absolute;left:1862;top:2819;width:1567;height:145" type="#_x0000_t75" id="docshape100" stroked="false">
                  <v:imagedata r:id="rId166" o:title=""/>
                </v:shape>
                <v:shape style="position:absolute;left:0;top:0;width:4802;height:2761" type="#_x0000_t75" id="docshape101" stroked="false">
                  <v:imagedata r:id="rId167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2" w:footer="512" w:top="840" w:bottom="700" w:left="640" w:right="640"/>
        </w:sectPr>
      </w:pPr>
    </w:p>
    <w:p>
      <w:pPr>
        <w:spacing w:line="297" w:lineRule="auto" w:before="100"/>
        <w:ind w:left="111" w:right="0" w:firstLine="0"/>
        <w:jc w:val="left"/>
        <w:rPr>
          <w:sz w:val="12"/>
        </w:rPr>
      </w:pPr>
      <w:bookmarkStart w:name="_bookmark25" w:id="58"/>
      <w:bookmarkEnd w:id="58"/>
      <w:r>
        <w:rPr/>
      </w:r>
      <w:r>
        <w:rPr>
          <w:b/>
          <w:w w:val="115"/>
          <w:sz w:val="12"/>
        </w:rPr>
        <w:t>/ig.</w:t>
      </w:r>
      <w:r>
        <w:rPr>
          <w:b/>
          <w:spacing w:val="15"/>
          <w:w w:val="115"/>
          <w:sz w:val="12"/>
        </w:rPr>
        <w:t> </w:t>
      </w:r>
      <w:r>
        <w:rPr>
          <w:b/>
          <w:w w:val="115"/>
          <w:sz w:val="12"/>
        </w:rPr>
        <w:t>3.</w:t>
      </w:r>
      <w:r>
        <w:rPr>
          <w:b/>
          <w:spacing w:val="3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bandwidth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2"/>
          <w:w w:val="115"/>
          <w:sz w:val="12"/>
        </w:rPr>
        <w:t> </w:t>
      </w:r>
      <w:r>
        <w:rPr>
          <w:i/>
          <w:w w:val="115"/>
          <w:sz w:val="12"/>
        </w:rPr>
        <w:t>Perftest</w:t>
      </w:r>
      <w:r>
        <w:rPr>
          <w:i/>
          <w:spacing w:val="22"/>
          <w:w w:val="115"/>
          <w:sz w:val="12"/>
        </w:rPr>
        <w:t> </w:t>
      </w:r>
      <w:r>
        <w:rPr>
          <w:i/>
          <w:w w:val="115"/>
          <w:sz w:val="12"/>
        </w:rPr>
        <w:t>on</w:t>
      </w:r>
      <w:r>
        <w:rPr>
          <w:i/>
          <w:spacing w:val="22"/>
          <w:w w:val="115"/>
          <w:sz w:val="12"/>
        </w:rPr>
        <w:t> </w:t>
      </w:r>
      <w:r>
        <w:rPr>
          <w:i/>
          <w:w w:val="115"/>
          <w:sz w:val="12"/>
        </w:rPr>
        <w:t>200</w:t>
      </w:r>
      <w:r>
        <w:rPr>
          <w:i/>
          <w:spacing w:val="-14"/>
          <w:w w:val="115"/>
          <w:sz w:val="12"/>
        </w:rPr>
        <w:t> </w:t>
      </w:r>
      <w:r>
        <w:rPr>
          <w:i/>
          <w:w w:val="115"/>
          <w:sz w:val="12"/>
        </w:rPr>
        <w:t>Gbps</w:t>
      </w:r>
      <w:r>
        <w:rPr>
          <w:i/>
          <w:spacing w:val="22"/>
          <w:w w:val="115"/>
          <w:sz w:val="12"/>
        </w:rPr>
        <w:t> </w:t>
      </w:r>
      <w:r>
        <w:rPr>
          <w:i/>
          <w:w w:val="115"/>
          <w:sz w:val="12"/>
        </w:rPr>
        <w:t>InfiniBand</w:t>
      </w:r>
      <w:r>
        <w:rPr>
          <w:w w:val="115"/>
          <w:sz w:val="12"/>
        </w:rPr>
        <w:t>,</w:t>
      </w:r>
      <w:r>
        <w:rPr>
          <w:spacing w:val="22"/>
          <w:w w:val="115"/>
          <w:sz w:val="12"/>
        </w:rPr>
        <w:t> </w:t>
      </w:r>
      <w:r>
        <w:rPr>
          <w:i/>
          <w:w w:val="115"/>
          <w:sz w:val="12"/>
        </w:rPr>
        <w:t>Perftest</w:t>
      </w:r>
      <w:r>
        <w:rPr>
          <w:i/>
          <w:spacing w:val="22"/>
          <w:w w:val="115"/>
          <w:sz w:val="12"/>
        </w:rPr>
        <w:t> </w:t>
      </w:r>
      <w:r>
        <w:rPr>
          <w:i/>
          <w:w w:val="115"/>
          <w:sz w:val="12"/>
        </w:rPr>
        <w:t>on</w:t>
      </w:r>
      <w:r>
        <w:rPr>
          <w:i/>
          <w:spacing w:val="22"/>
          <w:w w:val="115"/>
          <w:sz w:val="12"/>
        </w:rPr>
        <w:t> </w:t>
      </w:r>
      <w:r>
        <w:rPr>
          <w:i/>
          <w:w w:val="115"/>
          <w:sz w:val="12"/>
        </w:rPr>
        <w:t>RoCE</w:t>
      </w:r>
      <w:r>
        <w:rPr>
          <w:i/>
          <w:spacing w:val="22"/>
          <w:w w:val="115"/>
          <w:sz w:val="12"/>
        </w:rPr>
        <w:t> </w:t>
      </w:r>
      <w:r>
        <w:rPr>
          <w:i/>
          <w:w w:val="115"/>
          <w:sz w:val="12"/>
        </w:rPr>
        <w:t>(25</w:t>
      </w:r>
      <w:r>
        <w:rPr>
          <w:i/>
          <w:spacing w:val="-14"/>
          <w:w w:val="115"/>
          <w:sz w:val="12"/>
        </w:rPr>
        <w:t> </w:t>
      </w:r>
      <w:r>
        <w:rPr>
          <w:i/>
          <w:w w:val="115"/>
          <w:sz w:val="12"/>
        </w:rPr>
        <w:t>Gbps</w:t>
      </w:r>
      <w:r>
        <w:rPr>
          <w:i/>
          <w:spacing w:val="40"/>
          <w:w w:val="115"/>
          <w:sz w:val="12"/>
        </w:rPr>
        <w:t> </w:t>
      </w:r>
      <w:r>
        <w:rPr>
          <w:i/>
          <w:w w:val="115"/>
          <w:sz w:val="12"/>
        </w:rPr>
        <w:t>Ethernet)</w:t>
      </w:r>
      <w:r>
        <w:rPr>
          <w:w w:val="115"/>
          <w:sz w:val="12"/>
        </w:rPr>
        <w:t>,</w:t>
      </w:r>
      <w:r>
        <w:rPr>
          <w:w w:val="115"/>
          <w:sz w:val="12"/>
        </w:rPr>
        <w:t> </w:t>
      </w:r>
      <w:r>
        <w:rPr>
          <w:i/>
          <w:w w:val="115"/>
          <w:sz w:val="12"/>
        </w:rPr>
        <w:t>Netperf</w:t>
      </w:r>
      <w:r>
        <w:rPr>
          <w:i/>
          <w:spacing w:val="9"/>
          <w:w w:val="115"/>
          <w:sz w:val="12"/>
        </w:rPr>
        <w:t> </w:t>
      </w:r>
      <w:r>
        <w:rPr>
          <w:i/>
          <w:w w:val="115"/>
          <w:sz w:val="12"/>
        </w:rPr>
        <w:t>on</w:t>
      </w:r>
      <w:r>
        <w:rPr>
          <w:i/>
          <w:spacing w:val="8"/>
          <w:w w:val="115"/>
          <w:sz w:val="12"/>
        </w:rPr>
        <w:t> </w:t>
      </w:r>
      <w:r>
        <w:rPr>
          <w:i/>
          <w:w w:val="115"/>
          <w:sz w:val="12"/>
        </w:rPr>
        <w:t>10/25</w:t>
      </w:r>
      <w:r>
        <w:rPr>
          <w:i/>
          <w:spacing w:val="-14"/>
          <w:w w:val="115"/>
          <w:sz w:val="12"/>
        </w:rPr>
        <w:t> </w:t>
      </w:r>
      <w:r>
        <w:rPr>
          <w:i/>
          <w:w w:val="115"/>
          <w:sz w:val="12"/>
        </w:rPr>
        <w:t>Gbps</w:t>
      </w:r>
      <w:r>
        <w:rPr>
          <w:i/>
          <w:spacing w:val="9"/>
          <w:w w:val="115"/>
          <w:sz w:val="12"/>
        </w:rPr>
        <w:t> </w:t>
      </w:r>
      <w:r>
        <w:rPr>
          <w:i/>
          <w:w w:val="115"/>
          <w:sz w:val="12"/>
        </w:rPr>
        <w:t>Ethernet</w:t>
      </w:r>
      <w:r>
        <w:rPr>
          <w:w w:val="115"/>
          <w:sz w:val="12"/>
        </w:rPr>
        <w:t>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8"/>
          <w:w w:val="115"/>
          <w:sz w:val="12"/>
        </w:rPr>
        <w:t> </w:t>
      </w:r>
      <w:r>
        <w:rPr>
          <w:i/>
          <w:w w:val="115"/>
          <w:sz w:val="12"/>
        </w:rPr>
        <w:t>Netperf</w:t>
      </w:r>
      <w:r>
        <w:rPr>
          <w:i/>
          <w:spacing w:val="8"/>
          <w:w w:val="115"/>
          <w:sz w:val="12"/>
        </w:rPr>
        <w:t> </w:t>
      </w:r>
      <w:r>
        <w:rPr>
          <w:i/>
          <w:w w:val="115"/>
          <w:sz w:val="12"/>
        </w:rPr>
        <w:t>on</w:t>
      </w:r>
      <w:r>
        <w:rPr>
          <w:i/>
          <w:spacing w:val="8"/>
          <w:w w:val="115"/>
          <w:sz w:val="12"/>
        </w:rPr>
        <w:t> </w:t>
      </w:r>
      <w:r>
        <w:rPr>
          <w:i/>
          <w:w w:val="115"/>
          <w:sz w:val="12"/>
        </w:rPr>
        <w:t>IPoIB</w:t>
      </w:r>
      <w:r>
        <w:rPr>
          <w:i/>
          <w:spacing w:val="8"/>
          <w:w w:val="115"/>
          <w:sz w:val="12"/>
        </w:rPr>
        <w:t> </w:t>
      </w:r>
      <w:r>
        <w:rPr>
          <w:i/>
          <w:w w:val="115"/>
          <w:sz w:val="12"/>
        </w:rPr>
        <w:t>(200</w:t>
      </w:r>
      <w:r>
        <w:rPr>
          <w:i/>
          <w:spacing w:val="-14"/>
          <w:w w:val="115"/>
          <w:sz w:val="12"/>
        </w:rPr>
        <w:t> </w:t>
      </w:r>
      <w:r>
        <w:rPr>
          <w:i/>
          <w:w w:val="115"/>
          <w:sz w:val="12"/>
        </w:rPr>
        <w:t>Gbps</w:t>
      </w:r>
      <w:r>
        <w:rPr>
          <w:i/>
          <w:spacing w:val="9"/>
          <w:w w:val="115"/>
          <w:sz w:val="12"/>
        </w:rPr>
        <w:t> </w:t>
      </w:r>
      <w:r>
        <w:rPr>
          <w:i/>
          <w:w w:val="115"/>
          <w:sz w:val="12"/>
        </w:rPr>
        <w:t>InfiniBand)</w:t>
      </w:r>
      <w:r>
        <w:rPr>
          <w:w w:val="115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0"/>
        <w:rPr>
          <w:sz w:val="12"/>
        </w:rPr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Bandwidth" w:id="59"/>
      <w:bookmarkEnd w:id="59"/>
      <w:r>
        <w:rPr/>
      </w:r>
      <w:bookmarkStart w:name="_bookmark26" w:id="60"/>
      <w:bookmarkEnd w:id="60"/>
      <w:r>
        <w:rPr/>
      </w:r>
      <w:r>
        <w:rPr>
          <w:i/>
          <w:spacing w:val="-2"/>
          <w:w w:val="105"/>
          <w:sz w:val="16"/>
        </w:rPr>
        <w:t>Bandwidth</w:t>
      </w:r>
    </w:p>
    <w:p>
      <w:pPr>
        <w:pStyle w:val="BodyText"/>
        <w:spacing w:line="261" w:lineRule="auto" w:before="17"/>
        <w:ind w:left="111" w:right="38" w:firstLine="239"/>
        <w:jc w:val="both"/>
      </w:pPr>
      <w:hyperlink w:history="true" w:anchor="_bookmark25">
        <w:r>
          <w:rPr>
            <w:color w:val="007FAC"/>
            <w:w w:val="110"/>
          </w:rPr>
          <w:t>Fig.</w:t>
        </w:r>
      </w:hyperlink>
      <w:r>
        <w:rPr>
          <w:color w:val="007FAC"/>
          <w:spacing w:val="-11"/>
          <w:w w:val="110"/>
        </w:rPr>
        <w:t> </w:t>
      </w:r>
      <w:hyperlink w:history="true" w:anchor="_bookmark25">
        <w:r>
          <w:rPr>
            <w:color w:val="007FAC"/>
            <w:w w:val="110"/>
          </w:rPr>
          <w:t>3</w:t>
        </w:r>
      </w:hyperlink>
      <w:r>
        <w:rPr>
          <w:color w:val="007FAC"/>
          <w:spacing w:val="-11"/>
          <w:w w:val="110"/>
        </w:rPr>
        <w:t> </w:t>
      </w:r>
      <w:r>
        <w:rPr>
          <w:w w:val="110"/>
        </w:rPr>
        <w:t>shows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bandwidth</w:t>
      </w:r>
      <w:r>
        <w:rPr>
          <w:spacing w:val="-11"/>
          <w:w w:val="110"/>
        </w:rPr>
        <w:t> </w:t>
      </w:r>
      <w:r>
        <w:rPr>
          <w:w w:val="110"/>
        </w:rPr>
        <w:t>comparisons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benchmarks on</w:t>
      </w:r>
      <w:r>
        <w:rPr>
          <w:w w:val="110"/>
        </w:rPr>
        <w:t> different</w:t>
      </w:r>
      <w:r>
        <w:rPr>
          <w:w w:val="110"/>
        </w:rPr>
        <w:t> interconnects.</w:t>
      </w:r>
      <w:r>
        <w:rPr>
          <w:w w:val="110"/>
        </w:rPr>
        <w:t> The</w:t>
      </w:r>
      <w:r>
        <w:rPr>
          <w:w w:val="110"/>
        </w:rPr>
        <w:t> RDMA</w:t>
      </w:r>
      <w:r>
        <w:rPr>
          <w:w w:val="110"/>
        </w:rPr>
        <w:t> benchmark,</w:t>
      </w:r>
      <w:r>
        <w:rPr>
          <w:w w:val="110"/>
        </w:rPr>
        <w:t> Perftest,</w:t>
      </w:r>
      <w:r>
        <w:rPr>
          <w:w w:val="110"/>
        </w:rPr>
        <w:t> runs</w:t>
      </w:r>
      <w:r>
        <w:rPr>
          <w:w w:val="110"/>
        </w:rPr>
        <w:t> on 200</w:t>
      </w:r>
      <w:r>
        <w:rPr>
          <w:spacing w:val="-11"/>
          <w:w w:val="110"/>
        </w:rPr>
        <w:t> </w:t>
      </w:r>
      <w:r>
        <w:rPr>
          <w:w w:val="110"/>
        </w:rPr>
        <w:t>Gbps</w:t>
      </w:r>
      <w:r>
        <w:rPr>
          <w:spacing w:val="-3"/>
          <w:w w:val="110"/>
        </w:rPr>
        <w:t> </w:t>
      </w:r>
      <w:r>
        <w:rPr>
          <w:w w:val="110"/>
        </w:rPr>
        <w:t>InfiniBand and can achieve the highest bandwidth of Infini- Band</w:t>
      </w:r>
      <w:r>
        <w:rPr>
          <w:spacing w:val="-8"/>
          <w:w w:val="110"/>
        </w:rPr>
        <w:t> </w:t>
      </w:r>
      <w:r>
        <w:rPr>
          <w:w w:val="110"/>
        </w:rPr>
        <w:t>when the message size is large enough (4K</w:t>
      </w:r>
      <w:r>
        <w:rPr>
          <w:spacing w:val="-11"/>
          <w:w w:val="110"/>
        </w:rPr>
        <w:t> </w:t>
      </w:r>
      <w:r>
        <w:rPr>
          <w:w w:val="110"/>
        </w:rPr>
        <w:t>bytes) because of the 4K</w:t>
      </w:r>
      <w:r>
        <w:rPr>
          <w:spacing w:val="-11"/>
          <w:w w:val="110"/>
        </w:rPr>
        <w:t> </w:t>
      </w:r>
      <w:r>
        <w:rPr>
          <w:w w:val="110"/>
        </w:rPr>
        <w:t>bytes</w:t>
      </w:r>
      <w:r>
        <w:rPr>
          <w:spacing w:val="-11"/>
          <w:w w:val="110"/>
        </w:rPr>
        <w:t> </w:t>
      </w:r>
      <w:r>
        <w:rPr>
          <w:w w:val="110"/>
        </w:rPr>
        <w:t>MTU</w:t>
      </w:r>
      <w:r>
        <w:rPr>
          <w:spacing w:val="-3"/>
          <w:w w:val="110"/>
        </w:rPr>
        <w:t> </w:t>
      </w:r>
      <w:r>
        <w:rPr>
          <w:w w:val="110"/>
        </w:rPr>
        <w:t>setting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InfiniBand.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same</w:t>
      </w:r>
      <w:r>
        <w:rPr>
          <w:spacing w:val="-1"/>
          <w:w w:val="110"/>
        </w:rPr>
        <w:t> </w:t>
      </w:r>
      <w:r>
        <w:rPr>
          <w:w w:val="110"/>
        </w:rPr>
        <w:t>benchmark</w:t>
      </w:r>
      <w:r>
        <w:rPr>
          <w:spacing w:val="-1"/>
          <w:w w:val="110"/>
        </w:rPr>
        <w:t> </w:t>
      </w:r>
      <w:r>
        <w:rPr>
          <w:w w:val="110"/>
        </w:rPr>
        <w:t>running</w:t>
      </w:r>
      <w:r>
        <w:rPr>
          <w:spacing w:val="-1"/>
          <w:w w:val="110"/>
        </w:rPr>
        <w:t> </w:t>
      </w:r>
      <w:r>
        <w:rPr>
          <w:w w:val="110"/>
        </w:rPr>
        <w:t>on 25</w:t>
      </w:r>
      <w:r>
        <w:rPr>
          <w:spacing w:val="-11"/>
          <w:w w:val="110"/>
        </w:rPr>
        <w:t> </w:t>
      </w:r>
      <w:r>
        <w:rPr>
          <w:w w:val="110"/>
        </w:rPr>
        <w:t>Gbps</w:t>
      </w:r>
      <w:r>
        <w:rPr>
          <w:spacing w:val="-11"/>
          <w:w w:val="110"/>
        </w:rPr>
        <w:t> </w:t>
      </w:r>
      <w:r>
        <w:rPr>
          <w:w w:val="110"/>
        </w:rPr>
        <w:t>Ethernet,</w:t>
      </w:r>
      <w:r>
        <w:rPr>
          <w:spacing w:val="-11"/>
          <w:w w:val="110"/>
        </w:rPr>
        <w:t> </w:t>
      </w:r>
      <w:r>
        <w:rPr>
          <w:w w:val="110"/>
        </w:rPr>
        <w:t>shown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RoCE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figure,</w:t>
      </w:r>
      <w:r>
        <w:rPr>
          <w:spacing w:val="-6"/>
          <w:w w:val="110"/>
        </w:rPr>
        <w:t> </w:t>
      </w:r>
      <w:r>
        <w:rPr>
          <w:w w:val="110"/>
        </w:rPr>
        <w:t>shows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same</w:t>
      </w:r>
      <w:r>
        <w:rPr>
          <w:spacing w:val="-6"/>
          <w:w w:val="110"/>
        </w:rPr>
        <w:t> </w:t>
      </w:r>
      <w:r>
        <w:rPr>
          <w:w w:val="110"/>
        </w:rPr>
        <w:t>behav- ior</w:t>
      </w:r>
      <w:r>
        <w:rPr>
          <w:spacing w:val="-3"/>
          <w:w w:val="110"/>
        </w:rPr>
        <w:t> </w:t>
      </w:r>
      <w:r>
        <w:rPr>
          <w:w w:val="110"/>
        </w:rPr>
        <w:t>but</w:t>
      </w:r>
      <w:r>
        <w:rPr>
          <w:w w:val="110"/>
        </w:rPr>
        <w:t> its</w:t>
      </w:r>
      <w:r>
        <w:rPr>
          <w:w w:val="110"/>
        </w:rPr>
        <w:t> MTU</w:t>
      </w:r>
      <w:r>
        <w:rPr>
          <w:w w:val="110"/>
        </w:rPr>
        <w:t> is</w:t>
      </w:r>
      <w:r>
        <w:rPr>
          <w:w w:val="110"/>
        </w:rPr>
        <w:t> 1K</w:t>
      </w:r>
      <w:r>
        <w:rPr>
          <w:spacing w:val="-11"/>
          <w:w w:val="110"/>
        </w:rPr>
        <w:t> </w:t>
      </w:r>
      <w:r>
        <w:rPr>
          <w:w w:val="110"/>
        </w:rPr>
        <w:t>bytes</w:t>
      </w:r>
      <w:r>
        <w:rPr>
          <w:w w:val="110"/>
        </w:rPr>
        <w:t> so</w:t>
      </w:r>
      <w:r>
        <w:rPr>
          <w:w w:val="110"/>
        </w:rPr>
        <w:t> RDMA</w:t>
      </w:r>
      <w:r>
        <w:rPr>
          <w:w w:val="110"/>
        </w:rPr>
        <w:t> RoCE</w:t>
      </w:r>
      <w:r>
        <w:rPr>
          <w:w w:val="110"/>
        </w:rPr>
        <w:t> saturates</w:t>
      </w:r>
      <w:r>
        <w:rPr>
          <w:w w:val="110"/>
        </w:rPr>
        <w:t> the</w:t>
      </w:r>
      <w:r>
        <w:rPr>
          <w:w w:val="110"/>
        </w:rPr>
        <w:t> bandwidth earlier</w:t>
      </w:r>
      <w:r>
        <w:rPr>
          <w:spacing w:val="25"/>
          <w:w w:val="110"/>
        </w:rPr>
        <w:t> </w:t>
      </w:r>
      <w:r>
        <w:rPr>
          <w:w w:val="110"/>
        </w:rPr>
        <w:t>than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one</w:t>
      </w:r>
      <w:r>
        <w:rPr>
          <w:spacing w:val="25"/>
          <w:w w:val="110"/>
        </w:rPr>
        <w:t> </w:t>
      </w:r>
      <w:r>
        <w:rPr>
          <w:w w:val="110"/>
        </w:rPr>
        <w:t>on</w:t>
      </w:r>
      <w:r>
        <w:rPr>
          <w:spacing w:val="25"/>
          <w:w w:val="110"/>
        </w:rPr>
        <w:t> </w:t>
      </w:r>
      <w:r>
        <w:rPr>
          <w:w w:val="110"/>
        </w:rPr>
        <w:t>RDMA</w:t>
      </w:r>
      <w:r>
        <w:rPr>
          <w:spacing w:val="25"/>
          <w:w w:val="110"/>
        </w:rPr>
        <w:t> </w:t>
      </w:r>
      <w:r>
        <w:rPr>
          <w:w w:val="110"/>
        </w:rPr>
        <w:t>IB.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Netperf</w:t>
      </w:r>
      <w:r>
        <w:rPr>
          <w:spacing w:val="25"/>
          <w:w w:val="110"/>
        </w:rPr>
        <w:t> </w:t>
      </w:r>
      <w:r>
        <w:rPr>
          <w:w w:val="110"/>
        </w:rPr>
        <w:t>benchmark</w:t>
      </w:r>
      <w:r>
        <w:rPr>
          <w:spacing w:val="25"/>
          <w:w w:val="110"/>
        </w:rPr>
        <w:t> </w:t>
      </w:r>
      <w:r>
        <w:rPr>
          <w:w w:val="110"/>
        </w:rPr>
        <w:t>running on</w:t>
      </w:r>
      <w:r>
        <w:rPr>
          <w:w w:val="110"/>
        </w:rPr>
        <w:t> 10/25</w:t>
      </w:r>
      <w:r>
        <w:rPr>
          <w:spacing w:val="-11"/>
          <w:w w:val="110"/>
        </w:rPr>
        <w:t> </w:t>
      </w:r>
      <w:r>
        <w:rPr>
          <w:w w:val="110"/>
        </w:rPr>
        <w:t>Gbps</w:t>
      </w:r>
      <w:r>
        <w:rPr>
          <w:w w:val="110"/>
        </w:rPr>
        <w:t> Ethernet</w:t>
      </w:r>
      <w:r>
        <w:rPr>
          <w:w w:val="110"/>
        </w:rPr>
        <w:t> shows</w:t>
      </w:r>
      <w:r>
        <w:rPr>
          <w:w w:val="110"/>
        </w:rPr>
        <w:t> a</w:t>
      </w:r>
      <w:r>
        <w:rPr>
          <w:w w:val="110"/>
        </w:rPr>
        <w:t> similar</w:t>
      </w:r>
      <w:r>
        <w:rPr>
          <w:w w:val="110"/>
        </w:rPr>
        <w:t> behavior</w:t>
      </w:r>
      <w:r>
        <w:rPr>
          <w:w w:val="110"/>
        </w:rPr>
        <w:t> when</w:t>
      </w:r>
      <w:r>
        <w:rPr>
          <w:w w:val="110"/>
        </w:rPr>
        <w:t> the</w:t>
      </w:r>
      <w:r>
        <w:rPr>
          <w:w w:val="110"/>
        </w:rPr>
        <w:t> message size</w:t>
      </w:r>
      <w:r>
        <w:rPr>
          <w:spacing w:val="-7"/>
          <w:w w:val="110"/>
        </w:rPr>
        <w:t> </w:t>
      </w:r>
      <w:r>
        <w:rPr>
          <w:w w:val="110"/>
        </w:rPr>
        <w:t>is larger than one MTU (1K</w:t>
      </w:r>
      <w:r>
        <w:rPr>
          <w:spacing w:val="-11"/>
          <w:w w:val="110"/>
        </w:rPr>
        <w:t> </w:t>
      </w:r>
      <w:r>
        <w:rPr>
          <w:w w:val="110"/>
        </w:rPr>
        <w:t>bytes) but does not show the same on 200</w:t>
      </w:r>
      <w:r>
        <w:rPr>
          <w:spacing w:val="-11"/>
          <w:w w:val="110"/>
        </w:rPr>
        <w:t> </w:t>
      </w:r>
      <w:r>
        <w:rPr>
          <w:w w:val="110"/>
        </w:rPr>
        <w:t>Gbps</w:t>
      </w:r>
      <w:r>
        <w:rPr>
          <w:spacing w:val="-11"/>
          <w:w w:val="110"/>
        </w:rPr>
        <w:t> </w:t>
      </w:r>
      <w:r>
        <w:rPr>
          <w:w w:val="110"/>
        </w:rPr>
        <w:t>InfiniBand.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reason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TCP</w:t>
      </w:r>
      <w:r>
        <w:rPr>
          <w:spacing w:val="-8"/>
          <w:w w:val="110"/>
        </w:rPr>
        <w:t> </w:t>
      </w:r>
      <w:r>
        <w:rPr>
          <w:w w:val="110"/>
        </w:rPr>
        <w:t>protocol</w:t>
      </w:r>
      <w:r>
        <w:rPr>
          <w:spacing w:val="-8"/>
          <w:w w:val="110"/>
        </w:rPr>
        <w:t> </w:t>
      </w:r>
      <w:r>
        <w:rPr>
          <w:w w:val="110"/>
        </w:rPr>
        <w:t>stack</w:t>
      </w:r>
      <w:r>
        <w:rPr>
          <w:spacing w:val="-8"/>
          <w:w w:val="110"/>
        </w:rPr>
        <w:t> </w:t>
      </w:r>
      <w:r>
        <w:rPr>
          <w:w w:val="110"/>
        </w:rPr>
        <w:t>overhead</w:t>
      </w:r>
      <w:r>
        <w:rPr>
          <w:spacing w:val="-8"/>
          <w:w w:val="110"/>
        </w:rPr>
        <w:t> </w:t>
      </w:r>
      <w:r>
        <w:rPr>
          <w:w w:val="110"/>
        </w:rPr>
        <w:t>by deploying</w:t>
      </w:r>
      <w:r>
        <w:rPr>
          <w:w w:val="110"/>
        </w:rPr>
        <w:t> IPoIB</w:t>
      </w:r>
      <w:r>
        <w:rPr>
          <w:w w:val="110"/>
        </w:rPr>
        <w:t> on</w:t>
      </w:r>
      <w:r>
        <w:rPr>
          <w:w w:val="110"/>
        </w:rPr>
        <w:t> InfiniBand.</w:t>
      </w:r>
      <w:r>
        <w:rPr>
          <w:w w:val="110"/>
        </w:rPr>
        <w:t> We</w:t>
      </w:r>
      <w:r>
        <w:rPr>
          <w:w w:val="110"/>
        </w:rPr>
        <w:t> also</w:t>
      </w:r>
      <w:r>
        <w:rPr>
          <w:w w:val="110"/>
        </w:rPr>
        <w:t> observed</w:t>
      </w:r>
      <w:r>
        <w:rPr>
          <w:w w:val="110"/>
        </w:rPr>
        <w:t> the</w:t>
      </w:r>
      <w:r>
        <w:rPr>
          <w:w w:val="110"/>
        </w:rPr>
        <w:t> unstable</w:t>
      </w:r>
      <w:r>
        <w:rPr>
          <w:w w:val="110"/>
        </w:rPr>
        <w:t> results on</w:t>
      </w:r>
      <w:r>
        <w:rPr>
          <w:w w:val="110"/>
        </w:rPr>
        <w:t> Netperf</w:t>
      </w:r>
      <w:r>
        <w:rPr>
          <w:w w:val="110"/>
        </w:rPr>
        <w:t> benchmark</w:t>
      </w:r>
      <w:r>
        <w:rPr>
          <w:w w:val="110"/>
        </w:rPr>
        <w:t> evaluations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reason</w:t>
      </w:r>
      <w:r>
        <w:rPr>
          <w:w w:val="110"/>
        </w:rPr>
        <w:t> could</w:t>
      </w:r>
      <w:r>
        <w:rPr>
          <w:w w:val="110"/>
        </w:rPr>
        <w:t> come</w:t>
      </w:r>
      <w:r>
        <w:rPr>
          <w:w w:val="110"/>
        </w:rPr>
        <w:t> from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performance</w:t>
      </w:r>
      <w:r>
        <w:rPr>
          <w:w w:val="110"/>
        </w:rPr>
        <w:t> fluctuation</w:t>
      </w:r>
      <w:r>
        <w:rPr>
          <w:w w:val="110"/>
        </w:rPr>
        <w:t> nature</w:t>
      </w:r>
      <w:r>
        <w:rPr>
          <w:w w:val="110"/>
        </w:rPr>
        <w:t> of</w:t>
      </w:r>
      <w:r>
        <w:rPr>
          <w:w w:val="110"/>
        </w:rPr>
        <w:t> TCP.</w:t>
      </w:r>
      <w:r>
        <w:rPr>
          <w:w w:val="110"/>
        </w:rPr>
        <w:t> Therefore,</w:t>
      </w:r>
      <w:r>
        <w:rPr>
          <w:w w:val="110"/>
        </w:rPr>
        <w:t> we</w:t>
      </w:r>
      <w:r>
        <w:rPr>
          <w:w w:val="110"/>
        </w:rPr>
        <w:t> ran</w:t>
      </w:r>
      <w:r>
        <w:rPr>
          <w:w w:val="110"/>
        </w:rPr>
        <w:t> the experiment</w:t>
      </w:r>
      <w:r>
        <w:rPr>
          <w:spacing w:val="-6"/>
          <w:w w:val="110"/>
        </w:rPr>
        <w:t> </w:t>
      </w:r>
      <w:r>
        <w:rPr>
          <w:w w:val="110"/>
        </w:rPr>
        <w:t>five</w:t>
      </w:r>
      <w:r>
        <w:rPr>
          <w:spacing w:val="-6"/>
          <w:w w:val="110"/>
        </w:rPr>
        <w:t> </w:t>
      </w:r>
      <w:r>
        <w:rPr>
          <w:w w:val="110"/>
        </w:rPr>
        <w:t>times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one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took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average</w:t>
      </w:r>
      <w:r>
        <w:rPr>
          <w:spacing w:val="-6"/>
          <w:w w:val="110"/>
        </w:rPr>
        <w:t> </w:t>
      </w:r>
      <w:r>
        <w:rPr>
          <w:w w:val="110"/>
        </w:rPr>
        <w:t>results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show in the figure.</w:t>
      </w:r>
    </w:p>
    <w:p>
      <w:pPr>
        <w:pStyle w:val="BodyText"/>
        <w:spacing w:before="8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InfiniBand EDR VS. HDR" w:id="61"/>
      <w:bookmarkEnd w:id="61"/>
      <w:r>
        <w:rPr/>
      </w:r>
      <w:bookmarkStart w:name="_bookmark27" w:id="62"/>
      <w:bookmarkEnd w:id="62"/>
      <w:r>
        <w:rPr/>
      </w:r>
      <w:r>
        <w:rPr>
          <w:i/>
          <w:sz w:val="16"/>
        </w:rPr>
        <w:t>InfiniBand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EDR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VS.</w:t>
      </w:r>
      <w:r>
        <w:rPr>
          <w:i/>
          <w:spacing w:val="16"/>
          <w:sz w:val="16"/>
        </w:rPr>
        <w:t> </w:t>
      </w:r>
      <w:r>
        <w:rPr>
          <w:i/>
          <w:spacing w:val="-5"/>
          <w:sz w:val="16"/>
        </w:rPr>
        <w:t>HDR</w:t>
      </w:r>
    </w:p>
    <w:p>
      <w:pPr>
        <w:pStyle w:val="BodyText"/>
        <w:spacing w:line="261" w:lineRule="auto" w:before="17"/>
        <w:ind w:left="111" w:right="38" w:firstLine="239"/>
        <w:jc w:val="both"/>
      </w:pPr>
      <w:r>
        <w:rPr>
          <w:w w:val="110"/>
        </w:rPr>
        <w:t>200</w:t>
      </w:r>
      <w:r>
        <w:rPr>
          <w:spacing w:val="-11"/>
          <w:w w:val="110"/>
        </w:rPr>
        <w:t> </w:t>
      </w:r>
      <w:r>
        <w:rPr>
          <w:w w:val="110"/>
        </w:rPr>
        <w:t>Gbps</w:t>
      </w:r>
      <w:r>
        <w:rPr>
          <w:w w:val="110"/>
        </w:rPr>
        <w:t> InfiniBand</w:t>
      </w:r>
      <w:r>
        <w:rPr>
          <w:w w:val="110"/>
        </w:rPr>
        <w:t> (HDR)</w:t>
      </w:r>
      <w:r>
        <w:rPr>
          <w:w w:val="110"/>
        </w:rPr>
        <w:t> is</w:t>
      </w:r>
      <w:r>
        <w:rPr>
          <w:w w:val="110"/>
        </w:rPr>
        <w:t> emerging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replacement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th</w:t>
      </w:r>
      <w:r>
        <w:rPr>
          <w:w w:val="110"/>
        </w:rPr>
        <w:t>e widely-used</w:t>
      </w:r>
      <w:r>
        <w:rPr>
          <w:spacing w:val="-9"/>
          <w:w w:val="110"/>
        </w:rPr>
        <w:t> </w:t>
      </w:r>
      <w:r>
        <w:rPr>
          <w:w w:val="110"/>
        </w:rPr>
        <w:t>100</w:t>
      </w:r>
      <w:r>
        <w:rPr>
          <w:spacing w:val="-11"/>
          <w:w w:val="110"/>
        </w:rPr>
        <w:t> </w:t>
      </w:r>
      <w:r>
        <w:rPr>
          <w:w w:val="110"/>
        </w:rPr>
        <w:t>Gbps</w:t>
      </w:r>
      <w:r>
        <w:rPr>
          <w:w w:val="110"/>
        </w:rPr>
        <w:t> InfiniBand</w:t>
      </w:r>
      <w:r>
        <w:rPr>
          <w:w w:val="110"/>
        </w:rPr>
        <w:t> (EDR)</w:t>
      </w:r>
      <w:r>
        <w:rPr>
          <w:w w:val="110"/>
        </w:rPr>
        <w:t> in</w:t>
      </w:r>
      <w:r>
        <w:rPr>
          <w:w w:val="110"/>
        </w:rPr>
        <w:t> data</w:t>
      </w:r>
      <w:r>
        <w:rPr>
          <w:w w:val="110"/>
        </w:rPr>
        <w:t> center</w:t>
      </w:r>
      <w:r>
        <w:rPr>
          <w:w w:val="110"/>
        </w:rPr>
        <w:t> and</w:t>
      </w:r>
      <w:r>
        <w:rPr>
          <w:w w:val="110"/>
        </w:rPr>
        <w:t> HPC</w:t>
      </w:r>
      <w:r>
        <w:rPr>
          <w:w w:val="110"/>
        </w:rPr>
        <w:t> </w:t>
      </w:r>
      <w:r>
        <w:rPr>
          <w:w w:val="110"/>
        </w:rPr>
        <w:t>clus-</w:t>
      </w:r>
      <w:r>
        <w:rPr>
          <w:w w:val="110"/>
        </w:rPr>
        <w:t> ters.</w:t>
      </w:r>
      <w:r>
        <w:rPr>
          <w:w w:val="110"/>
        </w:rPr>
        <w:t> Therefore,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high</w:t>
      </w:r>
      <w:r>
        <w:rPr>
          <w:w w:val="110"/>
        </w:rPr>
        <w:t> time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benchmarks</w:t>
      </w:r>
      <w:r>
        <w:rPr>
          <w:w w:val="110"/>
        </w:rPr>
        <w:t> to</w:t>
      </w:r>
      <w:r>
        <w:rPr>
          <w:w w:val="110"/>
        </w:rPr>
        <w:t> compare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performance</w:t>
      </w:r>
      <w:r>
        <w:rPr>
          <w:spacing w:val="-13"/>
          <w:w w:val="110"/>
        </w:rPr>
        <w:t> </w:t>
      </w:r>
      <w:r>
        <w:rPr>
          <w:w w:val="110"/>
        </w:rPr>
        <w:t>characteristics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11"/>
          <w:w w:val="110"/>
        </w:rPr>
        <w:t> </w:t>
      </w:r>
      <w:r>
        <w:rPr>
          <w:w w:val="110"/>
        </w:rPr>
        <w:t>EDR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HDR.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experiment, we</w:t>
      </w:r>
      <w:r>
        <w:rPr>
          <w:spacing w:val="-2"/>
          <w:w w:val="110"/>
        </w:rPr>
        <w:t> </w:t>
      </w:r>
      <w:r>
        <w:rPr>
          <w:w w:val="110"/>
        </w:rPr>
        <w:t>run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same</w:t>
      </w:r>
      <w:r>
        <w:rPr>
          <w:spacing w:val="-2"/>
          <w:w w:val="110"/>
        </w:rPr>
        <w:t> </w:t>
      </w:r>
      <w:r>
        <w:rPr>
          <w:w w:val="110"/>
        </w:rPr>
        <w:t>benchmark,</w:t>
      </w:r>
      <w:r>
        <w:rPr>
          <w:spacing w:val="-2"/>
          <w:w w:val="110"/>
        </w:rPr>
        <w:t> </w:t>
      </w:r>
      <w:r>
        <w:rPr>
          <w:w w:val="110"/>
        </w:rPr>
        <w:t>Perftest,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these</w:t>
      </w:r>
      <w:r>
        <w:rPr>
          <w:spacing w:val="-2"/>
          <w:w w:val="110"/>
        </w:rPr>
        <w:t> </w:t>
      </w:r>
      <w:r>
        <w:rPr>
          <w:w w:val="110"/>
        </w:rPr>
        <w:t>two</w:t>
      </w:r>
      <w:r>
        <w:rPr>
          <w:spacing w:val="-2"/>
          <w:w w:val="110"/>
        </w:rPr>
        <w:t> </w:t>
      </w:r>
      <w:r>
        <w:rPr>
          <w:w w:val="110"/>
        </w:rPr>
        <w:t>kinds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InfiniBand</w:t>
      </w:r>
      <w:r>
        <w:rPr>
          <w:w w:val="110"/>
        </w:rPr>
        <w:t> interconnects.</w:t>
      </w:r>
      <w:r>
        <w:rPr>
          <w:spacing w:val="-9"/>
          <w:w w:val="110"/>
        </w:rPr>
        <w:t> </w:t>
      </w:r>
      <w:hyperlink w:history="true" w:anchor="_bookmark29">
        <w:r>
          <w:rPr>
            <w:color w:val="007FAC"/>
            <w:w w:val="110"/>
          </w:rPr>
          <w:t>Fig.</w:t>
        </w:r>
      </w:hyperlink>
      <w:r>
        <w:rPr>
          <w:color w:val="007FAC"/>
          <w:spacing w:val="-9"/>
          <w:w w:val="110"/>
        </w:rPr>
        <w:t> </w:t>
      </w:r>
      <w:hyperlink w:history="true" w:anchor="_bookmark29">
        <w:r>
          <w:rPr>
            <w:color w:val="007FAC"/>
            <w:w w:val="110"/>
          </w:rPr>
          <w:t>4</w:t>
        </w:r>
      </w:hyperlink>
      <w:r>
        <w:rPr>
          <w:color w:val="007FAC"/>
          <w:spacing w:val="-9"/>
          <w:w w:val="110"/>
        </w:rPr>
        <w:t> </w:t>
      </w:r>
      <w:r>
        <w:rPr>
          <w:w w:val="110"/>
        </w:rPr>
        <w:t>shows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bandwidth</w:t>
      </w:r>
      <w:r>
        <w:rPr>
          <w:spacing w:val="-9"/>
          <w:w w:val="110"/>
        </w:rPr>
        <w:t> </w:t>
      </w:r>
      <w:r>
        <w:rPr>
          <w:w w:val="110"/>
        </w:rPr>
        <w:t>comparison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hyperlink w:history="true" w:anchor="_bookmark30">
        <w:r>
          <w:rPr>
            <w:color w:val="007FAC"/>
            <w:w w:val="110"/>
          </w:rPr>
          <w:t>Fig.</w:t>
        </w:r>
      </w:hyperlink>
      <w:r>
        <w:rPr>
          <w:color w:val="007FAC"/>
          <w:spacing w:val="-9"/>
          <w:w w:val="110"/>
        </w:rPr>
        <w:t> </w:t>
      </w:r>
      <w:hyperlink w:history="true" w:anchor="_bookmark30">
        <w:r>
          <w:rPr>
            <w:color w:val="007FAC"/>
            <w:w w:val="110"/>
          </w:rPr>
          <w:t>5</w:t>
        </w:r>
      </w:hyperlink>
      <w:r>
        <w:rPr>
          <w:color w:val="007FAC"/>
          <w:spacing w:val="-9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throughput</w:t>
      </w:r>
      <w:r>
        <w:rPr>
          <w:w w:val="110"/>
        </w:rPr>
        <w:t> comparison.</w:t>
      </w:r>
      <w:r>
        <w:rPr>
          <w:w w:val="110"/>
        </w:rPr>
        <w:t> As</w:t>
      </w:r>
      <w:r>
        <w:rPr>
          <w:w w:val="110"/>
        </w:rPr>
        <w:t> we</w:t>
      </w:r>
      <w:r>
        <w:rPr>
          <w:w w:val="110"/>
        </w:rPr>
        <w:t> expect,</w:t>
      </w:r>
      <w:r>
        <w:rPr>
          <w:w w:val="110"/>
        </w:rPr>
        <w:t> the</w:t>
      </w:r>
      <w:r>
        <w:rPr>
          <w:w w:val="110"/>
        </w:rPr>
        <w:t> saturated</w:t>
      </w:r>
      <w:r>
        <w:rPr>
          <w:w w:val="110"/>
        </w:rPr>
        <w:t> </w:t>
      </w:r>
      <w:r>
        <w:rPr>
          <w:w w:val="110"/>
        </w:rPr>
        <w:t>bandwidth</w:t>
      </w:r>
      <w:r>
        <w:rPr>
          <w:w w:val="110"/>
        </w:rPr>
        <w:t> (when</w:t>
      </w:r>
      <w:r>
        <w:rPr>
          <w:spacing w:val="-11"/>
          <w:w w:val="110"/>
        </w:rPr>
        <w:t> </w:t>
      </w:r>
      <w:r>
        <w:rPr>
          <w:w w:val="110"/>
        </w:rPr>
        <w:t>message</w:t>
      </w:r>
      <w:r>
        <w:rPr>
          <w:spacing w:val="-3"/>
          <w:w w:val="110"/>
        </w:rPr>
        <w:t> </w:t>
      </w:r>
      <w:r>
        <w:rPr>
          <w:w w:val="110"/>
        </w:rPr>
        <w:t>size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larger</w:t>
      </w:r>
      <w:r>
        <w:rPr>
          <w:spacing w:val="-2"/>
          <w:w w:val="110"/>
        </w:rPr>
        <w:t> </w:t>
      </w:r>
      <w:r>
        <w:rPr>
          <w:w w:val="110"/>
        </w:rPr>
        <w:t>than</w:t>
      </w:r>
      <w:r>
        <w:rPr>
          <w:spacing w:val="-2"/>
          <w:w w:val="110"/>
        </w:rPr>
        <w:t> </w:t>
      </w:r>
      <w:r>
        <w:rPr>
          <w:w w:val="110"/>
        </w:rPr>
        <w:t>4K</w:t>
      </w:r>
      <w:r>
        <w:rPr>
          <w:spacing w:val="-11"/>
          <w:w w:val="110"/>
        </w:rPr>
        <w:t> </w:t>
      </w:r>
      <w:r>
        <w:rPr>
          <w:w w:val="110"/>
        </w:rPr>
        <w:t>bytes,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equals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one</w:t>
      </w:r>
      <w:r>
        <w:rPr>
          <w:spacing w:val="-2"/>
          <w:w w:val="110"/>
        </w:rPr>
        <w:t> </w:t>
      </w:r>
      <w:r>
        <w:rPr>
          <w:w w:val="110"/>
        </w:rPr>
        <w:t>MTU) of</w:t>
      </w:r>
      <w:r>
        <w:rPr>
          <w:w w:val="110"/>
        </w:rPr>
        <w:t> IB</w:t>
      </w:r>
      <w:r>
        <w:rPr>
          <w:w w:val="110"/>
        </w:rPr>
        <w:t> HDR</w:t>
      </w:r>
      <w:r>
        <w:rPr>
          <w:w w:val="110"/>
        </w:rPr>
        <w:t> is</w:t>
      </w:r>
      <w:r>
        <w:rPr>
          <w:w w:val="110"/>
        </w:rPr>
        <w:t> around</w:t>
      </w:r>
      <w:r>
        <w:rPr>
          <w:w w:val="110"/>
        </w:rPr>
        <w:t> two</w:t>
      </w:r>
      <w:r>
        <w:rPr>
          <w:w w:val="110"/>
        </w:rPr>
        <w:t> times</w:t>
      </w:r>
      <w:r>
        <w:rPr>
          <w:w w:val="110"/>
        </w:rPr>
        <w:t> that</w:t>
      </w:r>
      <w:r>
        <w:rPr>
          <w:w w:val="110"/>
        </w:rPr>
        <w:t> of</w:t>
      </w:r>
      <w:r>
        <w:rPr>
          <w:w w:val="110"/>
        </w:rPr>
        <w:t> IB</w:t>
      </w:r>
      <w:r>
        <w:rPr>
          <w:w w:val="110"/>
        </w:rPr>
        <w:t> EDR.</w:t>
      </w:r>
      <w:r>
        <w:rPr>
          <w:w w:val="110"/>
        </w:rPr>
        <w:t> We</w:t>
      </w:r>
      <w:r>
        <w:rPr>
          <w:w w:val="110"/>
        </w:rPr>
        <w:t> observe</w:t>
      </w:r>
      <w:r>
        <w:rPr>
          <w:w w:val="110"/>
        </w:rPr>
        <w:t> that</w:t>
      </w:r>
      <w:r>
        <w:rPr>
          <w:w w:val="110"/>
        </w:rPr>
        <w:t> the throughput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IB</w:t>
      </w:r>
      <w:r>
        <w:rPr>
          <w:spacing w:val="27"/>
          <w:w w:val="110"/>
        </w:rPr>
        <w:t> </w:t>
      </w:r>
      <w:r>
        <w:rPr>
          <w:w w:val="110"/>
        </w:rPr>
        <w:t>EDR</w:t>
      </w:r>
      <w:r>
        <w:rPr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27"/>
          <w:w w:val="110"/>
        </w:rPr>
        <w:t> </w:t>
      </w:r>
      <w:r>
        <w:rPr>
          <w:w w:val="110"/>
        </w:rPr>
        <w:t>lower</w:t>
      </w:r>
      <w:r>
        <w:rPr>
          <w:spacing w:val="27"/>
          <w:w w:val="110"/>
        </w:rPr>
        <w:t> </w:t>
      </w:r>
      <w:r>
        <w:rPr>
          <w:w w:val="110"/>
        </w:rPr>
        <w:t>than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throughput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IB</w:t>
      </w:r>
      <w:r>
        <w:rPr>
          <w:spacing w:val="27"/>
          <w:w w:val="110"/>
        </w:rPr>
        <w:t> </w:t>
      </w:r>
      <w:r>
        <w:rPr>
          <w:w w:val="110"/>
        </w:rPr>
        <w:t>HDR</w:t>
      </w:r>
      <w:r>
        <w:rPr>
          <w:spacing w:val="27"/>
          <w:w w:val="110"/>
        </w:rPr>
        <w:t> </w:t>
      </w:r>
      <w:r>
        <w:rPr>
          <w:w w:val="110"/>
        </w:rPr>
        <w:t>all</w:t>
      </w:r>
      <w:r>
        <w:rPr>
          <w:w w:val="110"/>
        </w:rPr>
        <w:t> the</w:t>
      </w:r>
      <w:r>
        <w:rPr>
          <w:w w:val="110"/>
        </w:rPr>
        <w:t> time,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IB</w:t>
      </w:r>
      <w:r>
        <w:rPr>
          <w:w w:val="110"/>
        </w:rPr>
        <w:t> HDR</w:t>
      </w:r>
      <w:r>
        <w:rPr>
          <w:w w:val="110"/>
        </w:rPr>
        <w:t> throughput</w:t>
      </w:r>
      <w:r>
        <w:rPr>
          <w:w w:val="110"/>
        </w:rPr>
        <w:t> numbers</w:t>
      </w:r>
      <w:r>
        <w:rPr>
          <w:w w:val="110"/>
        </w:rPr>
        <w:t> are</w:t>
      </w:r>
      <w:r>
        <w:rPr>
          <w:w w:val="110"/>
        </w:rPr>
        <w:t> 1.5X–2X</w:t>
      </w:r>
      <w:r>
        <w:rPr>
          <w:w w:val="110"/>
        </w:rPr>
        <w:t> times</w:t>
      </w:r>
      <w:r>
        <w:rPr>
          <w:w w:val="110"/>
        </w:rPr>
        <w:t> </w:t>
      </w:r>
      <w:r>
        <w:rPr>
          <w:w w:val="110"/>
        </w:rPr>
        <w:t>of</w:t>
      </w:r>
      <w:r>
        <w:rPr>
          <w:w w:val="110"/>
        </w:rPr>
        <w:t> the</w:t>
      </w:r>
      <w:r>
        <w:rPr>
          <w:w w:val="110"/>
        </w:rPr>
        <w:t> EDR</w:t>
      </w:r>
      <w:r>
        <w:rPr>
          <w:w w:val="110"/>
        </w:rPr>
        <w:t> numbers,</w:t>
      </w:r>
      <w:r>
        <w:rPr>
          <w:w w:val="110"/>
        </w:rPr>
        <w:t> which</w:t>
      </w:r>
      <w:r>
        <w:rPr>
          <w:w w:val="110"/>
        </w:rPr>
        <w:t> corresponds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bandwidths</w:t>
      </w:r>
      <w:r>
        <w:rPr>
          <w:w w:val="110"/>
        </w:rPr>
        <w:t> </w:t>
      </w:r>
      <w:r>
        <w:rPr>
          <w:w w:val="110"/>
        </w:rPr>
        <w:t>differences</w:t>
      </w:r>
      <w:r>
        <w:rPr>
          <w:w w:val="110"/>
        </w:rPr>
        <w:t> between</w:t>
      </w:r>
      <w:r>
        <w:rPr>
          <w:w w:val="110"/>
        </w:rPr>
        <w:t> IB</w:t>
      </w:r>
      <w:r>
        <w:rPr>
          <w:w w:val="110"/>
        </w:rPr>
        <w:t> EDR</w:t>
      </w:r>
      <w:r>
        <w:rPr>
          <w:w w:val="110"/>
        </w:rPr>
        <w:t> and</w:t>
      </w:r>
      <w:r>
        <w:rPr>
          <w:w w:val="110"/>
        </w:rPr>
        <w:t> HDR.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i/>
          <w:w w:val="110"/>
        </w:rPr>
        <w:t>read</w:t>
      </w:r>
      <w:r>
        <w:rPr>
          <w:i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4K</w:t>
      </w:r>
      <w:r>
        <w:rPr>
          <w:spacing w:val="-11"/>
          <w:w w:val="110"/>
        </w:rPr>
        <w:t> </w:t>
      </w:r>
      <w:r>
        <w:rPr>
          <w:w w:val="110"/>
        </w:rPr>
        <w:t>bytes</w:t>
      </w:r>
      <w:r>
        <w:rPr>
          <w:w w:val="110"/>
        </w:rPr>
        <w:t> message</w:t>
      </w:r>
      <w:r>
        <w:rPr>
          <w:w w:val="110"/>
        </w:rPr>
        <w:t> size,</w:t>
      </w:r>
      <w:r>
        <w:rPr>
          <w:w w:val="110"/>
        </w:rPr>
        <w:t> its performance</w:t>
      </w:r>
      <w:r>
        <w:rPr>
          <w:w w:val="110"/>
        </w:rPr>
        <w:t> is</w:t>
      </w:r>
      <w:r>
        <w:rPr>
          <w:w w:val="110"/>
        </w:rPr>
        <w:t> poorer</w:t>
      </w:r>
      <w:r>
        <w:rPr>
          <w:w w:val="110"/>
        </w:rPr>
        <w:t> than</w:t>
      </w:r>
      <w:r>
        <w:rPr>
          <w:w w:val="110"/>
        </w:rPr>
        <w:t> </w:t>
      </w:r>
      <w:r>
        <w:rPr>
          <w:i/>
          <w:w w:val="110"/>
        </w:rPr>
        <w:t>send</w:t>
      </w:r>
      <w:r>
        <w:rPr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i/>
          <w:w w:val="110"/>
        </w:rPr>
        <w:t>write</w:t>
      </w:r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reason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i/>
          <w:w w:val="110"/>
        </w:rPr>
        <w:t>read</w:t>
      </w:r>
      <w:r>
        <w:rPr>
          <w:i/>
          <w:w w:val="110"/>
        </w:rPr>
        <w:t> </w:t>
      </w:r>
      <w:r>
        <w:rPr>
          <w:w w:val="110"/>
        </w:rPr>
        <w:t>requests</w:t>
      </w:r>
      <w:r>
        <w:rPr>
          <w:spacing w:val="28"/>
          <w:w w:val="110"/>
        </w:rPr>
        <w:t> </w:t>
      </w:r>
      <w:r>
        <w:rPr>
          <w:w w:val="110"/>
        </w:rPr>
        <w:t>need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be</w:t>
      </w:r>
      <w:r>
        <w:rPr>
          <w:spacing w:val="28"/>
          <w:w w:val="110"/>
        </w:rPr>
        <w:t> </w:t>
      </w:r>
      <w:r>
        <w:rPr>
          <w:w w:val="110"/>
        </w:rPr>
        <w:t>maintained</w:t>
      </w:r>
      <w:r>
        <w:rPr>
          <w:spacing w:val="27"/>
          <w:w w:val="110"/>
        </w:rPr>
        <w:t> </w:t>
      </w:r>
      <w:r>
        <w:rPr>
          <w:w w:val="110"/>
        </w:rPr>
        <w:t>with</w:t>
      </w:r>
      <w:r>
        <w:rPr>
          <w:spacing w:val="28"/>
          <w:w w:val="110"/>
        </w:rPr>
        <w:t> </w:t>
      </w:r>
      <w:r>
        <w:rPr>
          <w:w w:val="110"/>
        </w:rPr>
        <w:t>more</w:t>
      </w:r>
      <w:r>
        <w:rPr>
          <w:spacing w:val="27"/>
          <w:w w:val="110"/>
        </w:rPr>
        <w:t> </w:t>
      </w:r>
      <w:r>
        <w:rPr>
          <w:w w:val="110"/>
        </w:rPr>
        <w:t>context</w:t>
      </w:r>
      <w:r>
        <w:rPr>
          <w:spacing w:val="27"/>
          <w:w w:val="110"/>
        </w:rPr>
        <w:t> </w:t>
      </w:r>
      <w:r>
        <w:rPr>
          <w:w w:val="110"/>
        </w:rPr>
        <w:t>overhead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wait the responses arrive [</w:t>
      </w:r>
      <w:hyperlink w:history="true" w:anchor="_bookmark107">
        <w:r>
          <w:rPr>
            <w:color w:val="007FAC"/>
            <w:w w:val="110"/>
          </w:rPr>
          <w:t>68</w:t>
        </w:r>
      </w:hyperlink>
      <w:r>
        <w:rPr>
          <w:w w:val="110"/>
        </w:rPr>
        <w:t>].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both"/>
        <w:rPr>
          <w:i/>
          <w:sz w:val="16"/>
        </w:rPr>
      </w:pPr>
      <w:bookmarkStart w:name="MPI Benchmark Evaluation" w:id="63"/>
      <w:bookmarkEnd w:id="63"/>
      <w:r>
        <w:rPr/>
      </w:r>
      <w:r>
        <w:rPr>
          <w:i/>
          <w:sz w:val="16"/>
        </w:rPr>
        <w:t>MPI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benchmark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evaluation</w:t>
      </w:r>
    </w:p>
    <w:p>
      <w:pPr>
        <w:pStyle w:val="BodyText"/>
        <w:spacing w:before="26"/>
        <w:rPr>
          <w:i/>
        </w:rPr>
      </w:pPr>
    </w:p>
    <w:p>
      <w:pPr>
        <w:pStyle w:val="BodyText"/>
        <w:spacing w:line="261" w:lineRule="auto"/>
        <w:ind w:left="111" w:right="38" w:firstLine="239"/>
        <w:jc w:val="both"/>
      </w:pPr>
      <w:bookmarkStart w:name="_bookmark28" w:id="64"/>
      <w:bookmarkEnd w:id="64"/>
      <w:r>
        <w:rPr/>
      </w:r>
      <w:r>
        <w:rPr>
          <w:w w:val="105"/>
        </w:rPr>
        <w:t>This</w:t>
      </w:r>
      <w:r>
        <w:rPr>
          <w:w w:val="105"/>
        </w:rPr>
        <w:t> section</w:t>
      </w:r>
      <w:r>
        <w:rPr>
          <w:w w:val="105"/>
        </w:rPr>
        <w:t> gives</w:t>
      </w:r>
      <w:r>
        <w:rPr>
          <w:w w:val="105"/>
        </w:rPr>
        <w:t> the</w:t>
      </w:r>
      <w:r>
        <w:rPr>
          <w:w w:val="105"/>
        </w:rPr>
        <w:t> evaluation</w:t>
      </w:r>
      <w:r>
        <w:rPr>
          <w:w w:val="105"/>
        </w:rPr>
        <w:t> results</w:t>
      </w:r>
      <w:r>
        <w:rPr>
          <w:w w:val="105"/>
        </w:rPr>
        <w:t> (latency,</w:t>
      </w:r>
      <w:r>
        <w:rPr>
          <w:w w:val="105"/>
        </w:rPr>
        <w:t> bandwidth,</w:t>
      </w:r>
      <w:r>
        <w:rPr>
          <w:w w:val="105"/>
        </w:rPr>
        <w:t> </w:t>
      </w:r>
      <w:r>
        <w:rPr>
          <w:w w:val="105"/>
        </w:rPr>
        <w:t>and throughput) with OSU MPI Micro-Benchmarks on IB EDR and HDR.</w:t>
      </w:r>
    </w:p>
    <w:p>
      <w:pPr>
        <w:pStyle w:val="BodyText"/>
        <w:spacing w:before="2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Latency" w:id="65"/>
      <w:bookmarkEnd w:id="65"/>
      <w:r>
        <w:rPr/>
      </w:r>
      <w:r>
        <w:rPr>
          <w:i/>
          <w:spacing w:val="-2"/>
          <w:sz w:val="16"/>
        </w:rPr>
        <w:t>Latency</w:t>
      </w:r>
    </w:p>
    <w:p>
      <w:pPr>
        <w:pStyle w:val="BodyText"/>
        <w:spacing w:line="261" w:lineRule="auto" w:before="17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latency</w:t>
      </w:r>
      <w:r>
        <w:rPr>
          <w:w w:val="110"/>
        </w:rPr>
        <w:t> evaluation</w:t>
      </w:r>
      <w:r>
        <w:rPr>
          <w:w w:val="110"/>
        </w:rPr>
        <w:t> is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31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1">
        <w:r>
          <w:rPr>
            <w:color w:val="007FAC"/>
            <w:w w:val="110"/>
          </w:rPr>
          <w:t>6</w:t>
        </w:r>
      </w:hyperlink>
      <w:r>
        <w:rPr>
          <w:w w:val="110"/>
        </w:rPr>
        <w:t>.</w:t>
      </w:r>
      <w:r>
        <w:rPr>
          <w:w w:val="110"/>
        </w:rPr>
        <w:t> MPI</w:t>
      </w:r>
      <w:r>
        <w:rPr>
          <w:w w:val="110"/>
        </w:rPr>
        <w:t> adds</w:t>
      </w:r>
      <w:r>
        <w:rPr>
          <w:w w:val="110"/>
        </w:rPr>
        <w:t> an</w:t>
      </w:r>
      <w:r>
        <w:rPr>
          <w:w w:val="110"/>
        </w:rPr>
        <w:t> </w:t>
      </w:r>
      <w:r>
        <w:rPr>
          <w:w w:val="110"/>
        </w:rPr>
        <w:t>extra software</w:t>
      </w:r>
      <w:r>
        <w:rPr>
          <w:w w:val="110"/>
        </w:rPr>
        <w:t> layer</w:t>
      </w:r>
      <w:r>
        <w:rPr>
          <w:w w:val="110"/>
        </w:rPr>
        <w:t> over</w:t>
      </w:r>
      <w:r>
        <w:rPr>
          <w:w w:val="110"/>
        </w:rPr>
        <w:t> low-level</w:t>
      </w:r>
      <w:r>
        <w:rPr>
          <w:w w:val="110"/>
        </w:rPr>
        <w:t> RDMA</w:t>
      </w:r>
      <w:r>
        <w:rPr>
          <w:w w:val="110"/>
        </w:rPr>
        <w:t> verbs.</w:t>
      </w:r>
      <w:r>
        <w:rPr>
          <w:w w:val="110"/>
        </w:rPr>
        <w:t> Therefore,</w:t>
      </w:r>
      <w:r>
        <w:rPr>
          <w:w w:val="110"/>
        </w:rPr>
        <w:t> the</w:t>
      </w:r>
      <w:r>
        <w:rPr>
          <w:w w:val="110"/>
        </w:rPr>
        <w:t> latency</w:t>
      </w:r>
      <w:r>
        <w:rPr>
          <w:w w:val="110"/>
        </w:rPr>
        <w:t> of MPI</w:t>
      </w:r>
      <w:r>
        <w:rPr>
          <w:w w:val="110"/>
        </w:rPr>
        <w:t> is</w:t>
      </w:r>
      <w:r>
        <w:rPr>
          <w:w w:val="110"/>
        </w:rPr>
        <w:t> slightly</w:t>
      </w:r>
      <w:r>
        <w:rPr>
          <w:w w:val="110"/>
        </w:rPr>
        <w:t> higher</w:t>
      </w:r>
      <w:r>
        <w:rPr>
          <w:w w:val="110"/>
        </w:rPr>
        <w:t> than</w:t>
      </w:r>
      <w:r>
        <w:rPr>
          <w:w w:val="110"/>
        </w:rPr>
        <w:t> that</w:t>
      </w:r>
      <w:r>
        <w:rPr>
          <w:w w:val="110"/>
        </w:rPr>
        <w:t> of</w:t>
      </w:r>
      <w:r>
        <w:rPr>
          <w:w w:val="110"/>
        </w:rPr>
        <w:t> Perftest</w:t>
      </w:r>
      <w:r>
        <w:rPr>
          <w:w w:val="110"/>
        </w:rPr>
        <w:t> 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24">
        <w:r>
          <w:rPr>
            <w:color w:val="007FAC"/>
            <w:w w:val="110"/>
          </w:rPr>
          <w:t>5.2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first observation is that running MPI on IB HDR has lower latency than on IB</w:t>
      </w:r>
      <w:r>
        <w:rPr>
          <w:spacing w:val="-11"/>
          <w:w w:val="110"/>
        </w:rPr>
        <w:t> </w:t>
      </w:r>
      <w:r>
        <w:rPr>
          <w:w w:val="110"/>
        </w:rPr>
        <w:t>EDR,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expected.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second</w:t>
      </w:r>
      <w:r>
        <w:rPr>
          <w:spacing w:val="-11"/>
          <w:w w:val="110"/>
        </w:rPr>
        <w:t> </w:t>
      </w:r>
      <w:r>
        <w:rPr>
          <w:w w:val="110"/>
        </w:rPr>
        <w:t>observation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average</w:t>
      </w:r>
      <w:r>
        <w:rPr>
          <w:spacing w:val="-11"/>
          <w:w w:val="110"/>
        </w:rPr>
        <w:t> </w:t>
      </w:r>
      <w:r>
        <w:rPr>
          <w:w w:val="110"/>
        </w:rPr>
        <w:t>latency will</w:t>
      </w:r>
      <w:r>
        <w:rPr>
          <w:spacing w:val="-5"/>
          <w:w w:val="110"/>
        </w:rPr>
        <w:t> </w:t>
      </w:r>
      <w:r>
        <w:rPr>
          <w:w w:val="110"/>
        </w:rPr>
        <w:t>increase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more</w:t>
      </w:r>
      <w:r>
        <w:rPr>
          <w:spacing w:val="-5"/>
          <w:w w:val="110"/>
        </w:rPr>
        <w:t> </w:t>
      </w:r>
      <w:r>
        <w:rPr>
          <w:w w:val="110"/>
        </w:rPr>
        <w:t>processes</w:t>
      </w:r>
      <w:r>
        <w:rPr>
          <w:spacing w:val="-5"/>
          <w:w w:val="110"/>
        </w:rPr>
        <w:t> </w:t>
      </w:r>
      <w:r>
        <w:rPr>
          <w:w w:val="110"/>
        </w:rPr>
        <w:t>usage,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scenario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closer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 real world because of the more communication overhead.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14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5026317</wp:posOffset>
            </wp:positionH>
            <wp:positionV relativeFrom="paragraph">
              <wp:posOffset>255885</wp:posOffset>
            </wp:positionV>
            <wp:extent cx="537676" cy="119062"/>
            <wp:effectExtent l="0" t="0" r="0" b="0"/>
            <wp:wrapTopAndBottom/>
            <wp:docPr id="276" name="Image 2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6" name="Image 276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76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5626087</wp:posOffset>
            </wp:positionH>
            <wp:positionV relativeFrom="paragraph">
              <wp:posOffset>251897</wp:posOffset>
            </wp:positionV>
            <wp:extent cx="249864" cy="100012"/>
            <wp:effectExtent l="0" t="0" r="0" b="0"/>
            <wp:wrapTopAndBottom/>
            <wp:docPr id="277" name="Image 2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7" name="Image 277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6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5932208</wp:posOffset>
            </wp:positionH>
            <wp:positionV relativeFrom="paragraph">
              <wp:posOffset>252050</wp:posOffset>
            </wp:positionV>
            <wp:extent cx="437404" cy="123825"/>
            <wp:effectExtent l="0" t="0" r="0" b="0"/>
            <wp:wrapTopAndBottom/>
            <wp:docPr id="278" name="Image 2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" name="Image 278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0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1"/>
        <w:rPr>
          <w:sz w:val="12"/>
        </w:rPr>
      </w:pPr>
    </w:p>
    <w:p>
      <w:pPr>
        <w:spacing w:before="0"/>
        <w:ind w:left="1088" w:right="0" w:firstLine="0"/>
        <w:jc w:val="left"/>
        <w:rPr>
          <w:sz w:val="12"/>
        </w:rPr>
      </w:pPr>
      <w:bookmarkStart w:name="_bookmark29" w:id="66"/>
      <w:bookmarkEnd w:id="66"/>
      <w:r>
        <w:rPr/>
      </w:r>
      <w:r>
        <w:rPr>
          <w:b/>
          <w:w w:val="115"/>
          <w:sz w:val="12"/>
        </w:rPr>
        <w:t>/ig.</w:t>
      </w:r>
      <w:r>
        <w:rPr>
          <w:b/>
          <w:spacing w:val="22"/>
          <w:w w:val="115"/>
          <w:sz w:val="12"/>
        </w:rPr>
        <w:t> </w:t>
      </w:r>
      <w:r>
        <w:rPr>
          <w:b/>
          <w:w w:val="115"/>
          <w:sz w:val="12"/>
        </w:rPr>
        <w:t>4.</w:t>
      </w:r>
      <w:r>
        <w:rPr>
          <w:b/>
          <w:spacing w:val="50"/>
          <w:w w:val="115"/>
          <w:sz w:val="12"/>
        </w:rPr>
        <w:t> </w:t>
      </w:r>
      <w:r>
        <w:rPr>
          <w:w w:val="115"/>
          <w:sz w:val="12"/>
        </w:rPr>
        <w:t>Bandwidth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evaluations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IB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EDR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2"/>
          <w:w w:val="115"/>
          <w:sz w:val="12"/>
        </w:rPr>
        <w:t> </w:t>
      </w:r>
      <w:r>
        <w:rPr>
          <w:spacing w:val="-4"/>
          <w:w w:val="115"/>
          <w:sz w:val="12"/>
        </w:rPr>
        <w:t>HDR.</w:t>
      </w:r>
    </w:p>
    <w:p>
      <w:pPr>
        <w:pStyle w:val="BodyText"/>
        <w:spacing w:before="7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3964341</wp:posOffset>
            </wp:positionH>
            <wp:positionV relativeFrom="paragraph">
              <wp:posOffset>205767</wp:posOffset>
            </wp:positionV>
            <wp:extent cx="3053028" cy="2390775"/>
            <wp:effectExtent l="0" t="0" r="0" b="0"/>
            <wp:wrapTopAndBottom/>
            <wp:docPr id="279" name="Image 2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9" name="Image 279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028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4983721</wp:posOffset>
            </wp:positionH>
            <wp:positionV relativeFrom="paragraph">
              <wp:posOffset>2644802</wp:posOffset>
            </wp:positionV>
            <wp:extent cx="517939" cy="114300"/>
            <wp:effectExtent l="0" t="0" r="0" b="0"/>
            <wp:wrapTopAndBottom/>
            <wp:docPr id="280" name="Image 2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0" name="Image 280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3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5549404</wp:posOffset>
            </wp:positionH>
            <wp:positionV relativeFrom="paragraph">
              <wp:posOffset>2641043</wp:posOffset>
            </wp:positionV>
            <wp:extent cx="235286" cy="94107"/>
            <wp:effectExtent l="0" t="0" r="0" b="0"/>
            <wp:wrapTopAndBottom/>
            <wp:docPr id="281" name="Image 2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1" name="Image 281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86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5838253</wp:posOffset>
            </wp:positionH>
            <wp:positionV relativeFrom="paragraph">
              <wp:posOffset>2641183</wp:posOffset>
            </wp:positionV>
            <wp:extent cx="412834" cy="116586"/>
            <wp:effectExtent l="0" t="0" r="0" b="0"/>
            <wp:wrapTopAndBottom/>
            <wp:docPr id="282" name="Image 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2" name="Image 282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834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"/>
        </w:rPr>
      </w:pPr>
    </w:p>
    <w:p>
      <w:pPr>
        <w:pStyle w:val="BodyText"/>
        <w:spacing w:before="89"/>
        <w:rPr>
          <w:sz w:val="12"/>
        </w:rPr>
      </w:pPr>
    </w:p>
    <w:p>
      <w:pPr>
        <w:spacing w:before="0"/>
        <w:ind w:left="1061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3964029</wp:posOffset>
            </wp:positionH>
            <wp:positionV relativeFrom="paragraph">
              <wp:posOffset>-5596361</wp:posOffset>
            </wp:positionV>
            <wp:extent cx="3049316" cy="2285060"/>
            <wp:effectExtent l="0" t="0" r="0" b="0"/>
            <wp:wrapNone/>
            <wp:docPr id="283" name="Image 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3" name="Image 283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316" cy="228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0" w:id="67"/>
      <w:bookmarkEnd w:id="67"/>
      <w:r>
        <w:rPr/>
      </w:r>
      <w:r>
        <w:rPr>
          <w:b/>
          <w:w w:val="115"/>
          <w:sz w:val="12"/>
        </w:rPr>
        <w:t>/ig.</w:t>
      </w:r>
      <w:r>
        <w:rPr>
          <w:b/>
          <w:spacing w:val="23"/>
          <w:w w:val="115"/>
          <w:sz w:val="12"/>
        </w:rPr>
        <w:t> </w:t>
      </w:r>
      <w:r>
        <w:rPr>
          <w:b/>
          <w:w w:val="115"/>
          <w:sz w:val="12"/>
        </w:rPr>
        <w:t>5.</w:t>
      </w:r>
      <w:r>
        <w:rPr>
          <w:b/>
          <w:spacing w:val="53"/>
          <w:w w:val="115"/>
          <w:sz w:val="12"/>
        </w:rPr>
        <w:t> </w:t>
      </w:r>
      <w:r>
        <w:rPr>
          <w:w w:val="115"/>
          <w:sz w:val="12"/>
        </w:rPr>
        <w:t>Throughput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evaluations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IB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EDR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4"/>
          <w:w w:val="115"/>
          <w:sz w:val="12"/>
        </w:rPr>
        <w:t> </w:t>
      </w:r>
      <w:r>
        <w:rPr>
          <w:spacing w:val="-4"/>
          <w:w w:val="115"/>
          <w:sz w:val="12"/>
        </w:rPr>
        <w:t>HDR.</w:t>
      </w:r>
    </w:p>
    <w:p>
      <w:pPr>
        <w:pStyle w:val="BodyText"/>
        <w:spacing w:before="7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3964224</wp:posOffset>
                </wp:positionH>
                <wp:positionV relativeFrom="paragraph">
                  <wp:posOffset>209285</wp:posOffset>
                </wp:positionV>
                <wp:extent cx="3049270" cy="2327910"/>
                <wp:effectExtent l="0" t="0" r="0" b="0"/>
                <wp:wrapTopAndBottom/>
                <wp:docPr id="284" name="Group 2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4" name="Group 284"/>
                      <wpg:cNvGrpSpPr/>
                      <wpg:grpSpPr>
                        <a:xfrm>
                          <a:off x="0" y="0"/>
                          <a:ext cx="3049270" cy="2327910"/>
                          <a:chExt cx="3049270" cy="2327910"/>
                        </a:xfrm>
                      </wpg:grpSpPr>
                      <pic:pic>
                        <pic:nvPicPr>
                          <pic:cNvPr id="285" name="Image 285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2669" y="2221712"/>
                            <a:ext cx="476821" cy="105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058" cy="23273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2.143646pt;margin-top:16.479172pt;width:240.1pt;height:183.3pt;mso-position-horizontal-relative:page;mso-position-vertical-relative:paragraph;z-index:-15700480;mso-wrap-distance-left:0;mso-wrap-distance-right:0" id="docshapegroup102" coordorigin="6243,330" coordsize="4802,3666">
                <v:shape style="position:absolute;left:7979;top:3828;width:751;height:167" type="#_x0000_t75" id="docshape103" stroked="false">
                  <v:imagedata r:id="rId176" o:title=""/>
                </v:shape>
                <v:shape style="position:absolute;left:6242;top:329;width:4802;height:3666" type="#_x0000_t75" id="docshape104" stroked="false">
                  <v:imagedata r:id="rId177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2"/>
        <w:rPr>
          <w:sz w:val="12"/>
        </w:rPr>
      </w:pPr>
    </w:p>
    <w:p>
      <w:pPr>
        <w:spacing w:line="297" w:lineRule="auto" w:before="0"/>
        <w:ind w:left="111" w:right="109" w:firstLine="0"/>
        <w:jc w:val="both"/>
        <w:rPr>
          <w:sz w:val="12"/>
        </w:rPr>
      </w:pPr>
      <w:bookmarkStart w:name="_bookmark31" w:id="68"/>
      <w:bookmarkEnd w:id="68"/>
      <w:r>
        <w:rPr/>
      </w:r>
      <w:r>
        <w:rPr>
          <w:b/>
          <w:w w:val="120"/>
          <w:sz w:val="12"/>
        </w:rPr>
        <w:t>/ig.</w:t>
      </w:r>
      <w:r>
        <w:rPr>
          <w:b/>
          <w:spacing w:val="-8"/>
          <w:w w:val="120"/>
          <w:sz w:val="12"/>
        </w:rPr>
        <w:t> </w:t>
      </w:r>
      <w:r>
        <w:rPr>
          <w:b/>
          <w:w w:val="120"/>
          <w:sz w:val="12"/>
        </w:rPr>
        <w:t>6.</w:t>
      </w:r>
      <w:r>
        <w:rPr>
          <w:b/>
          <w:spacing w:val="17"/>
          <w:w w:val="120"/>
          <w:sz w:val="12"/>
        </w:rPr>
        <w:t> </w:t>
      </w:r>
      <w:r>
        <w:rPr>
          <w:w w:val="120"/>
          <w:sz w:val="12"/>
        </w:rPr>
        <w:t>OSU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Micro-Benchmarks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MPI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latency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multiple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process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pairs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scenario.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first</w:t>
      </w:r>
      <w:r>
        <w:rPr>
          <w:w w:val="120"/>
          <w:sz w:val="12"/>
        </w:rPr>
        <w:t> number</w:t>
      </w:r>
      <w:r>
        <w:rPr>
          <w:w w:val="120"/>
          <w:sz w:val="12"/>
        </w:rPr>
        <w:t> in</w:t>
      </w:r>
      <w:r>
        <w:rPr>
          <w:w w:val="120"/>
          <w:sz w:val="12"/>
        </w:rPr>
        <w:t> the</w:t>
      </w:r>
      <w:r>
        <w:rPr>
          <w:w w:val="120"/>
          <w:sz w:val="12"/>
        </w:rPr>
        <w:t> bracket</w:t>
      </w:r>
      <w:r>
        <w:rPr>
          <w:w w:val="120"/>
          <w:sz w:val="12"/>
        </w:rPr>
        <w:t> means</w:t>
      </w:r>
      <w:r>
        <w:rPr>
          <w:w w:val="120"/>
          <w:sz w:val="12"/>
        </w:rPr>
        <w:t> the</w:t>
      </w:r>
      <w:r>
        <w:rPr>
          <w:w w:val="120"/>
          <w:sz w:val="12"/>
        </w:rPr>
        <w:t> number</w:t>
      </w:r>
      <w:r>
        <w:rPr>
          <w:w w:val="120"/>
          <w:sz w:val="12"/>
        </w:rPr>
        <w:t> of</w:t>
      </w:r>
      <w:r>
        <w:rPr>
          <w:w w:val="120"/>
          <w:sz w:val="12"/>
        </w:rPr>
        <w:t> process</w:t>
      </w:r>
      <w:r>
        <w:rPr>
          <w:w w:val="120"/>
          <w:sz w:val="12"/>
        </w:rPr>
        <w:t> pairs,</w:t>
      </w:r>
      <w:r>
        <w:rPr>
          <w:w w:val="120"/>
          <w:sz w:val="12"/>
        </w:rPr>
        <w:t> and</w:t>
      </w:r>
      <w:r>
        <w:rPr>
          <w:w w:val="120"/>
          <w:sz w:val="12"/>
        </w:rPr>
        <w:t> the</w:t>
      </w:r>
      <w:r>
        <w:rPr>
          <w:w w:val="120"/>
          <w:sz w:val="12"/>
        </w:rPr>
        <w:t> second</w:t>
      </w:r>
      <w:r>
        <w:rPr>
          <w:w w:val="120"/>
          <w:sz w:val="12"/>
        </w:rPr>
        <w:t> </w:t>
      </w:r>
      <w:r>
        <w:rPr>
          <w:w w:val="120"/>
          <w:sz w:val="12"/>
        </w:rPr>
        <w:t>number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w w:val="120"/>
          <w:sz w:val="12"/>
        </w:rPr>
        <w:t> the</w:t>
      </w:r>
      <w:r>
        <w:rPr>
          <w:w w:val="120"/>
          <w:sz w:val="12"/>
        </w:rPr>
        <w:t> highest</w:t>
      </w:r>
      <w:r>
        <w:rPr>
          <w:w w:val="120"/>
          <w:sz w:val="12"/>
        </w:rPr>
        <w:t> bandwidth</w:t>
      </w:r>
      <w:r>
        <w:rPr>
          <w:w w:val="120"/>
          <w:sz w:val="12"/>
        </w:rPr>
        <w:t> of</w:t>
      </w:r>
      <w:r>
        <w:rPr>
          <w:w w:val="120"/>
          <w:sz w:val="12"/>
        </w:rPr>
        <w:t> InfiniBand.</w:t>
      </w:r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 w:after="1"/>
        <w:rPr>
          <w:sz w:val="20"/>
        </w:rPr>
      </w:pPr>
    </w:p>
    <w:p>
      <w:pPr>
        <w:tabs>
          <w:tab w:pos="5671" w:val="left" w:leader="none"/>
        </w:tabs>
        <w:spacing w:line="240" w:lineRule="auto"/>
        <w:ind w:left="284" w:right="0" w:firstLine="0"/>
        <w:rPr>
          <w:sz w:val="20"/>
        </w:rPr>
      </w:pPr>
      <w:r>
        <w:rPr>
          <w:position w:val="37"/>
          <w:sz w:val="20"/>
        </w:rPr>
        <w:drawing>
          <wp:inline distT="0" distB="0" distL="0" distR="0">
            <wp:extent cx="2975599" cy="1985962"/>
            <wp:effectExtent l="0" t="0" r="0" b="0"/>
            <wp:docPr id="287" name="Image 2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" name="Image 287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5599" cy="19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7"/>
          <w:sz w:val="20"/>
        </w:rPr>
      </w:r>
      <w:r>
        <w:rPr>
          <w:position w:val="37"/>
          <w:sz w:val="20"/>
        </w:rPr>
        <w:tab/>
      </w:r>
      <w:r>
        <w:rPr>
          <w:sz w:val="20"/>
        </w:rPr>
        <w:drawing>
          <wp:inline distT="0" distB="0" distL="0" distR="0">
            <wp:extent cx="2962283" cy="2219325"/>
            <wp:effectExtent l="0" t="0" r="0" b="0"/>
            <wp:docPr id="288" name="Image 2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8" name="Image 288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83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3"/>
        </w:rPr>
      </w:pPr>
      <w:r>
        <w:rPr/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5083365</wp:posOffset>
            </wp:positionH>
            <wp:positionV relativeFrom="paragraph">
              <wp:posOffset>47587</wp:posOffset>
            </wp:positionV>
            <wp:extent cx="473314" cy="104775"/>
            <wp:effectExtent l="0" t="0" r="0" b="0"/>
            <wp:wrapTopAndBottom/>
            <wp:docPr id="289" name="Image 2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9" name="Image 289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1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5608002</wp:posOffset>
            </wp:positionH>
            <wp:positionV relativeFrom="paragraph">
              <wp:posOffset>44120</wp:posOffset>
            </wp:positionV>
            <wp:extent cx="217716" cy="86868"/>
            <wp:effectExtent l="0" t="0" r="0" b="0"/>
            <wp:wrapTopAndBottom/>
            <wp:docPr id="290" name="Image 2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0" name="Image 290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716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5877280</wp:posOffset>
            </wp:positionH>
            <wp:positionV relativeFrom="paragraph">
              <wp:posOffset>44222</wp:posOffset>
            </wp:positionV>
            <wp:extent cx="384809" cy="108966"/>
            <wp:effectExtent l="0" t="0" r="0" b="0"/>
            <wp:wrapTopAndBottom/>
            <wp:docPr id="291" name="Image 2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1" name="Image 291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09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2" w:footer="512" w:top="840" w:bottom="700" w:left="640" w:right="640"/>
        </w:sect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273"/>
        <w:rPr>
          <w:sz w:val="20"/>
        </w:rPr>
      </w:pPr>
      <w:r>
        <w:rPr>
          <w:sz w:val="20"/>
        </w:rPr>
        <w:drawing>
          <wp:inline distT="0" distB="0" distL="0" distR="0">
            <wp:extent cx="2983721" cy="1766887"/>
            <wp:effectExtent l="0" t="0" r="0" b="0"/>
            <wp:docPr id="292" name="Image 2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" name="Image 292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3721" cy="17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</w:pPr>
      <w:r>
        <w:rPr/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552091</wp:posOffset>
            </wp:positionH>
            <wp:positionV relativeFrom="paragraph">
              <wp:posOffset>137947</wp:posOffset>
            </wp:positionV>
            <wp:extent cx="3041748" cy="261937"/>
            <wp:effectExtent l="0" t="0" r="0" b="0"/>
            <wp:wrapTopAndBottom/>
            <wp:docPr id="293" name="Image 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" name="Image 293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1748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8"/>
        <w:rPr>
          <w:sz w:val="12"/>
        </w:rPr>
      </w:pPr>
    </w:p>
    <w:p>
      <w:pPr>
        <w:spacing w:line="297" w:lineRule="auto" w:before="0"/>
        <w:ind w:left="111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5983232">
            <wp:simplePos x="0" y="0"/>
            <wp:positionH relativeFrom="page">
              <wp:posOffset>547751</wp:posOffset>
            </wp:positionH>
            <wp:positionV relativeFrom="paragraph">
              <wp:posOffset>-2787337</wp:posOffset>
            </wp:positionV>
            <wp:extent cx="3048000" cy="413156"/>
            <wp:effectExtent l="0" t="0" r="0" b="0"/>
            <wp:wrapNone/>
            <wp:docPr id="294" name="Image 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4" name="Image 294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13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2" w:id="69"/>
      <w:bookmarkEnd w:id="69"/>
      <w:r>
        <w:rPr/>
      </w:r>
      <w:r>
        <w:rPr>
          <w:b/>
          <w:w w:val="115"/>
          <w:sz w:val="12"/>
        </w:rPr>
        <w:t>/ig.</w:t>
      </w:r>
      <w:r>
        <w:rPr>
          <w:b/>
          <w:spacing w:val="31"/>
          <w:w w:val="115"/>
          <w:sz w:val="12"/>
        </w:rPr>
        <w:t> </w:t>
      </w:r>
      <w:r>
        <w:rPr>
          <w:b/>
          <w:w w:val="115"/>
          <w:sz w:val="12"/>
        </w:rPr>
        <w:t>7.</w:t>
      </w:r>
      <w:r>
        <w:rPr>
          <w:b/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OSU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Micro-Benchmarks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MPI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bandwidth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throughput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31"/>
          <w:w w:val="115"/>
          <w:sz w:val="12"/>
        </w:rPr>
        <w:t> </w:t>
      </w:r>
      <w:bookmarkStart w:name="_bookmark33" w:id="70"/>
      <w:bookmarkEnd w:id="70"/>
      <w:r>
        <w:rPr>
          <w:w w:val="115"/>
          <w:sz w:val="12"/>
        </w:rPr>
        <w:t>multiple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processes</w:t>
      </w:r>
      <w:r>
        <w:rPr>
          <w:w w:val="115"/>
          <w:sz w:val="12"/>
        </w:rPr>
        <w:t> scenario.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8"/>
        <w:rPr>
          <w:sz w:val="12"/>
        </w:rPr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1" w:after="0"/>
        <w:ind w:left="589" w:right="0" w:hanging="478"/>
        <w:jc w:val="both"/>
        <w:rPr>
          <w:i/>
          <w:sz w:val="16"/>
        </w:rPr>
      </w:pPr>
      <w:bookmarkStart w:name="Bandwidth" w:id="71"/>
      <w:bookmarkEnd w:id="71"/>
      <w:r>
        <w:rPr/>
      </w:r>
      <w:r>
        <w:rPr>
          <w:i/>
          <w:spacing w:val="-2"/>
          <w:w w:val="105"/>
          <w:sz w:val="16"/>
        </w:rPr>
        <w:t>Bandwidth</w:t>
      </w:r>
    </w:p>
    <w:p>
      <w:pPr>
        <w:pStyle w:val="BodyText"/>
        <w:spacing w:line="273" w:lineRule="auto" w:before="26"/>
        <w:ind w:left="111" w:right="38" w:firstLine="239"/>
        <w:jc w:val="both"/>
      </w:pPr>
      <w:r>
        <w:rPr>
          <w:w w:val="110"/>
        </w:rPr>
        <w:t>We</w:t>
      </w:r>
      <w:r>
        <w:rPr>
          <w:w w:val="110"/>
        </w:rPr>
        <w:t> also</w:t>
      </w:r>
      <w:r>
        <w:rPr>
          <w:w w:val="110"/>
        </w:rPr>
        <w:t> see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trend</w:t>
      </w:r>
      <w:r>
        <w:rPr>
          <w:w w:val="110"/>
        </w:rPr>
        <w:t> as</w:t>
      </w:r>
      <w:r>
        <w:rPr>
          <w:w w:val="110"/>
        </w:rPr>
        <w:t> 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26">
        <w:r>
          <w:rPr>
            <w:color w:val="007FAC"/>
            <w:w w:val="110"/>
          </w:rPr>
          <w:t>5.2.2</w:t>
        </w:r>
      </w:hyperlink>
      <w:r>
        <w:rPr>
          <w:color w:val="007FAC"/>
          <w:w w:val="110"/>
        </w:rPr>
        <w:t> </w:t>
      </w:r>
      <w:r>
        <w:rPr>
          <w:w w:val="110"/>
        </w:rPr>
        <w:t>when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MPI benchmark</w:t>
      </w:r>
      <w:r>
        <w:rPr>
          <w:spacing w:val="-10"/>
          <w:w w:val="110"/>
        </w:rPr>
        <w:t> </w:t>
      </w:r>
      <w:r>
        <w:rPr>
          <w:w w:val="110"/>
        </w:rPr>
        <w:t>runs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different</w:t>
      </w:r>
      <w:r>
        <w:rPr>
          <w:spacing w:val="-10"/>
          <w:w w:val="110"/>
        </w:rPr>
        <w:t> </w:t>
      </w:r>
      <w:r>
        <w:rPr>
          <w:w w:val="110"/>
        </w:rPr>
        <w:t>IB</w:t>
      </w:r>
      <w:r>
        <w:rPr>
          <w:spacing w:val="-10"/>
          <w:w w:val="110"/>
        </w:rPr>
        <w:t> </w:t>
      </w:r>
      <w:r>
        <w:rPr>
          <w:w w:val="110"/>
        </w:rPr>
        <w:t>interconnects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hyperlink w:history="true" w:anchor="_bookmark32">
        <w:r>
          <w:rPr>
            <w:color w:val="007FAC"/>
            <w:w w:val="110"/>
          </w:rPr>
          <w:t>Fig.</w:t>
        </w:r>
      </w:hyperlink>
      <w:r>
        <w:rPr>
          <w:color w:val="007FAC"/>
          <w:spacing w:val="-10"/>
          <w:w w:val="110"/>
        </w:rPr>
        <w:t> </w:t>
      </w:r>
      <w:hyperlink w:history="true" w:anchor="_bookmark32">
        <w:r>
          <w:rPr>
            <w:color w:val="007FAC"/>
            <w:w w:val="110"/>
          </w:rPr>
          <w:t>7(a)</w:t>
        </w:r>
      </w:hyperlink>
      <w:r>
        <w:rPr>
          <w:w w:val="110"/>
        </w:rPr>
        <w:t>: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saturated bandwidth on IB HDR is two times the saturated bandwidth on IB EDR.</w:t>
      </w:r>
      <w:r>
        <w:rPr>
          <w:w w:val="110"/>
        </w:rPr>
        <w:t> The</w:t>
      </w:r>
      <w:r>
        <w:rPr>
          <w:w w:val="110"/>
        </w:rPr>
        <w:t> more</w:t>
      </w:r>
      <w:r>
        <w:rPr>
          <w:w w:val="110"/>
        </w:rPr>
        <w:t> processes</w:t>
      </w:r>
      <w:r>
        <w:rPr>
          <w:w w:val="110"/>
        </w:rPr>
        <w:t> are</w:t>
      </w:r>
      <w:r>
        <w:rPr>
          <w:w w:val="110"/>
        </w:rPr>
        <w:t> used,</w:t>
      </w:r>
      <w:r>
        <w:rPr>
          <w:w w:val="110"/>
        </w:rPr>
        <w:t> the</w:t>
      </w:r>
      <w:r>
        <w:rPr>
          <w:w w:val="110"/>
        </w:rPr>
        <w:t> earlier</w:t>
      </w:r>
      <w:r>
        <w:rPr>
          <w:w w:val="110"/>
        </w:rPr>
        <w:t> the</w:t>
      </w:r>
      <w:r>
        <w:rPr>
          <w:w w:val="110"/>
        </w:rPr>
        <w:t> bandwidth</w:t>
      </w:r>
      <w:r>
        <w:rPr>
          <w:w w:val="110"/>
        </w:rPr>
        <w:t> will</w:t>
      </w:r>
      <w:r>
        <w:rPr>
          <w:w w:val="110"/>
        </w:rPr>
        <w:t> be </w:t>
      </w:r>
      <w:r>
        <w:rPr>
          <w:spacing w:val="-2"/>
          <w:w w:val="110"/>
        </w:rPr>
        <w:t>saturated.</w:t>
      </w:r>
    </w:p>
    <w:p>
      <w:pPr>
        <w:pStyle w:val="BodyText"/>
        <w:spacing w:before="30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Throughput" w:id="72"/>
      <w:bookmarkEnd w:id="72"/>
      <w:r>
        <w:rPr/>
      </w:r>
      <w:r>
        <w:rPr>
          <w:i/>
          <w:spacing w:val="-2"/>
          <w:sz w:val="16"/>
        </w:rPr>
        <w:t>Throughput</w:t>
      </w:r>
    </w:p>
    <w:p>
      <w:pPr>
        <w:pStyle w:val="BodyText"/>
        <w:spacing w:line="273" w:lineRule="auto" w:before="27"/>
        <w:ind w:left="111" w:right="38" w:firstLine="239"/>
        <w:jc w:val="both"/>
      </w:pPr>
      <w:r>
        <w:rPr>
          <w:w w:val="110"/>
        </w:rPr>
        <w:t>Although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Section</w:t>
      </w:r>
      <w:r>
        <w:rPr>
          <w:spacing w:val="16"/>
          <w:w w:val="110"/>
        </w:rPr>
        <w:t> </w:t>
      </w:r>
      <w:hyperlink w:history="true" w:anchor="_bookmark27">
        <w:r>
          <w:rPr>
            <w:color w:val="007FAC"/>
            <w:w w:val="110"/>
          </w:rPr>
          <w:t>5.2.3</w:t>
        </w:r>
      </w:hyperlink>
      <w:r>
        <w:rPr>
          <w:color w:val="007FAC"/>
          <w:spacing w:val="15"/>
          <w:w w:val="110"/>
        </w:rPr>
        <w:t> </w:t>
      </w:r>
      <w:r>
        <w:rPr>
          <w:w w:val="110"/>
        </w:rPr>
        <w:t>we</w:t>
      </w:r>
      <w:r>
        <w:rPr>
          <w:spacing w:val="16"/>
          <w:w w:val="110"/>
        </w:rPr>
        <w:t> </w:t>
      </w:r>
      <w:r>
        <w:rPr>
          <w:w w:val="110"/>
        </w:rPr>
        <w:t>can</w:t>
      </w:r>
      <w:r>
        <w:rPr>
          <w:spacing w:val="15"/>
          <w:w w:val="110"/>
        </w:rPr>
        <w:t> </w:t>
      </w:r>
      <w:r>
        <w:rPr>
          <w:w w:val="110"/>
        </w:rPr>
        <w:t>see</w:t>
      </w:r>
      <w:r>
        <w:rPr>
          <w:spacing w:val="16"/>
          <w:w w:val="110"/>
        </w:rPr>
        <w:t> </w:t>
      </w:r>
      <w:r>
        <w:rPr>
          <w:w w:val="110"/>
        </w:rPr>
        <w:t>that</w:t>
      </w:r>
      <w:r>
        <w:rPr>
          <w:spacing w:val="15"/>
          <w:w w:val="110"/>
        </w:rPr>
        <w:t> </w:t>
      </w:r>
      <w:r>
        <w:rPr>
          <w:w w:val="110"/>
        </w:rPr>
        <w:t>when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message</w:t>
      </w:r>
      <w:r>
        <w:rPr>
          <w:spacing w:val="16"/>
          <w:w w:val="110"/>
        </w:rPr>
        <w:t> </w:t>
      </w:r>
      <w:r>
        <w:rPr>
          <w:w w:val="110"/>
        </w:rPr>
        <w:t>size is</w:t>
      </w:r>
      <w:r>
        <w:rPr>
          <w:w w:val="110"/>
        </w:rPr>
        <w:t> the</w:t>
      </w:r>
      <w:r>
        <w:rPr>
          <w:w w:val="110"/>
        </w:rPr>
        <w:t> same,</w:t>
      </w:r>
      <w:r>
        <w:rPr>
          <w:w w:val="110"/>
        </w:rPr>
        <w:t> the</w:t>
      </w:r>
      <w:r>
        <w:rPr>
          <w:w w:val="110"/>
        </w:rPr>
        <w:t> throughput</w:t>
      </w:r>
      <w:r>
        <w:rPr>
          <w:w w:val="110"/>
        </w:rPr>
        <w:t> of</w:t>
      </w:r>
      <w:r>
        <w:rPr>
          <w:w w:val="110"/>
        </w:rPr>
        <w:t> Perftest</w:t>
      </w:r>
      <w:r>
        <w:rPr>
          <w:w w:val="110"/>
        </w:rPr>
        <w:t> on</w:t>
      </w:r>
      <w:r>
        <w:rPr>
          <w:w w:val="110"/>
        </w:rPr>
        <w:t> IB</w:t>
      </w:r>
      <w:r>
        <w:rPr>
          <w:w w:val="110"/>
        </w:rPr>
        <w:t> EDR</w:t>
      </w:r>
      <w:r>
        <w:rPr>
          <w:w w:val="110"/>
        </w:rPr>
        <w:t> is</w:t>
      </w:r>
      <w:r>
        <w:rPr>
          <w:w w:val="110"/>
        </w:rPr>
        <w:t> lower</w:t>
      </w:r>
      <w:r>
        <w:rPr>
          <w:w w:val="110"/>
        </w:rPr>
        <w:t> than</w:t>
      </w:r>
      <w:r>
        <w:rPr>
          <w:w w:val="110"/>
        </w:rPr>
        <w:t> </w:t>
      </w:r>
      <w:r>
        <w:rPr>
          <w:w w:val="110"/>
        </w:rPr>
        <w:t>that</w:t>
      </w:r>
      <w:r>
        <w:rPr>
          <w:spacing w:val="80"/>
          <w:w w:val="110"/>
        </w:rPr>
        <w:t> </w:t>
      </w:r>
      <w:r>
        <w:rPr>
          <w:w w:val="110"/>
        </w:rPr>
        <w:t>on IB HDR, we do not get the exact same behavior on the throughput of</w:t>
      </w:r>
      <w:r>
        <w:rPr>
          <w:w w:val="110"/>
        </w:rPr>
        <w:t> OSU</w:t>
      </w:r>
      <w:r>
        <w:rPr>
          <w:w w:val="110"/>
        </w:rPr>
        <w:t> Micro-Benchmarks</w:t>
      </w:r>
      <w:r>
        <w:rPr>
          <w:w w:val="110"/>
        </w:rPr>
        <w:t> for</w:t>
      </w:r>
      <w:r>
        <w:rPr>
          <w:w w:val="110"/>
        </w:rPr>
        <w:t> MPI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33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3">
        <w:r>
          <w:rPr>
            <w:color w:val="007FAC"/>
            <w:w w:val="110"/>
          </w:rPr>
          <w:t>7(b)</w:t>
        </w:r>
      </w:hyperlink>
      <w:r>
        <w:rPr>
          <w:w w:val="110"/>
        </w:rPr>
        <w:t>.</w:t>
      </w:r>
      <w:r>
        <w:rPr>
          <w:w w:val="110"/>
        </w:rPr>
        <w:t> The reason</w:t>
      </w:r>
      <w:r>
        <w:rPr>
          <w:w w:val="110"/>
        </w:rPr>
        <w:t> comes</w:t>
      </w:r>
      <w:r>
        <w:rPr>
          <w:w w:val="110"/>
        </w:rPr>
        <w:t> from</w:t>
      </w:r>
      <w:r>
        <w:rPr>
          <w:w w:val="110"/>
        </w:rPr>
        <w:t> different</w:t>
      </w:r>
      <w:r>
        <w:rPr>
          <w:w w:val="110"/>
        </w:rPr>
        <w:t> aspects.</w:t>
      </w:r>
      <w:r>
        <w:rPr>
          <w:w w:val="110"/>
        </w:rPr>
        <w:t> When</w:t>
      </w:r>
      <w:r>
        <w:rPr>
          <w:w w:val="110"/>
        </w:rPr>
        <w:t> the</w:t>
      </w:r>
      <w:r>
        <w:rPr>
          <w:w w:val="110"/>
        </w:rPr>
        <w:t> message</w:t>
      </w:r>
      <w:r>
        <w:rPr>
          <w:w w:val="110"/>
        </w:rPr>
        <w:t> size</w:t>
      </w:r>
      <w:r>
        <w:rPr>
          <w:w w:val="110"/>
        </w:rPr>
        <w:t> is</w:t>
      </w:r>
      <w:r>
        <w:rPr>
          <w:w w:val="110"/>
        </w:rPr>
        <w:t> small, MPI</w:t>
      </w:r>
      <w:r>
        <w:rPr>
          <w:w w:val="110"/>
        </w:rPr>
        <w:t> cannot</w:t>
      </w:r>
      <w:r>
        <w:rPr>
          <w:w w:val="110"/>
        </w:rPr>
        <w:t> saturate</w:t>
      </w:r>
      <w:r>
        <w:rPr>
          <w:w w:val="110"/>
        </w:rPr>
        <w:t> the</w:t>
      </w:r>
      <w:r>
        <w:rPr>
          <w:w w:val="110"/>
        </w:rPr>
        <w:t> bandwidth,</w:t>
      </w:r>
      <w:r>
        <w:rPr>
          <w:w w:val="110"/>
        </w:rPr>
        <w:t> so</w:t>
      </w:r>
      <w:r>
        <w:rPr>
          <w:w w:val="110"/>
        </w:rPr>
        <w:t> the</w:t>
      </w:r>
      <w:r>
        <w:rPr>
          <w:w w:val="110"/>
        </w:rPr>
        <w:t> throughput</w:t>
      </w:r>
      <w:r>
        <w:rPr>
          <w:w w:val="110"/>
        </w:rPr>
        <w:t> is</w:t>
      </w:r>
      <w:r>
        <w:rPr>
          <w:w w:val="110"/>
        </w:rPr>
        <w:t> almost</w:t>
      </w:r>
      <w:r>
        <w:rPr>
          <w:w w:val="110"/>
        </w:rPr>
        <w:t> the same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stage.</w:t>
      </w:r>
      <w:r>
        <w:rPr>
          <w:spacing w:val="-5"/>
          <w:w w:val="110"/>
        </w:rPr>
        <w:t> </w:t>
      </w:r>
      <w:r>
        <w:rPr>
          <w:w w:val="110"/>
        </w:rPr>
        <w:t>When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message</w:t>
      </w:r>
      <w:r>
        <w:rPr>
          <w:spacing w:val="-5"/>
          <w:w w:val="110"/>
        </w:rPr>
        <w:t> </w:t>
      </w:r>
      <w:r>
        <w:rPr>
          <w:w w:val="110"/>
        </w:rPr>
        <w:t>size</w:t>
      </w:r>
      <w:r>
        <w:rPr>
          <w:spacing w:val="-5"/>
          <w:w w:val="110"/>
        </w:rPr>
        <w:t> </w:t>
      </w:r>
      <w:r>
        <w:rPr>
          <w:w w:val="110"/>
        </w:rPr>
        <w:t>becomes</w:t>
      </w:r>
      <w:r>
        <w:rPr>
          <w:spacing w:val="-5"/>
          <w:w w:val="110"/>
        </w:rPr>
        <w:t> </w:t>
      </w:r>
      <w:r>
        <w:rPr>
          <w:w w:val="110"/>
        </w:rPr>
        <w:t>larger,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through- put</w:t>
      </w:r>
      <w:r>
        <w:rPr>
          <w:w w:val="110"/>
        </w:rPr>
        <w:t> decreases</w:t>
      </w:r>
      <w:r>
        <w:rPr>
          <w:w w:val="110"/>
        </w:rPr>
        <w:t> rapidly</w:t>
      </w:r>
      <w:r>
        <w:rPr>
          <w:w w:val="110"/>
        </w:rPr>
        <w:t> and</w:t>
      </w:r>
      <w:r>
        <w:rPr>
          <w:w w:val="110"/>
        </w:rPr>
        <w:t> starts</w:t>
      </w:r>
      <w:r>
        <w:rPr>
          <w:w w:val="110"/>
        </w:rPr>
        <w:t> to</w:t>
      </w:r>
      <w:r>
        <w:rPr>
          <w:w w:val="110"/>
        </w:rPr>
        <w:t> saturate</w:t>
      </w:r>
      <w:r>
        <w:rPr>
          <w:w w:val="110"/>
        </w:rPr>
        <w:t> the</w:t>
      </w:r>
      <w:r>
        <w:rPr>
          <w:w w:val="110"/>
        </w:rPr>
        <w:t> bandwidth.</w:t>
      </w:r>
      <w:r>
        <w:rPr>
          <w:w w:val="110"/>
        </w:rPr>
        <w:t> We</w:t>
      </w:r>
      <w:r>
        <w:rPr>
          <w:w w:val="110"/>
        </w:rPr>
        <w:t> can observe</w:t>
      </w:r>
      <w:r>
        <w:rPr>
          <w:spacing w:val="25"/>
          <w:w w:val="110"/>
        </w:rPr>
        <w:t> </w:t>
      </w:r>
      <w:r>
        <w:rPr>
          <w:w w:val="110"/>
        </w:rPr>
        <w:t>that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throughput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IB</w:t>
      </w:r>
      <w:r>
        <w:rPr>
          <w:spacing w:val="25"/>
          <w:w w:val="110"/>
        </w:rPr>
        <w:t> </w:t>
      </w:r>
      <w:r>
        <w:rPr>
          <w:w w:val="110"/>
        </w:rPr>
        <w:t>HDR</w:t>
      </w:r>
      <w:r>
        <w:rPr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around</w:t>
      </w:r>
      <w:r>
        <w:rPr>
          <w:spacing w:val="25"/>
          <w:w w:val="110"/>
        </w:rPr>
        <w:t> </w:t>
      </w:r>
      <w:r>
        <w:rPr>
          <w:w w:val="110"/>
        </w:rPr>
        <w:t>two</w:t>
      </w:r>
      <w:r>
        <w:rPr>
          <w:spacing w:val="25"/>
          <w:w w:val="110"/>
        </w:rPr>
        <w:t> </w:t>
      </w:r>
      <w:r>
        <w:rPr>
          <w:w w:val="110"/>
        </w:rPr>
        <w:t>times</w:t>
      </w:r>
      <w:r>
        <w:rPr>
          <w:spacing w:val="25"/>
          <w:w w:val="110"/>
        </w:rPr>
        <w:t> </w:t>
      </w:r>
      <w:r>
        <w:rPr>
          <w:w w:val="110"/>
        </w:rPr>
        <w:t>that</w:t>
      </w:r>
      <w:r>
        <w:rPr>
          <w:spacing w:val="25"/>
          <w:w w:val="110"/>
        </w:rPr>
        <w:t> </w:t>
      </w:r>
      <w:r>
        <w:rPr>
          <w:w w:val="110"/>
        </w:rPr>
        <w:t>of IB</w:t>
      </w:r>
      <w:r>
        <w:rPr>
          <w:spacing w:val="-3"/>
          <w:w w:val="110"/>
        </w:rPr>
        <w:t> </w:t>
      </w:r>
      <w:r>
        <w:rPr>
          <w:w w:val="110"/>
        </w:rPr>
        <w:t>EDR,</w:t>
      </w:r>
      <w:r>
        <w:rPr>
          <w:spacing w:val="-3"/>
          <w:w w:val="110"/>
        </w:rPr>
        <w:t> </w:t>
      </w:r>
      <w:r>
        <w:rPr>
          <w:w w:val="110"/>
        </w:rPr>
        <w:t>corresponding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bandwidth</w:t>
      </w:r>
      <w:r>
        <w:rPr>
          <w:spacing w:val="-3"/>
          <w:w w:val="110"/>
        </w:rPr>
        <w:t> </w:t>
      </w:r>
      <w:r>
        <w:rPr>
          <w:w w:val="110"/>
        </w:rPr>
        <w:t>ratio</w:t>
      </w:r>
      <w:r>
        <w:rPr>
          <w:spacing w:val="-3"/>
          <w:w w:val="110"/>
        </w:rPr>
        <w:t> </w:t>
      </w:r>
      <w:r>
        <w:rPr>
          <w:w w:val="110"/>
        </w:rPr>
        <w:t>between</w:t>
      </w:r>
      <w:r>
        <w:rPr>
          <w:spacing w:val="-3"/>
          <w:w w:val="110"/>
        </w:rPr>
        <w:t> </w:t>
      </w:r>
      <w:r>
        <w:rPr>
          <w:w w:val="110"/>
        </w:rPr>
        <w:t>two</w:t>
      </w:r>
      <w:r>
        <w:rPr>
          <w:spacing w:val="-3"/>
          <w:w w:val="110"/>
        </w:rPr>
        <w:t> </w:t>
      </w:r>
      <w:r>
        <w:rPr>
          <w:w w:val="110"/>
        </w:rPr>
        <w:t>InfiniBand </w:t>
      </w:r>
      <w:r>
        <w:rPr>
          <w:spacing w:val="-2"/>
          <w:w w:val="110"/>
        </w:rPr>
        <w:t>interconnects.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i/>
          <w:sz w:val="16"/>
        </w:rPr>
      </w:pPr>
      <w:bookmarkStart w:name="PGAS Benchmark Evaluation" w:id="73"/>
      <w:bookmarkEnd w:id="73"/>
      <w:r>
        <w:rPr/>
      </w:r>
      <w:r>
        <w:rPr>
          <w:i/>
          <w:sz w:val="16"/>
        </w:rPr>
        <w:t>PGAS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benchmark</w:t>
      </w:r>
      <w:r>
        <w:rPr>
          <w:i/>
          <w:spacing w:val="22"/>
          <w:sz w:val="16"/>
        </w:rPr>
        <w:t> </w:t>
      </w:r>
      <w:r>
        <w:rPr>
          <w:i/>
          <w:spacing w:val="-2"/>
          <w:sz w:val="16"/>
        </w:rPr>
        <w:t>evaluation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bookmarkStart w:name="_bookmark34" w:id="74"/>
      <w:bookmarkEnd w:id="74"/>
      <w:r>
        <w:rPr/>
      </w:r>
      <w:r>
        <w:rPr>
          <w:w w:val="110"/>
        </w:rPr>
        <w:t>We</w:t>
      </w:r>
      <w:r>
        <w:rPr>
          <w:w w:val="110"/>
        </w:rPr>
        <w:t> use</w:t>
      </w:r>
      <w:r>
        <w:rPr>
          <w:w w:val="110"/>
        </w:rPr>
        <w:t> OSU</w:t>
      </w:r>
      <w:r>
        <w:rPr>
          <w:w w:val="110"/>
        </w:rPr>
        <w:t> Micro-Benchmarks</w:t>
      </w:r>
      <w:r>
        <w:rPr>
          <w:w w:val="110"/>
        </w:rPr>
        <w:t> for</w:t>
      </w:r>
      <w:r>
        <w:rPr>
          <w:w w:val="110"/>
        </w:rPr>
        <w:t> OpenSHMEM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characterize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running</w:t>
      </w:r>
      <w:r>
        <w:rPr>
          <w:w w:val="110"/>
        </w:rPr>
        <w:t> OpenSHMEM</w:t>
      </w:r>
      <w:r>
        <w:rPr>
          <w:w w:val="110"/>
        </w:rPr>
        <w:t> benchmarks</w:t>
      </w:r>
      <w:r>
        <w:rPr>
          <w:w w:val="110"/>
        </w:rPr>
        <w:t> on</w:t>
      </w:r>
      <w:r>
        <w:rPr>
          <w:w w:val="110"/>
        </w:rPr>
        <w:t> different interconnects.</w:t>
      </w:r>
      <w:r>
        <w:rPr>
          <w:w w:val="110"/>
        </w:rPr>
        <w:t> We</w:t>
      </w:r>
      <w:r>
        <w:rPr>
          <w:w w:val="110"/>
        </w:rPr>
        <w:t> use</w:t>
      </w:r>
      <w:r>
        <w:rPr>
          <w:spacing w:val="1"/>
          <w:w w:val="110"/>
        </w:rPr>
        <w:t> </w:t>
      </w:r>
      <w:r>
        <w:rPr>
          <w:w w:val="110"/>
        </w:rPr>
        <w:t>Sandia-OpenSHMEM</w:t>
      </w:r>
      <w:r>
        <w:rPr>
          <w:w w:val="110"/>
        </w:rPr>
        <w:t> (SOS)</w:t>
      </w:r>
      <w:r>
        <w:rPr>
          <w:spacing w:val="1"/>
          <w:w w:val="110"/>
        </w:rPr>
        <w:t> </w:t>
      </w:r>
      <w:r>
        <w:rPr>
          <w:w w:val="110"/>
        </w:rPr>
        <w:t>[</w:t>
      </w:r>
      <w:hyperlink w:history="true" w:anchor="_bookmark155">
        <w:r>
          <w:rPr>
            <w:color w:val="007FAC"/>
            <w:w w:val="110"/>
          </w:rPr>
          <w:t>116</w:t>
        </w:r>
      </w:hyperlink>
      <w:r>
        <w:rPr>
          <w:w w:val="110"/>
        </w:rPr>
        <w:t>]</w:t>
      </w:r>
      <w:r>
        <w:rPr>
          <w:w w:val="110"/>
        </w:rPr>
        <w:t> because</w:t>
      </w:r>
      <w:r>
        <w:rPr>
          <w:w w:val="110"/>
        </w:rPr>
        <w:t> </w:t>
      </w:r>
      <w:r>
        <w:rPr>
          <w:spacing w:val="-9"/>
          <w:w w:val="110"/>
        </w:rPr>
        <w:t>SOS</w:t>
      </w:r>
    </w:p>
    <w:p>
      <w:pPr>
        <w:spacing w:line="297" w:lineRule="auto" w:before="100"/>
        <w:ind w:left="111" w:right="109" w:firstLine="0"/>
        <w:jc w:val="both"/>
        <w:rPr>
          <w:sz w:val="12"/>
        </w:rPr>
      </w:pPr>
      <w:r>
        <w:rPr/>
        <w:br w:type="column"/>
      </w:r>
      <w:bookmarkStart w:name="_bookmark35" w:id="75"/>
      <w:bookmarkEnd w:id="75"/>
      <w:r>
        <w:rPr/>
      </w:r>
      <w:r>
        <w:rPr>
          <w:b/>
          <w:w w:val="120"/>
          <w:sz w:val="12"/>
        </w:rPr>
        <w:t>/ig.</w:t>
      </w:r>
      <w:r>
        <w:rPr>
          <w:b/>
          <w:spacing w:val="-8"/>
          <w:w w:val="120"/>
          <w:sz w:val="12"/>
        </w:rPr>
        <w:t> </w:t>
      </w:r>
      <w:r>
        <w:rPr>
          <w:b/>
          <w:w w:val="120"/>
          <w:sz w:val="12"/>
        </w:rPr>
        <w:t>8.</w:t>
      </w:r>
      <w:r>
        <w:rPr>
          <w:b/>
          <w:spacing w:val="7"/>
          <w:w w:val="120"/>
          <w:sz w:val="12"/>
        </w:rPr>
        <w:t> </w:t>
      </w:r>
      <w:r>
        <w:rPr>
          <w:w w:val="120"/>
          <w:sz w:val="12"/>
        </w:rPr>
        <w:t>OSU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Micro-Benchmarks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OpenSHMEM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point-to-point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communication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Omni-Path</w:t>
      </w:r>
      <w:r>
        <w:rPr>
          <w:w w:val="120"/>
          <w:sz w:val="12"/>
        </w:rPr>
        <w:t> and</w:t>
      </w:r>
      <w:r>
        <w:rPr>
          <w:w w:val="120"/>
          <w:sz w:val="12"/>
        </w:rPr>
        <w:t> InfiniBand.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pStyle w:val="BodyText"/>
        <w:spacing w:line="273" w:lineRule="auto"/>
        <w:ind w:left="111" w:right="109"/>
        <w:jc w:val="both"/>
      </w:pPr>
      <w:r>
        <w:rPr>
          <w:w w:val="110"/>
        </w:rPr>
        <w:t>is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native</w:t>
      </w:r>
      <w:r>
        <w:rPr>
          <w:w w:val="110"/>
        </w:rPr>
        <w:t> OpenSHMEM</w:t>
      </w:r>
      <w:r>
        <w:rPr>
          <w:w w:val="110"/>
        </w:rPr>
        <w:t> implementations.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how interconnect</w:t>
      </w:r>
      <w:r>
        <w:rPr>
          <w:spacing w:val="-11"/>
          <w:w w:val="110"/>
        </w:rPr>
        <w:t> </w:t>
      </w:r>
      <w:r>
        <w:rPr>
          <w:w w:val="110"/>
        </w:rPr>
        <w:t>influences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OpenSHMEM</w:t>
      </w:r>
      <w:r>
        <w:rPr>
          <w:spacing w:val="-11"/>
          <w:w w:val="110"/>
        </w:rPr>
        <w:t> </w:t>
      </w:r>
      <w:r>
        <w:rPr>
          <w:w w:val="110"/>
        </w:rPr>
        <w:t>performance,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evaluate</w:t>
      </w:r>
      <w:r>
        <w:rPr>
          <w:spacing w:val="-11"/>
          <w:w w:val="110"/>
        </w:rPr>
        <w:t> </w:t>
      </w:r>
      <w:r>
        <w:rPr>
          <w:w w:val="110"/>
        </w:rPr>
        <w:t>the latency</w:t>
      </w:r>
      <w:r>
        <w:rPr>
          <w:w w:val="110"/>
        </w:rPr>
        <w:t> of</w:t>
      </w:r>
      <w:r>
        <w:rPr>
          <w:w w:val="110"/>
        </w:rPr>
        <w:t> point-to-point</w:t>
      </w:r>
      <w:r>
        <w:rPr>
          <w:w w:val="110"/>
        </w:rPr>
        <w:t> communication</w:t>
      </w:r>
      <w:r>
        <w:rPr>
          <w:w w:val="110"/>
        </w:rPr>
        <w:t> on</w:t>
      </w:r>
      <w:r>
        <w:rPr>
          <w:w w:val="110"/>
        </w:rPr>
        <w:t> 2</w:t>
      </w:r>
      <w:r>
        <w:rPr>
          <w:w w:val="110"/>
        </w:rPr>
        <w:t> nodes</w:t>
      </w:r>
      <w:r>
        <w:rPr>
          <w:w w:val="110"/>
        </w:rPr>
        <w:t> (1</w:t>
      </w:r>
      <w:r>
        <w:rPr>
          <w:w w:val="110"/>
        </w:rPr>
        <w:t> PE</w:t>
      </w:r>
      <w:r>
        <w:rPr>
          <w:w w:val="110"/>
        </w:rPr>
        <w:t> per</w:t>
      </w:r>
      <w:r>
        <w:rPr>
          <w:w w:val="110"/>
        </w:rPr>
        <w:t> node) and</w:t>
      </w:r>
      <w:r>
        <w:rPr>
          <w:w w:val="110"/>
        </w:rPr>
        <w:t> collective</w:t>
      </w:r>
      <w:r>
        <w:rPr>
          <w:w w:val="110"/>
        </w:rPr>
        <w:t> communication</w:t>
      </w:r>
      <w:r>
        <w:rPr>
          <w:w w:val="110"/>
        </w:rPr>
        <w:t> on</w:t>
      </w:r>
      <w:r>
        <w:rPr>
          <w:w w:val="110"/>
        </w:rPr>
        <w:t> 8</w:t>
      </w:r>
      <w:r>
        <w:rPr>
          <w:w w:val="110"/>
        </w:rPr>
        <w:t> nodes</w:t>
      </w:r>
      <w:r>
        <w:rPr>
          <w:w w:val="110"/>
        </w:rPr>
        <w:t> (1</w:t>
      </w:r>
      <w:r>
        <w:rPr>
          <w:w w:val="110"/>
        </w:rPr>
        <w:t> PE</w:t>
      </w:r>
      <w:r>
        <w:rPr>
          <w:w w:val="110"/>
        </w:rPr>
        <w:t> per</w:t>
      </w:r>
      <w:r>
        <w:rPr>
          <w:w w:val="110"/>
        </w:rPr>
        <w:t> node)</w:t>
      </w:r>
      <w:r>
        <w:rPr>
          <w:w w:val="110"/>
        </w:rPr>
        <w:t> on</w:t>
      </w:r>
      <w:r>
        <w:rPr>
          <w:w w:val="110"/>
        </w:rPr>
        <w:t> two different</w:t>
      </w:r>
      <w:r>
        <w:rPr>
          <w:spacing w:val="-11"/>
          <w:w w:val="110"/>
        </w:rPr>
        <w:t> </w:t>
      </w:r>
      <w:r>
        <w:rPr>
          <w:w w:val="110"/>
        </w:rPr>
        <w:t>interconnects:</w:t>
      </w:r>
      <w:r>
        <w:rPr>
          <w:spacing w:val="-11"/>
          <w:w w:val="110"/>
        </w:rPr>
        <w:t> </w:t>
      </w:r>
      <w:r>
        <w:rPr>
          <w:w w:val="110"/>
        </w:rPr>
        <w:t>Omni-Path</w:t>
      </w:r>
      <w:r>
        <w:rPr>
          <w:spacing w:val="-11"/>
          <w:w w:val="110"/>
        </w:rPr>
        <w:t> </w:t>
      </w:r>
      <w:r>
        <w:rPr>
          <w:w w:val="110"/>
        </w:rPr>
        <w:t>Fabric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InfiniBand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same 100</w:t>
      </w:r>
      <w:r>
        <w:rPr>
          <w:spacing w:val="-11"/>
          <w:w w:val="110"/>
        </w:rPr>
        <w:t> </w:t>
      </w:r>
      <w:r>
        <w:rPr>
          <w:w w:val="110"/>
        </w:rPr>
        <w:t>Gbps</w:t>
      </w:r>
      <w:r>
        <w:rPr>
          <w:spacing w:val="-11"/>
          <w:w w:val="110"/>
        </w:rPr>
        <w:t> </w:t>
      </w:r>
      <w:r>
        <w:rPr>
          <w:w w:val="110"/>
        </w:rPr>
        <w:t>bandwidth.</w:t>
      </w:r>
      <w:r>
        <w:rPr>
          <w:spacing w:val="-11"/>
          <w:w w:val="110"/>
        </w:rPr>
        <w:t> </w:t>
      </w:r>
      <w:hyperlink w:history="true" w:anchor="_bookmark35">
        <w:r>
          <w:rPr>
            <w:color w:val="007FAC"/>
            <w:w w:val="110"/>
          </w:rPr>
          <w:t>Fig.</w:t>
        </w:r>
      </w:hyperlink>
      <w:r>
        <w:rPr>
          <w:color w:val="007FAC"/>
          <w:spacing w:val="-7"/>
          <w:w w:val="110"/>
        </w:rPr>
        <w:t> </w:t>
      </w:r>
      <w:hyperlink w:history="true" w:anchor="_bookmark35">
        <w:r>
          <w:rPr>
            <w:color w:val="007FAC"/>
            <w:w w:val="110"/>
          </w:rPr>
          <w:t>8</w:t>
        </w:r>
      </w:hyperlink>
      <w:r>
        <w:rPr>
          <w:color w:val="007FAC"/>
          <w:spacing w:val="-7"/>
          <w:w w:val="110"/>
        </w:rPr>
        <w:t> </w:t>
      </w:r>
      <w:r>
        <w:rPr>
          <w:w w:val="110"/>
        </w:rPr>
        <w:t>shows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latency</w:t>
      </w:r>
      <w:r>
        <w:rPr>
          <w:spacing w:val="-7"/>
          <w:w w:val="110"/>
        </w:rPr>
        <w:t> </w:t>
      </w:r>
      <w:r>
        <w:rPr>
          <w:w w:val="110"/>
        </w:rPr>
        <w:t>performance</w:t>
      </w:r>
      <w:r>
        <w:rPr>
          <w:spacing w:val="-7"/>
          <w:w w:val="110"/>
        </w:rPr>
        <w:t> </w:t>
      </w:r>
      <w:r>
        <w:rPr>
          <w:w w:val="110"/>
        </w:rPr>
        <w:t>comparison that are divided into two parts, point-to-point operations: </w:t>
      </w:r>
      <w:r>
        <w:rPr>
          <w:i/>
          <w:w w:val="110"/>
        </w:rPr>
        <w:t>put</w:t>
      </w:r>
      <w:r>
        <w:rPr>
          <w:i/>
          <w:w w:val="110"/>
        </w:rPr>
        <w:t> </w:t>
      </w:r>
      <w:r>
        <w:rPr>
          <w:w w:val="110"/>
        </w:rPr>
        <w:t>and </w:t>
      </w:r>
      <w:r>
        <w:rPr>
          <w:i/>
          <w:w w:val="110"/>
        </w:rPr>
        <w:t>get</w:t>
      </w:r>
      <w:r>
        <w:rPr>
          <w:w w:val="110"/>
        </w:rPr>
        <w:t>, and</w:t>
      </w:r>
      <w:r>
        <w:rPr>
          <w:w w:val="110"/>
        </w:rPr>
        <w:t> </w:t>
      </w:r>
      <w:hyperlink w:history="true" w:anchor="_bookmark37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7">
        <w:r>
          <w:rPr>
            <w:color w:val="007FAC"/>
            <w:w w:val="110"/>
          </w:rPr>
          <w:t>9</w:t>
        </w:r>
      </w:hyperlink>
      <w:r>
        <w:rPr>
          <w:color w:val="007F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comparison</w:t>
      </w:r>
      <w:r>
        <w:rPr>
          <w:w w:val="110"/>
        </w:rPr>
        <w:t> of</w:t>
      </w:r>
      <w:r>
        <w:rPr>
          <w:w w:val="110"/>
        </w:rPr>
        <w:t> collective</w:t>
      </w:r>
      <w:r>
        <w:rPr>
          <w:w w:val="110"/>
        </w:rPr>
        <w:t> operations:</w:t>
      </w:r>
      <w:r>
        <w:rPr>
          <w:w w:val="110"/>
        </w:rPr>
        <w:t> </w:t>
      </w:r>
      <w:r>
        <w:rPr>
          <w:i/>
          <w:w w:val="110"/>
        </w:rPr>
        <w:t>broadcast</w:t>
      </w:r>
      <w:r>
        <w:rPr>
          <w:i/>
          <w:w w:val="110"/>
        </w:rPr>
        <w:t> </w:t>
      </w:r>
      <w:r>
        <w:rPr>
          <w:w w:val="110"/>
        </w:rPr>
        <w:t>(one-to-all) and </w:t>
      </w:r>
      <w:r>
        <w:rPr>
          <w:i/>
          <w:w w:val="110"/>
        </w:rPr>
        <w:t>alltoall </w:t>
      </w:r>
      <w:r>
        <w:rPr>
          <w:w w:val="110"/>
        </w:rPr>
        <w:t>(all-to-all).</w:t>
      </w:r>
    </w:p>
    <w:p>
      <w:pPr>
        <w:pStyle w:val="BodyText"/>
        <w:spacing w:line="273" w:lineRule="auto" w:before="6"/>
        <w:ind w:left="111" w:right="109" w:firstLine="239"/>
        <w:jc w:val="both"/>
      </w:pPr>
      <w:r>
        <w:rPr>
          <w:w w:val="110"/>
        </w:rPr>
        <w:t>For the point-to-point communication in </w:t>
      </w:r>
      <w:hyperlink w:history="true" w:anchor="_bookmark35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5">
        <w:r>
          <w:rPr>
            <w:color w:val="007FAC"/>
            <w:w w:val="110"/>
          </w:rPr>
          <w:t>8</w:t>
        </w:r>
      </w:hyperlink>
      <w:r>
        <w:rPr>
          <w:w w:val="110"/>
        </w:rPr>
        <w:t>, the latency </w:t>
      </w:r>
      <w:r>
        <w:rPr>
          <w:w w:val="110"/>
        </w:rPr>
        <w:t>results on</w:t>
      </w:r>
      <w:r>
        <w:rPr>
          <w:spacing w:val="-11"/>
          <w:w w:val="110"/>
        </w:rPr>
        <w:t> </w:t>
      </w:r>
      <w:r>
        <w:rPr>
          <w:w w:val="110"/>
        </w:rPr>
        <w:t>Omni-Path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InfiniBand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comparable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most</w:t>
      </w:r>
      <w:r>
        <w:rPr>
          <w:spacing w:val="-11"/>
          <w:w w:val="110"/>
        </w:rPr>
        <w:t> </w:t>
      </w:r>
      <w:r>
        <w:rPr>
          <w:w w:val="110"/>
        </w:rPr>
        <w:t>cases.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latency of</w:t>
      </w:r>
      <w:r>
        <w:rPr>
          <w:spacing w:val="16"/>
          <w:w w:val="110"/>
        </w:rPr>
        <w:t> </w:t>
      </w:r>
      <w:r>
        <w:rPr>
          <w:i/>
          <w:w w:val="110"/>
        </w:rPr>
        <w:t>get</w:t>
      </w:r>
      <w:r>
        <w:rPr>
          <w:i/>
          <w:spacing w:val="35"/>
          <w:w w:val="110"/>
        </w:rPr>
        <w:t> </w:t>
      </w:r>
      <w:r>
        <w:rPr>
          <w:w w:val="110"/>
        </w:rPr>
        <w:t>operation</w:t>
      </w:r>
      <w:r>
        <w:rPr>
          <w:spacing w:val="17"/>
          <w:w w:val="110"/>
        </w:rPr>
        <w:t> </w:t>
      </w:r>
      <w:r>
        <w:rPr>
          <w:w w:val="110"/>
        </w:rPr>
        <w:t>on</w:t>
      </w:r>
      <w:r>
        <w:rPr>
          <w:spacing w:val="16"/>
          <w:w w:val="110"/>
        </w:rPr>
        <w:t> </w:t>
      </w:r>
      <w:r>
        <w:rPr>
          <w:w w:val="110"/>
        </w:rPr>
        <w:t>Omni-Path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slightly</w:t>
      </w:r>
      <w:r>
        <w:rPr>
          <w:spacing w:val="17"/>
          <w:w w:val="110"/>
        </w:rPr>
        <w:t> </w:t>
      </w:r>
      <w:r>
        <w:rPr>
          <w:w w:val="110"/>
        </w:rPr>
        <w:t>better</w:t>
      </w:r>
      <w:r>
        <w:rPr>
          <w:spacing w:val="17"/>
          <w:w w:val="110"/>
        </w:rPr>
        <w:t> </w:t>
      </w:r>
      <w:r>
        <w:rPr>
          <w:w w:val="110"/>
        </w:rPr>
        <w:t>than</w:t>
      </w:r>
      <w:r>
        <w:rPr>
          <w:spacing w:val="17"/>
          <w:w w:val="110"/>
        </w:rPr>
        <w:t> </w:t>
      </w:r>
      <w:r>
        <w:rPr>
          <w:w w:val="110"/>
        </w:rPr>
        <w:t>that</w:t>
      </w:r>
      <w:r>
        <w:rPr>
          <w:spacing w:val="17"/>
          <w:w w:val="110"/>
        </w:rPr>
        <w:t> </w:t>
      </w:r>
      <w:r>
        <w:rPr>
          <w:w w:val="110"/>
        </w:rPr>
        <w:t>on</w:t>
      </w:r>
      <w:r>
        <w:rPr>
          <w:spacing w:val="17"/>
          <w:w w:val="110"/>
        </w:rPr>
        <w:t> </w:t>
      </w:r>
      <w:r>
        <w:rPr>
          <w:w w:val="110"/>
        </w:rPr>
        <w:t>IB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with</w:t>
      </w:r>
    </w:p>
    <w:p>
      <w:pPr>
        <w:pStyle w:val="BodyText"/>
        <w:spacing w:line="223" w:lineRule="exact"/>
        <w:ind w:left="111"/>
        <w:jc w:val="both"/>
      </w:pPr>
      <w:r>
        <w:rPr>
          <w:w w:val="105"/>
        </w:rPr>
        <w:t>medium</w:t>
      </w:r>
      <w:r>
        <w:rPr>
          <w:spacing w:val="11"/>
          <w:w w:val="105"/>
        </w:rPr>
        <w:t> </w:t>
      </w:r>
      <w:r>
        <w:rPr>
          <w:w w:val="105"/>
        </w:rPr>
        <w:t>message</w:t>
      </w:r>
      <w:r>
        <w:rPr>
          <w:spacing w:val="11"/>
          <w:w w:val="105"/>
        </w:rPr>
        <w:t> </w:t>
      </w:r>
      <w:r>
        <w:rPr>
          <w:w w:val="105"/>
        </w:rPr>
        <w:t>size</w:t>
      </w:r>
      <w:r>
        <w:rPr>
          <w:spacing w:val="11"/>
          <w:w w:val="105"/>
        </w:rPr>
        <w:t> </w:t>
      </w:r>
      <w:r>
        <w:rPr>
          <w:w w:val="105"/>
        </w:rPr>
        <w:t>(</w:t>
      </w:r>
      <w:r>
        <w:rPr>
          <w:rFonts w:ascii="STIX Math" w:hAnsi="STIX Math"/>
          <w:w w:val="105"/>
        </w:rPr>
        <w:t>∼</w:t>
      </w:r>
      <w:r>
        <w:rPr>
          <w:w w:val="105"/>
        </w:rPr>
        <w:t>1K</w:t>
      </w:r>
      <w:r>
        <w:rPr>
          <w:spacing w:val="-12"/>
          <w:w w:val="105"/>
        </w:rPr>
        <w:t> </w:t>
      </w:r>
      <w:r>
        <w:rPr>
          <w:w w:val="105"/>
        </w:rPr>
        <w:t>bytes).</w:t>
      </w:r>
      <w:r>
        <w:rPr>
          <w:spacing w:val="11"/>
          <w:w w:val="105"/>
        </w:rPr>
        <w:t> </w:t>
      </w:r>
      <w:r>
        <w:rPr>
          <w:w w:val="105"/>
        </w:rPr>
        <w:t>When</w:t>
      </w:r>
      <w:r>
        <w:rPr>
          <w:spacing w:val="11"/>
          <w:w w:val="105"/>
        </w:rPr>
        <w:t> </w:t>
      </w:r>
      <w:r>
        <w:rPr>
          <w:w w:val="105"/>
        </w:rPr>
        <w:t>it</w:t>
      </w:r>
      <w:r>
        <w:rPr>
          <w:spacing w:val="12"/>
          <w:w w:val="105"/>
        </w:rPr>
        <w:t> </w:t>
      </w:r>
      <w:r>
        <w:rPr>
          <w:w w:val="105"/>
        </w:rPr>
        <w:t>goes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large</w:t>
      </w:r>
      <w:r>
        <w:rPr>
          <w:spacing w:val="11"/>
          <w:w w:val="105"/>
        </w:rPr>
        <w:t> </w:t>
      </w:r>
      <w:r>
        <w:rPr>
          <w:w w:val="105"/>
        </w:rPr>
        <w:t>messages</w:t>
      </w:r>
      <w:r>
        <w:rPr>
          <w:spacing w:val="11"/>
          <w:w w:val="105"/>
        </w:rPr>
        <w:t> </w:t>
      </w:r>
      <w:r>
        <w:rPr>
          <w:spacing w:val="-4"/>
          <w:w w:val="105"/>
        </w:rPr>
        <w:t>(16–</w:t>
      </w:r>
    </w:p>
    <w:p>
      <w:pPr>
        <w:pStyle w:val="BodyText"/>
        <w:spacing w:line="172" w:lineRule="exact"/>
        <w:ind w:left="111"/>
        <w:jc w:val="both"/>
      </w:pPr>
      <w:r>
        <w:rPr>
          <w:w w:val="110"/>
        </w:rPr>
        <w:t>512K</w:t>
      </w:r>
      <w:r>
        <w:rPr>
          <w:spacing w:val="-18"/>
          <w:w w:val="110"/>
        </w:rPr>
        <w:t> </w:t>
      </w:r>
      <w:r>
        <w:rPr>
          <w:w w:val="110"/>
        </w:rPr>
        <w:t>bytes),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latency</w:t>
      </w:r>
      <w:r>
        <w:rPr>
          <w:spacing w:val="1"/>
          <w:w w:val="110"/>
        </w:rPr>
        <w:t> </w:t>
      </w:r>
      <w:r>
        <w:rPr>
          <w:w w:val="110"/>
        </w:rPr>
        <w:t>of IB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better than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of Omni-Path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both</w:t>
      </w:r>
    </w:p>
    <w:p>
      <w:pPr>
        <w:pStyle w:val="BodyText"/>
        <w:spacing w:line="273" w:lineRule="auto" w:before="27"/>
        <w:ind w:left="111" w:right="109"/>
        <w:jc w:val="both"/>
      </w:pPr>
      <w:r>
        <w:rPr>
          <w:i/>
          <w:w w:val="110"/>
        </w:rPr>
        <w:t>put</w:t>
      </w:r>
      <w:r>
        <w:rPr>
          <w:i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i/>
          <w:w w:val="110"/>
        </w:rPr>
        <w:t>get</w:t>
      </w:r>
      <w:r>
        <w:rPr>
          <w:i/>
          <w:w w:val="110"/>
        </w:rPr>
        <w:t> </w:t>
      </w:r>
      <w:r>
        <w:rPr>
          <w:w w:val="110"/>
        </w:rPr>
        <w:t>operations.</w:t>
      </w:r>
      <w:r>
        <w:rPr>
          <w:spacing w:val="-1"/>
          <w:w w:val="110"/>
        </w:rPr>
        <w:t> </w:t>
      </w:r>
      <w:r>
        <w:rPr>
          <w:w w:val="110"/>
        </w:rPr>
        <w:t>Although</w:t>
      </w:r>
      <w:r>
        <w:rPr>
          <w:spacing w:val="-1"/>
          <w:w w:val="110"/>
        </w:rPr>
        <w:t> </w:t>
      </w:r>
      <w:r>
        <w:rPr>
          <w:w w:val="110"/>
        </w:rPr>
        <w:t>SOS</w:t>
      </w:r>
      <w:r>
        <w:rPr>
          <w:spacing w:val="-1"/>
          <w:w w:val="110"/>
        </w:rPr>
        <w:t> </w:t>
      </w:r>
      <w:r>
        <w:rPr>
          <w:w w:val="110"/>
        </w:rPr>
        <w:t>has</w:t>
      </w:r>
      <w:r>
        <w:rPr>
          <w:spacing w:val="-1"/>
          <w:w w:val="110"/>
        </w:rPr>
        <w:t> </w:t>
      </w:r>
      <w:r>
        <w:rPr>
          <w:w w:val="110"/>
        </w:rPr>
        <w:t>some</w:t>
      </w:r>
      <w:r>
        <w:rPr>
          <w:spacing w:val="-1"/>
          <w:w w:val="110"/>
        </w:rPr>
        <w:t> </w:t>
      </w:r>
      <w:r>
        <w:rPr>
          <w:w w:val="110"/>
        </w:rPr>
        <w:t>specific</w:t>
      </w:r>
      <w:r>
        <w:rPr>
          <w:spacing w:val="-1"/>
          <w:w w:val="110"/>
        </w:rPr>
        <w:t> </w:t>
      </w:r>
      <w:r>
        <w:rPr>
          <w:w w:val="110"/>
        </w:rPr>
        <w:t>optimizations on</w:t>
      </w:r>
      <w:r>
        <w:rPr>
          <w:w w:val="110"/>
        </w:rPr>
        <w:t> Omni-Path,</w:t>
      </w:r>
      <w:r>
        <w:rPr>
          <w:w w:val="110"/>
        </w:rPr>
        <w:t> we</w:t>
      </w:r>
      <w:r>
        <w:rPr>
          <w:w w:val="110"/>
        </w:rPr>
        <w:t> do</w:t>
      </w:r>
      <w:r>
        <w:rPr>
          <w:w w:val="110"/>
        </w:rPr>
        <w:t> not</w:t>
      </w:r>
      <w:r>
        <w:rPr>
          <w:w w:val="110"/>
        </w:rPr>
        <w:t> observe</w:t>
      </w:r>
      <w:r>
        <w:rPr>
          <w:w w:val="110"/>
        </w:rPr>
        <w:t> the</w:t>
      </w:r>
      <w:r>
        <w:rPr>
          <w:w w:val="110"/>
        </w:rPr>
        <w:t> corresponding</w:t>
      </w:r>
      <w:r>
        <w:rPr>
          <w:w w:val="110"/>
        </w:rPr>
        <w:t> optimizations compared with IB for </w:t>
      </w:r>
      <w:r>
        <w:rPr>
          <w:i/>
          <w:w w:val="110"/>
        </w:rPr>
        <w:t>put</w:t>
      </w:r>
      <w:r>
        <w:rPr>
          <w:i/>
          <w:w w:val="110"/>
        </w:rPr>
        <w:t> </w:t>
      </w:r>
      <w:r>
        <w:rPr>
          <w:w w:val="110"/>
        </w:rPr>
        <w:t>and </w:t>
      </w:r>
      <w:r>
        <w:rPr>
          <w:i/>
          <w:w w:val="110"/>
        </w:rPr>
        <w:t>get</w:t>
      </w:r>
      <w:r>
        <w:rPr>
          <w:w w:val="110"/>
        </w:rPr>
        <w:t>, which could attribute to the hetero- geneous</w:t>
      </w:r>
      <w:r>
        <w:rPr>
          <w:w w:val="110"/>
        </w:rPr>
        <w:t> hardware</w:t>
      </w:r>
      <w:r>
        <w:rPr>
          <w:w w:val="110"/>
        </w:rPr>
        <w:t> configurations,</w:t>
      </w:r>
      <w:r>
        <w:rPr>
          <w:w w:val="110"/>
        </w:rPr>
        <w:t> like</w:t>
      </w:r>
      <w:r>
        <w:rPr>
          <w:w w:val="110"/>
        </w:rPr>
        <w:t> the</w:t>
      </w:r>
      <w:r>
        <w:rPr>
          <w:w w:val="110"/>
        </w:rPr>
        <w:t> cache</w:t>
      </w:r>
      <w:r>
        <w:rPr>
          <w:w w:val="110"/>
        </w:rPr>
        <w:t> size</w:t>
      </w:r>
      <w:r>
        <w:rPr>
          <w:w w:val="110"/>
        </w:rPr>
        <w:t> or</w:t>
      </w:r>
      <w:r>
        <w:rPr>
          <w:w w:val="110"/>
        </w:rPr>
        <w:t> CPU,</w:t>
      </w:r>
      <w:r>
        <w:rPr>
          <w:w w:val="110"/>
        </w:rPr>
        <w:t> on</w:t>
      </w:r>
      <w:r>
        <w:rPr>
          <w:w w:val="110"/>
        </w:rPr>
        <w:t> two </w:t>
      </w:r>
      <w:r>
        <w:rPr>
          <w:spacing w:val="-2"/>
          <w:w w:val="110"/>
        </w:rPr>
        <w:t>clusters.</w:t>
      </w:r>
    </w:p>
    <w:p>
      <w:pPr>
        <w:pStyle w:val="BodyText"/>
        <w:spacing w:line="273" w:lineRule="auto" w:before="4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collective</w:t>
      </w:r>
      <w:r>
        <w:rPr>
          <w:w w:val="110"/>
        </w:rPr>
        <w:t> communication</w:t>
      </w:r>
      <w:r>
        <w:rPr>
          <w:w w:val="110"/>
        </w:rPr>
        <w:t> performance</w:t>
      </w:r>
      <w:r>
        <w:rPr>
          <w:w w:val="110"/>
        </w:rPr>
        <w:t> is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37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7">
        <w:r>
          <w:rPr>
            <w:color w:val="007FAC"/>
            <w:w w:val="110"/>
          </w:rPr>
          <w:t>9</w:t>
        </w:r>
      </w:hyperlink>
      <w:r>
        <w:rPr>
          <w:w w:val="110"/>
        </w:rPr>
        <w:t>. InfiniBand</w:t>
      </w:r>
      <w:r>
        <w:rPr>
          <w:w w:val="110"/>
        </w:rPr>
        <w:t> shows</w:t>
      </w:r>
      <w:r>
        <w:rPr>
          <w:w w:val="110"/>
        </w:rPr>
        <w:t> a</w:t>
      </w:r>
      <w:r>
        <w:rPr>
          <w:w w:val="110"/>
        </w:rPr>
        <w:t> lower</w:t>
      </w:r>
      <w:r>
        <w:rPr>
          <w:w w:val="110"/>
        </w:rPr>
        <w:t> latency</w:t>
      </w:r>
      <w:r>
        <w:rPr>
          <w:w w:val="110"/>
        </w:rPr>
        <w:t> number</w:t>
      </w:r>
      <w:r>
        <w:rPr>
          <w:w w:val="110"/>
        </w:rPr>
        <w:t> than</w:t>
      </w:r>
      <w:r>
        <w:rPr>
          <w:w w:val="110"/>
        </w:rPr>
        <w:t> Omni-Path</w:t>
      </w:r>
      <w:r>
        <w:rPr>
          <w:w w:val="110"/>
        </w:rPr>
        <w:t> in</w:t>
      </w:r>
      <w:r>
        <w:rPr>
          <w:w w:val="110"/>
        </w:rPr>
        <w:t> most cases,</w:t>
      </w:r>
      <w:r>
        <w:rPr>
          <w:w w:val="110"/>
        </w:rPr>
        <w:t> except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i/>
          <w:w w:val="110"/>
        </w:rPr>
        <w:t>alltoall</w:t>
      </w:r>
      <w:r>
        <w:rPr>
          <w:i/>
          <w:w w:val="110"/>
        </w:rPr>
        <w:t> </w:t>
      </w:r>
      <w:r>
        <w:rPr>
          <w:w w:val="110"/>
        </w:rPr>
        <w:t>operation</w:t>
      </w:r>
      <w:r>
        <w:rPr>
          <w:w w:val="110"/>
        </w:rPr>
        <w:t> in</w:t>
      </w:r>
      <w:r>
        <w:rPr>
          <w:w w:val="110"/>
        </w:rPr>
        <w:t> small</w:t>
      </w:r>
      <w:r>
        <w:rPr>
          <w:w w:val="110"/>
        </w:rPr>
        <w:t> message</w:t>
      </w:r>
      <w:r>
        <w:rPr>
          <w:w w:val="110"/>
        </w:rPr>
        <w:t> size.</w:t>
      </w:r>
      <w:r>
        <w:rPr>
          <w:w w:val="110"/>
        </w:rPr>
        <w:t> Especially, the latency number of </w:t>
      </w:r>
      <w:r>
        <w:rPr>
          <w:i/>
          <w:w w:val="110"/>
        </w:rPr>
        <w:t>alltoall </w:t>
      </w:r>
      <w:r>
        <w:rPr>
          <w:w w:val="110"/>
        </w:rPr>
        <w:t>operation on Omni-Path is much slower than the one on InfiniBand. In addition to the heterogeneous hardware configurations, the different network frameworks (Libfabric on Omni- Path</w:t>
      </w:r>
      <w:r>
        <w:rPr>
          <w:w w:val="110"/>
        </w:rPr>
        <w:t> and</w:t>
      </w:r>
      <w:r>
        <w:rPr>
          <w:w w:val="110"/>
        </w:rPr>
        <w:t> UCX</w:t>
      </w:r>
      <w:r>
        <w:rPr>
          <w:w w:val="110"/>
        </w:rPr>
        <w:t> on</w:t>
      </w:r>
      <w:r>
        <w:rPr>
          <w:w w:val="110"/>
        </w:rPr>
        <w:t> InfiniBand)</w:t>
      </w:r>
      <w:r>
        <w:rPr>
          <w:w w:val="110"/>
        </w:rPr>
        <w:t> could</w:t>
      </w:r>
      <w:r>
        <w:rPr>
          <w:w w:val="110"/>
        </w:rPr>
        <w:t> also</w:t>
      </w:r>
      <w:r>
        <w:rPr>
          <w:w w:val="110"/>
        </w:rPr>
        <w:t> be</w:t>
      </w:r>
      <w:r>
        <w:rPr>
          <w:w w:val="110"/>
        </w:rPr>
        <w:t> why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is </w:t>
      </w:r>
      <w:r>
        <w:rPr>
          <w:spacing w:val="-2"/>
          <w:w w:val="110"/>
        </w:rPr>
        <w:t>different.</w:t>
      </w:r>
    </w:p>
    <w:p>
      <w:pPr>
        <w:pStyle w:val="BodyText"/>
        <w:spacing w:before="41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Discussion" w:id="76"/>
      <w:bookmarkEnd w:id="76"/>
      <w:r>
        <w:rPr>
          <w:b w:val="0"/>
        </w:rPr>
      </w:r>
      <w:r>
        <w:rPr>
          <w:spacing w:val="-2"/>
          <w:w w:val="110"/>
        </w:rPr>
        <w:t>Discussion</w:t>
      </w:r>
    </w:p>
    <w:p>
      <w:pPr>
        <w:pStyle w:val="BodyText"/>
        <w:spacing w:before="59"/>
        <w:rPr>
          <w:b/>
        </w:rPr>
      </w:pPr>
    </w:p>
    <w:p>
      <w:pPr>
        <w:pStyle w:val="BodyText"/>
        <w:spacing w:line="273" w:lineRule="auto"/>
        <w:ind w:left="111" w:right="109" w:firstLine="239"/>
        <w:jc w:val="both"/>
      </w:pPr>
      <w:bookmarkStart w:name="_bookmark36" w:id="77"/>
      <w:bookmarkEnd w:id="77"/>
      <w:r>
        <w:rPr/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section</w:t>
      </w:r>
      <w:r>
        <w:rPr>
          <w:spacing w:val="-11"/>
          <w:w w:val="110"/>
        </w:rPr>
        <w:t> </w:t>
      </w:r>
      <w:r>
        <w:rPr>
          <w:w w:val="110"/>
        </w:rPr>
        <w:t>summarizes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improvable</w:t>
      </w:r>
      <w:r>
        <w:rPr>
          <w:spacing w:val="-11"/>
          <w:w w:val="110"/>
        </w:rPr>
        <w:t> </w:t>
      </w:r>
      <w:r>
        <w:rPr>
          <w:w w:val="110"/>
        </w:rPr>
        <w:t>aspects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existing</w:t>
      </w:r>
      <w:r>
        <w:rPr>
          <w:spacing w:val="-11"/>
          <w:w w:val="110"/>
        </w:rPr>
        <w:t> </w:t>
      </w:r>
      <w:r>
        <w:rPr>
          <w:w w:val="110"/>
        </w:rPr>
        <w:t>bench- marks</w:t>
      </w:r>
      <w:r>
        <w:rPr>
          <w:w w:val="110"/>
        </w:rPr>
        <w:t> as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observed</w:t>
      </w:r>
      <w:r>
        <w:rPr>
          <w:w w:val="110"/>
        </w:rPr>
        <w:t> after</w:t>
      </w:r>
      <w:r>
        <w:rPr>
          <w:w w:val="110"/>
        </w:rPr>
        <w:t> showing</w:t>
      </w:r>
      <w:r>
        <w:rPr>
          <w:w w:val="110"/>
        </w:rPr>
        <w:t> the</w:t>
      </w:r>
      <w:r>
        <w:rPr>
          <w:w w:val="110"/>
        </w:rPr>
        <w:t> example</w:t>
      </w:r>
      <w:r>
        <w:rPr>
          <w:w w:val="110"/>
        </w:rPr>
        <w:t> </w:t>
      </w:r>
      <w:r>
        <w:rPr>
          <w:w w:val="110"/>
        </w:rPr>
        <w:t>experiments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performance</w:t>
      </w:r>
      <w:r>
        <w:rPr>
          <w:w w:val="110"/>
        </w:rPr>
        <w:t> characterization</w:t>
      </w:r>
      <w:r>
        <w:rPr>
          <w:w w:val="110"/>
        </w:rPr>
        <w:t> results.</w:t>
      </w:r>
      <w:r>
        <w:rPr>
          <w:w w:val="110"/>
        </w:rPr>
        <w:t> (1)</w:t>
      </w:r>
      <w:r>
        <w:rPr>
          <w:w w:val="110"/>
        </w:rPr>
        <w:t> </w:t>
      </w:r>
      <w:r>
        <w:rPr>
          <w:i/>
          <w:w w:val="110"/>
        </w:rPr>
        <w:t>It</w:t>
      </w:r>
      <w:r>
        <w:rPr>
          <w:i/>
          <w:w w:val="110"/>
        </w:rPr>
        <w:t> is</w:t>
      </w:r>
      <w:r>
        <w:rPr>
          <w:i/>
          <w:w w:val="110"/>
        </w:rPr>
        <w:t> not</w:t>
      </w:r>
      <w:r>
        <w:rPr>
          <w:i/>
          <w:w w:val="110"/>
        </w:rPr>
        <w:t> always</w:t>
      </w:r>
      <w:r>
        <w:rPr>
          <w:i/>
          <w:w w:val="110"/>
        </w:rPr>
        <w:t> easy</w:t>
      </w:r>
      <w:r>
        <w:rPr>
          <w:i/>
          <w:w w:val="110"/>
        </w:rPr>
        <w:t> to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get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stable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numbers.</w:t>
      </w:r>
      <w:r>
        <w:rPr>
          <w:i/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mentioned</w:t>
      </w:r>
      <w:r>
        <w:rPr>
          <w:spacing w:val="-6"/>
          <w:w w:val="110"/>
        </w:rPr>
        <w:t> </w:t>
      </w:r>
      <w:r>
        <w:rPr>
          <w:w w:val="110"/>
        </w:rPr>
        <w:t>earlier,</w:t>
      </w:r>
      <w:r>
        <w:rPr>
          <w:spacing w:val="-6"/>
          <w:w w:val="110"/>
        </w:rPr>
        <w:t> </w:t>
      </w:r>
      <w:r>
        <w:rPr>
          <w:w w:val="110"/>
        </w:rPr>
        <w:t>many</w:t>
      </w:r>
      <w:r>
        <w:rPr>
          <w:spacing w:val="-6"/>
          <w:w w:val="110"/>
        </w:rPr>
        <w:t> </w:t>
      </w:r>
      <w:r>
        <w:rPr>
          <w:w w:val="110"/>
        </w:rPr>
        <w:t>benchmarks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not stable, and we may need to tune many parameters carefully or take the average</w:t>
      </w:r>
      <w:r>
        <w:rPr>
          <w:w w:val="110"/>
        </w:rPr>
        <w:t> of</w:t>
      </w:r>
      <w:r>
        <w:rPr>
          <w:w w:val="110"/>
        </w:rPr>
        <w:t> multiple</w:t>
      </w:r>
      <w:r>
        <w:rPr>
          <w:w w:val="110"/>
        </w:rPr>
        <w:t> rounds</w:t>
      </w:r>
      <w:r>
        <w:rPr>
          <w:w w:val="110"/>
        </w:rPr>
        <w:t> of</w:t>
      </w:r>
      <w:r>
        <w:rPr>
          <w:w w:val="110"/>
        </w:rPr>
        <w:t> running</w:t>
      </w:r>
      <w:r>
        <w:rPr>
          <w:w w:val="110"/>
        </w:rPr>
        <w:t> to</w:t>
      </w:r>
      <w:r>
        <w:rPr>
          <w:w w:val="110"/>
        </w:rPr>
        <w:t> get</w:t>
      </w:r>
      <w:r>
        <w:rPr>
          <w:w w:val="110"/>
        </w:rPr>
        <w:t> stable</w:t>
      </w:r>
      <w:r>
        <w:rPr>
          <w:w w:val="110"/>
        </w:rPr>
        <w:t> numbers.</w:t>
      </w:r>
      <w:r>
        <w:rPr>
          <w:w w:val="110"/>
        </w:rPr>
        <w:t> (2)</w:t>
      </w:r>
      <w:r>
        <w:rPr>
          <w:w w:val="110"/>
        </w:rPr>
        <w:t> </w:t>
      </w:r>
      <w:r>
        <w:rPr>
          <w:i/>
          <w:w w:val="110"/>
        </w:rPr>
        <w:t>Not</w:t>
      </w:r>
      <w:r>
        <w:rPr>
          <w:i/>
          <w:w w:val="110"/>
        </w:rPr>
        <w:t> many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benchmarks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provide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reference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numbers.</w:t>
      </w:r>
      <w:r>
        <w:rPr>
          <w:i/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benchmarks</w:t>
      </w:r>
      <w:r>
        <w:rPr>
          <w:spacing w:val="-11"/>
          <w:w w:val="110"/>
        </w:rPr>
        <w:t> </w:t>
      </w:r>
      <w:r>
        <w:rPr>
          <w:w w:val="110"/>
        </w:rPr>
        <w:t>do</w:t>
      </w:r>
      <w:r>
        <w:rPr>
          <w:spacing w:val="-11"/>
          <w:w w:val="110"/>
        </w:rPr>
        <w:t> </w:t>
      </w:r>
      <w:r>
        <w:rPr>
          <w:w w:val="110"/>
        </w:rPr>
        <w:t>not give reference numbers so that the users cannot evaluate whether their results</w:t>
      </w:r>
      <w:r>
        <w:rPr>
          <w:spacing w:val="32"/>
          <w:w w:val="110"/>
        </w:rPr>
        <w:t> </w:t>
      </w:r>
      <w:r>
        <w:rPr>
          <w:w w:val="110"/>
        </w:rPr>
        <w:t>are</w:t>
      </w:r>
      <w:r>
        <w:rPr>
          <w:spacing w:val="32"/>
          <w:w w:val="110"/>
        </w:rPr>
        <w:t> </w:t>
      </w:r>
      <w:r>
        <w:rPr>
          <w:w w:val="110"/>
        </w:rPr>
        <w:t>reasonable</w:t>
      </w:r>
      <w:r>
        <w:rPr>
          <w:spacing w:val="32"/>
          <w:w w:val="110"/>
        </w:rPr>
        <w:t> </w:t>
      </w:r>
      <w:r>
        <w:rPr>
          <w:w w:val="110"/>
        </w:rPr>
        <w:t>or</w:t>
      </w:r>
      <w:r>
        <w:rPr>
          <w:spacing w:val="32"/>
          <w:w w:val="110"/>
        </w:rPr>
        <w:t> </w:t>
      </w:r>
      <w:r>
        <w:rPr>
          <w:w w:val="110"/>
        </w:rPr>
        <w:t>not.</w:t>
      </w:r>
      <w:r>
        <w:rPr>
          <w:spacing w:val="32"/>
          <w:w w:val="110"/>
        </w:rPr>
        <w:t> </w:t>
      </w:r>
      <w:r>
        <w:rPr>
          <w:w w:val="110"/>
        </w:rPr>
        <w:t>Hence,</w:t>
      </w:r>
      <w:r>
        <w:rPr>
          <w:spacing w:val="32"/>
          <w:w w:val="110"/>
        </w:rPr>
        <w:t> </w:t>
      </w:r>
      <w:r>
        <w:rPr>
          <w:w w:val="110"/>
        </w:rPr>
        <w:t>we</w:t>
      </w:r>
      <w:r>
        <w:rPr>
          <w:spacing w:val="32"/>
          <w:w w:val="110"/>
        </w:rPr>
        <w:t> </w:t>
      </w:r>
      <w:r>
        <w:rPr>
          <w:w w:val="110"/>
        </w:rPr>
        <w:t>encourage</w:t>
      </w:r>
      <w:r>
        <w:rPr>
          <w:spacing w:val="32"/>
          <w:w w:val="110"/>
        </w:rPr>
        <w:t> </w:t>
      </w:r>
      <w:r>
        <w:rPr>
          <w:w w:val="110"/>
        </w:rPr>
        <w:t>our</w:t>
      </w:r>
      <w:r>
        <w:rPr>
          <w:spacing w:val="32"/>
          <w:w w:val="110"/>
        </w:rPr>
        <w:t> </w:t>
      </w:r>
      <w:r>
        <w:rPr>
          <w:w w:val="110"/>
        </w:rPr>
        <w:t>community to</w:t>
      </w:r>
      <w:r>
        <w:rPr>
          <w:w w:val="110"/>
        </w:rPr>
        <w:t> publish</w:t>
      </w:r>
      <w:r>
        <w:rPr>
          <w:w w:val="110"/>
        </w:rPr>
        <w:t> more</w:t>
      </w:r>
      <w:r>
        <w:rPr>
          <w:w w:val="110"/>
        </w:rPr>
        <w:t> reference</w:t>
      </w:r>
      <w:r>
        <w:rPr>
          <w:w w:val="110"/>
        </w:rPr>
        <w:t> numbers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surveyed</w:t>
      </w:r>
      <w:r>
        <w:rPr>
          <w:w w:val="110"/>
        </w:rPr>
        <w:t> benchmarks</w:t>
      </w:r>
      <w:r>
        <w:rPr>
          <w:w w:val="110"/>
        </w:rPr>
        <w:t> in this</w:t>
      </w:r>
      <w:r>
        <w:rPr>
          <w:w w:val="110"/>
        </w:rPr>
        <w:t> paper</w:t>
      </w:r>
      <w:r>
        <w:rPr>
          <w:w w:val="110"/>
        </w:rPr>
        <w:t> on</w:t>
      </w:r>
      <w:r>
        <w:rPr>
          <w:w w:val="110"/>
        </w:rPr>
        <w:t> various</w:t>
      </w:r>
      <w:r>
        <w:rPr>
          <w:w w:val="110"/>
        </w:rPr>
        <w:t> interconnects</w:t>
      </w:r>
      <w:r>
        <w:rPr>
          <w:w w:val="110"/>
        </w:rPr>
        <w:t> as</w:t>
      </w:r>
      <w:r>
        <w:rPr>
          <w:w w:val="110"/>
        </w:rPr>
        <w:t> guidance.</w:t>
      </w:r>
      <w:r>
        <w:rPr>
          <w:w w:val="110"/>
        </w:rPr>
        <w:t> (3)</w:t>
      </w:r>
      <w:r>
        <w:rPr>
          <w:w w:val="110"/>
        </w:rPr>
        <w:t> </w:t>
      </w:r>
      <w:r>
        <w:rPr>
          <w:i/>
          <w:w w:val="110"/>
        </w:rPr>
        <w:t>Some</w:t>
      </w:r>
      <w:r>
        <w:rPr>
          <w:i/>
          <w:w w:val="110"/>
        </w:rPr>
        <w:t> benchmarks</w:t>
      </w:r>
      <w:r>
        <w:rPr>
          <w:i/>
          <w:w w:val="110"/>
        </w:rPr>
        <w:t> lack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clear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instructions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or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specifications.</w:t>
      </w:r>
      <w:r>
        <w:rPr>
          <w:i/>
          <w:spacing w:val="-7"/>
          <w:w w:val="110"/>
        </w:rPr>
        <w:t> </w:t>
      </w:r>
      <w:r>
        <w:rPr>
          <w:w w:val="110"/>
        </w:rPr>
        <w:t>Some</w:t>
      </w:r>
      <w:r>
        <w:rPr>
          <w:spacing w:val="-7"/>
          <w:w w:val="110"/>
        </w:rPr>
        <w:t> </w:t>
      </w:r>
      <w:r>
        <w:rPr>
          <w:w w:val="110"/>
        </w:rPr>
        <w:t>benchmarks</w:t>
      </w:r>
      <w:r>
        <w:rPr>
          <w:spacing w:val="-7"/>
          <w:w w:val="110"/>
        </w:rPr>
        <w:t> </w:t>
      </w:r>
      <w:r>
        <w:rPr>
          <w:w w:val="110"/>
        </w:rPr>
        <w:t>assume</w:t>
      </w:r>
      <w:r>
        <w:rPr>
          <w:spacing w:val="-7"/>
          <w:w w:val="110"/>
        </w:rPr>
        <w:t> </w:t>
      </w:r>
      <w:r>
        <w:rPr>
          <w:w w:val="110"/>
        </w:rPr>
        <w:t>that users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2"/>
          <w:w w:val="110"/>
        </w:rPr>
        <w:t> </w:t>
      </w:r>
      <w:r>
        <w:rPr>
          <w:w w:val="110"/>
        </w:rPr>
        <w:t>experts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do</w:t>
      </w:r>
      <w:r>
        <w:rPr>
          <w:spacing w:val="2"/>
          <w:w w:val="110"/>
        </w:rPr>
        <w:t> </w:t>
      </w:r>
      <w:r>
        <w:rPr>
          <w:w w:val="110"/>
        </w:rPr>
        <w:t>not</w:t>
      </w:r>
      <w:r>
        <w:rPr>
          <w:spacing w:val="2"/>
          <w:w w:val="110"/>
        </w:rPr>
        <w:t> </w:t>
      </w:r>
      <w:r>
        <w:rPr>
          <w:w w:val="110"/>
        </w:rPr>
        <w:t>provide</w:t>
      </w:r>
      <w:r>
        <w:rPr>
          <w:spacing w:val="2"/>
          <w:w w:val="110"/>
        </w:rPr>
        <w:t> </w:t>
      </w:r>
      <w:r>
        <w:rPr>
          <w:w w:val="110"/>
        </w:rPr>
        <w:t>clear</w:t>
      </w:r>
      <w:r>
        <w:rPr>
          <w:spacing w:val="2"/>
          <w:w w:val="110"/>
        </w:rPr>
        <w:t> </w:t>
      </w:r>
      <w:r>
        <w:rPr>
          <w:w w:val="110"/>
        </w:rPr>
        <w:t>instructions</w:t>
      </w:r>
      <w:r>
        <w:rPr>
          <w:spacing w:val="2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specifications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8"/>
      </w:pPr>
    </w:p>
    <w:p>
      <w:pPr>
        <w:pStyle w:val="BodyText"/>
        <w:spacing w:line="268" w:lineRule="auto"/>
        <w:ind w:left="5492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546535</wp:posOffset>
                </wp:positionH>
                <wp:positionV relativeFrom="paragraph">
                  <wp:posOffset>23871</wp:posOffset>
                </wp:positionV>
                <wp:extent cx="3050540" cy="2329180"/>
                <wp:effectExtent l="0" t="0" r="0" b="0"/>
                <wp:wrapNone/>
                <wp:docPr id="295" name="Group 2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5" name="Group 295"/>
                      <wpg:cNvGrpSpPr/>
                      <wpg:grpSpPr>
                        <a:xfrm>
                          <a:off x="0" y="0"/>
                          <a:ext cx="3050540" cy="2329180"/>
                          <a:chExt cx="3050540" cy="2329180"/>
                        </a:xfrm>
                      </wpg:grpSpPr>
                      <pic:pic>
                        <pic:nvPicPr>
                          <pic:cNvPr id="296" name="Image 296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2369" y="2223211"/>
                            <a:ext cx="478675" cy="1056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7" name="Image 297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282" cy="23288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.03426pt;margin-top:1.879629pt;width:240.2pt;height:183.4pt;mso-position-horizontal-relative:page;mso-position-vertical-relative:paragraph;z-index:15760384" id="docshapegroup105" coordorigin="861,38" coordsize="4804,3668">
                <v:shape style="position:absolute;left:2596;top:3538;width:754;height:167" type="#_x0000_t75" id="docshape106" stroked="false">
                  <v:imagedata r:id="rId186" o:title=""/>
                </v:shape>
                <v:shape style="position:absolute;left:860;top:37;width:4804;height:3668" type="#_x0000_t75" id="docshape107" stroked="false">
                  <v:imagedata r:id="rId187" o:title=""/>
                </v:shape>
                <w10:wrap type="none"/>
              </v:group>
            </w:pict>
          </mc:Fallback>
        </mc:AlternateContent>
      </w:r>
      <w:r>
        <w:rPr>
          <w:w w:val="110"/>
        </w:rPr>
        <w:t>Computers) [</w:t>
      </w:r>
      <w:hyperlink w:history="true" w:anchor="_bookmark173">
        <w:r>
          <w:rPr>
            <w:color w:val="007FAC"/>
            <w:w w:val="110"/>
          </w:rPr>
          <w:t>136</w:t>
        </w:r>
      </w:hyperlink>
      <w:r>
        <w:rPr>
          <w:w w:val="110"/>
        </w:rPr>
        <w:t>] benchmarks the workloads and shared-memory </w:t>
      </w:r>
      <w:r>
        <w:rPr>
          <w:w w:val="110"/>
        </w:rPr>
        <w:t>pro- grams</w:t>
      </w:r>
      <w:r>
        <w:rPr>
          <w:w w:val="110"/>
        </w:rPr>
        <w:t> for</w:t>
      </w:r>
      <w:r>
        <w:rPr>
          <w:w w:val="110"/>
        </w:rPr>
        <w:t> chip-multiprocessors</w:t>
      </w:r>
      <w:r>
        <w:rPr>
          <w:w w:val="110"/>
        </w:rPr>
        <w:t> and</w:t>
      </w:r>
      <w:r>
        <w:rPr>
          <w:w w:val="110"/>
        </w:rPr>
        <w:t> contains</w:t>
      </w:r>
      <w:r>
        <w:rPr>
          <w:w w:val="110"/>
        </w:rPr>
        <w:t> thirteen</w:t>
      </w:r>
      <w:r>
        <w:rPr>
          <w:w w:val="110"/>
        </w:rPr>
        <w:t> programs</w:t>
      </w:r>
      <w:r>
        <w:rPr>
          <w:w w:val="110"/>
        </w:rPr>
        <w:t> in</w:t>
      </w:r>
      <w:r>
        <w:rPr>
          <w:w w:val="110"/>
        </w:rPr>
        <w:t> dif- ferent areas.</w:t>
      </w:r>
    </w:p>
    <w:p>
      <w:pPr>
        <w:pStyle w:val="BodyText"/>
        <w:spacing w:line="268" w:lineRule="auto" w:before="2"/>
        <w:ind w:left="5492" w:right="109" w:firstLine="239"/>
        <w:jc w:val="both"/>
      </w:pPr>
      <w:r>
        <w:rPr>
          <w:w w:val="110"/>
        </w:rPr>
        <w:t>To the best of our knowledge, we are the first to extensively survey the benchmarks for hot interconnects.</w:t>
      </w:r>
    </w:p>
    <w:p>
      <w:pPr>
        <w:pStyle w:val="BodyText"/>
        <w:spacing w:before="13"/>
      </w:pPr>
    </w:p>
    <w:p>
      <w:pPr>
        <w:pStyle w:val="Heading1"/>
        <w:ind w:left="5492" w:firstLine="0"/>
      </w:pPr>
      <w:bookmarkStart w:name="Conclusion" w:id="78"/>
      <w:bookmarkEnd w:id="78"/>
      <w:r>
        <w:rPr>
          <w:b w:val="0"/>
        </w:rPr>
      </w:r>
      <w:r>
        <w:rPr>
          <w:w w:val="115"/>
        </w:rPr>
        <w:t>8.</w:t>
      </w:r>
      <w:r>
        <w:rPr>
          <w:spacing w:val="39"/>
          <w:w w:val="115"/>
        </w:rPr>
        <w:t> </w:t>
      </w:r>
      <w:r>
        <w:rPr>
          <w:spacing w:val="-2"/>
          <w:w w:val="115"/>
        </w:rPr>
        <w:t>Conclusion</w:t>
      </w:r>
    </w:p>
    <w:p>
      <w:pPr>
        <w:pStyle w:val="BodyText"/>
        <w:spacing w:before="9"/>
        <w:rPr>
          <w:b/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2" w:footer="512" w:top="840" w:bottom="700" w:left="640" w:right="640"/>
        </w:sect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spacing w:before="38"/>
        <w:rPr>
          <w:b/>
          <w:sz w:val="12"/>
        </w:rPr>
      </w:pPr>
    </w:p>
    <w:p>
      <w:pPr>
        <w:spacing w:line="297" w:lineRule="auto" w:before="0"/>
        <w:ind w:left="111" w:right="38" w:firstLine="0"/>
        <w:jc w:val="both"/>
        <w:rPr>
          <w:sz w:val="12"/>
        </w:rPr>
      </w:pPr>
      <w:bookmarkStart w:name="_bookmark37" w:id="79"/>
      <w:bookmarkEnd w:id="79"/>
      <w:r>
        <w:rPr/>
      </w:r>
      <w:r>
        <w:rPr>
          <w:b/>
          <w:w w:val="115"/>
          <w:sz w:val="12"/>
        </w:rPr>
        <w:t>/ig.</w:t>
      </w:r>
      <w:r>
        <w:rPr>
          <w:b/>
          <w:spacing w:val="40"/>
          <w:w w:val="115"/>
          <w:sz w:val="12"/>
        </w:rPr>
        <w:t> </w:t>
      </w:r>
      <w:r>
        <w:rPr>
          <w:b/>
          <w:w w:val="115"/>
          <w:sz w:val="12"/>
        </w:rPr>
        <w:t>9.</w:t>
      </w:r>
      <w:r>
        <w:rPr>
          <w:b/>
          <w:spacing w:val="40"/>
          <w:w w:val="115"/>
          <w:sz w:val="12"/>
        </w:rPr>
        <w:t> </w:t>
      </w:r>
      <w:r>
        <w:rPr>
          <w:w w:val="115"/>
          <w:sz w:val="12"/>
        </w:rPr>
        <w:t>OSU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Micro-Benchmarks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OpenSHMEM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Broadcast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Alltoall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Omni-Path</w:t>
      </w:r>
      <w:r>
        <w:rPr>
          <w:w w:val="115"/>
          <w:sz w:val="12"/>
        </w:rPr>
        <w:t> and</w:t>
      </w:r>
      <w:r>
        <w:rPr>
          <w:w w:val="115"/>
          <w:sz w:val="12"/>
        </w:rPr>
        <w:t> InfiniBand.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3"/>
        <w:rPr>
          <w:sz w:val="12"/>
        </w:rPr>
      </w:pPr>
    </w:p>
    <w:p>
      <w:pPr>
        <w:pStyle w:val="BodyText"/>
        <w:ind w:left="111"/>
        <w:jc w:val="both"/>
      </w:pPr>
      <w:r>
        <w:rPr>
          <w:w w:val="110"/>
        </w:rPr>
        <w:t>about</w:t>
      </w:r>
      <w:r>
        <w:rPr>
          <w:spacing w:val="35"/>
          <w:w w:val="110"/>
        </w:rPr>
        <w:t> </w:t>
      </w:r>
      <w:r>
        <w:rPr>
          <w:w w:val="110"/>
        </w:rPr>
        <w:t>benchmark</w:t>
      </w:r>
      <w:r>
        <w:rPr>
          <w:spacing w:val="35"/>
          <w:w w:val="110"/>
        </w:rPr>
        <w:t> </w:t>
      </w:r>
      <w:r>
        <w:rPr>
          <w:w w:val="110"/>
        </w:rPr>
        <w:t>installation,</w:t>
      </w:r>
      <w:r>
        <w:rPr>
          <w:spacing w:val="36"/>
          <w:w w:val="110"/>
        </w:rPr>
        <w:t> </w:t>
      </w:r>
      <w:r>
        <w:rPr>
          <w:w w:val="110"/>
        </w:rPr>
        <w:t>configuration,</w:t>
      </w:r>
      <w:r>
        <w:rPr>
          <w:spacing w:val="35"/>
          <w:w w:val="11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r>
        <w:rPr>
          <w:w w:val="110"/>
        </w:rPr>
        <w:t>usage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information.</w:t>
      </w:r>
    </w:p>
    <w:p>
      <w:pPr>
        <w:spacing w:line="276" w:lineRule="auto" w:before="27"/>
        <w:ind w:left="111" w:right="38" w:firstLine="0"/>
        <w:jc w:val="both"/>
        <w:rPr>
          <w:sz w:val="16"/>
        </w:rPr>
      </w:pPr>
      <w:r>
        <w:rPr>
          <w:w w:val="110"/>
          <w:sz w:val="16"/>
        </w:rPr>
        <w:t>(4)</w:t>
      </w:r>
      <w:r>
        <w:rPr>
          <w:w w:val="110"/>
          <w:sz w:val="16"/>
        </w:rPr>
        <w:t> </w:t>
      </w:r>
      <w:r>
        <w:rPr>
          <w:i/>
          <w:w w:val="110"/>
          <w:sz w:val="16"/>
        </w:rPr>
        <w:t>Not</w:t>
      </w:r>
      <w:r>
        <w:rPr>
          <w:i/>
          <w:w w:val="110"/>
          <w:sz w:val="16"/>
        </w:rPr>
        <w:t> many</w:t>
      </w:r>
      <w:r>
        <w:rPr>
          <w:i/>
          <w:w w:val="110"/>
          <w:sz w:val="16"/>
        </w:rPr>
        <w:t> benchmarks</w:t>
      </w:r>
      <w:r>
        <w:rPr>
          <w:i/>
          <w:w w:val="110"/>
          <w:sz w:val="16"/>
        </w:rPr>
        <w:t> provide</w:t>
      </w:r>
      <w:r>
        <w:rPr>
          <w:i/>
          <w:w w:val="110"/>
          <w:sz w:val="16"/>
        </w:rPr>
        <w:t> detailed</w:t>
      </w:r>
      <w:r>
        <w:rPr>
          <w:i/>
          <w:w w:val="110"/>
          <w:sz w:val="16"/>
        </w:rPr>
        <w:t> warnings.</w:t>
      </w:r>
      <w:r>
        <w:rPr>
          <w:i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w w:val="110"/>
          <w:sz w:val="16"/>
        </w:rPr>
        <w:t> find</w:t>
      </w:r>
      <w:r>
        <w:rPr>
          <w:w w:val="110"/>
          <w:sz w:val="16"/>
        </w:rPr>
        <w:t> that</w:t>
      </w:r>
      <w:r>
        <w:rPr>
          <w:w w:val="110"/>
          <w:sz w:val="16"/>
        </w:rPr>
        <w:t> the proper</w:t>
      </w:r>
      <w:r>
        <w:rPr>
          <w:w w:val="110"/>
          <w:sz w:val="16"/>
        </w:rPr>
        <w:t> warning</w:t>
      </w:r>
      <w:r>
        <w:rPr>
          <w:w w:val="110"/>
          <w:sz w:val="16"/>
        </w:rPr>
        <w:t> messages</w:t>
      </w:r>
      <w:r>
        <w:rPr>
          <w:w w:val="110"/>
          <w:sz w:val="16"/>
        </w:rPr>
        <w:t> are</w:t>
      </w:r>
      <w:r>
        <w:rPr>
          <w:w w:val="110"/>
          <w:sz w:val="16"/>
        </w:rPr>
        <w:t> helpful</w:t>
      </w:r>
      <w:r>
        <w:rPr>
          <w:w w:val="110"/>
          <w:sz w:val="16"/>
        </w:rPr>
        <w:t> for</w:t>
      </w:r>
      <w:r>
        <w:rPr>
          <w:w w:val="110"/>
          <w:sz w:val="16"/>
        </w:rPr>
        <w:t> benchmarking.</w:t>
      </w:r>
      <w:r>
        <w:rPr>
          <w:w w:val="110"/>
          <w:sz w:val="16"/>
        </w:rPr>
        <w:t> For</w:t>
      </w:r>
      <w:r>
        <w:rPr>
          <w:w w:val="110"/>
          <w:sz w:val="16"/>
        </w:rPr>
        <w:t> </w:t>
      </w:r>
      <w:r>
        <w:rPr>
          <w:w w:val="110"/>
          <w:sz w:val="16"/>
        </w:rPr>
        <w:t>example, Perftest</w:t>
      </w:r>
      <w:r>
        <w:rPr>
          <w:w w:val="110"/>
          <w:sz w:val="16"/>
        </w:rPr>
        <w:t> can</w:t>
      </w:r>
      <w:r>
        <w:rPr>
          <w:w w:val="110"/>
          <w:sz w:val="16"/>
        </w:rPr>
        <w:t> warn</w:t>
      </w:r>
      <w:r>
        <w:rPr>
          <w:w w:val="110"/>
          <w:sz w:val="16"/>
        </w:rPr>
        <w:t> the</w:t>
      </w:r>
      <w:r>
        <w:rPr>
          <w:w w:val="110"/>
          <w:sz w:val="16"/>
        </w:rPr>
        <w:t> users</w:t>
      </w:r>
      <w:r>
        <w:rPr>
          <w:w w:val="110"/>
          <w:sz w:val="16"/>
        </w:rPr>
        <w:t> when</w:t>
      </w:r>
      <w:r>
        <w:rPr>
          <w:w w:val="110"/>
          <w:sz w:val="16"/>
        </w:rPr>
        <w:t> ‘CPU</w:t>
      </w:r>
      <w:r>
        <w:rPr>
          <w:w w:val="110"/>
          <w:sz w:val="16"/>
        </w:rPr>
        <w:t> frequency</w:t>
      </w:r>
      <w:r>
        <w:rPr>
          <w:w w:val="110"/>
          <w:sz w:val="16"/>
        </w:rPr>
        <w:t> is</w:t>
      </w:r>
      <w:r>
        <w:rPr>
          <w:w w:val="110"/>
          <w:sz w:val="16"/>
        </w:rPr>
        <w:t> not</w:t>
      </w:r>
      <w:r>
        <w:rPr>
          <w:w w:val="110"/>
          <w:sz w:val="16"/>
        </w:rPr>
        <w:t> max’.</w:t>
      </w:r>
      <w:r>
        <w:rPr>
          <w:w w:val="110"/>
          <w:sz w:val="16"/>
        </w:rPr>
        <w:t> (5) </w:t>
      </w:r>
      <w:r>
        <w:rPr>
          <w:i/>
          <w:sz w:val="16"/>
        </w:rPr>
        <w:t>Benchmarks usually use different ways to calculate and present numbers.</w:t>
      </w:r>
      <w:r>
        <w:rPr>
          <w:i/>
          <w:w w:val="110"/>
          <w:sz w:val="16"/>
        </w:rPr>
        <w:t> </w:t>
      </w:r>
      <w:r>
        <w:rPr>
          <w:w w:val="110"/>
          <w:sz w:val="16"/>
        </w:rPr>
        <w:t>Some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benchmarks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may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use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number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iterations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characterize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perfor- mance,</w:t>
      </w:r>
      <w:r>
        <w:rPr>
          <w:w w:val="110"/>
          <w:sz w:val="16"/>
        </w:rPr>
        <w:t> while</w:t>
      </w:r>
      <w:r>
        <w:rPr>
          <w:w w:val="110"/>
          <w:sz w:val="16"/>
        </w:rPr>
        <w:t> some</w:t>
      </w:r>
      <w:r>
        <w:rPr>
          <w:w w:val="110"/>
          <w:sz w:val="16"/>
        </w:rPr>
        <w:t> use</w:t>
      </w:r>
      <w:r>
        <w:rPr>
          <w:w w:val="110"/>
          <w:sz w:val="16"/>
        </w:rPr>
        <w:t> time</w:t>
      </w:r>
      <w:r>
        <w:rPr>
          <w:w w:val="110"/>
          <w:sz w:val="16"/>
        </w:rPr>
        <w:t> duration.</w:t>
      </w:r>
      <w:r>
        <w:rPr>
          <w:w w:val="110"/>
          <w:sz w:val="16"/>
        </w:rPr>
        <w:t> Some</w:t>
      </w:r>
      <w:r>
        <w:rPr>
          <w:w w:val="110"/>
          <w:sz w:val="16"/>
        </w:rPr>
        <w:t> benchmarks</w:t>
      </w:r>
      <w:r>
        <w:rPr>
          <w:w w:val="110"/>
          <w:sz w:val="16"/>
        </w:rPr>
        <w:t> present</w:t>
      </w:r>
      <w:r>
        <w:rPr>
          <w:w w:val="110"/>
          <w:sz w:val="16"/>
        </w:rPr>
        <w:t> the best</w:t>
      </w:r>
      <w:r>
        <w:rPr>
          <w:w w:val="110"/>
          <w:sz w:val="16"/>
        </w:rPr>
        <w:t> performance</w:t>
      </w:r>
      <w:r>
        <w:rPr>
          <w:w w:val="110"/>
          <w:sz w:val="16"/>
        </w:rPr>
        <w:t> numbers,</w:t>
      </w:r>
      <w:r>
        <w:rPr>
          <w:w w:val="110"/>
          <w:sz w:val="16"/>
        </w:rPr>
        <w:t> while</w:t>
      </w:r>
      <w:r>
        <w:rPr>
          <w:w w:val="110"/>
          <w:sz w:val="16"/>
        </w:rPr>
        <w:t> some</w:t>
      </w:r>
      <w:r>
        <w:rPr>
          <w:w w:val="110"/>
          <w:sz w:val="16"/>
        </w:rPr>
        <w:t> benchmarks</w:t>
      </w:r>
      <w:r>
        <w:rPr>
          <w:w w:val="110"/>
          <w:sz w:val="16"/>
        </w:rPr>
        <w:t> give</w:t>
      </w:r>
      <w:r>
        <w:rPr>
          <w:w w:val="110"/>
          <w:sz w:val="16"/>
        </w:rPr>
        <w:t> the</w:t>
      </w:r>
      <w:r>
        <w:rPr>
          <w:w w:val="110"/>
          <w:sz w:val="16"/>
        </w:rPr>
        <w:t> average performance numbers. Therefore, users need to compare the numbers across benchmarks carefully.</w:t>
      </w:r>
    </w:p>
    <w:p>
      <w:pPr>
        <w:pStyle w:val="BodyText"/>
        <w:spacing w:before="43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both"/>
      </w:pPr>
      <w:bookmarkStart w:name="Related Work" w:id="80"/>
      <w:bookmarkEnd w:id="80"/>
      <w:r>
        <w:rPr>
          <w:b w:val="0"/>
        </w:rPr>
      </w:r>
      <w:r>
        <w:rPr>
          <w:w w:val="110"/>
        </w:rPr>
        <w:t>Related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66"/>
        <w:rPr>
          <w:b/>
        </w:rPr>
      </w:pPr>
    </w:p>
    <w:p>
      <w:pPr>
        <w:pStyle w:val="BodyText"/>
        <w:spacing w:line="276" w:lineRule="auto"/>
        <w:ind w:left="111" w:right="38" w:firstLine="239"/>
        <w:jc w:val="both"/>
      </w:pPr>
      <w:bookmarkStart w:name="_bookmark38" w:id="81"/>
      <w:bookmarkEnd w:id="81"/>
      <w:r>
        <w:rPr/>
      </w:r>
      <w:r>
        <w:rPr>
          <w:w w:val="110"/>
        </w:rPr>
        <w:t>Besides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related</w:t>
      </w:r>
      <w:r>
        <w:rPr>
          <w:spacing w:val="-9"/>
          <w:w w:val="110"/>
        </w:rPr>
        <w:t> </w:t>
      </w:r>
      <w:r>
        <w:rPr>
          <w:w w:val="110"/>
        </w:rPr>
        <w:t>survey</w:t>
      </w:r>
      <w:r>
        <w:rPr>
          <w:spacing w:val="-9"/>
          <w:w w:val="110"/>
        </w:rPr>
        <w:t> </w:t>
      </w:r>
      <w:r>
        <w:rPr>
          <w:w w:val="110"/>
        </w:rPr>
        <w:t>studies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benchmarks</w:t>
      </w:r>
      <w:r>
        <w:rPr>
          <w:spacing w:val="-9"/>
          <w:w w:val="110"/>
        </w:rPr>
        <w:t> </w:t>
      </w:r>
      <w:r>
        <w:rPr>
          <w:w w:val="110"/>
        </w:rPr>
        <w:t>discussed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Sec- tion </w:t>
      </w:r>
      <w:hyperlink w:history="true" w:anchor="_bookmark3">
        <w:r>
          <w:rPr>
            <w:color w:val="007FAC"/>
            <w:w w:val="110"/>
          </w:rPr>
          <w:t>1</w:t>
        </w:r>
      </w:hyperlink>
      <w:r>
        <w:rPr>
          <w:w w:val="110"/>
        </w:rPr>
        <w:t>, </w:t>
      </w:r>
      <w:hyperlink w:history="true" w:anchor="_bookmark9">
        <w:r>
          <w:rPr>
            <w:color w:val="007FAC"/>
            <w:w w:val="110"/>
          </w:rPr>
          <w:t>3</w:t>
        </w:r>
      </w:hyperlink>
      <w:r>
        <w:rPr>
          <w:w w:val="110"/>
        </w:rPr>
        <w:t>, and </w:t>
      </w:r>
      <w:hyperlink w:history="true" w:anchor="_bookmark10">
        <w:r>
          <w:rPr>
            <w:color w:val="007FAC"/>
            <w:w w:val="110"/>
          </w:rPr>
          <w:t>4</w:t>
        </w:r>
      </w:hyperlink>
      <w:r>
        <w:rPr>
          <w:w w:val="110"/>
        </w:rPr>
        <w:t>, this section summarizes more benchmarking studies.</w:t>
      </w:r>
    </w:p>
    <w:p>
      <w:pPr>
        <w:pStyle w:val="BodyText"/>
        <w:spacing w:line="276" w:lineRule="auto" w:before="3"/>
        <w:ind w:left="111" w:right="38" w:firstLine="239"/>
        <w:jc w:val="both"/>
      </w:pPr>
      <w:r>
        <w:rPr>
          <w:b/>
          <w:w w:val="110"/>
        </w:rPr>
        <w:t>Benchmarking distributed storage systems: </w:t>
      </w:r>
      <w:r>
        <w:rPr>
          <w:w w:val="110"/>
        </w:rPr>
        <w:t>The distributed </w:t>
      </w:r>
      <w:r>
        <w:rPr>
          <w:w w:val="110"/>
        </w:rPr>
        <w:t>stor- age</w:t>
      </w:r>
      <w:r>
        <w:rPr>
          <w:w w:val="110"/>
        </w:rPr>
        <w:t> benchmarks</w:t>
      </w:r>
      <w:r>
        <w:rPr>
          <w:w w:val="110"/>
        </w:rPr>
        <w:t> evaluate</w:t>
      </w:r>
      <w:r>
        <w:rPr>
          <w:w w:val="110"/>
        </w:rPr>
        <w:t> how</w:t>
      </w:r>
      <w:r>
        <w:rPr>
          <w:w w:val="110"/>
        </w:rPr>
        <w:t> the</w:t>
      </w:r>
      <w:r>
        <w:rPr>
          <w:w w:val="110"/>
        </w:rPr>
        <w:t> storage</w:t>
      </w:r>
      <w:r>
        <w:rPr>
          <w:w w:val="110"/>
        </w:rPr>
        <w:t> system</w:t>
      </w:r>
      <w:r>
        <w:rPr>
          <w:w w:val="110"/>
        </w:rPr>
        <w:t> serves</w:t>
      </w:r>
      <w:r>
        <w:rPr>
          <w:w w:val="110"/>
        </w:rPr>
        <w:t> requests</w:t>
      </w:r>
      <w:r>
        <w:rPr>
          <w:w w:val="110"/>
        </w:rPr>
        <w:t> for reading</w:t>
      </w:r>
      <w:r>
        <w:rPr>
          <w:w w:val="110"/>
        </w:rPr>
        <w:t> and</w:t>
      </w:r>
      <w:r>
        <w:rPr>
          <w:w w:val="110"/>
        </w:rPr>
        <w:t> writing</w:t>
      </w:r>
      <w:r>
        <w:rPr>
          <w:w w:val="110"/>
        </w:rPr>
        <w:t> files</w:t>
      </w:r>
      <w:r>
        <w:rPr>
          <w:w w:val="110"/>
        </w:rPr>
        <w:t> and</w:t>
      </w:r>
      <w:r>
        <w:rPr>
          <w:w w:val="110"/>
        </w:rPr>
        <w:t> objects.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SKB</w:t>
      </w:r>
      <w:r>
        <w:rPr>
          <w:w w:val="110"/>
        </w:rPr>
        <w:t> [</w:t>
      </w:r>
      <w:hyperlink w:history="true" w:anchor="_bookmark156">
        <w:r>
          <w:rPr>
            <w:color w:val="007FAC"/>
            <w:w w:val="110"/>
          </w:rPr>
          <w:t>117</w:t>
        </w:r>
      </w:hyperlink>
      <w:r>
        <w:rPr>
          <w:w w:val="110"/>
        </w:rPr>
        <w:t>]</w:t>
      </w:r>
      <w:r>
        <w:rPr>
          <w:w w:val="110"/>
        </w:rPr>
        <w:t> sup- ports</w:t>
      </w:r>
      <w:r>
        <w:rPr>
          <w:w w:val="110"/>
        </w:rPr>
        <w:t> performance</w:t>
      </w:r>
      <w:r>
        <w:rPr>
          <w:w w:val="110"/>
        </w:rPr>
        <w:t> benchmarking</w:t>
      </w:r>
      <w:r>
        <w:rPr>
          <w:w w:val="110"/>
        </w:rPr>
        <w:t> of</w:t>
      </w:r>
      <w:r>
        <w:rPr>
          <w:w w:val="110"/>
        </w:rPr>
        <w:t> 43</w:t>
      </w:r>
      <w:r>
        <w:rPr>
          <w:w w:val="110"/>
        </w:rPr>
        <w:t> distributed</w:t>
      </w:r>
      <w:r>
        <w:rPr>
          <w:w w:val="110"/>
        </w:rPr>
        <w:t> storage</w:t>
      </w:r>
      <w:r>
        <w:rPr>
          <w:w w:val="110"/>
        </w:rPr>
        <w:t> systems.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Cloud</w:t>
      </w:r>
      <w:r>
        <w:rPr>
          <w:spacing w:val="-4"/>
          <w:w w:val="110"/>
        </w:rPr>
        <w:t> </w:t>
      </w:r>
      <w:r>
        <w:rPr>
          <w:w w:val="110"/>
        </w:rPr>
        <w:t>Object</w:t>
      </w:r>
      <w:r>
        <w:rPr>
          <w:spacing w:val="-4"/>
          <w:w w:val="110"/>
        </w:rPr>
        <w:t> </w:t>
      </w:r>
      <w:r>
        <w:rPr>
          <w:w w:val="110"/>
        </w:rPr>
        <w:t>Storage</w:t>
      </w:r>
      <w:r>
        <w:rPr>
          <w:spacing w:val="-4"/>
          <w:w w:val="110"/>
        </w:rPr>
        <w:t> </w:t>
      </w:r>
      <w:r>
        <w:rPr>
          <w:w w:val="110"/>
        </w:rPr>
        <w:t>Benchmark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157">
        <w:r>
          <w:rPr>
            <w:color w:val="007FAC"/>
            <w:w w:val="110"/>
          </w:rPr>
          <w:t>118</w:t>
        </w:r>
      </w:hyperlink>
      <w:r>
        <w:rPr>
          <w:w w:val="110"/>
        </w:rPr>
        <w:t>]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benchmarking</w:t>
      </w:r>
      <w:r>
        <w:rPr>
          <w:spacing w:val="-4"/>
          <w:w w:val="110"/>
        </w:rPr>
        <w:t> </w:t>
      </w:r>
      <w:r>
        <w:rPr>
          <w:w w:val="110"/>
        </w:rPr>
        <w:t>cloud object storage services. Acquaviva et al. [</w:t>
      </w:r>
      <w:hyperlink w:history="true" w:anchor="_bookmark158">
        <w:r>
          <w:rPr>
            <w:color w:val="007FAC"/>
            <w:w w:val="110"/>
          </w:rPr>
          <w:t>119</w:t>
        </w:r>
      </w:hyperlink>
      <w:r>
        <w:rPr>
          <w:w w:val="110"/>
        </w:rPr>
        <w:t>] developed a benchmark to evaluate different Cloud Distributed File Systems.</w:t>
      </w:r>
    </w:p>
    <w:p>
      <w:pPr>
        <w:pStyle w:val="BodyText"/>
        <w:spacing w:line="276" w:lineRule="auto"/>
        <w:ind w:left="111" w:right="38" w:firstLine="239"/>
        <w:jc w:val="both"/>
      </w:pPr>
      <w:r>
        <w:rPr>
          <w:b/>
          <w:w w:val="110"/>
        </w:rPr>
        <w:t>Benchmarking</w:t>
      </w:r>
      <w:r>
        <w:rPr>
          <w:b/>
          <w:spacing w:val="-1"/>
          <w:w w:val="110"/>
        </w:rPr>
        <w:t> </w:t>
      </w:r>
      <w:r>
        <w:rPr>
          <w:b/>
          <w:w w:val="110"/>
        </w:rPr>
        <w:t>big</w:t>
      </w:r>
      <w:r>
        <w:rPr>
          <w:b/>
          <w:spacing w:val="-1"/>
          <w:w w:val="110"/>
        </w:rPr>
        <w:t> </w:t>
      </w:r>
      <w:r>
        <w:rPr>
          <w:b/>
          <w:w w:val="110"/>
        </w:rPr>
        <w:t>data</w:t>
      </w:r>
      <w:r>
        <w:rPr>
          <w:b/>
          <w:spacing w:val="-1"/>
          <w:w w:val="110"/>
        </w:rPr>
        <w:t> </w:t>
      </w:r>
      <w:r>
        <w:rPr>
          <w:b/>
          <w:w w:val="110"/>
        </w:rPr>
        <w:t>systems:</w:t>
      </w:r>
      <w:r>
        <w:rPr>
          <w:b/>
          <w:spacing w:val="-1"/>
          <w:w w:val="110"/>
        </w:rPr>
        <w:t> </w:t>
      </w:r>
      <w:r>
        <w:rPr>
          <w:w w:val="110"/>
        </w:rPr>
        <w:t>Many</w:t>
      </w:r>
      <w:r>
        <w:rPr>
          <w:spacing w:val="-1"/>
          <w:w w:val="110"/>
        </w:rPr>
        <w:t> </w:t>
      </w:r>
      <w:r>
        <w:rPr>
          <w:w w:val="110"/>
        </w:rPr>
        <w:t>benchmarks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proposed to</w:t>
      </w:r>
      <w:r>
        <w:rPr>
          <w:spacing w:val="-5"/>
          <w:w w:val="110"/>
        </w:rPr>
        <w:t> </w:t>
      </w:r>
      <w:r>
        <w:rPr>
          <w:w w:val="110"/>
        </w:rPr>
        <w:t>evaluate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big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systems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big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boom.</w:t>
      </w:r>
      <w:r>
        <w:rPr>
          <w:spacing w:val="-5"/>
          <w:w w:val="110"/>
        </w:rPr>
        <w:t> </w:t>
      </w:r>
      <w:r>
        <w:rPr>
          <w:w w:val="110"/>
        </w:rPr>
        <w:t>HiBench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159">
        <w:r>
          <w:rPr>
            <w:color w:val="007FAC"/>
            <w:w w:val="110"/>
          </w:rPr>
          <w:t>120</w:t>
        </w:r>
      </w:hyperlink>
      <w:r>
        <w:rPr>
          <w:w w:val="110"/>
        </w:rPr>
        <w:t>] and</w:t>
      </w:r>
      <w:r>
        <w:rPr>
          <w:w w:val="110"/>
        </w:rPr>
        <w:t> MRBench</w:t>
      </w:r>
      <w:r>
        <w:rPr>
          <w:w w:val="110"/>
        </w:rPr>
        <w:t> [</w:t>
      </w:r>
      <w:hyperlink w:history="true" w:anchor="_bookmark160">
        <w:r>
          <w:rPr>
            <w:color w:val="007FAC"/>
            <w:w w:val="110"/>
          </w:rPr>
          <w:t>121</w:t>
        </w:r>
      </w:hyperlink>
      <w:r>
        <w:rPr>
          <w:w w:val="110"/>
        </w:rPr>
        <w:t>]</w:t>
      </w:r>
      <w:r>
        <w:rPr>
          <w:w w:val="110"/>
        </w:rPr>
        <w:t> are</w:t>
      </w:r>
      <w:r>
        <w:rPr>
          <w:w w:val="110"/>
        </w:rPr>
        <w:t> designed</w:t>
      </w:r>
      <w:r>
        <w:rPr>
          <w:w w:val="110"/>
        </w:rPr>
        <w:t> for</w:t>
      </w:r>
      <w:r>
        <w:rPr>
          <w:w w:val="110"/>
        </w:rPr>
        <w:t> evaluating</w:t>
      </w:r>
      <w:r>
        <w:rPr>
          <w:w w:val="110"/>
        </w:rPr>
        <w:t> MapReduce</w:t>
      </w:r>
      <w:r>
        <w:rPr>
          <w:w w:val="110"/>
        </w:rPr>
        <w:t> systems. TextBenDS</w:t>
      </w:r>
      <w:r>
        <w:rPr>
          <w:w w:val="110"/>
        </w:rPr>
        <w:t> [</w:t>
      </w:r>
      <w:hyperlink w:history="true" w:anchor="_bookmark161">
        <w:r>
          <w:rPr>
            <w:color w:val="007FAC"/>
            <w:w w:val="110"/>
          </w:rPr>
          <w:t>122</w:t>
        </w:r>
      </w:hyperlink>
      <w:r>
        <w:rPr>
          <w:w w:val="110"/>
        </w:rPr>
        <w:t>]</w:t>
      </w:r>
      <w:r>
        <w:rPr>
          <w:w w:val="110"/>
        </w:rPr>
        <w:t> is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Hive, Spark,</w:t>
      </w:r>
      <w:r>
        <w:rPr>
          <w:w w:val="110"/>
        </w:rPr>
        <w:t> and</w:t>
      </w:r>
      <w:r>
        <w:rPr>
          <w:w w:val="110"/>
        </w:rPr>
        <w:t> MongoDB</w:t>
      </w:r>
      <w:r>
        <w:rPr>
          <w:w w:val="110"/>
        </w:rPr>
        <w:t> on</w:t>
      </w:r>
      <w:r>
        <w:rPr>
          <w:w w:val="110"/>
        </w:rPr>
        <w:t> a</w:t>
      </w:r>
      <w:r>
        <w:rPr>
          <w:w w:val="110"/>
        </w:rPr>
        <w:t> textual</w:t>
      </w:r>
      <w:r>
        <w:rPr>
          <w:w w:val="110"/>
        </w:rPr>
        <w:t> corpus.</w:t>
      </w:r>
      <w:r>
        <w:rPr>
          <w:w w:val="110"/>
        </w:rPr>
        <w:t> The</w:t>
      </w:r>
      <w:r>
        <w:rPr>
          <w:w w:val="110"/>
        </w:rPr>
        <w:t> TPC</w:t>
      </w:r>
      <w:r>
        <w:rPr>
          <w:w w:val="110"/>
        </w:rPr>
        <w:t> [</w:t>
      </w:r>
      <w:hyperlink w:history="true" w:anchor="_bookmark162">
        <w:r>
          <w:rPr>
            <w:color w:val="007FAC"/>
            <w:w w:val="110"/>
          </w:rPr>
          <w:t>123</w:t>
        </w:r>
      </w:hyperlink>
      <w:r>
        <w:rPr>
          <w:w w:val="110"/>
        </w:rPr>
        <w:t>]</w:t>
      </w:r>
      <w:r>
        <w:rPr>
          <w:w w:val="110"/>
        </w:rPr>
        <w:t> organiza- tion designed benchmark standards what were data-centric benchmark and</w:t>
      </w:r>
      <w:r>
        <w:rPr>
          <w:w w:val="110"/>
        </w:rPr>
        <w:t> disseminated</w:t>
      </w:r>
      <w:r>
        <w:rPr>
          <w:w w:val="110"/>
        </w:rPr>
        <w:t> verifiable</w:t>
      </w:r>
      <w:r>
        <w:rPr>
          <w:w w:val="110"/>
        </w:rPr>
        <w:t> data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industry.</w:t>
      </w:r>
      <w:r>
        <w:rPr>
          <w:w w:val="110"/>
        </w:rPr>
        <w:t> Wang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63">
        <w:r>
          <w:rPr>
            <w:color w:val="007FAC"/>
            <w:w w:val="110"/>
          </w:rPr>
          <w:t>124</w:t>
        </w:r>
      </w:hyperlink>
      <w:r>
        <w:rPr>
          <w:w w:val="110"/>
        </w:rPr>
        <w:t>] discussed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challenges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widely-used</w:t>
      </w:r>
      <w:r>
        <w:rPr>
          <w:spacing w:val="-2"/>
          <w:w w:val="110"/>
        </w:rPr>
        <w:t> </w:t>
      </w:r>
      <w:r>
        <w:rPr>
          <w:w w:val="110"/>
        </w:rPr>
        <w:t>benchmarks</w:t>
      </w:r>
      <w:r>
        <w:rPr>
          <w:spacing w:val="-2"/>
          <w:w w:val="110"/>
        </w:rPr>
        <w:t> </w:t>
      </w:r>
      <w:r>
        <w:rPr>
          <w:w w:val="110"/>
        </w:rPr>
        <w:t>(TPC-C </w:t>
      </w:r>
      <w:r>
        <w:rPr/>
        <w:t>and</w:t>
      </w:r>
      <w:r>
        <w:rPr>
          <w:spacing w:val="26"/>
        </w:rPr>
        <w:t> </w:t>
      </w:r>
      <w:r>
        <w:rPr/>
        <w:t>YCSB)</w:t>
      </w:r>
      <w:r>
        <w:rPr>
          <w:spacing w:val="28"/>
        </w:rPr>
        <w:t> </w:t>
      </w:r>
      <w:r>
        <w:rPr/>
        <w:t>for</w:t>
      </w:r>
      <w:r>
        <w:rPr>
          <w:spacing w:val="26"/>
        </w:rPr>
        <w:t> </w:t>
      </w:r>
      <w:r>
        <w:rPr/>
        <w:t>systems</w:t>
      </w:r>
      <w:r>
        <w:rPr>
          <w:spacing w:val="28"/>
        </w:rPr>
        <w:t> </w:t>
      </w:r>
      <w:r>
        <w:rPr/>
        <w:t>evaluation.</w:t>
      </w:r>
      <w:r>
        <w:rPr>
          <w:spacing w:val="27"/>
        </w:rPr>
        <w:t> </w:t>
      </w:r>
      <w:r>
        <w:rPr/>
        <w:t>DCQCN</w:t>
      </w:r>
      <w:r>
        <w:rPr>
          <w:spacing w:val="28"/>
        </w:rPr>
        <w:t> </w:t>
      </w:r>
      <w:r>
        <w:rPr/>
        <w:t>[</w:t>
      </w:r>
      <w:hyperlink w:history="true" w:anchor="_bookmark164">
        <w:r>
          <w:rPr>
            <w:color w:val="007FAC"/>
          </w:rPr>
          <w:t>125</w:t>
        </w:r>
      </w:hyperlink>
      <w:r>
        <w:rPr/>
        <w:t>]</w:t>
      </w:r>
      <w:r>
        <w:rPr>
          <w:spacing w:val="26"/>
        </w:rPr>
        <w:t> </w:t>
      </w:r>
      <w:r>
        <w:rPr/>
        <w:t>and</w:t>
      </w:r>
      <w:r>
        <w:rPr>
          <w:spacing w:val="27"/>
        </w:rPr>
        <w:t> </w:t>
      </w:r>
      <w:r>
        <w:rPr/>
        <w:t>DSCP-</w:t>
      </w:r>
      <w:r>
        <w:rPr>
          <w:spacing w:val="-4"/>
        </w:rPr>
        <w:t>BASEDPFC</w:t>
      </w:r>
    </w:p>
    <w:p>
      <w:pPr>
        <w:pStyle w:val="BodyText"/>
        <w:spacing w:line="276" w:lineRule="auto"/>
        <w:ind w:left="111" w:right="38"/>
        <w:jc w:val="both"/>
      </w:pPr>
      <w:r>
        <w:rPr>
          <w:w w:val="110"/>
        </w:rPr>
        <w:t>[</w:t>
      </w:r>
      <w:hyperlink w:history="true" w:anchor="_bookmark165">
        <w:r>
          <w:rPr>
            <w:color w:val="007FAC"/>
            <w:w w:val="110"/>
          </w:rPr>
          <w:t>126</w:t>
        </w:r>
      </w:hyperlink>
      <w:r>
        <w:rPr>
          <w:w w:val="110"/>
        </w:rPr>
        <w:t>] introduce</w:t>
      </w:r>
      <w:r>
        <w:rPr>
          <w:w w:val="110"/>
        </w:rPr>
        <w:t> how to</w:t>
      </w:r>
      <w:r>
        <w:rPr>
          <w:w w:val="110"/>
        </w:rPr>
        <w:t> benchmark and monitor</w:t>
      </w:r>
      <w:r>
        <w:rPr>
          <w:w w:val="110"/>
        </w:rPr>
        <w:t> the RDMA</w:t>
      </w:r>
      <w:r>
        <w:rPr>
          <w:w w:val="110"/>
        </w:rPr>
        <w:t> traffic </w:t>
      </w:r>
      <w:r>
        <w:rPr>
          <w:w w:val="110"/>
        </w:rPr>
        <w:t>on data centers with RoCEv2 networks.</w:t>
      </w:r>
    </w:p>
    <w:p>
      <w:pPr>
        <w:pStyle w:val="BodyText"/>
        <w:spacing w:line="276" w:lineRule="auto"/>
        <w:ind w:left="111" w:right="38" w:firstLine="239"/>
        <w:jc w:val="both"/>
      </w:pPr>
      <w:r>
        <w:rPr>
          <w:b/>
          <w:w w:val="110"/>
        </w:rPr>
        <w:t>Benchmarking</w:t>
      </w:r>
      <w:r>
        <w:rPr>
          <w:b/>
          <w:spacing w:val="-5"/>
          <w:w w:val="110"/>
        </w:rPr>
        <w:t> </w:t>
      </w:r>
      <w:r>
        <w:rPr>
          <w:b/>
          <w:w w:val="110"/>
        </w:rPr>
        <w:t>AI</w:t>
      </w:r>
      <w:r>
        <w:rPr>
          <w:b/>
          <w:spacing w:val="-5"/>
          <w:w w:val="110"/>
        </w:rPr>
        <w:t> </w:t>
      </w:r>
      <w:r>
        <w:rPr>
          <w:b/>
          <w:w w:val="110"/>
        </w:rPr>
        <w:t>systems:</w:t>
      </w:r>
      <w:r>
        <w:rPr>
          <w:b/>
          <w:spacing w:val="-5"/>
          <w:w w:val="110"/>
        </w:rPr>
        <w:t> </w:t>
      </w:r>
      <w:r>
        <w:rPr>
          <w:w w:val="110"/>
        </w:rPr>
        <w:t>Both</w:t>
      </w:r>
      <w:r>
        <w:rPr>
          <w:spacing w:val="-5"/>
          <w:w w:val="110"/>
        </w:rPr>
        <w:t> </w:t>
      </w:r>
      <w:r>
        <w:rPr>
          <w:w w:val="110"/>
        </w:rPr>
        <w:t>AIBench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166">
        <w:r>
          <w:rPr>
            <w:color w:val="007FAC"/>
            <w:w w:val="110"/>
          </w:rPr>
          <w:t>127</w:t>
        </w:r>
      </w:hyperlink>
      <w:r>
        <w:rPr>
          <w:w w:val="110"/>
        </w:rPr>
        <w:t>–</w:t>
      </w:r>
      <w:hyperlink w:history="true" w:anchor="_bookmark167">
        <w:r>
          <w:rPr>
            <w:color w:val="007FAC"/>
            <w:w w:val="110"/>
          </w:rPr>
          <w:t>129</w:t>
        </w:r>
      </w:hyperlink>
      <w:r>
        <w:rPr>
          <w:w w:val="110"/>
        </w:rPr>
        <w:t>]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MLPerf [</w:t>
      </w:r>
      <w:hyperlink w:history="true" w:anchor="_bookmark168">
        <w:r>
          <w:rPr>
            <w:color w:val="007FAC"/>
            <w:w w:val="110"/>
          </w:rPr>
          <w:t>130</w:t>
        </w:r>
      </w:hyperlink>
      <w:r>
        <w:rPr>
          <w:w w:val="110"/>
        </w:rPr>
        <w:t>–</w:t>
      </w:r>
      <w:hyperlink w:history="true" w:anchor="_bookmark169">
        <w:r>
          <w:rPr>
            <w:color w:val="007FAC"/>
            <w:w w:val="110"/>
          </w:rPr>
          <w:t>132</w:t>
        </w:r>
      </w:hyperlink>
      <w:r>
        <w:rPr>
          <w:w w:val="110"/>
        </w:rPr>
        <w:t>]</w:t>
      </w:r>
      <w:r>
        <w:rPr>
          <w:w w:val="110"/>
        </w:rPr>
        <w:t> cover</w:t>
      </w:r>
      <w:r>
        <w:rPr>
          <w:w w:val="110"/>
        </w:rPr>
        <w:t> a</w:t>
      </w:r>
      <w:r>
        <w:rPr>
          <w:w w:val="110"/>
        </w:rPr>
        <w:t> broad</w:t>
      </w:r>
      <w:r>
        <w:rPr>
          <w:w w:val="110"/>
        </w:rPr>
        <w:t> diversity</w:t>
      </w:r>
      <w:r>
        <w:rPr>
          <w:w w:val="110"/>
        </w:rPr>
        <w:t> of</w:t>
      </w:r>
      <w:r>
        <w:rPr>
          <w:w w:val="110"/>
        </w:rPr>
        <w:t> scenarios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AI systems. DataPerf [</w:t>
      </w:r>
      <w:hyperlink w:history="true" w:anchor="_bookmark170">
        <w:r>
          <w:rPr>
            <w:color w:val="007FAC"/>
            <w:w w:val="110"/>
          </w:rPr>
          <w:t>133</w:t>
        </w:r>
      </w:hyperlink>
      <w:r>
        <w:rPr>
          <w:w w:val="110"/>
        </w:rPr>
        <w:t>] benchmarks the datasets in machine learning and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algorithms</w:t>
      </w:r>
      <w:r>
        <w:rPr>
          <w:spacing w:val="37"/>
          <w:w w:val="110"/>
        </w:rPr>
        <w:t> </w:t>
      </w:r>
      <w:r>
        <w:rPr>
          <w:w w:val="110"/>
        </w:rPr>
        <w:t>in</w:t>
      </w:r>
      <w:r>
        <w:rPr>
          <w:spacing w:val="37"/>
          <w:w w:val="110"/>
        </w:rPr>
        <w:t> </w:t>
      </w:r>
      <w:r>
        <w:rPr>
          <w:w w:val="110"/>
        </w:rPr>
        <w:t>processing</w:t>
      </w:r>
      <w:r>
        <w:rPr>
          <w:spacing w:val="37"/>
          <w:w w:val="110"/>
        </w:rPr>
        <w:t> </w:t>
      </w:r>
      <w:r>
        <w:rPr>
          <w:w w:val="110"/>
        </w:rPr>
        <w:t>these</w:t>
      </w:r>
      <w:r>
        <w:rPr>
          <w:spacing w:val="37"/>
          <w:w w:val="110"/>
        </w:rPr>
        <w:t> </w:t>
      </w:r>
      <w:r>
        <w:rPr>
          <w:w w:val="110"/>
        </w:rPr>
        <w:t>datasets.</w:t>
      </w:r>
      <w:r>
        <w:rPr>
          <w:spacing w:val="37"/>
          <w:w w:val="110"/>
        </w:rPr>
        <w:t> </w:t>
      </w:r>
      <w:r>
        <w:rPr>
          <w:w w:val="110"/>
        </w:rPr>
        <w:t>HPC</w:t>
      </w:r>
      <w:r>
        <w:rPr>
          <w:spacing w:val="37"/>
          <w:w w:val="110"/>
        </w:rPr>
        <w:t> </w:t>
      </w:r>
      <w:r>
        <w:rPr>
          <w:w w:val="110"/>
        </w:rPr>
        <w:t>AI500</w:t>
      </w:r>
      <w:r>
        <w:rPr>
          <w:spacing w:val="37"/>
          <w:w w:val="110"/>
        </w:rPr>
        <w:t> </w:t>
      </w:r>
      <w:r>
        <w:rPr>
          <w:w w:val="110"/>
        </w:rPr>
        <w:t>[</w:t>
      </w:r>
      <w:hyperlink w:history="true" w:anchor="_bookmark171">
        <w:r>
          <w:rPr>
            <w:color w:val="007FAC"/>
            <w:w w:val="110"/>
          </w:rPr>
          <w:t>134</w:t>
        </w:r>
      </w:hyperlink>
      <w:r>
        <w:rPr>
          <w:w w:val="110"/>
        </w:rPr>
        <w:t>] is</w:t>
      </w:r>
      <w:r>
        <w:rPr>
          <w:w w:val="110"/>
        </w:rPr>
        <w:t> a</w:t>
      </w:r>
      <w:r>
        <w:rPr>
          <w:w w:val="110"/>
        </w:rPr>
        <w:t> benchmark</w:t>
      </w:r>
      <w:r>
        <w:rPr>
          <w:w w:val="110"/>
        </w:rPr>
        <w:t> suite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HPC</w:t>
      </w:r>
      <w:r>
        <w:rPr>
          <w:w w:val="110"/>
        </w:rPr>
        <w:t> systems</w:t>
      </w:r>
      <w:r>
        <w:rPr>
          <w:w w:val="110"/>
        </w:rPr>
        <w:t> that</w:t>
      </w:r>
      <w:r>
        <w:rPr>
          <w:w w:val="110"/>
        </w:rPr>
        <w:t> run</w:t>
      </w:r>
      <w:r>
        <w:rPr>
          <w:w w:val="110"/>
        </w:rPr>
        <w:t> real-world </w:t>
      </w:r>
      <w:r>
        <w:rPr>
          <w:spacing w:val="-2"/>
          <w:w w:val="110"/>
        </w:rPr>
        <w:t>workloads.</w:t>
      </w:r>
    </w:p>
    <w:p>
      <w:pPr>
        <w:pStyle w:val="BodyText"/>
        <w:spacing w:line="276" w:lineRule="auto"/>
        <w:ind w:left="111" w:right="38" w:firstLine="239"/>
        <w:jc w:val="both"/>
      </w:pPr>
      <w:r>
        <w:rPr>
          <w:b/>
          <w:w w:val="110"/>
        </w:rPr>
        <w:t>Benchmarking</w:t>
      </w:r>
      <w:r>
        <w:rPr>
          <w:b/>
          <w:spacing w:val="-7"/>
          <w:w w:val="110"/>
        </w:rPr>
        <w:t> </w:t>
      </w:r>
      <w:r>
        <w:rPr>
          <w:b/>
          <w:w w:val="110"/>
        </w:rPr>
        <w:t>computing</w:t>
      </w:r>
      <w:r>
        <w:rPr>
          <w:b/>
          <w:spacing w:val="-7"/>
          <w:w w:val="110"/>
        </w:rPr>
        <w:t> </w:t>
      </w:r>
      <w:r>
        <w:rPr>
          <w:b/>
          <w:w w:val="110"/>
        </w:rPr>
        <w:t>systems:</w:t>
      </w:r>
      <w:r>
        <w:rPr>
          <w:b/>
          <w:spacing w:val="-7"/>
          <w:w w:val="110"/>
        </w:rPr>
        <w:t> </w:t>
      </w:r>
      <w:r>
        <w:rPr>
          <w:w w:val="110"/>
        </w:rPr>
        <w:t>SPEC</w:t>
      </w:r>
      <w:r>
        <w:rPr>
          <w:spacing w:val="-7"/>
          <w:w w:val="110"/>
        </w:rPr>
        <w:t> </w:t>
      </w:r>
      <w:r>
        <w:rPr>
          <w:w w:val="110"/>
        </w:rPr>
        <w:t>(Standard</w:t>
      </w:r>
      <w:r>
        <w:rPr>
          <w:spacing w:val="-7"/>
          <w:w w:val="110"/>
        </w:rPr>
        <w:t> </w:t>
      </w:r>
      <w:r>
        <w:rPr>
          <w:w w:val="110"/>
        </w:rPr>
        <w:t>Performance Evaluation Corporation) [</w:t>
      </w:r>
      <w:hyperlink w:history="true" w:anchor="_bookmark172">
        <w:r>
          <w:rPr>
            <w:color w:val="007FAC"/>
            <w:w w:val="110"/>
          </w:rPr>
          <w:t>135</w:t>
        </w:r>
      </w:hyperlink>
      <w:r>
        <w:rPr>
          <w:w w:val="110"/>
        </w:rPr>
        <w:t>] designed standardized benchmarks and tools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evaluate</w:t>
      </w:r>
      <w:r>
        <w:rPr>
          <w:spacing w:val="-6"/>
          <w:w w:val="110"/>
        </w:rPr>
        <w:t> </w:t>
      </w:r>
      <w:r>
        <w:rPr>
          <w:w w:val="110"/>
        </w:rPr>
        <w:t>performance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energy</w:t>
      </w:r>
      <w:r>
        <w:rPr>
          <w:spacing w:val="-5"/>
          <w:w w:val="110"/>
        </w:rPr>
        <w:t> </w:t>
      </w:r>
      <w:r>
        <w:rPr>
          <w:w w:val="110"/>
        </w:rPr>
        <w:t>efficiency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computing</w:t>
      </w:r>
      <w:r>
        <w:rPr>
          <w:spacing w:val="-5"/>
          <w:w w:val="110"/>
        </w:rPr>
        <w:t> </w:t>
      </w:r>
      <w:r>
        <w:rPr>
          <w:w w:val="110"/>
        </w:rPr>
        <w:t>sys- </w:t>
      </w:r>
      <w:r>
        <w:rPr/>
        <w:t>tems.</w:t>
      </w:r>
      <w:r>
        <w:rPr>
          <w:spacing w:val="67"/>
        </w:rPr>
        <w:t> </w:t>
      </w:r>
      <w:r>
        <w:rPr/>
        <w:t>PARSEC</w:t>
      </w:r>
      <w:r>
        <w:rPr>
          <w:spacing w:val="67"/>
        </w:rPr>
        <w:t> </w:t>
      </w:r>
      <w:r>
        <w:rPr/>
        <w:t>(Princeton</w:t>
      </w:r>
      <w:r>
        <w:rPr>
          <w:spacing w:val="66"/>
        </w:rPr>
        <w:t> </w:t>
      </w:r>
      <w:r>
        <w:rPr/>
        <w:t>Application</w:t>
      </w:r>
      <w:r>
        <w:rPr>
          <w:spacing w:val="67"/>
        </w:rPr>
        <w:t> </w:t>
      </w:r>
      <w:r>
        <w:rPr/>
        <w:t>Repository</w:t>
      </w:r>
      <w:r>
        <w:rPr>
          <w:spacing w:val="66"/>
        </w:rPr>
        <w:t> </w:t>
      </w:r>
      <w:r>
        <w:rPr/>
        <w:t>for</w:t>
      </w:r>
      <w:r>
        <w:rPr>
          <w:spacing w:val="67"/>
        </w:rPr>
        <w:t> </w:t>
      </w:r>
      <w:r>
        <w:rPr/>
        <w:t>Shared-</w:t>
      </w:r>
      <w:r>
        <w:rPr>
          <w:spacing w:val="-2"/>
        </w:rPr>
        <w:t>Memory</w:t>
      </w:r>
    </w:p>
    <w:p>
      <w:pPr>
        <w:pStyle w:val="BodyText"/>
        <w:spacing w:line="268" w:lineRule="auto" w:before="91"/>
        <w:ind w:left="111" w:right="109" w:firstLine="239"/>
        <w:jc w:val="both"/>
      </w:pPr>
      <w:r>
        <w:rPr/>
        <w:br w:type="column"/>
      </w:r>
      <w:bookmarkStart w:name="_bookmark39" w:id="82"/>
      <w:bookmarkEnd w:id="82"/>
      <w:r>
        <w:rPr/>
      </w:r>
      <w:r>
        <w:rPr>
          <w:w w:val="110"/>
        </w:rPr>
        <w:t>This paper presents an extensive survey on hot interconnects </w:t>
      </w:r>
      <w:r>
        <w:rPr>
          <w:w w:val="110"/>
        </w:rPr>
        <w:t>in modern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centers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HPC</w:t>
      </w:r>
      <w:r>
        <w:rPr>
          <w:spacing w:val="40"/>
          <w:w w:val="110"/>
        </w:rPr>
        <w:t> </w:t>
      </w:r>
      <w:r>
        <w:rPr>
          <w:w w:val="110"/>
        </w:rPr>
        <w:t>clusters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associated</w:t>
      </w:r>
      <w:r>
        <w:rPr>
          <w:spacing w:val="40"/>
          <w:w w:val="110"/>
        </w:rPr>
        <w:t> </w:t>
      </w:r>
      <w:r>
        <w:rPr>
          <w:w w:val="110"/>
        </w:rPr>
        <w:t>benchmarks to</w:t>
      </w:r>
      <w:r>
        <w:rPr>
          <w:w w:val="110"/>
        </w:rPr>
        <w:t> help</w:t>
      </w:r>
      <w:r>
        <w:rPr>
          <w:w w:val="110"/>
        </w:rPr>
        <w:t> the</w:t>
      </w:r>
      <w:r>
        <w:rPr>
          <w:w w:val="110"/>
        </w:rPr>
        <w:t> community</w:t>
      </w:r>
      <w:r>
        <w:rPr>
          <w:w w:val="110"/>
        </w:rPr>
        <w:t> understand</w:t>
      </w:r>
      <w:r>
        <w:rPr>
          <w:w w:val="110"/>
        </w:rPr>
        <w:t> these</w:t>
      </w:r>
      <w:r>
        <w:rPr>
          <w:w w:val="110"/>
        </w:rPr>
        <w:t> advanced</w:t>
      </w:r>
      <w:r>
        <w:rPr>
          <w:w w:val="110"/>
        </w:rPr>
        <w:t> interconnects</w:t>
      </w:r>
      <w:r>
        <w:rPr>
          <w:w w:val="110"/>
        </w:rPr>
        <w:t> bet- ter.</w:t>
      </w:r>
      <w:r>
        <w:rPr>
          <w:w w:val="110"/>
        </w:rPr>
        <w:t> After</w:t>
      </w:r>
      <w:r>
        <w:rPr>
          <w:w w:val="110"/>
        </w:rPr>
        <w:t> introducing</w:t>
      </w:r>
      <w:r>
        <w:rPr>
          <w:w w:val="110"/>
        </w:rPr>
        <w:t> some</w:t>
      </w:r>
      <w:r>
        <w:rPr>
          <w:w w:val="110"/>
        </w:rPr>
        <w:t> representative</w:t>
      </w:r>
      <w:r>
        <w:rPr>
          <w:w w:val="110"/>
        </w:rPr>
        <w:t> modern</w:t>
      </w:r>
      <w:r>
        <w:rPr>
          <w:w w:val="110"/>
        </w:rPr>
        <w:t> interconnects</w:t>
      </w:r>
      <w:r>
        <w:rPr>
          <w:w w:val="110"/>
        </w:rPr>
        <w:t> and their features, we survey some commonly used micro-benchmarks and application-level</w:t>
      </w:r>
      <w:r>
        <w:rPr>
          <w:w w:val="110"/>
        </w:rPr>
        <w:t> benchmarks</w:t>
      </w:r>
      <w:r>
        <w:rPr>
          <w:w w:val="110"/>
        </w:rPr>
        <w:t> that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on</w:t>
      </w:r>
      <w:r>
        <w:rPr>
          <w:w w:val="110"/>
        </w:rPr>
        <w:t> these</w:t>
      </w:r>
      <w:r>
        <w:rPr>
          <w:w w:val="110"/>
        </w:rPr>
        <w:t> interconnects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measure</w:t>
      </w:r>
      <w:r>
        <w:rPr>
          <w:w w:val="110"/>
        </w:rPr>
        <w:t> their</w:t>
      </w:r>
      <w:r>
        <w:rPr>
          <w:w w:val="110"/>
        </w:rPr>
        <w:t> performance.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micro-/application-level benchmarks survey, we conduct experiments on some kinds of real in- terconnects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corresponding</w:t>
      </w:r>
      <w:r>
        <w:rPr>
          <w:spacing w:val="-2"/>
          <w:w w:val="110"/>
        </w:rPr>
        <w:t> </w:t>
      </w:r>
      <w:r>
        <w:rPr>
          <w:w w:val="110"/>
        </w:rPr>
        <w:t>benchmarks,</w:t>
      </w:r>
      <w:r>
        <w:rPr>
          <w:spacing w:val="-2"/>
          <w:w w:val="110"/>
        </w:rPr>
        <w:t> </w:t>
      </w:r>
      <w:r>
        <w:rPr>
          <w:w w:val="110"/>
        </w:rPr>
        <w:t>illustrate</w:t>
      </w:r>
      <w:r>
        <w:rPr>
          <w:spacing w:val="-2"/>
          <w:w w:val="110"/>
        </w:rPr>
        <w:t> </w:t>
      </w:r>
      <w:r>
        <w:rPr>
          <w:w w:val="110"/>
        </w:rPr>
        <w:t>performance characteristics of these interconnects, and provide our interpretation of the</w:t>
      </w:r>
      <w:r>
        <w:rPr>
          <w:w w:val="110"/>
        </w:rPr>
        <w:t> experiment</w:t>
      </w:r>
      <w:r>
        <w:rPr>
          <w:w w:val="110"/>
        </w:rPr>
        <w:t> results.</w:t>
      </w:r>
      <w:r>
        <w:rPr>
          <w:w w:val="110"/>
        </w:rPr>
        <w:t> Considering</w:t>
      </w:r>
      <w:r>
        <w:rPr>
          <w:w w:val="110"/>
        </w:rPr>
        <w:t> the</w:t>
      </w:r>
      <w:r>
        <w:rPr>
          <w:w w:val="110"/>
        </w:rPr>
        <w:t> continuous</w:t>
      </w:r>
      <w:r>
        <w:rPr>
          <w:w w:val="110"/>
        </w:rPr>
        <w:t> evolution</w:t>
      </w:r>
      <w:r>
        <w:rPr>
          <w:w w:val="110"/>
        </w:rPr>
        <w:t> of</w:t>
      </w:r>
      <w:r>
        <w:rPr>
          <w:w w:val="110"/>
        </w:rPr>
        <w:t> data center</w:t>
      </w:r>
      <w:r>
        <w:rPr>
          <w:w w:val="110"/>
        </w:rPr>
        <w:t> interconnects</w:t>
      </w:r>
      <w:r>
        <w:rPr>
          <w:w w:val="110"/>
        </w:rPr>
        <w:t> and</w:t>
      </w:r>
      <w:r>
        <w:rPr>
          <w:w w:val="110"/>
        </w:rPr>
        <w:t> benchmarks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future,</w:t>
      </w:r>
      <w:r>
        <w:rPr>
          <w:w w:val="110"/>
        </w:rPr>
        <w:t> we</w:t>
      </w:r>
      <w:r>
        <w:rPr>
          <w:w w:val="110"/>
        </w:rPr>
        <w:t> also</w:t>
      </w:r>
      <w:r>
        <w:rPr>
          <w:w w:val="110"/>
        </w:rPr>
        <w:t> discuss existing</w:t>
      </w:r>
      <w:r>
        <w:rPr>
          <w:w w:val="110"/>
        </w:rPr>
        <w:t> benchmarks’</w:t>
      </w:r>
      <w:r>
        <w:rPr>
          <w:w w:val="110"/>
        </w:rPr>
        <w:t> improvable</w:t>
      </w:r>
      <w:r>
        <w:rPr>
          <w:w w:val="110"/>
        </w:rPr>
        <w:t> aspects</w:t>
      </w:r>
      <w:r>
        <w:rPr>
          <w:w w:val="110"/>
        </w:rPr>
        <w:t> and</w:t>
      </w:r>
      <w:r>
        <w:rPr>
          <w:w w:val="110"/>
        </w:rPr>
        <w:t> our</w:t>
      </w:r>
      <w:r>
        <w:rPr>
          <w:w w:val="110"/>
        </w:rPr>
        <w:t> insights</w:t>
      </w:r>
      <w:r>
        <w:rPr>
          <w:w w:val="110"/>
        </w:rPr>
        <w:t> for</w:t>
      </w:r>
      <w:r>
        <w:rPr>
          <w:w w:val="110"/>
        </w:rPr>
        <w:t> future benchmark design and development.</w:t>
      </w:r>
    </w:p>
    <w:p>
      <w:pPr>
        <w:pStyle w:val="BodyText"/>
        <w:spacing w:before="21"/>
      </w:pPr>
    </w:p>
    <w:p>
      <w:pPr>
        <w:pStyle w:val="Heading1"/>
        <w:ind w:left="111" w:firstLine="0"/>
      </w:pPr>
      <w:bookmarkStart w:name="Declaration of Competing Interest" w:id="83"/>
      <w:bookmarkEnd w:id="83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43"/>
        <w:rPr>
          <w:b/>
        </w:rPr>
      </w:pPr>
    </w:p>
    <w:p>
      <w:pPr>
        <w:pStyle w:val="BodyText"/>
        <w:spacing w:line="268" w:lineRule="auto"/>
        <w:ind w:left="111" w:right="109" w:firstLine="239"/>
        <w:jc w:val="both"/>
      </w:pP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authors</w:t>
      </w:r>
      <w:r>
        <w:rPr>
          <w:spacing w:val="37"/>
          <w:w w:val="110"/>
        </w:rPr>
        <w:t> </w:t>
      </w:r>
      <w:r>
        <w:rPr>
          <w:w w:val="110"/>
        </w:rPr>
        <w:t>declare</w:t>
      </w:r>
      <w:r>
        <w:rPr>
          <w:spacing w:val="37"/>
          <w:w w:val="110"/>
        </w:rPr>
        <w:t> </w:t>
      </w:r>
      <w:r>
        <w:rPr>
          <w:w w:val="110"/>
        </w:rPr>
        <w:t>that</w:t>
      </w:r>
      <w:r>
        <w:rPr>
          <w:spacing w:val="37"/>
          <w:w w:val="110"/>
        </w:rPr>
        <w:t> </w:t>
      </w:r>
      <w:r>
        <w:rPr>
          <w:w w:val="110"/>
        </w:rPr>
        <w:t>they</w:t>
      </w:r>
      <w:r>
        <w:rPr>
          <w:spacing w:val="37"/>
          <w:w w:val="110"/>
        </w:rPr>
        <w:t> </w:t>
      </w:r>
      <w:r>
        <w:rPr>
          <w:w w:val="110"/>
        </w:rPr>
        <w:t>have</w:t>
      </w:r>
      <w:r>
        <w:rPr>
          <w:spacing w:val="37"/>
          <w:w w:val="110"/>
        </w:rPr>
        <w:t> </w:t>
      </w:r>
      <w:r>
        <w:rPr>
          <w:w w:val="110"/>
        </w:rPr>
        <w:t>no</w:t>
      </w:r>
      <w:r>
        <w:rPr>
          <w:spacing w:val="37"/>
          <w:w w:val="110"/>
        </w:rPr>
        <w:t> </w:t>
      </w:r>
      <w:r>
        <w:rPr>
          <w:w w:val="110"/>
        </w:rPr>
        <w:t>known</w:t>
      </w:r>
      <w:r>
        <w:rPr>
          <w:spacing w:val="37"/>
          <w:w w:val="110"/>
        </w:rPr>
        <w:t> </w:t>
      </w:r>
      <w:r>
        <w:rPr>
          <w:w w:val="110"/>
        </w:rPr>
        <w:t>competing</w:t>
      </w:r>
      <w:r>
        <w:rPr>
          <w:spacing w:val="37"/>
          <w:w w:val="110"/>
        </w:rPr>
        <w:t> </w:t>
      </w:r>
      <w:r>
        <w:rPr>
          <w:w w:val="110"/>
        </w:rPr>
        <w:t>finan- cial</w:t>
      </w:r>
      <w:r>
        <w:rPr>
          <w:w w:val="110"/>
        </w:rPr>
        <w:t> interests</w:t>
      </w:r>
      <w:r>
        <w:rPr>
          <w:w w:val="110"/>
        </w:rPr>
        <w:t> or</w:t>
      </w:r>
      <w:r>
        <w:rPr>
          <w:w w:val="110"/>
        </w:rPr>
        <w:t> personal</w:t>
      </w:r>
      <w:r>
        <w:rPr>
          <w:w w:val="110"/>
        </w:rPr>
        <w:t> relationships</w:t>
      </w:r>
      <w:r>
        <w:rPr>
          <w:w w:val="110"/>
        </w:rPr>
        <w:t> that</w:t>
      </w:r>
      <w:r>
        <w:rPr>
          <w:w w:val="110"/>
        </w:rPr>
        <w:t> could</w:t>
      </w:r>
      <w:r>
        <w:rPr>
          <w:w w:val="110"/>
        </w:rPr>
        <w:t> have</w:t>
      </w:r>
      <w:r>
        <w:rPr>
          <w:w w:val="110"/>
        </w:rPr>
        <w:t> appeared</w:t>
      </w:r>
      <w:r>
        <w:rPr>
          <w:w w:val="110"/>
        </w:rPr>
        <w:t> to influence the work reported in this paper.</w:t>
      </w:r>
    </w:p>
    <w:p>
      <w:pPr>
        <w:pStyle w:val="BodyText"/>
        <w:spacing w:before="14"/>
      </w:pPr>
    </w:p>
    <w:p>
      <w:pPr>
        <w:pStyle w:val="Heading1"/>
        <w:ind w:left="111" w:firstLine="0"/>
      </w:pPr>
      <w:bookmarkStart w:name="Acknowledgments" w:id="84"/>
      <w:bookmarkEnd w:id="84"/>
      <w:r>
        <w:rPr>
          <w:b w:val="0"/>
        </w:rPr>
      </w:r>
      <w:r>
        <w:rPr>
          <w:spacing w:val="-2"/>
          <w:w w:val="110"/>
        </w:rPr>
        <w:t>Acknowledgments</w:t>
      </w:r>
    </w:p>
    <w:p>
      <w:pPr>
        <w:pStyle w:val="BodyText"/>
        <w:spacing w:before="42"/>
        <w:rPr>
          <w:b/>
        </w:rPr>
      </w:pPr>
    </w:p>
    <w:p>
      <w:pPr>
        <w:pStyle w:val="BodyText"/>
        <w:spacing w:line="268" w:lineRule="auto" w:before="1"/>
        <w:ind w:left="111" w:right="109" w:firstLine="239"/>
        <w:jc w:val="both"/>
      </w:pPr>
      <w:r>
        <w:rPr>
          <w:w w:val="110"/>
        </w:rPr>
        <w:t>This</w:t>
      </w:r>
      <w:r>
        <w:rPr>
          <w:w w:val="110"/>
        </w:rPr>
        <w:t> work</w:t>
      </w:r>
      <w:r>
        <w:rPr>
          <w:w w:val="110"/>
        </w:rPr>
        <w:t> was</w:t>
      </w:r>
      <w:r>
        <w:rPr>
          <w:w w:val="110"/>
        </w:rPr>
        <w:t> supported</w:t>
      </w:r>
      <w:r>
        <w:rPr>
          <w:w w:val="110"/>
        </w:rPr>
        <w:t> in</w:t>
      </w:r>
      <w:r>
        <w:rPr>
          <w:w w:val="110"/>
        </w:rPr>
        <w:t> part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NSF</w:t>
      </w:r>
      <w:r>
        <w:rPr>
          <w:w w:val="110"/>
        </w:rPr>
        <w:t> research</w:t>
      </w:r>
      <w:r>
        <w:rPr>
          <w:w w:val="110"/>
        </w:rPr>
        <w:t> grant</w:t>
      </w:r>
      <w:r>
        <w:rPr>
          <w:w w:val="110"/>
        </w:rPr>
        <w:t> </w:t>
      </w:r>
      <w:r>
        <w:rPr>
          <w:w w:val="110"/>
        </w:rPr>
        <w:t>CCF #2132049.</w:t>
      </w:r>
      <w:r>
        <w:rPr>
          <w:spacing w:val="-8"/>
          <w:w w:val="110"/>
        </w:rPr>
        <w:t> </w:t>
      </w:r>
      <w:r>
        <w:rPr>
          <w:w w:val="110"/>
        </w:rPr>
        <w:t>Part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research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supported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Exascale</w:t>
      </w:r>
      <w:r>
        <w:rPr>
          <w:spacing w:val="-8"/>
          <w:w w:val="110"/>
        </w:rPr>
        <w:t> </w:t>
      </w:r>
      <w:r>
        <w:rPr>
          <w:w w:val="110"/>
        </w:rPr>
        <w:t>Comput- </w:t>
      </w:r>
      <w:r>
        <w:rPr>
          <w:spacing w:val="-2"/>
          <w:w w:val="110"/>
        </w:rPr>
        <w:t>ing Project (17-SC-20-SC), a collaborative effort of the U.S. Department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Energy</w:t>
      </w:r>
      <w:r>
        <w:rPr>
          <w:spacing w:val="-2"/>
          <w:w w:val="110"/>
        </w:rPr>
        <w:t> </w:t>
      </w:r>
      <w:r>
        <w:rPr>
          <w:w w:val="110"/>
        </w:rPr>
        <w:t>Office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Science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National</w:t>
      </w:r>
      <w:r>
        <w:rPr>
          <w:spacing w:val="-2"/>
          <w:w w:val="110"/>
        </w:rPr>
        <w:t> </w:t>
      </w:r>
      <w:r>
        <w:rPr>
          <w:w w:val="110"/>
        </w:rPr>
        <w:t>Nuclear</w:t>
      </w:r>
      <w:r>
        <w:rPr>
          <w:spacing w:val="-2"/>
          <w:w w:val="110"/>
        </w:rPr>
        <w:t> </w:t>
      </w:r>
      <w:r>
        <w:rPr>
          <w:w w:val="110"/>
        </w:rPr>
        <w:t>Security</w:t>
      </w:r>
      <w:r>
        <w:rPr>
          <w:spacing w:val="-2"/>
          <w:w w:val="110"/>
        </w:rPr>
        <w:t> </w:t>
      </w:r>
      <w:r>
        <w:rPr>
          <w:w w:val="110"/>
        </w:rPr>
        <w:t>Admin- istration, and by the U.S. Department of Energy, Office of Science, under</w:t>
      </w:r>
      <w:r>
        <w:rPr>
          <w:spacing w:val="-5"/>
          <w:w w:val="110"/>
        </w:rPr>
        <w:t> </w:t>
      </w:r>
      <w:r>
        <w:rPr>
          <w:w w:val="110"/>
        </w:rPr>
        <w:t>Contract</w:t>
      </w:r>
      <w:r>
        <w:rPr>
          <w:spacing w:val="-5"/>
          <w:w w:val="110"/>
        </w:rPr>
        <w:t> </w:t>
      </w:r>
      <w:r>
        <w:rPr>
          <w:w w:val="110"/>
        </w:rPr>
        <w:t>DE-AC02-06CH11357.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gratefully</w:t>
      </w:r>
      <w:r>
        <w:rPr>
          <w:spacing w:val="-5"/>
          <w:w w:val="110"/>
        </w:rPr>
        <w:t> </w:t>
      </w:r>
      <w:r>
        <w:rPr>
          <w:w w:val="110"/>
        </w:rPr>
        <w:t>acknowledge</w:t>
      </w:r>
      <w:r>
        <w:rPr>
          <w:spacing w:val="-5"/>
          <w:w w:val="110"/>
        </w:rPr>
        <w:t> </w:t>
      </w:r>
      <w:r>
        <w:rPr>
          <w:w w:val="110"/>
        </w:rPr>
        <w:t>the computing</w:t>
      </w:r>
      <w:r>
        <w:rPr>
          <w:w w:val="110"/>
        </w:rPr>
        <w:t> resources</w:t>
      </w:r>
      <w:r>
        <w:rPr>
          <w:w w:val="110"/>
        </w:rPr>
        <w:t> provided</w:t>
      </w:r>
      <w:r>
        <w:rPr>
          <w:w w:val="110"/>
        </w:rPr>
        <w:t> on</w:t>
      </w:r>
      <w:r>
        <w:rPr>
          <w:w w:val="110"/>
        </w:rPr>
        <w:t> Bebop,</w:t>
      </w:r>
      <w:r>
        <w:rPr>
          <w:w w:val="110"/>
        </w:rPr>
        <w:t> an</w:t>
      </w:r>
      <w:r>
        <w:rPr>
          <w:w w:val="110"/>
        </w:rPr>
        <w:t> HPC</w:t>
      </w:r>
      <w:r>
        <w:rPr>
          <w:w w:val="110"/>
        </w:rPr>
        <w:t> cluster</w:t>
      </w:r>
      <w:r>
        <w:rPr>
          <w:w w:val="110"/>
        </w:rPr>
        <w:t> operated</w:t>
      </w:r>
      <w:r>
        <w:rPr>
          <w:w w:val="110"/>
        </w:rPr>
        <w:t> by the</w:t>
      </w:r>
      <w:r>
        <w:rPr>
          <w:spacing w:val="-6"/>
          <w:w w:val="110"/>
        </w:rPr>
        <w:t> </w:t>
      </w:r>
      <w:r>
        <w:rPr>
          <w:w w:val="110"/>
        </w:rPr>
        <w:t>Laboratory</w:t>
      </w:r>
      <w:r>
        <w:rPr>
          <w:spacing w:val="-6"/>
          <w:w w:val="110"/>
        </w:rPr>
        <w:t> </w:t>
      </w:r>
      <w:r>
        <w:rPr>
          <w:w w:val="110"/>
        </w:rPr>
        <w:t>Computing</w:t>
      </w:r>
      <w:r>
        <w:rPr>
          <w:spacing w:val="-6"/>
          <w:w w:val="110"/>
        </w:rPr>
        <w:t> </w:t>
      </w:r>
      <w:r>
        <w:rPr>
          <w:w w:val="110"/>
        </w:rPr>
        <w:t>Resource</w:t>
      </w:r>
      <w:r>
        <w:rPr>
          <w:spacing w:val="-6"/>
          <w:w w:val="110"/>
        </w:rPr>
        <w:t> </w:t>
      </w:r>
      <w:r>
        <w:rPr>
          <w:w w:val="110"/>
        </w:rPr>
        <w:t>Center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Argonne</w:t>
      </w:r>
      <w:r>
        <w:rPr>
          <w:spacing w:val="-6"/>
          <w:w w:val="110"/>
        </w:rPr>
        <w:t> </w:t>
      </w:r>
      <w:r>
        <w:rPr>
          <w:w w:val="110"/>
        </w:rPr>
        <w:t>National</w:t>
      </w:r>
      <w:r>
        <w:rPr>
          <w:spacing w:val="-6"/>
          <w:w w:val="110"/>
        </w:rPr>
        <w:t> </w:t>
      </w:r>
      <w:r>
        <w:rPr>
          <w:w w:val="110"/>
        </w:rPr>
        <w:t>Labo- ratory,</w:t>
      </w:r>
      <w:r>
        <w:rPr>
          <w:spacing w:val="-2"/>
          <w:w w:val="110"/>
        </w:rPr>
        <w:t> </w:t>
      </w:r>
      <w:r>
        <w:rPr>
          <w:w w:val="110"/>
        </w:rPr>
        <w:t>USA.</w:t>
      </w:r>
      <w:r>
        <w:rPr>
          <w:spacing w:val="-2"/>
          <w:w w:val="110"/>
        </w:rPr>
        <w:t> </w:t>
      </w:r>
      <w:r>
        <w:rPr>
          <w:w w:val="110"/>
        </w:rPr>
        <w:t>Part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research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w w:val="110"/>
        </w:rPr>
        <w:t>conducted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Pinnacles</w:t>
      </w:r>
      <w:r>
        <w:rPr>
          <w:spacing w:val="-2"/>
          <w:w w:val="110"/>
        </w:rPr>
        <w:t> </w:t>
      </w:r>
      <w:r>
        <w:rPr>
          <w:w w:val="110"/>
        </w:rPr>
        <w:t>(NSF MRI,</w:t>
      </w:r>
      <w:r>
        <w:rPr>
          <w:spacing w:val="-4"/>
          <w:w w:val="110"/>
        </w:rPr>
        <w:t> </w:t>
      </w:r>
      <w:r>
        <w:rPr>
          <w:w w:val="110"/>
        </w:rPr>
        <w:t>#2019144)</w:t>
      </w:r>
      <w:r>
        <w:rPr>
          <w:spacing w:val="-4"/>
          <w:w w:val="110"/>
        </w:rPr>
        <w:t> </w:t>
      </w:r>
      <w:r>
        <w:rPr>
          <w:w w:val="110"/>
        </w:rPr>
        <w:t>at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Cyberinfrastructure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Research</w:t>
      </w:r>
      <w:r>
        <w:rPr>
          <w:spacing w:val="-4"/>
          <w:w w:val="110"/>
        </w:rPr>
        <w:t> </w:t>
      </w:r>
      <w:r>
        <w:rPr>
          <w:w w:val="110"/>
        </w:rPr>
        <w:t>Technologies (CIRT) at University of California, Merced.</w:t>
      </w:r>
    </w:p>
    <w:p>
      <w:pPr>
        <w:pStyle w:val="BodyText"/>
        <w:spacing w:before="18"/>
      </w:pPr>
    </w:p>
    <w:p>
      <w:pPr>
        <w:pStyle w:val="Heading1"/>
        <w:spacing w:before="1"/>
        <w:ind w:left="111" w:firstLine="0"/>
      </w:pPr>
      <w:bookmarkStart w:name="References" w:id="85"/>
      <w:bookmarkEnd w:id="85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44"/>
        <w:rPr>
          <w:b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109" w:hanging="280"/>
        <w:jc w:val="left"/>
        <w:rPr>
          <w:sz w:val="12"/>
        </w:rPr>
      </w:pPr>
      <w:bookmarkStart w:name="_bookmark40" w:id="86"/>
      <w:bookmarkEnd w:id="86"/>
      <w:r>
        <w:rPr/>
      </w:r>
      <w:hyperlink r:id="rId188">
        <w:r>
          <w:rPr>
            <w:color w:val="007FAC"/>
            <w:w w:val="115"/>
            <w:sz w:val="12"/>
          </w:rPr>
          <w:t>D.K.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Panda,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X.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Lu,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D.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Shankar,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High-Performance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Big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Computing,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MIT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1" w:id="87"/>
      <w:bookmarkEnd w:id="87"/>
      <w:r>
        <w:rPr>
          <w:color w:val="007FAC"/>
          <w:w w:val="104"/>
          <w:sz w:val="12"/>
        </w:rPr>
      </w:r>
      <w:hyperlink r:id="rId188">
        <w:r>
          <w:rPr>
            <w:color w:val="007FAC"/>
            <w:w w:val="115"/>
            <w:sz w:val="12"/>
          </w:rPr>
          <w:t>Press,</w:t>
        </w:r>
        <w:r>
          <w:rPr>
            <w:color w:val="007FAC"/>
            <w:w w:val="115"/>
            <w:sz w:val="12"/>
          </w:rPr>
          <w:t> 2022.</w:t>
        </w:r>
      </w:hyperlink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3" w:lineRule="exact" w:before="0" w:after="0"/>
        <w:ind w:left="561" w:right="0" w:hanging="278"/>
        <w:jc w:val="left"/>
        <w:rPr>
          <w:sz w:val="12"/>
        </w:rPr>
      </w:pPr>
      <w:r>
        <w:rPr>
          <w:w w:val="115"/>
          <w:sz w:val="12"/>
        </w:rPr>
        <w:t>Mellanox,</w:t>
      </w:r>
      <w:r>
        <w:rPr>
          <w:spacing w:val="34"/>
          <w:w w:val="115"/>
          <w:sz w:val="12"/>
        </w:rPr>
        <w:t>  </w:t>
      </w:r>
      <w:r>
        <w:rPr>
          <w:w w:val="115"/>
          <w:sz w:val="12"/>
        </w:rPr>
        <w:t>Introducing</w:t>
      </w:r>
      <w:r>
        <w:rPr>
          <w:spacing w:val="34"/>
          <w:w w:val="115"/>
          <w:sz w:val="12"/>
        </w:rPr>
        <w:t>  </w:t>
      </w:r>
      <w:r>
        <w:rPr>
          <w:w w:val="115"/>
          <w:sz w:val="12"/>
        </w:rPr>
        <w:t>200G</w:t>
      </w:r>
      <w:r>
        <w:rPr>
          <w:spacing w:val="35"/>
          <w:w w:val="115"/>
          <w:sz w:val="12"/>
        </w:rPr>
        <w:t>  </w:t>
      </w:r>
      <w:r>
        <w:rPr>
          <w:w w:val="115"/>
          <w:sz w:val="12"/>
        </w:rPr>
        <w:t>HDR</w:t>
      </w:r>
      <w:r>
        <w:rPr>
          <w:spacing w:val="34"/>
          <w:w w:val="115"/>
          <w:sz w:val="12"/>
        </w:rPr>
        <w:t>  </w:t>
      </w:r>
      <w:r>
        <w:rPr>
          <w:w w:val="115"/>
          <w:sz w:val="12"/>
        </w:rPr>
        <w:t>InfiniBand</w:t>
      </w:r>
      <w:r>
        <w:rPr>
          <w:spacing w:val="35"/>
          <w:w w:val="115"/>
          <w:sz w:val="12"/>
        </w:rPr>
        <w:t>  </w:t>
      </w:r>
      <w:r>
        <w:rPr>
          <w:w w:val="115"/>
          <w:sz w:val="12"/>
        </w:rPr>
        <w:t>Solutions,</w:t>
      </w:r>
      <w:r>
        <w:rPr>
          <w:spacing w:val="34"/>
          <w:w w:val="115"/>
          <w:sz w:val="12"/>
        </w:rPr>
        <w:t>  </w:t>
      </w:r>
      <w:r>
        <w:rPr>
          <w:w w:val="115"/>
          <w:sz w:val="12"/>
        </w:rPr>
        <w:t>2022,</w:t>
      </w:r>
      <w:r>
        <w:rPr>
          <w:spacing w:val="35"/>
          <w:w w:val="115"/>
          <w:sz w:val="12"/>
        </w:rPr>
        <w:t>  </w:t>
      </w:r>
      <w:hyperlink r:id="rId189">
        <w:r>
          <w:rPr>
            <w:color w:val="007FAC"/>
            <w:spacing w:val="-2"/>
            <w:w w:val="115"/>
            <w:sz w:val="12"/>
          </w:rPr>
          <w:t>https:</w:t>
        </w:r>
      </w:hyperlink>
    </w:p>
    <w:p>
      <w:pPr>
        <w:spacing w:line="297" w:lineRule="auto" w:before="34"/>
        <w:ind w:left="562" w:right="0" w:firstLine="0"/>
        <w:jc w:val="left"/>
        <w:rPr>
          <w:sz w:val="12"/>
        </w:rPr>
      </w:pPr>
      <w:hyperlink r:id="rId189">
        <w:r>
          <w:rPr>
            <w:color w:val="007FAC"/>
            <w:spacing w:val="-2"/>
            <w:w w:val="115"/>
            <w:sz w:val="12"/>
          </w:rPr>
          <w:t>//network.nvidia.com/sites/default/files/pdf/whitepapers/WP_Introducing_</w:t>
        </w:r>
      </w:hyperlink>
      <w:r>
        <w:rPr>
          <w:color w:val="007FAC"/>
          <w:spacing w:val="80"/>
          <w:w w:val="150"/>
          <w:sz w:val="12"/>
        </w:rPr>
        <w:t>  </w:t>
      </w:r>
      <w:bookmarkStart w:name="_bookmark42" w:id="88"/>
      <w:bookmarkEnd w:id="88"/>
      <w:r>
        <w:rPr>
          <w:color w:val="007FAC"/>
          <w:w w:val="112"/>
          <w:sz w:val="12"/>
        </w:rPr>
      </w:r>
      <w:hyperlink r:id="rId189">
        <w:r>
          <w:rPr>
            <w:color w:val="007FAC"/>
            <w:spacing w:val="-2"/>
            <w:w w:val="115"/>
            <w:sz w:val="12"/>
          </w:rPr>
          <w:t>200G_HDR_InfiniBand_Solutions.pdf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119" w:hanging="280"/>
        <w:jc w:val="both"/>
        <w:rPr>
          <w:sz w:val="12"/>
        </w:rPr>
      </w:pPr>
      <w:r>
        <w:rPr>
          <w:w w:val="120"/>
          <w:sz w:val="12"/>
        </w:rPr>
        <w:t>Slingshot,</w:t>
      </w:r>
      <w:r>
        <w:rPr>
          <w:w w:val="120"/>
          <w:sz w:val="12"/>
        </w:rPr>
        <w:t> 2022,</w:t>
      </w:r>
      <w:r>
        <w:rPr>
          <w:w w:val="120"/>
          <w:sz w:val="12"/>
        </w:rPr>
        <w:t> </w:t>
      </w:r>
      <w:hyperlink r:id="rId190">
        <w:r>
          <w:rPr>
            <w:color w:val="007FAC"/>
            <w:w w:val="120"/>
            <w:sz w:val="12"/>
          </w:rPr>
          <w:t>https://www.hpe.com/us/en/compute/hpc/slingshot-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43" w:id="89"/>
      <w:bookmarkEnd w:id="89"/>
      <w:r>
        <w:rPr>
          <w:color w:val="007FAC"/>
          <w:w w:val="115"/>
          <w:sz w:val="12"/>
        </w:rPr>
      </w:r>
      <w:hyperlink r:id="rId190">
        <w:r>
          <w:rPr>
            <w:color w:val="007FAC"/>
            <w:spacing w:val="-2"/>
            <w:w w:val="120"/>
            <w:sz w:val="12"/>
          </w:rPr>
          <w:t>interconnect.html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109" w:hanging="280"/>
        <w:jc w:val="both"/>
        <w:rPr>
          <w:sz w:val="12"/>
        </w:rPr>
      </w:pPr>
      <w:hyperlink r:id="rId191">
        <w:r>
          <w:rPr>
            <w:color w:val="007FAC"/>
            <w:w w:val="115"/>
            <w:sz w:val="12"/>
          </w:rPr>
          <w:t>B.</w:t>
        </w:r>
        <w:r>
          <w:rPr>
            <w:color w:val="007FAC"/>
            <w:w w:val="115"/>
            <w:sz w:val="12"/>
          </w:rPr>
          <w:t> Alverson,</w:t>
        </w:r>
        <w:r>
          <w:rPr>
            <w:color w:val="007FAC"/>
            <w:w w:val="115"/>
            <w:sz w:val="12"/>
          </w:rPr>
          <w:t> E.</w:t>
        </w:r>
        <w:r>
          <w:rPr>
            <w:color w:val="007FAC"/>
            <w:w w:val="115"/>
            <w:sz w:val="12"/>
          </w:rPr>
          <w:t> Froese,</w:t>
        </w:r>
        <w:r>
          <w:rPr>
            <w:color w:val="007FAC"/>
            <w:w w:val="115"/>
            <w:sz w:val="12"/>
          </w:rPr>
          <w:t> L.</w:t>
        </w:r>
        <w:r>
          <w:rPr>
            <w:color w:val="007FAC"/>
            <w:w w:val="115"/>
            <w:sz w:val="12"/>
          </w:rPr>
          <w:t> Kaplan,</w:t>
        </w:r>
        <w:r>
          <w:rPr>
            <w:color w:val="007FAC"/>
            <w:w w:val="115"/>
            <w:sz w:val="12"/>
          </w:rPr>
          <w:t> D.</w:t>
        </w:r>
        <w:r>
          <w:rPr>
            <w:color w:val="007FAC"/>
            <w:w w:val="115"/>
            <w:sz w:val="12"/>
          </w:rPr>
          <w:t> Roweth,</w:t>
        </w:r>
        <w:r>
          <w:rPr>
            <w:color w:val="007FAC"/>
            <w:w w:val="115"/>
            <w:sz w:val="12"/>
          </w:rPr>
          <w:t> Cray</w:t>
        </w:r>
        <w:r>
          <w:rPr>
            <w:color w:val="007FAC"/>
            <w:w w:val="115"/>
            <w:sz w:val="12"/>
          </w:rPr>
          <w:t> XC</w:t>
        </w:r>
        <w:r>
          <w:rPr>
            <w:color w:val="007FAC"/>
            <w:w w:val="115"/>
            <w:sz w:val="12"/>
          </w:rPr>
          <w:t> Series</w:t>
        </w:r>
        <w:r>
          <w:rPr>
            <w:color w:val="007FAC"/>
            <w:w w:val="115"/>
            <w:sz w:val="12"/>
          </w:rPr>
          <w:t> Network,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2012,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44" w:id="90"/>
      <w:bookmarkEnd w:id="90"/>
      <w:r>
        <w:rPr>
          <w:color w:val="007FAC"/>
          <w:w w:val="119"/>
          <w:sz w:val="12"/>
        </w:rPr>
      </w:r>
      <w:hyperlink r:id="rId191">
        <w:r>
          <w:rPr>
            <w:color w:val="007FAC"/>
            <w:w w:val="115"/>
            <w:sz w:val="12"/>
          </w:rPr>
          <w:t>Cray</w:t>
        </w:r>
        <w:r>
          <w:rPr>
            <w:color w:val="007FAC"/>
            <w:w w:val="115"/>
            <w:sz w:val="12"/>
          </w:rPr>
          <w:t> Inc.,</w:t>
        </w:r>
        <w:r>
          <w:rPr>
            <w:color w:val="007FAC"/>
            <w:w w:val="115"/>
            <w:sz w:val="12"/>
          </w:rPr>
          <w:t> White</w:t>
        </w:r>
        <w:r>
          <w:rPr>
            <w:color w:val="007FAC"/>
            <w:w w:val="115"/>
            <w:sz w:val="12"/>
          </w:rPr>
          <w:t> Paper</w:t>
        </w:r>
        <w:r>
          <w:rPr>
            <w:color w:val="007FAC"/>
            <w:w w:val="115"/>
            <w:sz w:val="12"/>
          </w:rPr>
          <w:t> WP-Aries01-1112.</w:t>
        </w:r>
      </w:hyperlink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109" w:hanging="280"/>
        <w:jc w:val="both"/>
        <w:rPr>
          <w:sz w:val="12"/>
        </w:rPr>
      </w:pPr>
      <w:hyperlink r:id="rId192">
        <w:r>
          <w:rPr>
            <w:color w:val="007FAC"/>
            <w:w w:val="115"/>
            <w:sz w:val="12"/>
          </w:rPr>
          <w:t>Y.</w:t>
        </w:r>
        <w:r>
          <w:rPr>
            <w:color w:val="007FAC"/>
            <w:w w:val="115"/>
            <w:sz w:val="12"/>
          </w:rPr>
          <w:t> Ajima,</w:t>
        </w:r>
        <w:r>
          <w:rPr>
            <w:color w:val="007FAC"/>
            <w:w w:val="115"/>
            <w:sz w:val="12"/>
          </w:rPr>
          <w:t> T.</w:t>
        </w:r>
        <w:r>
          <w:rPr>
            <w:color w:val="007FAC"/>
            <w:w w:val="115"/>
            <w:sz w:val="12"/>
          </w:rPr>
          <w:t> Kawashima,</w:t>
        </w:r>
        <w:r>
          <w:rPr>
            <w:color w:val="007FAC"/>
            <w:w w:val="115"/>
            <w:sz w:val="12"/>
          </w:rPr>
          <w:t> T.</w:t>
        </w:r>
        <w:r>
          <w:rPr>
            <w:color w:val="007FAC"/>
            <w:w w:val="115"/>
            <w:sz w:val="12"/>
          </w:rPr>
          <w:t> Okamoto,</w:t>
        </w:r>
        <w:r>
          <w:rPr>
            <w:color w:val="007FAC"/>
            <w:w w:val="115"/>
            <w:sz w:val="12"/>
          </w:rPr>
          <w:t> N.</w:t>
        </w:r>
        <w:r>
          <w:rPr>
            <w:color w:val="007FAC"/>
            <w:w w:val="115"/>
            <w:sz w:val="12"/>
          </w:rPr>
          <w:t> Shida,</w:t>
        </w:r>
        <w:r>
          <w:rPr>
            <w:color w:val="007FAC"/>
            <w:w w:val="115"/>
            <w:sz w:val="12"/>
          </w:rPr>
          <w:t> K.</w:t>
        </w:r>
        <w:r>
          <w:rPr>
            <w:color w:val="007FAC"/>
            <w:w w:val="115"/>
            <w:sz w:val="12"/>
          </w:rPr>
          <w:t> Hirai,</w:t>
        </w:r>
        <w:r>
          <w:rPr>
            <w:color w:val="007FAC"/>
            <w:w w:val="115"/>
            <w:sz w:val="12"/>
          </w:rPr>
          <w:t> T.</w:t>
        </w:r>
        <w:r>
          <w:rPr>
            <w:color w:val="007FAC"/>
            <w:w w:val="115"/>
            <w:sz w:val="12"/>
          </w:rPr>
          <w:t> Shimizu,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S.</w:t>
        </w:r>
      </w:hyperlink>
      <w:r>
        <w:rPr>
          <w:color w:val="007FAC"/>
          <w:spacing w:val="40"/>
          <w:w w:val="115"/>
          <w:sz w:val="12"/>
        </w:rPr>
        <w:t> </w:t>
      </w:r>
      <w:hyperlink r:id="rId192">
        <w:r>
          <w:rPr>
            <w:color w:val="007FAC"/>
            <w:w w:val="115"/>
            <w:sz w:val="12"/>
          </w:rPr>
          <w:t>Hiramoto,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Y.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Ikeda,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T.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Yoshikawa,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K.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Uchida,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et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al.,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Tofu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Interconnect</w:t>
        </w:r>
      </w:hyperlink>
      <w:r>
        <w:rPr>
          <w:color w:val="007FAC"/>
          <w:spacing w:val="40"/>
          <w:w w:val="115"/>
          <w:sz w:val="12"/>
        </w:rPr>
        <w:t> </w:t>
      </w:r>
      <w:hyperlink r:id="rId192">
        <w:r>
          <w:rPr>
            <w:color w:val="007FAC"/>
            <w:w w:val="115"/>
            <w:sz w:val="12"/>
          </w:rPr>
          <w:t>D,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2018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Cluster</w:t>
        </w:r>
        <w:r>
          <w:rPr>
            <w:color w:val="007FAC"/>
            <w:w w:val="115"/>
            <w:sz w:val="12"/>
          </w:rPr>
          <w:t> Computing,</w:t>
        </w:r>
        <w:r>
          <w:rPr>
            <w:color w:val="007FAC"/>
            <w:w w:val="115"/>
            <w:sz w:val="12"/>
          </w:rPr>
          <w:t> CLUSTER,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5" w:id="91"/>
      <w:bookmarkEnd w:id="91"/>
      <w:r>
        <w:rPr>
          <w:color w:val="007FAC"/>
          <w:w w:val="101"/>
          <w:sz w:val="12"/>
        </w:rPr>
      </w:r>
      <w:hyperlink r:id="rId192">
        <w:r>
          <w:rPr>
            <w:color w:val="007FAC"/>
            <w:w w:val="115"/>
            <w:sz w:val="12"/>
          </w:rPr>
          <w:t>IEEE,</w:t>
        </w:r>
        <w:r>
          <w:rPr>
            <w:color w:val="007FAC"/>
            <w:w w:val="115"/>
            <w:sz w:val="12"/>
          </w:rPr>
          <w:t> 2018,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646–654.</w:t>
        </w:r>
      </w:hyperlink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109" w:hanging="280"/>
        <w:jc w:val="both"/>
        <w:rPr>
          <w:sz w:val="12"/>
        </w:rPr>
      </w:pPr>
      <w:r>
        <w:rPr>
          <w:w w:val="120"/>
          <w:sz w:val="12"/>
        </w:rPr>
        <w:t>100</w:t>
      </w:r>
      <w:r>
        <w:rPr>
          <w:w w:val="120"/>
          <w:sz w:val="12"/>
        </w:rPr>
        <w:t> Gigabit</w:t>
      </w:r>
      <w:r>
        <w:rPr>
          <w:w w:val="120"/>
          <w:sz w:val="12"/>
        </w:rPr>
        <w:t> Ethernet,</w:t>
      </w:r>
      <w:r>
        <w:rPr>
          <w:w w:val="120"/>
          <w:sz w:val="12"/>
        </w:rPr>
        <w:t> 2022,</w:t>
      </w:r>
      <w:r>
        <w:rPr>
          <w:w w:val="120"/>
          <w:sz w:val="12"/>
        </w:rPr>
        <w:t> </w:t>
      </w:r>
      <w:hyperlink r:id="rId193">
        <w:r>
          <w:rPr>
            <w:color w:val="007FAC"/>
            <w:w w:val="120"/>
            <w:sz w:val="12"/>
          </w:rPr>
          <w:t>https://en.wikipedia.org/wiki/100_Gigabit_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46" w:id="92"/>
      <w:bookmarkEnd w:id="92"/>
      <w:r>
        <w:rPr>
          <w:color w:val="007FAC"/>
          <w:w w:val="118"/>
          <w:sz w:val="12"/>
        </w:rPr>
      </w:r>
      <w:hyperlink r:id="rId193">
        <w:r>
          <w:rPr>
            <w:color w:val="007FAC"/>
            <w:spacing w:val="-2"/>
            <w:w w:val="120"/>
            <w:sz w:val="12"/>
          </w:rPr>
          <w:t>Ethernet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3" w:lineRule="exact" w:before="0" w:after="0"/>
        <w:ind w:left="561" w:right="0" w:hanging="278"/>
        <w:jc w:val="both"/>
        <w:rPr>
          <w:sz w:val="12"/>
        </w:rPr>
      </w:pPr>
      <w:bookmarkStart w:name="_bookmark47" w:id="93"/>
      <w:bookmarkEnd w:id="93"/>
      <w:r>
        <w:rPr/>
      </w:r>
      <w:r>
        <w:rPr>
          <w:w w:val="120"/>
          <w:sz w:val="12"/>
        </w:rPr>
        <w:t>Terabit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Ethernet,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2022,</w:t>
      </w:r>
      <w:r>
        <w:rPr>
          <w:spacing w:val="10"/>
          <w:w w:val="120"/>
          <w:sz w:val="12"/>
        </w:rPr>
        <w:t> </w:t>
      </w:r>
      <w:hyperlink r:id="rId194">
        <w:r>
          <w:rPr>
            <w:color w:val="007FAC"/>
            <w:spacing w:val="-2"/>
            <w:w w:val="120"/>
            <w:sz w:val="12"/>
          </w:rPr>
          <w:t>https://en.wikipedia.org/wiki/Terabit_Ethernet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10" w:after="0"/>
        <w:ind w:left="562" w:right="109" w:hanging="280"/>
        <w:jc w:val="both"/>
        <w:rPr>
          <w:sz w:val="12"/>
        </w:rPr>
      </w:pPr>
      <w:hyperlink r:id="rId195">
        <w:r>
          <w:rPr>
            <w:color w:val="007FAC"/>
            <w:w w:val="115"/>
            <w:sz w:val="12"/>
          </w:rPr>
          <w:t>R. Han, X. Lu, J. Xu, On Big Data Benchmarking, in: Workshop on Big </w:t>
        </w:r>
        <w:r>
          <w:rPr>
            <w:color w:val="007FAC"/>
            <w:w w:val="115"/>
            <w:sz w:val="12"/>
          </w:rPr>
          <w:t>Data</w:t>
        </w:r>
      </w:hyperlink>
      <w:r>
        <w:rPr>
          <w:color w:val="007FAC"/>
          <w:spacing w:val="40"/>
          <w:w w:val="115"/>
          <w:sz w:val="12"/>
        </w:rPr>
        <w:t> </w:t>
      </w:r>
      <w:hyperlink r:id="rId195">
        <w:r>
          <w:rPr>
            <w:color w:val="007FAC"/>
            <w:w w:val="115"/>
            <w:sz w:val="12"/>
          </w:rPr>
          <w:t>Benchmarks,</w:t>
        </w:r>
        <w:r>
          <w:rPr>
            <w:color w:val="007FAC"/>
            <w:w w:val="115"/>
            <w:sz w:val="12"/>
          </w:rPr>
          <w:t> Performance</w:t>
        </w:r>
        <w:r>
          <w:rPr>
            <w:color w:val="007FAC"/>
            <w:w w:val="115"/>
            <w:sz w:val="12"/>
          </w:rPr>
          <w:t> Optimization,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Emerging</w:t>
        </w:r>
        <w:r>
          <w:rPr>
            <w:color w:val="007FAC"/>
            <w:w w:val="115"/>
            <w:sz w:val="12"/>
          </w:rPr>
          <w:t> Hardware,</w:t>
        </w:r>
        <w:r>
          <w:rPr>
            <w:color w:val="007FAC"/>
            <w:w w:val="115"/>
            <w:sz w:val="12"/>
          </w:rPr>
          <w:t> Springer,</w:t>
        </w:r>
      </w:hyperlink>
      <w:r>
        <w:rPr>
          <w:color w:val="007FAC"/>
          <w:spacing w:val="80"/>
          <w:w w:val="115"/>
          <w:sz w:val="12"/>
        </w:rPr>
        <w:t> </w:t>
      </w:r>
      <w:bookmarkStart w:name="_bookmark48" w:id="94"/>
      <w:bookmarkEnd w:id="94"/>
      <w:r>
        <w:rPr>
          <w:color w:val="007FAC"/>
          <w:w w:val="115"/>
          <w:sz w:val="12"/>
        </w:rPr>
      </w:r>
      <w:hyperlink r:id="rId195">
        <w:r>
          <w:rPr>
            <w:color w:val="007FAC"/>
            <w:w w:val="115"/>
            <w:sz w:val="12"/>
          </w:rPr>
          <w:t>2014,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3–18.</w:t>
        </w:r>
      </w:hyperlink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109" w:hanging="280"/>
        <w:jc w:val="both"/>
        <w:rPr>
          <w:sz w:val="12"/>
        </w:rPr>
      </w:pPr>
      <w:hyperlink r:id="rId196">
        <w:r>
          <w:rPr>
            <w:color w:val="007FAC"/>
            <w:w w:val="115"/>
            <w:sz w:val="12"/>
          </w:rPr>
          <w:t>Q.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Zhang,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L.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Zha,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Lin,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D.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Tu,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M.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Li,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F.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Liang,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R.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Wu,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X.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Lu,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Survey</w:t>
        </w:r>
      </w:hyperlink>
      <w:r>
        <w:rPr>
          <w:color w:val="007FAC"/>
          <w:spacing w:val="40"/>
          <w:w w:val="115"/>
          <w:sz w:val="12"/>
        </w:rPr>
        <w:t> </w:t>
      </w:r>
      <w:hyperlink r:id="rId196">
        <w:r>
          <w:rPr>
            <w:color w:val="007FAC"/>
            <w:w w:val="115"/>
            <w:sz w:val="12"/>
          </w:rPr>
          <w:t>on</w:t>
        </w:r>
        <w:r>
          <w:rPr>
            <w:color w:val="007FAC"/>
            <w:w w:val="115"/>
            <w:sz w:val="12"/>
          </w:rPr>
          <w:t> Deep</w:t>
        </w:r>
        <w:r>
          <w:rPr>
            <w:color w:val="007FAC"/>
            <w:w w:val="115"/>
            <w:sz w:val="12"/>
          </w:rPr>
          <w:t> Learning</w:t>
        </w:r>
        <w:r>
          <w:rPr>
            <w:color w:val="007FAC"/>
            <w:w w:val="115"/>
            <w:sz w:val="12"/>
          </w:rPr>
          <w:t> Benchmarks:</w:t>
        </w:r>
        <w:r>
          <w:rPr>
            <w:color w:val="007FAC"/>
            <w:w w:val="115"/>
            <w:sz w:val="12"/>
          </w:rPr>
          <w:t> Do</w:t>
        </w:r>
        <w:r>
          <w:rPr>
            <w:color w:val="007FAC"/>
            <w:w w:val="115"/>
            <w:sz w:val="12"/>
          </w:rPr>
          <w:t> We</w:t>
        </w:r>
        <w:r>
          <w:rPr>
            <w:color w:val="007FAC"/>
            <w:w w:val="115"/>
            <w:sz w:val="12"/>
          </w:rPr>
          <w:t> Still</w:t>
        </w:r>
        <w:r>
          <w:rPr>
            <w:color w:val="007FAC"/>
            <w:w w:val="115"/>
            <w:sz w:val="12"/>
          </w:rPr>
          <w:t> Need</w:t>
        </w:r>
        <w:r>
          <w:rPr>
            <w:color w:val="007FAC"/>
            <w:w w:val="115"/>
            <w:sz w:val="12"/>
          </w:rPr>
          <w:t> New</w:t>
        </w:r>
        <w:r>
          <w:rPr>
            <w:color w:val="007FAC"/>
            <w:w w:val="115"/>
            <w:sz w:val="12"/>
          </w:rPr>
          <w:t> Ones?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International</w:t>
        </w:r>
      </w:hyperlink>
      <w:r>
        <w:rPr>
          <w:color w:val="007FAC"/>
          <w:spacing w:val="40"/>
          <w:w w:val="115"/>
          <w:sz w:val="12"/>
        </w:rPr>
        <w:t> </w:t>
      </w:r>
      <w:hyperlink r:id="rId196">
        <w:r>
          <w:rPr>
            <w:color w:val="007FAC"/>
            <w:w w:val="115"/>
            <w:sz w:val="12"/>
          </w:rPr>
          <w:t>Symposium on Benchmarking, Measuring and Optimization, Springer, 2018, pp.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49" w:id="95"/>
      <w:bookmarkEnd w:id="95"/>
      <w:r>
        <w:rPr>
          <w:color w:val="007FAC"/>
          <w:w w:val="118"/>
          <w:sz w:val="12"/>
        </w:rPr>
      </w:r>
      <w:hyperlink r:id="rId196">
        <w:r>
          <w:rPr>
            <w:color w:val="007FAC"/>
            <w:spacing w:val="-2"/>
            <w:w w:val="115"/>
            <w:sz w:val="12"/>
          </w:rPr>
          <w:t>36–49.</w:t>
        </w:r>
      </w:hyperlink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109" w:hanging="352"/>
        <w:jc w:val="both"/>
        <w:rPr>
          <w:sz w:val="12"/>
        </w:rPr>
      </w:pPr>
      <w:hyperlink r:id="rId197">
        <w:r>
          <w:rPr>
            <w:color w:val="007FAC"/>
            <w:w w:val="115"/>
            <w:sz w:val="12"/>
          </w:rPr>
          <w:t>X.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Zhou,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X.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Peng,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T.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Xie,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Sun,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C.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Xu,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C.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Ji,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W.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Zhao,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Poster: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Bench-</w:t>
        </w:r>
      </w:hyperlink>
      <w:r>
        <w:rPr>
          <w:color w:val="007FAC"/>
          <w:spacing w:val="40"/>
          <w:w w:val="115"/>
          <w:sz w:val="12"/>
        </w:rPr>
        <w:t> </w:t>
      </w:r>
      <w:hyperlink r:id="rId197">
        <w:r>
          <w:rPr>
            <w:color w:val="007FAC"/>
            <w:w w:val="115"/>
            <w:sz w:val="12"/>
          </w:rPr>
          <w:t>marking</w:t>
        </w:r>
        <w:r>
          <w:rPr>
            <w:color w:val="007FAC"/>
            <w:w w:val="115"/>
            <w:sz w:val="12"/>
          </w:rPr>
          <w:t> Microservice</w:t>
        </w:r>
        <w:r>
          <w:rPr>
            <w:color w:val="007FAC"/>
            <w:w w:val="115"/>
            <w:sz w:val="12"/>
          </w:rPr>
          <w:t> Systems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Software</w:t>
        </w:r>
        <w:r>
          <w:rPr>
            <w:color w:val="007FAC"/>
            <w:w w:val="115"/>
            <w:sz w:val="12"/>
          </w:rPr>
          <w:t> Engineering</w:t>
        </w:r>
        <w:r>
          <w:rPr>
            <w:color w:val="007FAC"/>
            <w:w w:val="115"/>
            <w:sz w:val="12"/>
          </w:rPr>
          <w:t> Research,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2018</w:t>
        </w:r>
      </w:hyperlink>
      <w:r>
        <w:rPr>
          <w:color w:val="007FAC"/>
          <w:spacing w:val="40"/>
          <w:w w:val="115"/>
          <w:sz w:val="12"/>
        </w:rPr>
        <w:t> </w:t>
      </w:r>
      <w:hyperlink r:id="rId197">
        <w:r>
          <w:rPr>
            <w:color w:val="007FAC"/>
            <w:w w:val="115"/>
            <w:sz w:val="12"/>
          </w:rPr>
          <w:t>IEEE/ACM</w:t>
        </w:r>
        <w:r>
          <w:rPr>
            <w:color w:val="007FAC"/>
            <w:w w:val="115"/>
            <w:sz w:val="12"/>
          </w:rPr>
          <w:t> 40th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Software</w:t>
        </w:r>
        <w:r>
          <w:rPr>
            <w:color w:val="007FAC"/>
            <w:w w:val="115"/>
            <w:sz w:val="12"/>
          </w:rPr>
          <w:t> Engineering:</w:t>
        </w:r>
        <w:r>
          <w:rPr>
            <w:color w:val="007FAC"/>
            <w:w w:val="115"/>
            <w:sz w:val="12"/>
          </w:rPr>
          <w:t> Companion</w:t>
        </w:r>
      </w:hyperlink>
      <w:r>
        <w:rPr>
          <w:color w:val="007FAC"/>
          <w:spacing w:val="40"/>
          <w:w w:val="115"/>
          <w:sz w:val="12"/>
        </w:rPr>
        <w:t> </w:t>
      </w:r>
      <w:hyperlink r:id="rId197">
        <w:r>
          <w:rPr>
            <w:color w:val="007FAC"/>
            <w:w w:val="115"/>
            <w:sz w:val="12"/>
          </w:rPr>
          <w:t>(ICSE-Companion),</w:t>
        </w:r>
        <w:r>
          <w:rPr>
            <w:color w:val="007FAC"/>
            <w:w w:val="115"/>
            <w:sz w:val="12"/>
          </w:rPr>
          <w:t> IEEE,</w:t>
        </w:r>
        <w:r>
          <w:rPr>
            <w:color w:val="007FAC"/>
            <w:w w:val="115"/>
            <w:sz w:val="12"/>
          </w:rPr>
          <w:t> 2018,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323–324.</w:t>
        </w:r>
      </w:hyperlink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8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2" w:footer="512" w:top="840" w:bottom="700" w:left="640" w:right="640"/>
        </w:sectPr>
      </w:pP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100" w:after="0"/>
        <w:ind w:left="561" w:right="0" w:hanging="350"/>
        <w:jc w:val="left"/>
        <w:rPr>
          <w:sz w:val="12"/>
        </w:rPr>
      </w:pPr>
      <w:bookmarkStart w:name="_bookmark50" w:id="96"/>
      <w:bookmarkEnd w:id="96"/>
      <w:r>
        <w:rPr/>
      </w:r>
      <w:r>
        <w:rPr>
          <w:w w:val="110"/>
          <w:sz w:val="12"/>
        </w:rPr>
        <w:t>W.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Gao,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J.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Zhan,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L.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Wang,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C.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Luo,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D.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Zheng,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X.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Wen,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R.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Ren,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C.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Zheng,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X.</w:t>
      </w:r>
      <w:r>
        <w:rPr>
          <w:spacing w:val="16"/>
          <w:w w:val="110"/>
          <w:sz w:val="12"/>
        </w:rPr>
        <w:t> </w:t>
      </w:r>
      <w:r>
        <w:rPr>
          <w:spacing w:val="-5"/>
          <w:w w:val="110"/>
          <w:sz w:val="12"/>
        </w:rPr>
        <w:t>He,</w:t>
      </w:r>
    </w:p>
    <w:p>
      <w:pPr>
        <w:spacing w:line="297" w:lineRule="auto" w:before="34"/>
        <w:ind w:left="562" w:right="0" w:firstLine="0"/>
        <w:jc w:val="left"/>
        <w:rPr>
          <w:sz w:val="12"/>
        </w:rPr>
      </w:pPr>
      <w:r>
        <w:rPr>
          <w:w w:val="115"/>
          <w:sz w:val="12"/>
        </w:rPr>
        <w:t>H. Ye, et al., BigDataBench: A Scalable and Unified Big Data and AI </w:t>
      </w:r>
      <w:r>
        <w:rPr>
          <w:w w:val="115"/>
          <w:sz w:val="12"/>
        </w:rPr>
        <w:t>Benchmark</w:t>
      </w:r>
      <w:r>
        <w:rPr>
          <w:spacing w:val="40"/>
          <w:w w:val="115"/>
          <w:sz w:val="12"/>
        </w:rPr>
        <w:t> </w:t>
      </w:r>
      <w:bookmarkStart w:name="_bookmark51" w:id="97"/>
      <w:bookmarkEnd w:id="97"/>
      <w:r>
        <w:rPr>
          <w:w w:val="115"/>
          <w:sz w:val="12"/>
        </w:rPr>
        <w:t>Suite,</w:t>
      </w:r>
      <w:r>
        <w:rPr>
          <w:w w:val="115"/>
          <w:sz w:val="12"/>
        </w:rPr>
        <w:t> 2018,</w:t>
      </w:r>
      <w:r>
        <w:rPr>
          <w:w w:val="115"/>
          <w:sz w:val="12"/>
        </w:rPr>
        <w:t> arXiv</w:t>
      </w:r>
      <w:r>
        <w:rPr>
          <w:w w:val="115"/>
          <w:sz w:val="12"/>
        </w:rPr>
        <w:t> preprint</w:t>
      </w:r>
      <w:r>
        <w:rPr>
          <w:w w:val="115"/>
          <w:sz w:val="12"/>
        </w:rPr>
        <w:t> </w:t>
      </w:r>
      <w:hyperlink r:id="rId198">
        <w:r>
          <w:rPr>
            <w:color w:val="007FAC"/>
            <w:w w:val="115"/>
            <w:sz w:val="12"/>
          </w:rPr>
          <w:t>arXiv:1802.08254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6" w:lineRule="exact" w:before="0" w:after="0"/>
        <w:ind w:left="561" w:right="0" w:hanging="350"/>
        <w:jc w:val="left"/>
        <w:rPr>
          <w:sz w:val="12"/>
        </w:rPr>
      </w:pPr>
      <w:bookmarkStart w:name="_bookmark52" w:id="98"/>
      <w:bookmarkEnd w:id="98"/>
      <w:r>
        <w:rPr/>
      </w:r>
      <w:r>
        <w:rPr>
          <w:w w:val="120"/>
          <w:sz w:val="12"/>
        </w:rPr>
        <w:t>Netperf,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2022,</w:t>
      </w:r>
      <w:r>
        <w:rPr>
          <w:spacing w:val="6"/>
          <w:w w:val="120"/>
          <w:sz w:val="12"/>
        </w:rPr>
        <w:t> </w:t>
      </w:r>
      <w:hyperlink r:id="rId199">
        <w:r>
          <w:rPr>
            <w:color w:val="007FAC"/>
            <w:spacing w:val="-2"/>
            <w:w w:val="120"/>
            <w:sz w:val="12"/>
          </w:rPr>
          <w:t>https://github.com/HewlettPackard/netperf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30" w:after="0"/>
        <w:ind w:left="561" w:right="0" w:hanging="350"/>
        <w:jc w:val="left"/>
        <w:rPr>
          <w:sz w:val="12"/>
        </w:rPr>
      </w:pPr>
      <w:r>
        <w:rPr>
          <w:w w:val="115"/>
          <w:sz w:val="12"/>
        </w:rPr>
        <w:t>Open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Fabrics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Enterprise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Distribution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(OFED)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Tests,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spacing w:val="28"/>
          <w:w w:val="115"/>
          <w:sz w:val="12"/>
        </w:rPr>
        <w:t> </w:t>
      </w:r>
      <w:hyperlink r:id="rId200">
        <w:r>
          <w:rPr>
            <w:color w:val="007FAC"/>
            <w:spacing w:val="-2"/>
            <w:w w:val="115"/>
            <w:sz w:val="12"/>
          </w:rPr>
          <w:t>https:</w:t>
        </w:r>
      </w:hyperlink>
    </w:p>
    <w:p>
      <w:pPr>
        <w:spacing w:before="34"/>
        <w:ind w:left="562" w:right="0" w:firstLine="0"/>
        <w:jc w:val="left"/>
        <w:rPr>
          <w:sz w:val="12"/>
        </w:rPr>
      </w:pPr>
      <w:bookmarkStart w:name="_bookmark53" w:id="99"/>
      <w:bookmarkEnd w:id="99"/>
      <w:r>
        <w:rPr/>
      </w:r>
      <w:hyperlink r:id="rId200">
        <w:r>
          <w:rPr>
            <w:color w:val="007FAC"/>
            <w:w w:val="120"/>
            <w:sz w:val="12"/>
          </w:rPr>
          <w:t>//github.com/linux-</w:t>
        </w:r>
        <w:r>
          <w:rPr>
            <w:color w:val="007FAC"/>
            <w:spacing w:val="-2"/>
            <w:w w:val="120"/>
            <w:sz w:val="12"/>
          </w:rPr>
          <w:t>rdma/perftest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30" w:after="0"/>
        <w:ind w:left="562" w:right="38" w:hanging="352"/>
        <w:jc w:val="both"/>
        <w:rPr>
          <w:sz w:val="12"/>
        </w:rPr>
      </w:pPr>
      <w:r>
        <w:rPr>
          <w:w w:val="115"/>
          <w:sz w:val="12"/>
        </w:rPr>
        <w:t>D.K.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Panda,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Subramoni,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C.-H.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Chu,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Bayatpour,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MVAPICH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project: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Transforming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Research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High-performance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MPI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Library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HPC</w:t>
      </w:r>
      <w:r>
        <w:rPr>
          <w:w w:val="115"/>
          <w:sz w:val="12"/>
        </w:rPr>
        <w:t> Community,</w:t>
      </w:r>
      <w:r>
        <w:rPr>
          <w:w w:val="115"/>
          <w:sz w:val="12"/>
        </w:rPr>
        <w:t> J.</w:t>
      </w:r>
      <w:r>
        <w:rPr>
          <w:w w:val="115"/>
          <w:sz w:val="12"/>
        </w:rPr>
        <w:t> Comput.</w:t>
      </w:r>
      <w:r>
        <w:rPr>
          <w:w w:val="115"/>
          <w:sz w:val="12"/>
        </w:rPr>
        <w:t> Sci.</w:t>
      </w:r>
      <w:r>
        <w:rPr>
          <w:w w:val="115"/>
          <w:sz w:val="12"/>
        </w:rPr>
        <w:t> 52</w:t>
      </w:r>
      <w:r>
        <w:rPr>
          <w:w w:val="115"/>
          <w:sz w:val="12"/>
        </w:rPr>
        <w:t> (2021)</w:t>
      </w:r>
      <w:r>
        <w:rPr>
          <w:w w:val="115"/>
          <w:sz w:val="12"/>
        </w:rPr>
        <w:t> 101208,</w:t>
      </w:r>
      <w:r>
        <w:rPr>
          <w:w w:val="115"/>
          <w:sz w:val="12"/>
        </w:rPr>
        <w:t> </w:t>
      </w:r>
      <w:hyperlink r:id="rId201">
        <w:r>
          <w:rPr>
            <w:color w:val="007FAC"/>
            <w:w w:val="115"/>
            <w:sz w:val="12"/>
          </w:rPr>
          <w:t>http://dx.doi.org/10.</w:t>
        </w:r>
      </w:hyperlink>
      <w:r>
        <w:rPr>
          <w:color w:val="007FAC"/>
          <w:spacing w:val="40"/>
          <w:w w:val="115"/>
          <w:sz w:val="12"/>
        </w:rPr>
        <w:t> </w:t>
      </w:r>
      <w:hyperlink r:id="rId201">
        <w:r>
          <w:rPr>
            <w:color w:val="007FAC"/>
            <w:w w:val="115"/>
            <w:sz w:val="12"/>
          </w:rPr>
          <w:t>1016/j.jocs.2020.101208</w:t>
        </w:r>
      </w:hyperlink>
      <w:r>
        <w:rPr>
          <w:w w:val="115"/>
          <w:sz w:val="12"/>
        </w:rPr>
        <w:t>,</w:t>
      </w:r>
      <w:r>
        <w:rPr>
          <w:w w:val="115"/>
          <w:sz w:val="12"/>
        </w:rPr>
        <w:t> URL</w:t>
      </w:r>
      <w:r>
        <w:rPr>
          <w:w w:val="115"/>
          <w:sz w:val="12"/>
        </w:rPr>
        <w:t> </w:t>
      </w:r>
      <w:hyperlink r:id="rId202">
        <w:r>
          <w:rPr>
            <w:color w:val="007FAC"/>
            <w:w w:val="115"/>
            <w:sz w:val="12"/>
          </w:rPr>
          <w:t>https://www.sciencedirect.com/science/article/</w:t>
        </w:r>
      </w:hyperlink>
      <w:r>
        <w:rPr>
          <w:color w:val="007FAC"/>
          <w:spacing w:val="40"/>
          <w:w w:val="121"/>
          <w:sz w:val="12"/>
        </w:rPr>
        <w:t> </w:t>
      </w:r>
      <w:bookmarkStart w:name="_bookmark54" w:id="100"/>
      <w:bookmarkEnd w:id="100"/>
      <w:r>
        <w:rPr>
          <w:color w:val="007FAC"/>
          <w:w w:val="121"/>
          <w:sz w:val="12"/>
        </w:rPr>
      </w:r>
      <w:hyperlink r:id="rId202">
        <w:r>
          <w:rPr>
            <w:color w:val="007FAC"/>
            <w:w w:val="115"/>
            <w:sz w:val="12"/>
          </w:rPr>
          <w:t>pii/S1877750320305093</w:t>
        </w:r>
      </w:hyperlink>
      <w:r>
        <w:rPr>
          <w:w w:val="115"/>
          <w:sz w:val="12"/>
        </w:rPr>
        <w:t>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Case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Studies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Translational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Science.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r>
        <w:rPr>
          <w:w w:val="115"/>
          <w:sz w:val="12"/>
        </w:rPr>
        <w:t>M.P.I.</w:t>
      </w:r>
      <w:r>
        <w:rPr>
          <w:w w:val="115"/>
          <w:sz w:val="12"/>
        </w:rPr>
        <w:t> Forum,</w:t>
      </w:r>
      <w:r>
        <w:rPr>
          <w:w w:val="115"/>
          <w:sz w:val="12"/>
        </w:rPr>
        <w:t> MPI:</w:t>
      </w:r>
      <w:r>
        <w:rPr>
          <w:w w:val="115"/>
          <w:sz w:val="12"/>
        </w:rPr>
        <w:t> A</w:t>
      </w:r>
      <w:r>
        <w:rPr>
          <w:w w:val="115"/>
          <w:sz w:val="12"/>
        </w:rPr>
        <w:t> Message-Passing</w:t>
      </w:r>
      <w:r>
        <w:rPr>
          <w:w w:val="115"/>
          <w:sz w:val="12"/>
        </w:rPr>
        <w:t> Interface</w:t>
      </w:r>
      <w:r>
        <w:rPr>
          <w:w w:val="115"/>
          <w:sz w:val="12"/>
        </w:rPr>
        <w:t> Standard</w:t>
      </w:r>
      <w:r>
        <w:rPr>
          <w:w w:val="115"/>
          <w:sz w:val="12"/>
        </w:rPr>
        <w:t> Version</w:t>
      </w:r>
      <w:r>
        <w:rPr>
          <w:w w:val="115"/>
          <w:sz w:val="12"/>
        </w:rPr>
        <w:t> 4.0,</w:t>
      </w:r>
      <w:r>
        <w:rPr>
          <w:w w:val="115"/>
          <w:sz w:val="12"/>
        </w:rPr>
        <w:t> 2021,</w:t>
      </w:r>
      <w:r>
        <w:rPr>
          <w:spacing w:val="40"/>
          <w:w w:val="115"/>
          <w:sz w:val="12"/>
        </w:rPr>
        <w:t> </w:t>
      </w:r>
      <w:bookmarkStart w:name="_bookmark55" w:id="101"/>
      <w:bookmarkEnd w:id="101"/>
      <w:r>
        <w:rPr>
          <w:w w:val="115"/>
          <w:sz w:val="12"/>
        </w:rPr>
        <w:t>URL</w:t>
      </w:r>
      <w:r>
        <w:rPr>
          <w:spacing w:val="39"/>
          <w:w w:val="115"/>
          <w:sz w:val="12"/>
        </w:rPr>
        <w:t> </w:t>
      </w:r>
      <w:hyperlink r:id="rId203">
        <w:r>
          <w:rPr>
            <w:color w:val="007FAC"/>
            <w:w w:val="115"/>
            <w:sz w:val="12"/>
          </w:rPr>
          <w:t>https://www.mpi-forum.org/docs/mpi-4.0/mpi40-report.pdf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r>
        <w:rPr>
          <w:w w:val="115"/>
          <w:sz w:val="12"/>
        </w:rPr>
        <w:t>G. Almasi, PGAS (Partitioned Global Address Space) Languages, in: D. </w:t>
      </w:r>
      <w:r>
        <w:rPr>
          <w:w w:val="115"/>
          <w:sz w:val="12"/>
        </w:rPr>
        <w:t>Padua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(Ed.),</w:t>
      </w:r>
      <w:r>
        <w:rPr>
          <w:w w:val="115"/>
          <w:sz w:val="12"/>
        </w:rPr>
        <w:t> Encyclopedia</w:t>
      </w:r>
      <w:r>
        <w:rPr>
          <w:w w:val="115"/>
          <w:sz w:val="12"/>
        </w:rPr>
        <w:t> of</w:t>
      </w:r>
      <w:r>
        <w:rPr>
          <w:w w:val="115"/>
          <w:sz w:val="12"/>
        </w:rPr>
        <w:t> Parallel</w:t>
      </w:r>
      <w:r>
        <w:rPr>
          <w:w w:val="115"/>
          <w:sz w:val="12"/>
        </w:rPr>
        <w:t> Computing,</w:t>
      </w:r>
      <w:r>
        <w:rPr>
          <w:w w:val="115"/>
          <w:sz w:val="12"/>
        </w:rPr>
        <w:t> Springer</w:t>
      </w:r>
      <w:r>
        <w:rPr>
          <w:w w:val="115"/>
          <w:sz w:val="12"/>
        </w:rPr>
        <w:t> US,</w:t>
      </w:r>
      <w:r>
        <w:rPr>
          <w:w w:val="115"/>
          <w:sz w:val="12"/>
        </w:rPr>
        <w:t> Boston,</w:t>
      </w:r>
      <w:r>
        <w:rPr>
          <w:w w:val="115"/>
          <w:sz w:val="12"/>
        </w:rPr>
        <w:t> MA,</w:t>
      </w:r>
      <w:r>
        <w:rPr>
          <w:w w:val="115"/>
          <w:sz w:val="12"/>
        </w:rPr>
        <w:t> 2011,</w:t>
      </w:r>
      <w:r>
        <w:rPr>
          <w:w w:val="115"/>
          <w:sz w:val="12"/>
        </w:rPr>
        <w:t> pp.</w:t>
      </w:r>
      <w:r>
        <w:rPr>
          <w:spacing w:val="40"/>
          <w:w w:val="115"/>
          <w:sz w:val="12"/>
        </w:rPr>
        <w:t> </w:t>
      </w:r>
      <w:bookmarkStart w:name="_bookmark56" w:id="102"/>
      <w:bookmarkEnd w:id="102"/>
      <w:r>
        <w:rPr>
          <w:w w:val="115"/>
          <w:sz w:val="12"/>
        </w:rPr>
        <w:t>1539–1545,</w:t>
      </w:r>
      <w:r>
        <w:rPr>
          <w:spacing w:val="69"/>
          <w:w w:val="115"/>
          <w:sz w:val="12"/>
        </w:rPr>
        <w:t> </w:t>
      </w:r>
      <w:hyperlink r:id="rId204">
        <w:r>
          <w:rPr>
            <w:color w:val="007FAC"/>
            <w:w w:val="115"/>
            <w:sz w:val="12"/>
          </w:rPr>
          <w:t>http://dx.doi.org/10.1007/978-0-387-09766-4_210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6" w:lineRule="exact" w:before="0" w:after="0"/>
        <w:ind w:left="561" w:right="0" w:hanging="350"/>
        <w:jc w:val="both"/>
        <w:rPr>
          <w:sz w:val="12"/>
        </w:rPr>
      </w:pPr>
      <w:bookmarkStart w:name="_bookmark57" w:id="103"/>
      <w:bookmarkEnd w:id="103"/>
      <w:r>
        <w:rPr/>
      </w:r>
      <w:r>
        <w:rPr>
          <w:w w:val="120"/>
          <w:sz w:val="12"/>
        </w:rPr>
        <w:t>OmniPath,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2022,</w:t>
      </w:r>
      <w:r>
        <w:rPr>
          <w:spacing w:val="5"/>
          <w:w w:val="120"/>
          <w:sz w:val="12"/>
        </w:rPr>
        <w:t> </w:t>
      </w:r>
      <w:hyperlink r:id="rId205">
        <w:r>
          <w:rPr>
            <w:color w:val="007FAC"/>
            <w:spacing w:val="-2"/>
            <w:w w:val="120"/>
            <w:sz w:val="12"/>
          </w:rPr>
          <w:t>https://www.cornelisnetworks.com/products/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28" w:after="0"/>
        <w:ind w:left="562" w:right="38" w:hanging="352"/>
        <w:jc w:val="both"/>
        <w:rPr>
          <w:sz w:val="12"/>
        </w:rPr>
      </w:pPr>
      <w:hyperlink r:id="rId206">
        <w:r>
          <w:rPr>
            <w:color w:val="007FAC"/>
            <w:w w:val="115"/>
            <w:sz w:val="12"/>
          </w:rPr>
          <w:t>S.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Derradji,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Palfer-Sollier,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J.-P.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Panziera,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Poudes,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F.W.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Atos,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</w:hyperlink>
      <w:r>
        <w:rPr>
          <w:color w:val="007FAC"/>
          <w:spacing w:val="40"/>
          <w:w w:val="115"/>
          <w:sz w:val="12"/>
        </w:rPr>
        <w:t> </w:t>
      </w:r>
      <w:hyperlink r:id="rId206">
        <w:r>
          <w:rPr>
            <w:color w:val="007FAC"/>
            <w:w w:val="115"/>
            <w:sz w:val="12"/>
          </w:rPr>
          <w:t>BXI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Interconnect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Architecture,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2015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23rd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Annual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Symposium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58" w:id="104"/>
      <w:bookmarkEnd w:id="104"/>
      <w:r>
        <w:rPr>
          <w:color w:val="007FAC"/>
          <w:w w:val="118"/>
          <w:sz w:val="12"/>
        </w:rPr>
      </w:r>
      <w:hyperlink r:id="rId206">
        <w:r>
          <w:rPr>
            <w:color w:val="007FAC"/>
            <w:w w:val="115"/>
            <w:sz w:val="12"/>
          </w:rPr>
          <w:t>High-Performance</w:t>
        </w:r>
        <w:r>
          <w:rPr>
            <w:color w:val="007FAC"/>
            <w:w w:val="115"/>
            <w:sz w:val="12"/>
          </w:rPr>
          <w:t> Interconnects,</w:t>
        </w:r>
        <w:r>
          <w:rPr>
            <w:color w:val="007FAC"/>
            <w:w w:val="115"/>
            <w:sz w:val="12"/>
          </w:rPr>
          <w:t> IEEE,</w:t>
        </w:r>
        <w:r>
          <w:rPr>
            <w:color w:val="007FAC"/>
            <w:w w:val="115"/>
            <w:sz w:val="12"/>
          </w:rPr>
          <w:t> 2015,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18–25.</w:t>
        </w:r>
      </w:hyperlink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6" w:lineRule="exact" w:before="0" w:after="0"/>
        <w:ind w:left="561" w:right="0" w:hanging="350"/>
        <w:jc w:val="both"/>
        <w:rPr>
          <w:sz w:val="12"/>
        </w:rPr>
      </w:pPr>
      <w:bookmarkStart w:name="_bookmark59" w:id="105"/>
      <w:bookmarkEnd w:id="105"/>
      <w:r>
        <w:rPr/>
      </w:r>
      <w:r>
        <w:rPr>
          <w:w w:val="120"/>
          <w:sz w:val="12"/>
        </w:rPr>
        <w:t>TOP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500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Supercomputer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Sites,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2022,</w:t>
      </w:r>
      <w:r>
        <w:rPr>
          <w:spacing w:val="2"/>
          <w:w w:val="120"/>
          <w:sz w:val="12"/>
        </w:rPr>
        <w:t> </w:t>
      </w:r>
      <w:hyperlink r:id="rId207">
        <w:r>
          <w:rPr>
            <w:color w:val="007FAC"/>
            <w:spacing w:val="-2"/>
            <w:w w:val="120"/>
            <w:sz w:val="12"/>
          </w:rPr>
          <w:t>http://www.top500.org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30" w:after="0"/>
        <w:ind w:left="562" w:right="38" w:hanging="352"/>
        <w:jc w:val="both"/>
        <w:rPr>
          <w:sz w:val="12"/>
        </w:rPr>
      </w:pPr>
      <w:hyperlink r:id="rId208">
        <w:r>
          <w:rPr>
            <w:color w:val="007FAC"/>
            <w:w w:val="115"/>
            <w:sz w:val="12"/>
          </w:rPr>
          <w:t>I.T.</w:t>
        </w:r>
        <w:r>
          <w:rPr>
            <w:color w:val="007FAC"/>
            <w:w w:val="115"/>
            <w:sz w:val="12"/>
          </w:rPr>
          <w:t> Association,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Supplement</w:t>
        </w:r>
        <w:r>
          <w:rPr>
            <w:color w:val="007FAC"/>
            <w:w w:val="115"/>
            <w:sz w:val="12"/>
          </w:rPr>
          <w:t> to</w:t>
        </w:r>
        <w:r>
          <w:rPr>
            <w:color w:val="007FAC"/>
            <w:w w:val="115"/>
            <w:sz w:val="12"/>
          </w:rPr>
          <w:t> InfiniBand</w:t>
        </w:r>
        <w:r>
          <w:rPr>
            <w:color w:val="007FAC"/>
            <w:w w:val="115"/>
            <w:sz w:val="12"/>
          </w:rPr>
          <w:t> Architecture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Specification,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60" w:id="106"/>
      <w:bookmarkEnd w:id="106"/>
      <w:r>
        <w:rPr>
          <w:color w:val="007FAC"/>
          <w:w w:val="114"/>
          <w:sz w:val="12"/>
        </w:rPr>
      </w:r>
      <w:hyperlink r:id="rId208">
        <w:r>
          <w:rPr>
            <w:color w:val="007FAC"/>
            <w:w w:val="115"/>
            <w:sz w:val="12"/>
          </w:rPr>
          <w:t>Release</w:t>
        </w:r>
        <w:r>
          <w:rPr>
            <w:color w:val="007FAC"/>
            <w:w w:val="115"/>
            <w:sz w:val="12"/>
          </w:rPr>
          <w:t> 1</w:t>
        </w:r>
        <w:r>
          <w:rPr>
            <w:color w:val="007FAC"/>
            <w:w w:val="115"/>
            <w:sz w:val="12"/>
          </w:rPr>
          <w:t> (2)</w:t>
        </w:r>
        <w:r>
          <w:rPr>
            <w:color w:val="007FAC"/>
            <w:w w:val="115"/>
            <w:sz w:val="12"/>
          </w:rPr>
          <w:t> (2010)</w:t>
        </w:r>
        <w:r>
          <w:rPr>
            <w:color w:val="007FAC"/>
            <w:w w:val="115"/>
            <w:sz w:val="12"/>
          </w:rPr>
          <w:t> 1.</w:t>
        </w:r>
      </w:hyperlink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209">
        <w:r>
          <w:rPr>
            <w:color w:val="007FAC"/>
            <w:w w:val="115"/>
            <w:sz w:val="12"/>
          </w:rPr>
          <w:t>IEEE std 802.3x-1997 and IEEE std 802.3y-1997 (supplement to ISO/IEC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8802-</w:t>
        </w:r>
      </w:hyperlink>
      <w:r>
        <w:rPr>
          <w:color w:val="007FAC"/>
          <w:spacing w:val="40"/>
          <w:w w:val="115"/>
          <w:sz w:val="12"/>
        </w:rPr>
        <w:t> </w:t>
      </w:r>
      <w:hyperlink r:id="rId209">
        <w:r>
          <w:rPr>
            <w:color w:val="007FAC"/>
            <w:w w:val="115"/>
            <w:sz w:val="12"/>
          </w:rPr>
          <w:t>3:</w:t>
        </w:r>
        <w:r>
          <w:rPr>
            <w:color w:val="007FAC"/>
            <w:w w:val="115"/>
            <w:sz w:val="12"/>
          </w:rPr>
          <w:t> 1996,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ANSI/IEEE</w:t>
        </w:r>
        <w:r>
          <w:rPr>
            <w:color w:val="007FAC"/>
            <w:w w:val="115"/>
            <w:sz w:val="12"/>
          </w:rPr>
          <w:t> Std</w:t>
        </w:r>
        <w:r>
          <w:rPr>
            <w:color w:val="007FAC"/>
            <w:w w:val="115"/>
            <w:sz w:val="12"/>
          </w:rPr>
          <w:t> 802.3,</w:t>
        </w:r>
        <w:r>
          <w:rPr>
            <w:color w:val="007FAC"/>
            <w:w w:val="115"/>
            <w:sz w:val="12"/>
          </w:rPr>
          <w:t> 1996</w:t>
        </w:r>
        <w:r>
          <w:rPr>
            <w:color w:val="007FAC"/>
            <w:w w:val="115"/>
            <w:sz w:val="12"/>
          </w:rPr>
          <w:t> ed.,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Standards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Local</w:t>
        </w:r>
        <w:r>
          <w:rPr>
            <w:color w:val="007FAC"/>
            <w:w w:val="115"/>
            <w:sz w:val="12"/>
          </w:rPr>
          <w:t> and</w:t>
        </w:r>
      </w:hyperlink>
      <w:r>
        <w:rPr>
          <w:color w:val="007FAC"/>
          <w:spacing w:val="40"/>
          <w:w w:val="115"/>
          <w:sz w:val="12"/>
        </w:rPr>
        <w:t> </w:t>
      </w:r>
      <w:hyperlink r:id="rId209">
        <w:r>
          <w:rPr>
            <w:color w:val="007FAC"/>
            <w:w w:val="115"/>
            <w:sz w:val="12"/>
          </w:rPr>
          <w:t>Metropolitan Area Networks: Supplements to Carrier Sense Multiple Access with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61" w:id="107"/>
      <w:bookmarkEnd w:id="107"/>
      <w:r>
        <w:rPr>
          <w:color w:val="007FAC"/>
          <w:w w:val="119"/>
          <w:sz w:val="12"/>
        </w:rPr>
      </w:r>
      <w:hyperlink r:id="rId209">
        <w:r>
          <w:rPr>
            <w:color w:val="007FAC"/>
            <w:w w:val="115"/>
            <w:sz w:val="12"/>
          </w:rPr>
          <w:t>Collision</w:t>
        </w:r>
        <w:r>
          <w:rPr>
            <w:color w:val="007FAC"/>
            <w:w w:val="115"/>
            <w:sz w:val="12"/>
          </w:rPr>
          <w:t> Detection</w:t>
        </w:r>
        <w:r>
          <w:rPr>
            <w:color w:val="007FAC"/>
            <w:w w:val="115"/>
            <w:sz w:val="12"/>
          </w:rPr>
          <w:t> (CSMA/CD).</w:t>
        </w:r>
      </w:hyperlink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210">
        <w:r>
          <w:rPr>
            <w:color w:val="007FAC"/>
            <w:w w:val="115"/>
            <w:sz w:val="12"/>
          </w:rPr>
          <w:t>S.</w:t>
        </w:r>
        <w:r>
          <w:rPr>
            <w:color w:val="007FAC"/>
            <w:w w:val="115"/>
            <w:sz w:val="12"/>
          </w:rPr>
          <w:t> Floyd,</w:t>
        </w:r>
        <w:r>
          <w:rPr>
            <w:color w:val="007FAC"/>
            <w:w w:val="115"/>
            <w:sz w:val="12"/>
          </w:rPr>
          <w:t> TCP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Explicit</w:t>
        </w:r>
        <w:r>
          <w:rPr>
            <w:color w:val="007FAC"/>
            <w:w w:val="115"/>
            <w:sz w:val="12"/>
          </w:rPr>
          <w:t> Congestion</w:t>
        </w:r>
        <w:r>
          <w:rPr>
            <w:color w:val="007FAC"/>
            <w:w w:val="115"/>
            <w:sz w:val="12"/>
          </w:rPr>
          <w:t> Notification,</w:t>
        </w:r>
        <w:r>
          <w:rPr>
            <w:color w:val="007FAC"/>
            <w:w w:val="115"/>
            <w:sz w:val="12"/>
          </w:rPr>
          <w:t> ACM</w:t>
        </w:r>
        <w:r>
          <w:rPr>
            <w:color w:val="007FAC"/>
            <w:w w:val="115"/>
            <w:sz w:val="12"/>
          </w:rPr>
          <w:t> SIGCOMM</w:t>
        </w:r>
        <w:r>
          <w:rPr>
            <w:color w:val="007FAC"/>
            <w:w w:val="115"/>
            <w:sz w:val="12"/>
          </w:rPr>
          <w:t> Comput.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62" w:id="108"/>
      <w:bookmarkEnd w:id="108"/>
      <w:r>
        <w:rPr>
          <w:color w:val="007FAC"/>
          <w:w w:val="115"/>
          <w:sz w:val="12"/>
        </w:rPr>
      </w:r>
      <w:hyperlink r:id="rId210">
        <w:r>
          <w:rPr>
            <w:color w:val="007FAC"/>
            <w:w w:val="115"/>
            <w:sz w:val="12"/>
          </w:rPr>
          <w:t>Commun.</w:t>
        </w:r>
        <w:r>
          <w:rPr>
            <w:color w:val="007FAC"/>
            <w:w w:val="115"/>
            <w:sz w:val="12"/>
          </w:rPr>
          <w:t> Rev.</w:t>
        </w:r>
        <w:r>
          <w:rPr>
            <w:color w:val="007FAC"/>
            <w:w w:val="115"/>
            <w:sz w:val="12"/>
          </w:rPr>
          <w:t> 24</w:t>
        </w:r>
        <w:r>
          <w:rPr>
            <w:color w:val="007FAC"/>
            <w:w w:val="115"/>
            <w:sz w:val="12"/>
          </w:rPr>
          <w:t> (5)</w:t>
        </w:r>
        <w:r>
          <w:rPr>
            <w:color w:val="007FAC"/>
            <w:w w:val="115"/>
            <w:sz w:val="12"/>
          </w:rPr>
          <w:t> (1994)</w:t>
        </w:r>
        <w:r>
          <w:rPr>
            <w:color w:val="007FAC"/>
            <w:w w:val="115"/>
            <w:sz w:val="12"/>
          </w:rPr>
          <w:t> 8–23.</w:t>
        </w:r>
      </w:hyperlink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6" w:lineRule="exact" w:before="0" w:after="0"/>
        <w:ind w:left="561" w:right="0" w:hanging="350"/>
        <w:jc w:val="both"/>
        <w:rPr>
          <w:sz w:val="12"/>
        </w:rPr>
      </w:pPr>
      <w:hyperlink r:id="rId211">
        <w:r>
          <w:rPr>
            <w:color w:val="007FAC"/>
            <w:w w:val="115"/>
            <w:sz w:val="12"/>
          </w:rPr>
          <w:t>M.</w:t>
        </w:r>
        <w:r>
          <w:rPr>
            <w:color w:val="007FAC"/>
            <w:spacing w:val="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Alizadeh,</w:t>
        </w:r>
        <w:r>
          <w:rPr>
            <w:color w:val="007FAC"/>
            <w:spacing w:val="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B.</w:t>
        </w:r>
        <w:r>
          <w:rPr>
            <w:color w:val="007FAC"/>
            <w:spacing w:val="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Atikoglu,</w:t>
        </w:r>
        <w:r>
          <w:rPr>
            <w:color w:val="007FAC"/>
            <w:spacing w:val="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A.</w:t>
        </w:r>
        <w:r>
          <w:rPr>
            <w:color w:val="007FAC"/>
            <w:spacing w:val="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Kabbani,</w:t>
        </w:r>
        <w:r>
          <w:rPr>
            <w:color w:val="007FAC"/>
            <w:spacing w:val="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A.</w:t>
        </w:r>
        <w:r>
          <w:rPr>
            <w:color w:val="007FAC"/>
            <w:spacing w:val="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Lakshmikantha,</w:t>
        </w:r>
        <w:r>
          <w:rPr>
            <w:color w:val="007FAC"/>
            <w:spacing w:val="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R.</w:t>
        </w:r>
        <w:r>
          <w:rPr>
            <w:color w:val="007FAC"/>
            <w:spacing w:val="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Pan,</w:t>
        </w:r>
        <w:r>
          <w:rPr>
            <w:color w:val="007FAC"/>
            <w:spacing w:val="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B.</w:t>
        </w:r>
        <w:r>
          <w:rPr>
            <w:color w:val="007FAC"/>
            <w:spacing w:val="6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Prabhakar,</w:t>
        </w:r>
      </w:hyperlink>
    </w:p>
    <w:p>
      <w:pPr>
        <w:spacing w:line="297" w:lineRule="auto" w:before="30"/>
        <w:ind w:left="562" w:right="38" w:firstLine="0"/>
        <w:jc w:val="both"/>
        <w:rPr>
          <w:sz w:val="12"/>
        </w:rPr>
      </w:pPr>
      <w:hyperlink r:id="rId211">
        <w:r>
          <w:rPr>
            <w:color w:val="007FAC"/>
            <w:w w:val="115"/>
            <w:sz w:val="12"/>
          </w:rPr>
          <w:t>M.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Seaman,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Center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Transport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Mechanisms: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Congestion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Control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Theory</w:t>
        </w:r>
      </w:hyperlink>
      <w:r>
        <w:rPr>
          <w:color w:val="007FAC"/>
          <w:spacing w:val="40"/>
          <w:w w:val="115"/>
          <w:sz w:val="12"/>
        </w:rPr>
        <w:t> </w:t>
      </w:r>
      <w:hyperlink r:id="rId211">
        <w:r>
          <w:rPr>
            <w:color w:val="007FAC"/>
            <w:w w:val="115"/>
            <w:sz w:val="12"/>
          </w:rPr>
          <w:t>and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Standardization,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2008</w:t>
        </w:r>
        <w:r>
          <w:rPr>
            <w:color w:val="007FAC"/>
            <w:w w:val="115"/>
            <w:sz w:val="12"/>
          </w:rPr>
          <w:t> 46th</w:t>
        </w:r>
        <w:r>
          <w:rPr>
            <w:color w:val="007FAC"/>
            <w:w w:val="115"/>
            <w:sz w:val="12"/>
          </w:rPr>
          <w:t> Annual</w:t>
        </w:r>
        <w:r>
          <w:rPr>
            <w:color w:val="007FAC"/>
            <w:w w:val="115"/>
            <w:sz w:val="12"/>
          </w:rPr>
          <w:t> Allerton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63" w:id="109"/>
      <w:bookmarkEnd w:id="109"/>
      <w:r>
        <w:rPr>
          <w:color w:val="007FAC"/>
          <w:w w:val="118"/>
          <w:sz w:val="12"/>
        </w:rPr>
      </w:r>
      <w:hyperlink r:id="rId211">
        <w:r>
          <w:rPr>
            <w:color w:val="007FAC"/>
            <w:w w:val="115"/>
            <w:sz w:val="12"/>
          </w:rPr>
          <w:t>Communication,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Control,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Computing,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IEEE,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2008,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pp.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1270–1277.</w:t>
        </w:r>
      </w:hyperlink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r>
        <w:rPr>
          <w:w w:val="115"/>
          <w:sz w:val="12"/>
        </w:rPr>
        <w:t>Elastic</w:t>
      </w:r>
      <w:r>
        <w:rPr>
          <w:w w:val="115"/>
          <w:sz w:val="12"/>
        </w:rPr>
        <w:t> Fabric</w:t>
      </w:r>
      <w:r>
        <w:rPr>
          <w:w w:val="115"/>
          <w:sz w:val="12"/>
        </w:rPr>
        <w:t> Adapter</w:t>
      </w:r>
      <w:r>
        <w:rPr>
          <w:w w:val="115"/>
          <w:sz w:val="12"/>
        </w:rPr>
        <w:t> -</w:t>
      </w:r>
      <w:r>
        <w:rPr>
          <w:w w:val="115"/>
          <w:sz w:val="12"/>
        </w:rPr>
        <w:t> Amazon</w:t>
      </w:r>
      <w:r>
        <w:rPr>
          <w:w w:val="115"/>
          <w:sz w:val="12"/>
        </w:rPr>
        <w:t> Elastic</w:t>
      </w:r>
      <w:r>
        <w:rPr>
          <w:w w:val="115"/>
          <w:sz w:val="12"/>
        </w:rPr>
        <w:t> Compute</w:t>
      </w:r>
      <w:r>
        <w:rPr>
          <w:w w:val="115"/>
          <w:sz w:val="12"/>
        </w:rPr>
        <w:t> Cloud,</w:t>
      </w:r>
      <w:r>
        <w:rPr>
          <w:w w:val="115"/>
          <w:sz w:val="12"/>
        </w:rPr>
        <w:t> 2022,</w:t>
      </w:r>
      <w:r>
        <w:rPr>
          <w:w w:val="115"/>
          <w:sz w:val="12"/>
        </w:rPr>
        <w:t> </w:t>
      </w:r>
      <w:hyperlink r:id="rId212">
        <w:r>
          <w:rPr>
            <w:color w:val="007FAC"/>
            <w:w w:val="115"/>
            <w:sz w:val="12"/>
          </w:rPr>
          <w:t>https://docs.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64" w:id="110"/>
      <w:bookmarkEnd w:id="110"/>
      <w:r>
        <w:rPr>
          <w:color w:val="007FAC"/>
          <w:w w:val="125"/>
          <w:sz w:val="12"/>
        </w:rPr>
      </w:r>
      <w:hyperlink r:id="rId212">
        <w:r>
          <w:rPr>
            <w:color w:val="007FAC"/>
            <w:spacing w:val="-2"/>
            <w:w w:val="115"/>
            <w:sz w:val="12"/>
          </w:rPr>
          <w:t>aws.amazon.com/AWSEC2/latest/UserGuide/efa.html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6" w:lineRule="exact" w:before="0" w:after="0"/>
        <w:ind w:left="561" w:right="0" w:hanging="350"/>
        <w:jc w:val="both"/>
        <w:rPr>
          <w:sz w:val="12"/>
        </w:rPr>
      </w:pPr>
      <w:r>
        <w:rPr>
          <w:w w:val="115"/>
          <w:sz w:val="12"/>
        </w:rPr>
        <w:t>OpenFabrics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Interfaces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Working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Group,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Libfabric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OpenFabrics,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URL</w:t>
      </w:r>
      <w:r>
        <w:rPr>
          <w:spacing w:val="-1"/>
          <w:w w:val="115"/>
          <w:sz w:val="12"/>
        </w:rPr>
        <w:t> </w:t>
      </w:r>
      <w:hyperlink r:id="rId213">
        <w:r>
          <w:rPr>
            <w:color w:val="007FAC"/>
            <w:spacing w:val="-2"/>
            <w:w w:val="115"/>
            <w:sz w:val="12"/>
          </w:rPr>
          <w:t>https:</w:t>
        </w:r>
      </w:hyperlink>
    </w:p>
    <w:p>
      <w:pPr>
        <w:spacing w:before="31"/>
        <w:ind w:left="562" w:right="0" w:firstLine="0"/>
        <w:jc w:val="left"/>
        <w:rPr>
          <w:sz w:val="12"/>
        </w:rPr>
      </w:pPr>
      <w:bookmarkStart w:name="_bookmark65" w:id="111"/>
      <w:bookmarkEnd w:id="111"/>
      <w:r>
        <w:rPr/>
      </w:r>
      <w:hyperlink r:id="rId213">
        <w:r>
          <w:rPr>
            <w:color w:val="007FAC"/>
            <w:spacing w:val="-2"/>
            <w:w w:val="125"/>
            <w:sz w:val="12"/>
          </w:rPr>
          <w:t>//ofiwg.github.io/libfabric/</w:t>
        </w:r>
      </w:hyperlink>
      <w:r>
        <w:rPr>
          <w:spacing w:val="-2"/>
          <w:w w:val="12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31" w:after="0"/>
        <w:ind w:left="561" w:right="0" w:hanging="350"/>
        <w:jc w:val="left"/>
        <w:rPr>
          <w:sz w:val="12"/>
        </w:rPr>
      </w:pPr>
      <w:bookmarkStart w:name="_bookmark66" w:id="112"/>
      <w:bookmarkEnd w:id="112"/>
      <w:r>
        <w:rPr/>
      </w:r>
      <w:r>
        <w:rPr>
          <w:w w:val="120"/>
          <w:sz w:val="12"/>
        </w:rPr>
        <w:t>Summit,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2022,</w:t>
      </w:r>
      <w:r>
        <w:rPr>
          <w:spacing w:val="5"/>
          <w:w w:val="120"/>
          <w:sz w:val="12"/>
        </w:rPr>
        <w:t> </w:t>
      </w:r>
      <w:hyperlink r:id="rId214">
        <w:r>
          <w:rPr>
            <w:color w:val="007FAC"/>
            <w:spacing w:val="-2"/>
            <w:w w:val="120"/>
            <w:sz w:val="12"/>
          </w:rPr>
          <w:t>https://www.olcf.ornl.gov/summit/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31" w:after="0"/>
        <w:ind w:left="561" w:right="0" w:hanging="350"/>
        <w:jc w:val="left"/>
        <w:rPr>
          <w:sz w:val="12"/>
        </w:rPr>
      </w:pPr>
      <w:bookmarkStart w:name="_bookmark67" w:id="113"/>
      <w:bookmarkEnd w:id="113"/>
      <w:r>
        <w:rPr/>
      </w:r>
      <w:r>
        <w:rPr>
          <w:w w:val="120"/>
          <w:sz w:val="12"/>
        </w:rPr>
        <w:t>Sierra,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2022,</w:t>
      </w:r>
      <w:r>
        <w:rPr>
          <w:spacing w:val="33"/>
          <w:w w:val="120"/>
          <w:sz w:val="12"/>
        </w:rPr>
        <w:t> </w:t>
      </w:r>
      <w:hyperlink r:id="rId215">
        <w:r>
          <w:rPr>
            <w:color w:val="007FAC"/>
            <w:w w:val="120"/>
            <w:sz w:val="12"/>
          </w:rPr>
          <w:t>https://hpc.llnl.gov/hardware/compute-</w:t>
        </w:r>
        <w:r>
          <w:rPr>
            <w:color w:val="007FAC"/>
            <w:spacing w:val="-2"/>
            <w:w w:val="120"/>
            <w:sz w:val="12"/>
          </w:rPr>
          <w:t>platforms/sierra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31" w:after="0"/>
        <w:ind w:left="562" w:right="38" w:hanging="352"/>
        <w:jc w:val="both"/>
        <w:rPr>
          <w:sz w:val="12"/>
        </w:rPr>
      </w:pPr>
      <w:r>
        <w:rPr>
          <w:w w:val="115"/>
          <w:sz w:val="12"/>
        </w:rPr>
        <w:t>InfiniBand</w:t>
      </w:r>
      <w:r>
        <w:rPr>
          <w:w w:val="115"/>
          <w:sz w:val="12"/>
        </w:rPr>
        <w:t> Trade</w:t>
      </w:r>
      <w:r>
        <w:rPr>
          <w:w w:val="115"/>
          <w:sz w:val="12"/>
        </w:rPr>
        <w:t> Association,</w:t>
      </w:r>
      <w:r>
        <w:rPr>
          <w:w w:val="115"/>
          <w:sz w:val="12"/>
        </w:rPr>
        <w:t> InfiniBand</w:t>
      </w:r>
      <w:r>
        <w:rPr>
          <w:w w:val="115"/>
          <w:sz w:val="12"/>
        </w:rPr>
        <w:t> Architecture</w:t>
      </w:r>
      <w:r>
        <w:rPr>
          <w:w w:val="115"/>
          <w:sz w:val="12"/>
        </w:rPr>
        <w:t> Specification</w:t>
      </w:r>
      <w:r>
        <w:rPr>
          <w:w w:val="115"/>
          <w:sz w:val="12"/>
        </w:rPr>
        <w:t> :</w:t>
      </w:r>
      <w:r>
        <w:rPr>
          <w:w w:val="115"/>
          <w:sz w:val="12"/>
        </w:rPr>
        <w:t> Release</w:t>
      </w:r>
      <w:r>
        <w:rPr>
          <w:spacing w:val="40"/>
          <w:w w:val="115"/>
          <w:sz w:val="12"/>
        </w:rPr>
        <w:t> </w:t>
      </w:r>
      <w:bookmarkStart w:name="_bookmark68" w:id="114"/>
      <w:bookmarkEnd w:id="114"/>
      <w:r>
        <w:rPr>
          <w:w w:val="115"/>
          <w:sz w:val="12"/>
        </w:rPr>
        <w:t>1.2.1,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2007,</w:t>
      </w:r>
      <w:r>
        <w:rPr>
          <w:spacing w:val="40"/>
          <w:w w:val="115"/>
          <w:sz w:val="12"/>
        </w:rPr>
        <w:t> </w:t>
      </w:r>
      <w:hyperlink r:id="rId216">
        <w:r>
          <w:rPr>
            <w:color w:val="007FAC"/>
            <w:w w:val="115"/>
            <w:sz w:val="12"/>
          </w:rPr>
          <w:t>https://www.afs.enea.it/asantoro/V1r1_2_1.Release_12062007.pdf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r>
        <w:rPr>
          <w:w w:val="115"/>
          <w:sz w:val="12"/>
        </w:rPr>
        <w:t>X.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Lu,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Shankar,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Gugnani,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H.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Subramoni,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D.K.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Panda,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Impact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HPC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Cloud</w:t>
      </w:r>
      <w:r>
        <w:rPr>
          <w:w w:val="115"/>
          <w:sz w:val="12"/>
        </w:rPr>
        <w:t> Networking</w:t>
      </w:r>
      <w:r>
        <w:rPr>
          <w:w w:val="115"/>
          <w:sz w:val="12"/>
        </w:rPr>
        <w:t> Technologies</w:t>
      </w:r>
      <w:r>
        <w:rPr>
          <w:w w:val="115"/>
          <w:sz w:val="12"/>
        </w:rPr>
        <w:t> on</w:t>
      </w:r>
      <w:r>
        <w:rPr>
          <w:w w:val="115"/>
          <w:sz w:val="12"/>
        </w:rPr>
        <w:t> Accelerating</w:t>
      </w:r>
      <w:r>
        <w:rPr>
          <w:w w:val="115"/>
          <w:sz w:val="12"/>
        </w:rPr>
        <w:t> Hadoop</w:t>
      </w:r>
      <w:r>
        <w:rPr>
          <w:w w:val="115"/>
          <w:sz w:val="12"/>
        </w:rPr>
        <w:t> RPC</w:t>
      </w:r>
      <w:r>
        <w:rPr>
          <w:w w:val="115"/>
          <w:sz w:val="12"/>
        </w:rPr>
        <w:t> and</w:t>
      </w:r>
      <w:r>
        <w:rPr>
          <w:w w:val="115"/>
          <w:sz w:val="12"/>
        </w:rPr>
        <w:t> HBase,</w:t>
      </w:r>
      <w:r>
        <w:rPr>
          <w:w w:val="115"/>
          <w:sz w:val="12"/>
        </w:rPr>
        <w:t> in: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2016</w:t>
      </w:r>
      <w:r>
        <w:rPr>
          <w:w w:val="115"/>
          <w:sz w:val="12"/>
        </w:rPr>
        <w:t> IEEE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Cloud</w:t>
      </w:r>
      <w:r>
        <w:rPr>
          <w:w w:val="115"/>
          <w:sz w:val="12"/>
        </w:rPr>
        <w:t> Computing</w:t>
      </w:r>
      <w:r>
        <w:rPr>
          <w:w w:val="115"/>
          <w:sz w:val="12"/>
        </w:rPr>
        <w:t> Technology</w:t>
      </w:r>
      <w:r>
        <w:rPr>
          <w:w w:val="115"/>
          <w:sz w:val="12"/>
        </w:rPr>
        <w:t>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Science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(CloudCom),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Society,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Los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Alamitos,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CA,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USA,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2016,</w:t>
      </w:r>
    </w:p>
    <w:p>
      <w:pPr>
        <w:spacing w:line="297" w:lineRule="auto" w:before="0"/>
        <w:ind w:left="562" w:right="38" w:firstLine="0"/>
        <w:jc w:val="both"/>
        <w:rPr>
          <w:sz w:val="12"/>
        </w:rPr>
      </w:pPr>
      <w:r>
        <w:rPr>
          <w:w w:val="120"/>
          <w:sz w:val="12"/>
        </w:rPr>
        <w:t>pp.</w:t>
      </w:r>
      <w:r>
        <w:rPr>
          <w:w w:val="120"/>
          <w:sz w:val="12"/>
        </w:rPr>
        <w:t> 310–317,</w:t>
      </w:r>
      <w:r>
        <w:rPr>
          <w:w w:val="120"/>
          <w:sz w:val="12"/>
        </w:rPr>
        <w:t> </w:t>
      </w:r>
      <w:hyperlink r:id="rId217">
        <w:r>
          <w:rPr>
            <w:color w:val="007FAC"/>
            <w:w w:val="120"/>
            <w:sz w:val="12"/>
          </w:rPr>
          <w:t>http://dx.doi.org/10.1109/CloudCom.2016.0057</w:t>
        </w:r>
      </w:hyperlink>
      <w:r>
        <w:rPr>
          <w:w w:val="120"/>
          <w:sz w:val="12"/>
        </w:rPr>
        <w:t>,</w:t>
      </w:r>
      <w:r>
        <w:rPr>
          <w:w w:val="120"/>
          <w:sz w:val="12"/>
        </w:rPr>
        <w:t> URL</w:t>
      </w:r>
      <w:r>
        <w:rPr>
          <w:w w:val="120"/>
          <w:sz w:val="12"/>
        </w:rPr>
        <w:t> </w:t>
      </w:r>
      <w:hyperlink r:id="rId218">
        <w:r>
          <w:rPr>
            <w:color w:val="007FAC"/>
            <w:w w:val="120"/>
            <w:sz w:val="12"/>
          </w:rPr>
          <w:t>https://</w:t>
        </w:r>
      </w:hyperlink>
      <w:r>
        <w:rPr>
          <w:color w:val="007FAC"/>
          <w:spacing w:val="40"/>
          <w:w w:val="132"/>
          <w:sz w:val="12"/>
        </w:rPr>
        <w:t> </w:t>
      </w:r>
      <w:bookmarkStart w:name="_bookmark69" w:id="115"/>
      <w:bookmarkEnd w:id="115"/>
      <w:r>
        <w:rPr>
          <w:color w:val="007FAC"/>
          <w:w w:val="132"/>
          <w:sz w:val="12"/>
        </w:rPr>
      </w:r>
      <w:hyperlink r:id="rId218">
        <w:r>
          <w:rPr>
            <w:color w:val="007FAC"/>
            <w:spacing w:val="-2"/>
            <w:w w:val="120"/>
            <w:sz w:val="12"/>
          </w:rPr>
          <w:t>doi.ieeecomputersociety.org/10.1109/CloudCom.2016.0057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219">
        <w:r>
          <w:rPr>
            <w:color w:val="007FAC"/>
            <w:w w:val="115"/>
            <w:sz w:val="12"/>
          </w:rPr>
          <w:t>M.</w:t>
        </w:r>
        <w:r>
          <w:rPr>
            <w:color w:val="007FAC"/>
            <w:w w:val="115"/>
            <w:sz w:val="12"/>
          </w:rPr>
          <w:t> Al-Fares,</w:t>
        </w:r>
        <w:r>
          <w:rPr>
            <w:color w:val="007FAC"/>
            <w:w w:val="115"/>
            <w:sz w:val="12"/>
          </w:rPr>
          <w:t> A.</w:t>
        </w:r>
        <w:r>
          <w:rPr>
            <w:color w:val="007FAC"/>
            <w:w w:val="115"/>
            <w:sz w:val="12"/>
          </w:rPr>
          <w:t> Loukissas,</w:t>
        </w:r>
        <w:r>
          <w:rPr>
            <w:color w:val="007FAC"/>
            <w:w w:val="115"/>
            <w:sz w:val="12"/>
          </w:rPr>
          <w:t> A.</w:t>
        </w:r>
        <w:r>
          <w:rPr>
            <w:color w:val="007FAC"/>
            <w:w w:val="115"/>
            <w:sz w:val="12"/>
          </w:rPr>
          <w:t> Vahdat,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Scalable,</w:t>
        </w:r>
        <w:r>
          <w:rPr>
            <w:color w:val="007FAC"/>
            <w:w w:val="115"/>
            <w:sz w:val="12"/>
          </w:rPr>
          <w:t> Commodity</w:t>
        </w:r>
        <w:r>
          <w:rPr>
            <w:color w:val="007FAC"/>
            <w:w w:val="115"/>
            <w:sz w:val="12"/>
          </w:rPr>
          <w:t> Data</w:t>
        </w:r>
        <w:r>
          <w:rPr>
            <w:color w:val="007FAC"/>
            <w:w w:val="115"/>
            <w:sz w:val="12"/>
          </w:rPr>
          <w:t> Center</w:t>
        </w:r>
      </w:hyperlink>
      <w:r>
        <w:rPr>
          <w:color w:val="007FAC"/>
          <w:spacing w:val="40"/>
          <w:w w:val="115"/>
          <w:sz w:val="12"/>
        </w:rPr>
        <w:t> </w:t>
      </w:r>
      <w:hyperlink r:id="rId219">
        <w:r>
          <w:rPr>
            <w:color w:val="007FAC"/>
            <w:w w:val="115"/>
            <w:sz w:val="12"/>
          </w:rPr>
          <w:t>Network</w:t>
        </w:r>
        <w:r>
          <w:rPr>
            <w:color w:val="007FAC"/>
            <w:w w:val="115"/>
            <w:sz w:val="12"/>
          </w:rPr>
          <w:t> Architecture,</w:t>
        </w:r>
        <w:r>
          <w:rPr>
            <w:color w:val="007FAC"/>
            <w:w w:val="115"/>
            <w:sz w:val="12"/>
          </w:rPr>
          <w:t> ACM</w:t>
        </w:r>
        <w:r>
          <w:rPr>
            <w:color w:val="007FAC"/>
            <w:w w:val="115"/>
            <w:sz w:val="12"/>
          </w:rPr>
          <w:t> SIGCOMM</w:t>
        </w:r>
        <w:r>
          <w:rPr>
            <w:color w:val="007FAC"/>
            <w:w w:val="115"/>
            <w:sz w:val="12"/>
          </w:rPr>
          <w:t> Comput.</w:t>
        </w:r>
        <w:r>
          <w:rPr>
            <w:color w:val="007FAC"/>
            <w:w w:val="115"/>
            <w:sz w:val="12"/>
          </w:rPr>
          <w:t> Commun.</w:t>
        </w:r>
        <w:r>
          <w:rPr>
            <w:color w:val="007FAC"/>
            <w:w w:val="115"/>
            <w:sz w:val="12"/>
          </w:rPr>
          <w:t> Rev.</w:t>
        </w:r>
        <w:r>
          <w:rPr>
            <w:color w:val="007FAC"/>
            <w:w w:val="115"/>
            <w:sz w:val="12"/>
          </w:rPr>
          <w:t> 38</w:t>
        </w:r>
        <w:r>
          <w:rPr>
            <w:color w:val="007FAC"/>
            <w:w w:val="115"/>
            <w:sz w:val="12"/>
          </w:rPr>
          <w:t> (4)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(2008)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70" w:id="116"/>
      <w:bookmarkEnd w:id="116"/>
      <w:r>
        <w:rPr>
          <w:color w:val="007FAC"/>
          <w:w w:val="119"/>
          <w:sz w:val="12"/>
        </w:rPr>
      </w:r>
      <w:hyperlink r:id="rId219">
        <w:r>
          <w:rPr>
            <w:color w:val="007FAC"/>
            <w:spacing w:val="-2"/>
            <w:w w:val="115"/>
            <w:sz w:val="12"/>
          </w:rPr>
          <w:t>63–74.</w:t>
        </w:r>
      </w:hyperlink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220">
        <w:r>
          <w:rPr>
            <w:color w:val="007FAC"/>
            <w:w w:val="115"/>
            <w:sz w:val="12"/>
          </w:rPr>
          <w:t>A.</w:t>
        </w:r>
        <w:r>
          <w:rPr>
            <w:color w:val="007FAC"/>
            <w:w w:val="115"/>
            <w:sz w:val="12"/>
          </w:rPr>
          <w:t> Shpiner,</w:t>
        </w:r>
        <w:r>
          <w:rPr>
            <w:color w:val="007FAC"/>
            <w:w w:val="115"/>
            <w:sz w:val="12"/>
          </w:rPr>
          <w:t> Z.</w:t>
        </w:r>
        <w:r>
          <w:rPr>
            <w:color w:val="007FAC"/>
            <w:w w:val="115"/>
            <w:sz w:val="12"/>
          </w:rPr>
          <w:t> Haramaty,</w:t>
        </w:r>
        <w:r>
          <w:rPr>
            <w:color w:val="007FAC"/>
            <w:w w:val="115"/>
            <w:sz w:val="12"/>
          </w:rPr>
          <w:t> S.</w:t>
        </w:r>
        <w:r>
          <w:rPr>
            <w:color w:val="007FAC"/>
            <w:w w:val="115"/>
            <w:sz w:val="12"/>
          </w:rPr>
          <w:t> Eliad,</w:t>
        </w:r>
        <w:r>
          <w:rPr>
            <w:color w:val="007FAC"/>
            <w:w w:val="115"/>
            <w:sz w:val="12"/>
          </w:rPr>
          <w:t> V.</w:t>
        </w:r>
        <w:r>
          <w:rPr>
            <w:color w:val="007FAC"/>
            <w:w w:val="115"/>
            <w:sz w:val="12"/>
          </w:rPr>
          <w:t> Zdornov,</w:t>
        </w:r>
        <w:r>
          <w:rPr>
            <w:color w:val="007FAC"/>
            <w:w w:val="115"/>
            <w:sz w:val="12"/>
          </w:rPr>
          <w:t> B.</w:t>
        </w:r>
        <w:r>
          <w:rPr>
            <w:color w:val="007FAC"/>
            <w:w w:val="115"/>
            <w:sz w:val="12"/>
          </w:rPr>
          <w:t> Gafni,</w:t>
        </w:r>
        <w:r>
          <w:rPr>
            <w:color w:val="007FAC"/>
            <w:w w:val="115"/>
            <w:sz w:val="12"/>
          </w:rPr>
          <w:t> E.</w:t>
        </w:r>
        <w:r>
          <w:rPr>
            <w:color w:val="007FAC"/>
            <w:w w:val="115"/>
            <w:sz w:val="12"/>
          </w:rPr>
          <w:t> Zahavi,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Dragonfly+:</w:t>
        </w:r>
      </w:hyperlink>
      <w:r>
        <w:rPr>
          <w:color w:val="007FAC"/>
          <w:spacing w:val="40"/>
          <w:w w:val="115"/>
          <w:sz w:val="12"/>
        </w:rPr>
        <w:t> </w:t>
      </w:r>
      <w:hyperlink r:id="rId220">
        <w:r>
          <w:rPr>
            <w:color w:val="007FAC"/>
            <w:w w:val="115"/>
            <w:sz w:val="12"/>
          </w:rPr>
          <w:t>Low</w:t>
        </w:r>
        <w:r>
          <w:rPr>
            <w:color w:val="007FAC"/>
            <w:w w:val="115"/>
            <w:sz w:val="12"/>
          </w:rPr>
          <w:t> Cost</w:t>
        </w:r>
        <w:r>
          <w:rPr>
            <w:color w:val="007FAC"/>
            <w:w w:val="115"/>
            <w:sz w:val="12"/>
          </w:rPr>
          <w:t> Topology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Scaling</w:t>
        </w:r>
        <w:r>
          <w:rPr>
            <w:color w:val="007FAC"/>
            <w:w w:val="115"/>
            <w:sz w:val="12"/>
          </w:rPr>
          <w:t> Datacenters,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2017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3rd</w:t>
        </w:r>
        <w:r>
          <w:rPr>
            <w:color w:val="007FAC"/>
            <w:w w:val="115"/>
            <w:sz w:val="12"/>
          </w:rPr>
          <w:t> International</w:t>
        </w:r>
      </w:hyperlink>
      <w:r>
        <w:rPr>
          <w:color w:val="007FAC"/>
          <w:spacing w:val="40"/>
          <w:w w:val="115"/>
          <w:sz w:val="12"/>
        </w:rPr>
        <w:t> </w:t>
      </w:r>
      <w:hyperlink r:id="rId220">
        <w:r>
          <w:rPr>
            <w:color w:val="007FAC"/>
            <w:w w:val="115"/>
            <w:sz w:val="12"/>
          </w:rPr>
          <w:t>Workshop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High-Performance</w:t>
        </w:r>
        <w:r>
          <w:rPr>
            <w:color w:val="007FAC"/>
            <w:w w:val="115"/>
            <w:sz w:val="12"/>
          </w:rPr>
          <w:t> Interconnection</w:t>
        </w:r>
        <w:r>
          <w:rPr>
            <w:color w:val="007FAC"/>
            <w:w w:val="115"/>
            <w:sz w:val="12"/>
          </w:rPr>
          <w:t> Networks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Exascale</w:t>
        </w:r>
        <w:r>
          <w:rPr>
            <w:color w:val="007FAC"/>
            <w:w w:val="115"/>
            <w:sz w:val="12"/>
          </w:rPr>
          <w:t> and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71" w:id="117"/>
      <w:bookmarkEnd w:id="117"/>
      <w:r>
        <w:rPr>
          <w:color w:val="007FAC"/>
          <w:w w:val="120"/>
          <w:sz w:val="12"/>
        </w:rPr>
      </w:r>
      <w:hyperlink r:id="rId220">
        <w:r>
          <w:rPr>
            <w:color w:val="007FAC"/>
            <w:w w:val="115"/>
            <w:sz w:val="12"/>
          </w:rPr>
          <w:t>Big-Data</w:t>
        </w:r>
        <w:r>
          <w:rPr>
            <w:color w:val="007FAC"/>
            <w:w w:val="115"/>
            <w:sz w:val="12"/>
          </w:rPr>
          <w:t> Era</w:t>
        </w:r>
        <w:r>
          <w:rPr>
            <w:color w:val="007FAC"/>
            <w:w w:val="115"/>
            <w:sz w:val="12"/>
          </w:rPr>
          <w:t> (HiPINEB),</w:t>
        </w:r>
        <w:r>
          <w:rPr>
            <w:color w:val="007FAC"/>
            <w:w w:val="115"/>
            <w:sz w:val="12"/>
          </w:rPr>
          <w:t> IEEE,</w:t>
        </w:r>
        <w:r>
          <w:rPr>
            <w:color w:val="007FAC"/>
            <w:w w:val="115"/>
            <w:sz w:val="12"/>
          </w:rPr>
          <w:t> 2017,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1–8.</w:t>
        </w:r>
      </w:hyperlink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221">
        <w:r>
          <w:rPr>
            <w:color w:val="007FAC"/>
            <w:w w:val="115"/>
            <w:sz w:val="12"/>
          </w:rPr>
          <w:t>J. Jiang, R. Jain, C. So-In, An Explicit Rate Control Framework for Lossless </w:t>
        </w:r>
        <w:r>
          <w:rPr>
            <w:color w:val="007FAC"/>
            <w:w w:val="115"/>
            <w:sz w:val="12"/>
          </w:rPr>
          <w:t>Eth-</w:t>
        </w:r>
      </w:hyperlink>
      <w:r>
        <w:rPr>
          <w:color w:val="007FAC"/>
          <w:spacing w:val="40"/>
          <w:w w:val="115"/>
          <w:sz w:val="12"/>
        </w:rPr>
        <w:t> </w:t>
      </w:r>
      <w:hyperlink r:id="rId221">
        <w:r>
          <w:rPr>
            <w:color w:val="007FAC"/>
            <w:w w:val="115"/>
            <w:sz w:val="12"/>
          </w:rPr>
          <w:t>ernet</w:t>
        </w:r>
        <w:r>
          <w:rPr>
            <w:color w:val="007FAC"/>
            <w:w w:val="115"/>
            <w:sz w:val="12"/>
          </w:rPr>
          <w:t> Operation,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2008 IEEE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Communications,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72" w:id="118"/>
      <w:bookmarkEnd w:id="118"/>
      <w:r>
        <w:rPr>
          <w:color w:val="007FAC"/>
          <w:w w:val="115"/>
          <w:sz w:val="12"/>
        </w:rPr>
      </w:r>
      <w:hyperlink r:id="rId221">
        <w:r>
          <w:rPr>
            <w:color w:val="007FAC"/>
            <w:w w:val="115"/>
            <w:sz w:val="12"/>
          </w:rPr>
          <w:t>IEEE,</w:t>
        </w:r>
        <w:r>
          <w:rPr>
            <w:color w:val="007FAC"/>
            <w:w w:val="115"/>
            <w:sz w:val="12"/>
          </w:rPr>
          <w:t> 2008,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5914–5918.</w:t>
        </w:r>
      </w:hyperlink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222">
        <w:r>
          <w:rPr>
            <w:color w:val="007FAC"/>
            <w:w w:val="115"/>
            <w:sz w:val="12"/>
          </w:rPr>
          <w:t>P.</w:t>
        </w:r>
        <w:r>
          <w:rPr>
            <w:color w:val="007FAC"/>
            <w:w w:val="115"/>
            <w:sz w:val="12"/>
          </w:rPr>
          <w:t> Newman,</w:t>
        </w:r>
        <w:r>
          <w:rPr>
            <w:color w:val="007FAC"/>
            <w:w w:val="115"/>
            <w:sz w:val="12"/>
          </w:rPr>
          <w:t> Backward</w:t>
        </w:r>
        <w:r>
          <w:rPr>
            <w:color w:val="007FAC"/>
            <w:w w:val="115"/>
            <w:sz w:val="12"/>
          </w:rPr>
          <w:t> Explicit</w:t>
        </w:r>
        <w:r>
          <w:rPr>
            <w:color w:val="007FAC"/>
            <w:w w:val="115"/>
            <w:sz w:val="12"/>
          </w:rPr>
          <w:t> Congestion</w:t>
        </w:r>
        <w:r>
          <w:rPr>
            <w:color w:val="007FAC"/>
            <w:w w:val="115"/>
            <w:sz w:val="12"/>
          </w:rPr>
          <w:t> Notification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ATM</w:t>
        </w:r>
        <w:r>
          <w:rPr>
            <w:color w:val="007FAC"/>
            <w:w w:val="115"/>
            <w:sz w:val="12"/>
          </w:rPr>
          <w:t> Local</w:t>
        </w:r>
        <w:r>
          <w:rPr>
            <w:color w:val="007FAC"/>
            <w:w w:val="115"/>
            <w:sz w:val="12"/>
          </w:rPr>
          <w:t> Area</w:t>
        </w:r>
      </w:hyperlink>
      <w:r>
        <w:rPr>
          <w:color w:val="007FAC"/>
          <w:spacing w:val="40"/>
          <w:w w:val="115"/>
          <w:sz w:val="12"/>
        </w:rPr>
        <w:t> </w:t>
      </w:r>
      <w:hyperlink r:id="rId222">
        <w:r>
          <w:rPr>
            <w:color w:val="007FAC"/>
            <w:w w:val="115"/>
            <w:sz w:val="12"/>
          </w:rPr>
          <w:t>Networks,</w:t>
        </w:r>
        <w:r>
          <w:rPr>
            <w:color w:val="007FAC"/>
            <w:spacing w:val="-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-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Proceedings</w:t>
        </w:r>
        <w:r>
          <w:rPr>
            <w:color w:val="007FAC"/>
            <w:spacing w:val="-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-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GLOBECOM’93.</w:t>
        </w:r>
        <w:r>
          <w:rPr>
            <w:color w:val="007FAC"/>
            <w:spacing w:val="-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</w:t>
        </w:r>
        <w:r>
          <w:rPr>
            <w:color w:val="007FAC"/>
            <w:spacing w:val="-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Global</w:t>
        </w:r>
        <w:r>
          <w:rPr>
            <w:color w:val="007FAC"/>
            <w:spacing w:val="-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Telecommunications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73" w:id="119"/>
      <w:bookmarkEnd w:id="119"/>
      <w:r>
        <w:rPr>
          <w:color w:val="007FAC"/>
          <w:w w:val="115"/>
          <w:sz w:val="12"/>
        </w:rPr>
      </w:r>
      <w:hyperlink r:id="rId222">
        <w:r>
          <w:rPr>
            <w:color w:val="007FAC"/>
            <w:w w:val="115"/>
            <w:sz w:val="12"/>
          </w:rPr>
          <w:t>Conference,</w:t>
        </w:r>
        <w:r>
          <w:rPr>
            <w:color w:val="007FAC"/>
            <w:w w:val="115"/>
            <w:sz w:val="12"/>
          </w:rPr>
          <w:t> IEEE,</w:t>
        </w:r>
        <w:r>
          <w:rPr>
            <w:color w:val="007FAC"/>
            <w:w w:val="115"/>
            <w:sz w:val="12"/>
          </w:rPr>
          <w:t> 1993,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719–723.</w:t>
        </w:r>
      </w:hyperlink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r>
        <w:rPr>
          <w:w w:val="115"/>
          <w:sz w:val="12"/>
        </w:rPr>
        <w:t>GPUDirect</w:t>
      </w:r>
      <w:r>
        <w:rPr>
          <w:w w:val="115"/>
          <w:sz w:val="12"/>
        </w:rPr>
        <w:t> RDMA,</w:t>
      </w:r>
      <w:r>
        <w:rPr>
          <w:w w:val="115"/>
          <w:sz w:val="12"/>
        </w:rPr>
        <w:t> 2022,</w:t>
      </w:r>
      <w:r>
        <w:rPr>
          <w:w w:val="115"/>
          <w:sz w:val="12"/>
        </w:rPr>
        <w:t> </w:t>
      </w:r>
      <w:hyperlink r:id="rId223">
        <w:r>
          <w:rPr>
            <w:color w:val="007FAC"/>
            <w:w w:val="115"/>
            <w:sz w:val="12"/>
          </w:rPr>
          <w:t>https://docs.nvidia.com/cuda/gpudirect-rdma/index.</w:t>
        </w:r>
      </w:hyperlink>
      <w:r>
        <w:rPr>
          <w:color w:val="007FAC"/>
          <w:spacing w:val="40"/>
          <w:w w:val="122"/>
          <w:sz w:val="12"/>
        </w:rPr>
        <w:t> </w:t>
      </w:r>
      <w:bookmarkStart w:name="_bookmark74" w:id="120"/>
      <w:bookmarkEnd w:id="120"/>
      <w:r>
        <w:rPr>
          <w:color w:val="007FAC"/>
          <w:w w:val="122"/>
          <w:sz w:val="12"/>
        </w:rPr>
      </w:r>
      <w:hyperlink r:id="rId223">
        <w:r>
          <w:rPr>
            <w:color w:val="007FAC"/>
            <w:spacing w:val="-2"/>
            <w:w w:val="115"/>
            <w:sz w:val="12"/>
          </w:rPr>
          <w:t>html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45" w:lineRule="exact" w:before="0" w:after="0"/>
        <w:ind w:left="561" w:right="0" w:hanging="350"/>
        <w:jc w:val="both"/>
        <w:rPr>
          <w:sz w:val="12"/>
        </w:rPr>
      </w:pPr>
      <w:hyperlink r:id="rId224">
        <w:r>
          <w:rPr>
            <w:color w:val="007FAC"/>
            <w:w w:val="115"/>
            <w:sz w:val="12"/>
          </w:rPr>
          <w:t>A.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Sodani,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Knights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Landing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(KNL):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2nd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Generation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Intel</w:t>
        </w:r>
        <w:r>
          <w:rPr>
            <w:rFonts w:ascii="Noto Serif" w:hAnsi="Noto Serif"/>
            <w:color w:val="007FAC"/>
            <w:w w:val="115"/>
            <w:sz w:val="12"/>
            <w:vertAlign w:val="superscript"/>
          </w:rPr>
          <w:t>®</w:t>
        </w:r>
        <w:r>
          <w:rPr>
            <w:rFonts w:ascii="Noto Serif" w:hAnsi="Noto Serif"/>
            <w:color w:val="007FAC"/>
            <w:spacing w:val="21"/>
            <w:w w:val="115"/>
            <w:sz w:val="12"/>
            <w:vertAlign w:val="baseline"/>
          </w:rPr>
          <w:t> </w:t>
        </w:r>
        <w:r>
          <w:rPr>
            <w:color w:val="007FAC"/>
            <w:w w:val="115"/>
            <w:sz w:val="12"/>
            <w:vertAlign w:val="baseline"/>
          </w:rPr>
          <w:t>Xeon</w:t>
        </w:r>
        <w:r>
          <w:rPr>
            <w:color w:val="007FAC"/>
            <w:spacing w:val="15"/>
            <w:w w:val="115"/>
            <w:sz w:val="12"/>
            <w:vertAlign w:val="baseline"/>
          </w:rPr>
          <w:t> </w:t>
        </w:r>
        <w:r>
          <w:rPr>
            <w:color w:val="007FAC"/>
            <w:w w:val="115"/>
            <w:sz w:val="12"/>
            <w:vertAlign w:val="baseline"/>
          </w:rPr>
          <w:t>Phi</w:t>
        </w:r>
        <w:r>
          <w:rPr>
            <w:color w:val="007FAC"/>
            <w:spacing w:val="14"/>
            <w:w w:val="115"/>
            <w:sz w:val="12"/>
            <w:vertAlign w:val="baseline"/>
          </w:rPr>
          <w:t> </w:t>
        </w:r>
        <w:r>
          <w:rPr>
            <w:color w:val="007FAC"/>
            <w:spacing w:val="-2"/>
            <w:w w:val="115"/>
            <w:sz w:val="12"/>
            <w:vertAlign w:val="baseline"/>
          </w:rPr>
          <w:t>Processor,</w:t>
        </w:r>
      </w:hyperlink>
    </w:p>
    <w:p>
      <w:pPr>
        <w:spacing w:before="13"/>
        <w:ind w:left="562" w:right="0" w:firstLine="0"/>
        <w:jc w:val="both"/>
        <w:rPr>
          <w:sz w:val="12"/>
        </w:rPr>
      </w:pPr>
      <w:bookmarkStart w:name="_bookmark75" w:id="121"/>
      <w:bookmarkEnd w:id="121"/>
      <w:r>
        <w:rPr/>
      </w:r>
      <w:hyperlink r:id="rId224"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2015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Hot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Chips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27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Symposium,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HCS,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IEEE,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2015,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pp.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1–24.</w:t>
        </w:r>
      </w:hyperlink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31" w:after="0"/>
        <w:ind w:left="561" w:right="0" w:hanging="350"/>
        <w:jc w:val="both"/>
        <w:rPr>
          <w:sz w:val="12"/>
        </w:rPr>
      </w:pPr>
      <w:bookmarkStart w:name="_bookmark76" w:id="122"/>
      <w:bookmarkEnd w:id="122"/>
      <w:r>
        <w:rPr/>
      </w:r>
      <w:r>
        <w:rPr>
          <w:w w:val="115"/>
          <w:sz w:val="12"/>
        </w:rPr>
        <w:t>Cornelis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Networks,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spacing w:val="31"/>
          <w:w w:val="115"/>
          <w:sz w:val="12"/>
        </w:rPr>
        <w:t> </w:t>
      </w:r>
      <w:hyperlink r:id="rId225">
        <w:r>
          <w:rPr>
            <w:color w:val="007FAC"/>
            <w:spacing w:val="-2"/>
            <w:w w:val="115"/>
            <w:sz w:val="12"/>
          </w:rPr>
          <w:t>https://www.cornelisnetworks.com/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31" w:after="0"/>
        <w:ind w:left="562" w:right="38" w:hanging="352"/>
        <w:jc w:val="both"/>
        <w:rPr>
          <w:sz w:val="12"/>
        </w:rPr>
      </w:pPr>
      <w:r>
        <w:rPr>
          <w:w w:val="115"/>
          <w:sz w:val="12"/>
        </w:rPr>
        <w:t>A.</w:t>
      </w:r>
      <w:r>
        <w:rPr>
          <w:w w:val="115"/>
          <w:sz w:val="12"/>
        </w:rPr>
        <w:t> Tekin,</w:t>
      </w:r>
      <w:r>
        <w:rPr>
          <w:w w:val="115"/>
          <w:sz w:val="12"/>
        </w:rPr>
        <w:t> A.</w:t>
      </w:r>
      <w:r>
        <w:rPr>
          <w:w w:val="115"/>
          <w:sz w:val="12"/>
        </w:rPr>
        <w:t> Tuncer</w:t>
      </w:r>
      <w:r>
        <w:rPr>
          <w:w w:val="115"/>
          <w:sz w:val="12"/>
        </w:rPr>
        <w:t> Durak,</w:t>
      </w:r>
      <w:r>
        <w:rPr>
          <w:w w:val="115"/>
          <w:sz w:val="12"/>
        </w:rPr>
        <w:t> C.</w:t>
      </w:r>
      <w:r>
        <w:rPr>
          <w:w w:val="115"/>
          <w:sz w:val="12"/>
        </w:rPr>
        <w:t> Piechurski,</w:t>
      </w:r>
      <w:r>
        <w:rPr>
          <w:w w:val="115"/>
          <w:sz w:val="12"/>
        </w:rPr>
        <w:t> D.</w:t>
      </w:r>
      <w:r>
        <w:rPr>
          <w:w w:val="115"/>
          <w:sz w:val="12"/>
        </w:rPr>
        <w:t> Kaliszan,</w:t>
      </w:r>
      <w:r>
        <w:rPr>
          <w:w w:val="115"/>
          <w:sz w:val="12"/>
        </w:rPr>
        <w:t> F.</w:t>
      </w:r>
      <w:r>
        <w:rPr>
          <w:w w:val="115"/>
          <w:sz w:val="12"/>
        </w:rPr>
        <w:t> Aylin</w:t>
      </w:r>
      <w:r>
        <w:rPr>
          <w:w w:val="115"/>
          <w:sz w:val="12"/>
        </w:rPr>
        <w:t> Sungur,</w:t>
      </w:r>
      <w:r>
        <w:rPr>
          <w:w w:val="115"/>
          <w:sz w:val="12"/>
        </w:rPr>
        <w:t> F.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Robertsén,</w:t>
      </w:r>
      <w:r>
        <w:rPr>
          <w:w w:val="115"/>
          <w:sz w:val="12"/>
        </w:rPr>
        <w:t> P.</w:t>
      </w:r>
      <w:r>
        <w:rPr>
          <w:w w:val="115"/>
          <w:sz w:val="12"/>
        </w:rPr>
        <w:t> Gschwandtner,</w:t>
      </w:r>
      <w:r>
        <w:rPr>
          <w:w w:val="115"/>
          <w:sz w:val="12"/>
        </w:rPr>
        <w:t> State-of-The-Art</w:t>
      </w:r>
      <w:r>
        <w:rPr>
          <w:w w:val="115"/>
          <w:sz w:val="12"/>
        </w:rPr>
        <w:t> and</w:t>
      </w:r>
      <w:r>
        <w:rPr>
          <w:w w:val="115"/>
          <w:sz w:val="12"/>
        </w:rPr>
        <w:t> Trends</w:t>
      </w:r>
      <w:r>
        <w:rPr>
          <w:w w:val="115"/>
          <w:sz w:val="12"/>
        </w:rPr>
        <w:t> for</w:t>
      </w:r>
      <w:r>
        <w:rPr>
          <w:w w:val="115"/>
          <w:sz w:val="12"/>
        </w:rPr>
        <w:t> Computing</w:t>
      </w:r>
      <w:r>
        <w:rPr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Interconnect Network Solutions for HPC and AI, 2021, Partnership for Advanced</w:t>
      </w:r>
      <w:r>
        <w:rPr>
          <w:spacing w:val="40"/>
          <w:w w:val="115"/>
          <w:sz w:val="12"/>
        </w:rPr>
        <w:t> </w:t>
      </w:r>
      <w:bookmarkStart w:name="_bookmark77" w:id="123"/>
      <w:bookmarkEnd w:id="123"/>
      <w:r>
        <w:rPr>
          <w:w w:val="115"/>
          <w:sz w:val="12"/>
        </w:rPr>
        <w:t>Computing</w:t>
      </w:r>
      <w:r>
        <w:rPr>
          <w:w w:val="115"/>
          <w:sz w:val="12"/>
        </w:rPr>
        <w:t> in</w:t>
      </w:r>
      <w:r>
        <w:rPr>
          <w:w w:val="115"/>
          <w:sz w:val="12"/>
        </w:rPr>
        <w:t> Europe,</w:t>
      </w:r>
      <w:r>
        <w:rPr>
          <w:w w:val="115"/>
          <w:sz w:val="12"/>
        </w:rPr>
        <w:t> Available</w:t>
      </w:r>
      <w:r>
        <w:rPr>
          <w:w w:val="115"/>
          <w:sz w:val="12"/>
        </w:rPr>
        <w:t> Online</w:t>
      </w:r>
      <w:r>
        <w:rPr>
          <w:w w:val="115"/>
          <w:sz w:val="12"/>
        </w:rPr>
        <w:t> At</w:t>
      </w:r>
      <w:r>
        <w:rPr>
          <w:w w:val="115"/>
          <w:sz w:val="12"/>
        </w:rPr>
        <w:t> </w:t>
      </w:r>
      <w:hyperlink r:id="rId226">
        <w:r>
          <w:rPr>
            <w:color w:val="007FAC"/>
            <w:w w:val="115"/>
            <w:sz w:val="12"/>
          </w:rPr>
          <w:t>www.Praceri.Eu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48" w:hanging="352"/>
        <w:jc w:val="both"/>
        <w:rPr>
          <w:sz w:val="12"/>
        </w:rPr>
      </w:pPr>
      <w:r>
        <w:rPr>
          <w:w w:val="120"/>
          <w:sz w:val="12"/>
        </w:rPr>
        <w:t>QSFP28</w:t>
      </w:r>
      <w:r>
        <w:rPr>
          <w:w w:val="120"/>
          <w:sz w:val="12"/>
        </w:rPr>
        <w:t> Adapter,</w:t>
      </w:r>
      <w:r>
        <w:rPr>
          <w:w w:val="120"/>
          <w:sz w:val="12"/>
        </w:rPr>
        <w:t> 2022,</w:t>
      </w:r>
      <w:r>
        <w:rPr>
          <w:w w:val="120"/>
          <w:sz w:val="12"/>
        </w:rPr>
        <w:t> </w:t>
      </w:r>
      <w:hyperlink r:id="rId227">
        <w:r>
          <w:rPr>
            <w:color w:val="007FAC"/>
            <w:w w:val="120"/>
            <w:sz w:val="12"/>
          </w:rPr>
          <w:t>https://www.ibm.com/docs/en/power9?topic=ad-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78" w:id="124"/>
      <w:bookmarkEnd w:id="124"/>
      <w:r>
        <w:rPr>
          <w:color w:val="007FAC"/>
          <w:w w:val="120"/>
          <w:sz w:val="12"/>
        </w:rPr>
      </w:r>
      <w:hyperlink r:id="rId227">
        <w:r>
          <w:rPr>
            <w:color w:val="007FAC"/>
            <w:spacing w:val="-2"/>
            <w:w w:val="115"/>
            <w:sz w:val="12"/>
          </w:rPr>
          <w:t>pcie3-2-port-100-gbe-nic-roce-qsfp28-adapter-fc-ec3l-ec3m-ccin-2cec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6" w:lineRule="exact" w:before="0" w:after="0"/>
        <w:ind w:left="561" w:right="0" w:hanging="350"/>
        <w:jc w:val="both"/>
        <w:rPr>
          <w:sz w:val="12"/>
        </w:rPr>
      </w:pPr>
      <w:r>
        <w:rPr>
          <w:w w:val="115"/>
          <w:sz w:val="12"/>
        </w:rPr>
        <w:t>NVIDIA</w:t>
      </w:r>
      <w:r>
        <w:rPr>
          <w:spacing w:val="35"/>
          <w:w w:val="115"/>
          <w:sz w:val="12"/>
        </w:rPr>
        <w:t>  </w:t>
      </w:r>
      <w:r>
        <w:rPr>
          <w:w w:val="115"/>
          <w:sz w:val="12"/>
        </w:rPr>
        <w:t>Mellanox</w:t>
      </w:r>
      <w:r>
        <w:rPr>
          <w:spacing w:val="36"/>
          <w:w w:val="115"/>
          <w:sz w:val="12"/>
        </w:rPr>
        <w:t>  </w:t>
      </w:r>
      <w:r>
        <w:rPr>
          <w:w w:val="115"/>
          <w:sz w:val="12"/>
        </w:rPr>
        <w:t>InfiniBand</w:t>
      </w:r>
      <w:r>
        <w:rPr>
          <w:spacing w:val="36"/>
          <w:w w:val="115"/>
          <w:sz w:val="12"/>
        </w:rPr>
        <w:t>  </w:t>
      </w:r>
      <w:r>
        <w:rPr>
          <w:w w:val="115"/>
          <w:sz w:val="12"/>
        </w:rPr>
        <w:t>NDR</w:t>
      </w:r>
      <w:r>
        <w:rPr>
          <w:spacing w:val="35"/>
          <w:w w:val="115"/>
          <w:sz w:val="12"/>
        </w:rPr>
        <w:t>  </w:t>
      </w:r>
      <w:r>
        <w:rPr>
          <w:w w:val="115"/>
          <w:sz w:val="12"/>
        </w:rPr>
        <w:t>400G</w:t>
      </w:r>
      <w:r>
        <w:rPr>
          <w:spacing w:val="36"/>
          <w:w w:val="115"/>
          <w:sz w:val="12"/>
        </w:rPr>
        <w:t>  </w:t>
      </w:r>
      <w:r>
        <w:rPr>
          <w:w w:val="115"/>
          <w:sz w:val="12"/>
        </w:rPr>
        <w:t>Architecture,</w:t>
      </w:r>
      <w:r>
        <w:rPr>
          <w:spacing w:val="36"/>
          <w:w w:val="115"/>
          <w:sz w:val="12"/>
        </w:rPr>
        <w:t>  </w:t>
      </w:r>
      <w:r>
        <w:rPr>
          <w:w w:val="115"/>
          <w:sz w:val="12"/>
        </w:rPr>
        <w:t>2022,</w:t>
      </w:r>
      <w:r>
        <w:rPr>
          <w:spacing w:val="36"/>
          <w:w w:val="115"/>
          <w:sz w:val="12"/>
        </w:rPr>
        <w:t>  </w:t>
      </w:r>
      <w:hyperlink r:id="rId228">
        <w:r>
          <w:rPr>
            <w:color w:val="007FAC"/>
            <w:spacing w:val="-2"/>
            <w:w w:val="115"/>
            <w:sz w:val="12"/>
          </w:rPr>
          <w:t>https:</w:t>
        </w:r>
      </w:hyperlink>
    </w:p>
    <w:p>
      <w:pPr>
        <w:spacing w:line="297" w:lineRule="auto" w:before="31"/>
        <w:ind w:left="562" w:right="150" w:firstLine="0"/>
        <w:jc w:val="both"/>
        <w:rPr>
          <w:sz w:val="12"/>
        </w:rPr>
      </w:pPr>
      <w:hyperlink r:id="rId228">
        <w:r>
          <w:rPr>
            <w:color w:val="007FAC"/>
            <w:spacing w:val="-2"/>
            <w:w w:val="120"/>
            <w:sz w:val="12"/>
          </w:rPr>
          <w:t>//applieddatasystems.com/wp-content/uploads/2020/11/br-ndr-architecture-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79" w:id="125"/>
      <w:bookmarkEnd w:id="125"/>
      <w:r>
        <w:rPr>
          <w:color w:val="007FAC"/>
          <w:w w:val="118"/>
          <w:sz w:val="12"/>
        </w:rPr>
      </w:r>
      <w:hyperlink r:id="rId228">
        <w:r>
          <w:rPr>
            <w:color w:val="007FAC"/>
            <w:spacing w:val="-2"/>
            <w:w w:val="120"/>
            <w:sz w:val="12"/>
          </w:rPr>
          <w:t>brochure.pdf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6" w:lineRule="exact" w:before="0" w:after="0"/>
        <w:ind w:left="561" w:right="0" w:hanging="350"/>
        <w:jc w:val="both"/>
        <w:rPr>
          <w:sz w:val="12"/>
        </w:rPr>
      </w:pPr>
      <w:bookmarkStart w:name="_bookmark80" w:id="126"/>
      <w:bookmarkEnd w:id="126"/>
      <w:r>
        <w:rPr/>
      </w:r>
      <w:r>
        <w:rPr>
          <w:w w:val="120"/>
          <w:sz w:val="12"/>
        </w:rPr>
        <w:t>About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Fugaku,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2022,</w:t>
      </w:r>
      <w:r>
        <w:rPr>
          <w:spacing w:val="12"/>
          <w:w w:val="120"/>
          <w:sz w:val="12"/>
        </w:rPr>
        <w:t> </w:t>
      </w:r>
      <w:hyperlink r:id="rId229">
        <w:r>
          <w:rPr>
            <w:color w:val="007FAC"/>
            <w:w w:val="120"/>
            <w:sz w:val="12"/>
          </w:rPr>
          <w:t>https://www.r-</w:t>
        </w:r>
        <w:r>
          <w:rPr>
            <w:color w:val="007FAC"/>
            <w:spacing w:val="-2"/>
            <w:w w:val="120"/>
            <w:sz w:val="12"/>
          </w:rPr>
          <w:t>ccs.riken.jp/en/fugaku/about/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31" w:after="0"/>
        <w:ind w:left="562" w:right="38" w:hanging="352"/>
        <w:jc w:val="both"/>
        <w:rPr>
          <w:sz w:val="12"/>
        </w:rPr>
      </w:pPr>
      <w:hyperlink r:id="rId230">
        <w:r>
          <w:rPr>
            <w:color w:val="007FAC"/>
            <w:w w:val="115"/>
            <w:sz w:val="12"/>
          </w:rPr>
          <w:t>J.</w:t>
        </w:r>
        <w:r>
          <w:rPr>
            <w:color w:val="007FAC"/>
            <w:w w:val="115"/>
            <w:sz w:val="12"/>
          </w:rPr>
          <w:t> Kim,</w:t>
        </w:r>
        <w:r>
          <w:rPr>
            <w:color w:val="007FAC"/>
            <w:w w:val="115"/>
            <w:sz w:val="12"/>
          </w:rPr>
          <w:t> W.J.</w:t>
        </w:r>
        <w:r>
          <w:rPr>
            <w:color w:val="007FAC"/>
            <w:w w:val="115"/>
            <w:sz w:val="12"/>
          </w:rPr>
          <w:t> Dally,</w:t>
        </w:r>
        <w:r>
          <w:rPr>
            <w:color w:val="007FAC"/>
            <w:w w:val="115"/>
            <w:sz w:val="12"/>
          </w:rPr>
          <w:t> S.</w:t>
        </w:r>
        <w:r>
          <w:rPr>
            <w:color w:val="007FAC"/>
            <w:w w:val="115"/>
            <w:sz w:val="12"/>
          </w:rPr>
          <w:t> Scott,</w:t>
        </w:r>
        <w:r>
          <w:rPr>
            <w:color w:val="007FAC"/>
            <w:w w:val="115"/>
            <w:sz w:val="12"/>
          </w:rPr>
          <w:t> D.</w:t>
        </w:r>
        <w:r>
          <w:rPr>
            <w:color w:val="007FAC"/>
            <w:w w:val="115"/>
            <w:sz w:val="12"/>
          </w:rPr>
          <w:t> Abts,</w:t>
        </w:r>
        <w:r>
          <w:rPr>
            <w:color w:val="007FAC"/>
            <w:w w:val="115"/>
            <w:sz w:val="12"/>
          </w:rPr>
          <w:t> Technology-driven,</w:t>
        </w:r>
        <w:r>
          <w:rPr>
            <w:color w:val="007FAC"/>
            <w:w w:val="115"/>
            <w:sz w:val="12"/>
          </w:rPr>
          <w:t> Highly-scalable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Drag-</w:t>
        </w:r>
      </w:hyperlink>
      <w:r>
        <w:rPr>
          <w:color w:val="007FAC"/>
          <w:spacing w:val="40"/>
          <w:w w:val="115"/>
          <w:sz w:val="12"/>
        </w:rPr>
        <w:t> </w:t>
      </w:r>
      <w:hyperlink r:id="rId230">
        <w:r>
          <w:rPr>
            <w:color w:val="007FAC"/>
            <w:w w:val="115"/>
            <w:sz w:val="12"/>
          </w:rPr>
          <w:t>onfly</w:t>
        </w:r>
        <w:r>
          <w:rPr>
            <w:color w:val="007FAC"/>
            <w:w w:val="115"/>
            <w:sz w:val="12"/>
          </w:rPr>
          <w:t> Topology,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2008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Symposium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Computer</w:t>
        </w:r>
        <w:r>
          <w:rPr>
            <w:color w:val="007FAC"/>
            <w:w w:val="115"/>
            <w:sz w:val="12"/>
          </w:rPr>
          <w:t> Architecture,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81" w:id="127"/>
      <w:bookmarkEnd w:id="127"/>
      <w:r>
        <w:rPr>
          <w:color w:val="007FAC"/>
          <w:w w:val="116"/>
          <w:sz w:val="12"/>
        </w:rPr>
      </w:r>
      <w:hyperlink r:id="rId230">
        <w:r>
          <w:rPr>
            <w:color w:val="007FAC"/>
            <w:w w:val="115"/>
            <w:sz w:val="12"/>
          </w:rPr>
          <w:t>IEEE,</w:t>
        </w:r>
        <w:r>
          <w:rPr>
            <w:color w:val="007FAC"/>
            <w:w w:val="115"/>
            <w:sz w:val="12"/>
          </w:rPr>
          <w:t> 2008,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77–88.</w:t>
        </w:r>
      </w:hyperlink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6" w:lineRule="exact" w:before="0" w:after="0"/>
        <w:ind w:left="561" w:right="0" w:hanging="350"/>
        <w:jc w:val="both"/>
        <w:rPr>
          <w:sz w:val="12"/>
        </w:rPr>
      </w:pPr>
      <w:bookmarkStart w:name="_bookmark82" w:id="128"/>
      <w:bookmarkEnd w:id="128"/>
      <w:r>
        <w:rPr/>
      </w:r>
      <w:r>
        <w:rPr>
          <w:w w:val="120"/>
          <w:sz w:val="12"/>
        </w:rPr>
        <w:t>Perlmutter,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2022,</w:t>
      </w:r>
      <w:r>
        <w:rPr>
          <w:spacing w:val="15"/>
          <w:w w:val="120"/>
          <w:sz w:val="12"/>
        </w:rPr>
        <w:t> </w:t>
      </w:r>
      <w:hyperlink r:id="rId231">
        <w:r>
          <w:rPr>
            <w:color w:val="007FAC"/>
            <w:spacing w:val="-2"/>
            <w:w w:val="120"/>
            <w:sz w:val="12"/>
          </w:rPr>
          <w:t>https://www.nersc.gov/systems/perlmutter/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31" w:after="0"/>
        <w:ind w:left="561" w:right="0" w:hanging="350"/>
        <w:jc w:val="both"/>
        <w:rPr>
          <w:sz w:val="12"/>
        </w:rPr>
      </w:pPr>
      <w:bookmarkStart w:name="_bookmark83" w:id="129"/>
      <w:bookmarkEnd w:id="129"/>
      <w:r>
        <w:rPr/>
      </w:r>
      <w:r>
        <w:rPr>
          <w:w w:val="120"/>
          <w:sz w:val="12"/>
        </w:rPr>
        <w:t>Frontier,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2022,</w:t>
      </w:r>
      <w:r>
        <w:rPr>
          <w:spacing w:val="9"/>
          <w:w w:val="120"/>
          <w:sz w:val="12"/>
        </w:rPr>
        <w:t> </w:t>
      </w:r>
      <w:hyperlink r:id="rId232">
        <w:r>
          <w:rPr>
            <w:color w:val="007FAC"/>
            <w:spacing w:val="-2"/>
            <w:w w:val="120"/>
            <w:sz w:val="12"/>
          </w:rPr>
          <w:t>https://www.olcf.ornl.gov/frontier/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31" w:after="0"/>
        <w:ind w:left="561" w:right="0" w:hanging="350"/>
        <w:jc w:val="both"/>
        <w:rPr>
          <w:sz w:val="12"/>
        </w:rPr>
      </w:pPr>
      <w:r>
        <w:rPr>
          <w:w w:val="120"/>
          <w:sz w:val="12"/>
        </w:rPr>
        <w:t>Aurora,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2022,</w:t>
      </w:r>
      <w:r>
        <w:rPr>
          <w:spacing w:val="6"/>
          <w:w w:val="120"/>
          <w:sz w:val="12"/>
        </w:rPr>
        <w:t> </w:t>
      </w:r>
      <w:hyperlink r:id="rId233">
        <w:r>
          <w:rPr>
            <w:color w:val="007FAC"/>
            <w:spacing w:val="-2"/>
            <w:w w:val="120"/>
            <w:sz w:val="12"/>
          </w:rPr>
          <w:t>https://www.alcf.anl.gov/aurora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100" w:after="0"/>
        <w:ind w:left="562" w:right="119" w:hanging="352"/>
        <w:jc w:val="left"/>
        <w:rPr>
          <w:sz w:val="12"/>
        </w:rPr>
      </w:pPr>
      <w:r>
        <w:rPr/>
        <w:br w:type="column"/>
      </w:r>
      <w:bookmarkStart w:name="_bookmark84" w:id="130"/>
      <w:bookmarkEnd w:id="130"/>
      <w:r>
        <w:rPr/>
      </w:r>
      <w:r>
        <w:rPr>
          <w:w w:val="115"/>
          <w:sz w:val="12"/>
        </w:rPr>
        <w:t>EI</w:t>
      </w:r>
      <w:r>
        <w:rPr>
          <w:spacing w:val="74"/>
          <w:w w:val="115"/>
          <w:sz w:val="12"/>
        </w:rPr>
        <w:t>  </w:t>
      </w:r>
      <w:r>
        <w:rPr>
          <w:w w:val="115"/>
          <w:sz w:val="12"/>
        </w:rPr>
        <w:t>Capitan,</w:t>
      </w:r>
      <w:r>
        <w:rPr>
          <w:spacing w:val="74"/>
          <w:w w:val="115"/>
          <w:sz w:val="12"/>
        </w:rPr>
        <w:t>  </w:t>
      </w:r>
      <w:r>
        <w:rPr>
          <w:w w:val="115"/>
          <w:sz w:val="12"/>
        </w:rPr>
        <w:t>2022,</w:t>
      </w:r>
      <w:r>
        <w:rPr>
          <w:spacing w:val="74"/>
          <w:w w:val="115"/>
          <w:sz w:val="12"/>
        </w:rPr>
        <w:t>  </w:t>
      </w:r>
      <w:hyperlink r:id="rId234">
        <w:r>
          <w:rPr>
            <w:color w:val="007FAC"/>
            <w:w w:val="115"/>
            <w:sz w:val="12"/>
          </w:rPr>
          <w:t>https://www.hpe.com/us/en/compute/hpc/cray/doe-el-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85" w:id="131"/>
      <w:bookmarkEnd w:id="131"/>
      <w:r>
        <w:rPr>
          <w:color w:val="007FAC"/>
          <w:w w:val="111"/>
          <w:sz w:val="12"/>
        </w:rPr>
      </w:r>
      <w:hyperlink r:id="rId234">
        <w:r>
          <w:rPr>
            <w:color w:val="007FAC"/>
            <w:spacing w:val="-2"/>
            <w:w w:val="115"/>
            <w:sz w:val="12"/>
          </w:rPr>
          <w:t>capitan-press-release.html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6" w:lineRule="exact" w:before="0" w:after="0"/>
        <w:ind w:left="561" w:right="0" w:hanging="350"/>
        <w:jc w:val="left"/>
        <w:rPr>
          <w:sz w:val="12"/>
        </w:rPr>
      </w:pPr>
      <w:hyperlink r:id="rId235">
        <w:r>
          <w:rPr>
            <w:color w:val="007FAC"/>
            <w:w w:val="115"/>
            <w:sz w:val="12"/>
          </w:rPr>
          <w:t>L.G.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Valiant,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Scheme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Fast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Parallel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Communication,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SIAM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Comput.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spacing w:val="-5"/>
            <w:w w:val="115"/>
            <w:sz w:val="12"/>
          </w:rPr>
          <w:t>11</w:t>
        </w:r>
      </w:hyperlink>
    </w:p>
    <w:p>
      <w:pPr>
        <w:spacing w:before="33"/>
        <w:ind w:left="562" w:right="0" w:firstLine="0"/>
        <w:jc w:val="left"/>
        <w:rPr>
          <w:sz w:val="12"/>
        </w:rPr>
      </w:pPr>
      <w:bookmarkStart w:name="_bookmark86" w:id="132"/>
      <w:bookmarkEnd w:id="132"/>
      <w:r>
        <w:rPr/>
      </w:r>
      <w:hyperlink r:id="rId235">
        <w:r>
          <w:rPr>
            <w:color w:val="007FAC"/>
            <w:w w:val="120"/>
            <w:sz w:val="12"/>
          </w:rPr>
          <w:t>(2)</w:t>
        </w:r>
        <w:r>
          <w:rPr>
            <w:color w:val="007FAC"/>
            <w:spacing w:val="14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(1982)</w:t>
        </w:r>
        <w:r>
          <w:rPr>
            <w:color w:val="007FAC"/>
            <w:spacing w:val="14"/>
            <w:w w:val="120"/>
            <w:sz w:val="12"/>
          </w:rPr>
          <w:t> </w:t>
        </w:r>
        <w:r>
          <w:rPr>
            <w:color w:val="007FAC"/>
            <w:spacing w:val="-2"/>
            <w:w w:val="120"/>
            <w:sz w:val="12"/>
          </w:rPr>
          <w:t>350–361.</w:t>
        </w:r>
      </w:hyperlink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31" w:after="0"/>
        <w:ind w:left="561" w:right="0" w:hanging="350"/>
        <w:jc w:val="left"/>
        <w:rPr>
          <w:sz w:val="12"/>
        </w:rPr>
      </w:pPr>
      <w:bookmarkStart w:name="_bookmark87" w:id="133"/>
      <w:bookmarkEnd w:id="133"/>
      <w:r>
        <w:rPr/>
      </w:r>
      <w:r>
        <w:rPr>
          <w:w w:val="120"/>
          <w:sz w:val="12"/>
        </w:rPr>
        <w:t>Piz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Daint,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2022,</w:t>
      </w:r>
      <w:r>
        <w:rPr>
          <w:spacing w:val="15"/>
          <w:w w:val="120"/>
          <w:sz w:val="12"/>
        </w:rPr>
        <w:t> </w:t>
      </w:r>
      <w:hyperlink r:id="rId236">
        <w:r>
          <w:rPr>
            <w:color w:val="007FAC"/>
            <w:w w:val="120"/>
            <w:sz w:val="12"/>
          </w:rPr>
          <w:t>https://www.cscs.ch/computers/piz-</w:t>
        </w:r>
        <w:r>
          <w:rPr>
            <w:color w:val="007FAC"/>
            <w:spacing w:val="-2"/>
            <w:w w:val="120"/>
            <w:sz w:val="12"/>
          </w:rPr>
          <w:t>daint/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30" w:after="0"/>
        <w:ind w:left="561" w:right="0" w:hanging="350"/>
        <w:jc w:val="left"/>
        <w:rPr>
          <w:sz w:val="12"/>
        </w:rPr>
      </w:pPr>
      <w:bookmarkStart w:name="_bookmark88" w:id="134"/>
      <w:bookmarkEnd w:id="134"/>
      <w:r>
        <w:rPr/>
      </w:r>
      <w:r>
        <w:rPr>
          <w:w w:val="120"/>
          <w:sz w:val="12"/>
        </w:rPr>
        <w:t>Cori,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2022,</w:t>
      </w:r>
      <w:r>
        <w:rPr>
          <w:spacing w:val="6"/>
          <w:w w:val="120"/>
          <w:sz w:val="12"/>
        </w:rPr>
        <w:t> </w:t>
      </w:r>
      <w:hyperlink r:id="rId237">
        <w:r>
          <w:rPr>
            <w:color w:val="007FAC"/>
            <w:spacing w:val="-2"/>
            <w:w w:val="120"/>
            <w:sz w:val="12"/>
          </w:rPr>
          <w:t>https://docs.nersc.gov/systems/cori/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31" w:after="0"/>
        <w:ind w:left="562" w:right="109" w:hanging="352"/>
        <w:jc w:val="left"/>
        <w:rPr>
          <w:sz w:val="12"/>
        </w:rPr>
      </w:pPr>
      <w:hyperlink r:id="rId238">
        <w:r>
          <w:rPr>
            <w:color w:val="007FAC"/>
            <w:w w:val="115"/>
            <w:sz w:val="12"/>
          </w:rPr>
          <w:t>Y.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Ajima,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S.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Sumimoto,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T.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Shimizu,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Tofu: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6D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Mesh/Torus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Interconnect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89" w:id="135"/>
      <w:bookmarkEnd w:id="135"/>
      <w:r>
        <w:rPr>
          <w:color w:val="007FAC"/>
          <w:w w:val="114"/>
          <w:sz w:val="12"/>
        </w:rPr>
      </w:r>
      <w:hyperlink r:id="rId238">
        <w:r>
          <w:rPr>
            <w:color w:val="007FAC"/>
            <w:w w:val="115"/>
            <w:sz w:val="12"/>
          </w:rPr>
          <w:t>Exascale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Computers,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Computer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42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(11)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(2009)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36–40.</w:t>
        </w:r>
      </w:hyperlink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109" w:hanging="352"/>
        <w:jc w:val="left"/>
        <w:rPr>
          <w:sz w:val="12"/>
        </w:rPr>
      </w:pPr>
      <w:hyperlink r:id="rId239">
        <w:r>
          <w:rPr>
            <w:color w:val="007FAC"/>
            <w:w w:val="110"/>
            <w:sz w:val="12"/>
          </w:rPr>
          <w:t>Y.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Ajima,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Inoue,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Hiramoto,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Shimizu,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Tofu: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Interconnect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for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the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K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90" w:id="136"/>
      <w:bookmarkEnd w:id="136"/>
      <w:r>
        <w:rPr>
          <w:color w:val="007FAC"/>
          <w:w w:val="93"/>
          <w:sz w:val="12"/>
        </w:rPr>
      </w:r>
      <w:hyperlink r:id="rId239">
        <w:r>
          <w:rPr>
            <w:color w:val="007FAC"/>
            <w:w w:val="110"/>
            <w:sz w:val="12"/>
          </w:rPr>
          <w:t>Computer,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Fujitsu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Sci.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Tech.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J.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48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(3)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(2012)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280–285.</w:t>
        </w:r>
      </w:hyperlink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6" w:lineRule="exact" w:before="0" w:after="0"/>
        <w:ind w:left="561" w:right="0" w:hanging="350"/>
        <w:jc w:val="left"/>
        <w:rPr>
          <w:sz w:val="12"/>
        </w:rPr>
      </w:pPr>
      <w:hyperlink r:id="rId240">
        <w:r>
          <w:rPr>
            <w:color w:val="007FAC"/>
            <w:w w:val="115"/>
            <w:sz w:val="12"/>
          </w:rPr>
          <w:t>Y.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Ajima,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T.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Inoue,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S.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Hiramoto,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S.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Uno,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S.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Sumimoto,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K.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Miura,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N.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Shida,</w:t>
        </w:r>
      </w:hyperlink>
    </w:p>
    <w:p>
      <w:pPr>
        <w:spacing w:line="297" w:lineRule="auto" w:before="31"/>
        <w:ind w:left="562" w:right="109" w:firstLine="0"/>
        <w:jc w:val="both"/>
        <w:rPr>
          <w:sz w:val="12"/>
        </w:rPr>
      </w:pPr>
      <w:hyperlink r:id="rId240">
        <w:r>
          <w:rPr>
            <w:color w:val="007FAC"/>
            <w:w w:val="115"/>
            <w:sz w:val="12"/>
          </w:rPr>
          <w:t>T.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Kawashima,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Okamoto,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Moriyama,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al.,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Tofu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Interconnect</w:t>
        </w:r>
        <w:r>
          <w:rPr>
            <w:color w:val="007FAC"/>
            <w:spacing w:val="6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2:</w:t>
        </w:r>
      </w:hyperlink>
      <w:r>
        <w:rPr>
          <w:color w:val="007FAC"/>
          <w:spacing w:val="40"/>
          <w:w w:val="115"/>
          <w:sz w:val="12"/>
        </w:rPr>
        <w:t> </w:t>
      </w:r>
      <w:hyperlink r:id="rId240">
        <w:r>
          <w:rPr>
            <w:color w:val="007FAC"/>
            <w:w w:val="115"/>
            <w:sz w:val="12"/>
          </w:rPr>
          <w:t>System-on-chip</w:t>
        </w:r>
        <w:r>
          <w:rPr>
            <w:color w:val="007FAC"/>
            <w:w w:val="115"/>
            <w:sz w:val="12"/>
          </w:rPr>
          <w:t> Integration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High-performance</w:t>
        </w:r>
        <w:r>
          <w:rPr>
            <w:color w:val="007FAC"/>
            <w:w w:val="115"/>
            <w:sz w:val="12"/>
          </w:rPr>
          <w:t> Interconnect,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International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91" w:id="137"/>
      <w:bookmarkEnd w:id="137"/>
      <w:r>
        <w:rPr>
          <w:color w:val="007FAC"/>
          <w:w w:val="119"/>
          <w:sz w:val="12"/>
        </w:rPr>
      </w:r>
      <w:hyperlink r:id="rId240">
        <w:r>
          <w:rPr>
            <w:color w:val="007FAC"/>
            <w:w w:val="115"/>
            <w:sz w:val="12"/>
          </w:rPr>
          <w:t>Supercomputing</w:t>
        </w:r>
        <w:r>
          <w:rPr>
            <w:color w:val="007FAC"/>
            <w:w w:val="115"/>
            <w:sz w:val="12"/>
          </w:rPr>
          <w:t> Conference,</w:t>
        </w:r>
        <w:r>
          <w:rPr>
            <w:color w:val="007FAC"/>
            <w:w w:val="115"/>
            <w:sz w:val="12"/>
          </w:rPr>
          <w:t> Springer,</w:t>
        </w:r>
        <w:r>
          <w:rPr>
            <w:color w:val="007FAC"/>
            <w:w w:val="115"/>
            <w:sz w:val="12"/>
          </w:rPr>
          <w:t> 2014,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498–507.</w:t>
        </w:r>
      </w:hyperlink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6" w:lineRule="exact" w:before="0" w:after="0"/>
        <w:ind w:left="561" w:right="0" w:hanging="350"/>
        <w:jc w:val="both"/>
        <w:rPr>
          <w:sz w:val="12"/>
        </w:rPr>
      </w:pPr>
      <w:bookmarkStart w:name="_bookmark92" w:id="138"/>
      <w:bookmarkEnd w:id="138"/>
      <w:r>
        <w:rPr/>
      </w:r>
      <w:r>
        <w:rPr>
          <w:w w:val="120"/>
          <w:sz w:val="12"/>
        </w:rPr>
        <w:t>Fugaku,</w:t>
      </w:r>
      <w:r>
        <w:rPr>
          <w:spacing w:val="38"/>
          <w:w w:val="120"/>
          <w:sz w:val="12"/>
        </w:rPr>
        <w:t> </w:t>
      </w:r>
      <w:r>
        <w:rPr>
          <w:w w:val="120"/>
          <w:sz w:val="12"/>
        </w:rPr>
        <w:t>2022,</w:t>
      </w:r>
      <w:r>
        <w:rPr>
          <w:spacing w:val="38"/>
          <w:w w:val="120"/>
          <w:sz w:val="12"/>
        </w:rPr>
        <w:t> </w:t>
      </w:r>
      <w:hyperlink r:id="rId241">
        <w:r>
          <w:rPr>
            <w:color w:val="007FAC"/>
            <w:spacing w:val="-2"/>
            <w:w w:val="120"/>
            <w:sz w:val="12"/>
          </w:rPr>
          <w:t>https://www.fujitsu.com/global/about/innovation/fugaku/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30" w:after="0"/>
        <w:ind w:left="562" w:right="109" w:hanging="352"/>
        <w:jc w:val="both"/>
        <w:rPr>
          <w:sz w:val="12"/>
        </w:rPr>
      </w:pPr>
      <w:hyperlink r:id="rId242">
        <w:r>
          <w:rPr>
            <w:color w:val="007FAC"/>
            <w:w w:val="115"/>
            <w:sz w:val="12"/>
          </w:rPr>
          <w:t>B.W.</w:t>
        </w:r>
        <w:r>
          <w:rPr>
            <w:color w:val="007FAC"/>
            <w:w w:val="115"/>
            <w:sz w:val="12"/>
          </w:rPr>
          <w:t> Barrett,</w:t>
        </w:r>
        <w:r>
          <w:rPr>
            <w:color w:val="007FAC"/>
            <w:w w:val="115"/>
            <w:sz w:val="12"/>
          </w:rPr>
          <w:t> R.B.</w:t>
        </w:r>
        <w:r>
          <w:rPr>
            <w:color w:val="007FAC"/>
            <w:w w:val="115"/>
            <w:sz w:val="12"/>
          </w:rPr>
          <w:t> Brightwell,</w:t>
        </w:r>
        <w:r>
          <w:rPr>
            <w:color w:val="007FAC"/>
            <w:w w:val="115"/>
            <w:sz w:val="12"/>
          </w:rPr>
          <w:t> R.E.</w:t>
        </w:r>
        <w:r>
          <w:rPr>
            <w:color w:val="007FAC"/>
            <w:w w:val="115"/>
            <w:sz w:val="12"/>
          </w:rPr>
          <w:t> Grant,</w:t>
        </w:r>
        <w:r>
          <w:rPr>
            <w:color w:val="007FAC"/>
            <w:w w:val="115"/>
            <w:sz w:val="12"/>
          </w:rPr>
          <w:t> K.S.</w:t>
        </w:r>
        <w:r>
          <w:rPr>
            <w:color w:val="007FAC"/>
            <w:w w:val="115"/>
            <w:sz w:val="12"/>
          </w:rPr>
          <w:t> Hemmert,</w:t>
        </w:r>
        <w:r>
          <w:rPr>
            <w:color w:val="007FAC"/>
            <w:w w:val="115"/>
            <w:sz w:val="12"/>
          </w:rPr>
          <w:t> K.T.</w:t>
        </w:r>
        <w:r>
          <w:rPr>
            <w:color w:val="007FAC"/>
            <w:w w:val="115"/>
            <w:sz w:val="12"/>
          </w:rPr>
          <w:t> Pedretti,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K.B.</w:t>
        </w:r>
      </w:hyperlink>
      <w:r>
        <w:rPr>
          <w:color w:val="007FAC"/>
          <w:spacing w:val="40"/>
          <w:w w:val="115"/>
          <w:sz w:val="12"/>
        </w:rPr>
        <w:t> </w:t>
      </w:r>
      <w:hyperlink r:id="rId242">
        <w:r>
          <w:rPr>
            <w:color w:val="007FAC"/>
            <w:w w:val="115"/>
            <w:sz w:val="12"/>
          </w:rPr>
          <w:t>Wheeler,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K.D.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Underwood,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R.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Riesen,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A.B.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Maccabe,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T.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Hudson,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Portals</w:t>
        </w:r>
      </w:hyperlink>
    </w:p>
    <w:p>
      <w:pPr>
        <w:spacing w:line="297" w:lineRule="auto" w:before="1"/>
        <w:ind w:left="562" w:right="109" w:firstLine="0"/>
        <w:jc w:val="both"/>
        <w:rPr>
          <w:sz w:val="12"/>
        </w:rPr>
      </w:pPr>
      <w:hyperlink r:id="rId242">
        <w:r>
          <w:rPr>
            <w:color w:val="007FAC"/>
            <w:w w:val="115"/>
            <w:sz w:val="12"/>
          </w:rPr>
          <w:t>4.0.</w:t>
        </w:r>
        <w:r>
          <w:rPr>
            <w:color w:val="007FAC"/>
            <w:w w:val="115"/>
            <w:sz w:val="12"/>
          </w:rPr>
          <w:t> 2</w:t>
        </w:r>
        <w:r>
          <w:rPr>
            <w:color w:val="007FAC"/>
            <w:w w:val="115"/>
            <w:sz w:val="12"/>
          </w:rPr>
          <w:t> Networking</w:t>
        </w:r>
        <w:r>
          <w:rPr>
            <w:color w:val="007FAC"/>
            <w:w w:val="115"/>
            <w:sz w:val="12"/>
          </w:rPr>
          <w:t> Programming</w:t>
        </w:r>
        <w:r>
          <w:rPr>
            <w:color w:val="007FAC"/>
            <w:w w:val="115"/>
            <w:sz w:val="12"/>
          </w:rPr>
          <w:t> Interface,</w:t>
        </w:r>
        <w:r>
          <w:rPr>
            <w:color w:val="007FAC"/>
            <w:w w:val="115"/>
            <w:sz w:val="12"/>
          </w:rPr>
          <w:t> Sandia</w:t>
        </w:r>
        <w:r>
          <w:rPr>
            <w:color w:val="007FAC"/>
            <w:w w:val="115"/>
            <w:sz w:val="12"/>
          </w:rPr>
          <w:t> National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Lab.(SNL-NM),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93" w:id="139"/>
      <w:bookmarkEnd w:id="139"/>
      <w:r>
        <w:rPr>
          <w:color w:val="007FAC"/>
          <w:w w:val="106"/>
          <w:sz w:val="12"/>
        </w:rPr>
      </w:r>
      <w:hyperlink r:id="rId242">
        <w:r>
          <w:rPr>
            <w:color w:val="007FAC"/>
            <w:w w:val="115"/>
            <w:sz w:val="12"/>
          </w:rPr>
          <w:t>Albuquerque,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NM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(United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States);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Intel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Corp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.</w:t>
        </w:r>
        <w:r>
          <w:rPr>
            <w:color w:val="007FAC"/>
            <w:spacing w:val="-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.</w:t>
        </w:r>
        <w:r>
          <w:rPr>
            <w:color w:val="007FAC"/>
            <w:spacing w:val="-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.</w:t>
        </w:r>
        <w:r>
          <w:rPr>
            <w:color w:val="007FAC"/>
            <w:spacing w:val="-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,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2014.</w:t>
        </w:r>
      </w:hyperlink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109" w:hanging="352"/>
        <w:jc w:val="both"/>
        <w:rPr>
          <w:sz w:val="12"/>
        </w:rPr>
      </w:pPr>
      <w:hyperlink r:id="rId243">
        <w:r>
          <w:rPr>
            <w:color w:val="007FAC"/>
            <w:w w:val="115"/>
            <w:sz w:val="12"/>
          </w:rPr>
          <w:t>D.-G.</w:t>
        </w:r>
        <w:r>
          <w:rPr>
            <w:color w:val="007FAC"/>
            <w:w w:val="115"/>
            <w:sz w:val="12"/>
          </w:rPr>
          <w:t> Sun,</w:t>
        </w:r>
        <w:r>
          <w:rPr>
            <w:color w:val="007FAC"/>
            <w:w w:val="115"/>
            <w:sz w:val="12"/>
          </w:rPr>
          <w:t> Z.-H.</w:t>
        </w:r>
        <w:r>
          <w:rPr>
            <w:color w:val="007FAC"/>
            <w:w w:val="115"/>
            <w:sz w:val="12"/>
          </w:rPr>
          <w:t> Weng,</w:t>
        </w:r>
        <w:r>
          <w:rPr>
            <w:color w:val="007FAC"/>
            <w:w w:val="115"/>
            <w:sz w:val="12"/>
          </w:rPr>
          <w:t> Butterfly</w:t>
        </w:r>
        <w:r>
          <w:rPr>
            <w:color w:val="007FAC"/>
            <w:w w:val="115"/>
            <w:sz w:val="12"/>
          </w:rPr>
          <w:t> Interconnection</w:t>
        </w:r>
        <w:r>
          <w:rPr>
            <w:color w:val="007FAC"/>
            <w:w w:val="115"/>
            <w:sz w:val="12"/>
          </w:rPr>
          <w:t> Implementation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an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n-bit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94" w:id="140"/>
      <w:bookmarkEnd w:id="140"/>
      <w:r>
        <w:rPr>
          <w:color w:val="007FAC"/>
          <w:w w:val="117"/>
          <w:sz w:val="12"/>
        </w:rPr>
      </w:r>
      <w:hyperlink r:id="rId243">
        <w:r>
          <w:rPr>
            <w:color w:val="007FAC"/>
            <w:w w:val="115"/>
            <w:sz w:val="12"/>
          </w:rPr>
          <w:t>Pparallel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Ripple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Carry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Full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Adder,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Appl.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Opt.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30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(14)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(1991)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1781–1785.</w:t>
        </w:r>
      </w:hyperlink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109" w:hanging="352"/>
        <w:jc w:val="both"/>
        <w:rPr>
          <w:sz w:val="12"/>
        </w:rPr>
      </w:pPr>
      <w:r>
        <w:rPr>
          <w:w w:val="115"/>
          <w:sz w:val="12"/>
        </w:rPr>
        <w:t>A.</w:t>
      </w:r>
      <w:r>
        <w:rPr>
          <w:w w:val="115"/>
          <w:sz w:val="12"/>
        </w:rPr>
        <w:t> Kashyap,</w:t>
      </w:r>
      <w:r>
        <w:rPr>
          <w:w w:val="115"/>
          <w:sz w:val="12"/>
        </w:rPr>
        <w:t> X.</w:t>
      </w:r>
      <w:r>
        <w:rPr>
          <w:w w:val="115"/>
          <w:sz w:val="12"/>
        </w:rPr>
        <w:t> Lu,</w:t>
      </w:r>
      <w:r>
        <w:rPr>
          <w:w w:val="115"/>
          <w:sz w:val="12"/>
        </w:rPr>
        <w:t> NVMe-OAF:</w:t>
      </w:r>
      <w:r>
        <w:rPr>
          <w:w w:val="115"/>
          <w:sz w:val="12"/>
        </w:rPr>
        <w:t> Towards</w:t>
      </w:r>
      <w:r>
        <w:rPr>
          <w:w w:val="115"/>
          <w:sz w:val="12"/>
        </w:rPr>
        <w:t> adaptive</w:t>
      </w:r>
      <w:r>
        <w:rPr>
          <w:w w:val="115"/>
          <w:sz w:val="12"/>
        </w:rPr>
        <w:t> NVMe-of</w:t>
      </w:r>
      <w:r>
        <w:rPr>
          <w:w w:val="115"/>
          <w:sz w:val="12"/>
        </w:rPr>
        <w:t> for</w:t>
      </w:r>
      <w:r>
        <w:rPr>
          <w:w w:val="115"/>
          <w:sz w:val="12"/>
        </w:rPr>
        <w:t> IO-intensive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workloads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HPC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cloud,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31st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Sympo-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sium</w:t>
      </w:r>
      <w:r>
        <w:rPr>
          <w:w w:val="115"/>
          <w:sz w:val="12"/>
        </w:rPr>
        <w:t> on</w:t>
      </w:r>
      <w:r>
        <w:rPr>
          <w:w w:val="115"/>
          <w:sz w:val="12"/>
        </w:rPr>
        <w:t> High-Performance</w:t>
      </w:r>
      <w:r>
        <w:rPr>
          <w:w w:val="115"/>
          <w:sz w:val="12"/>
        </w:rPr>
        <w:t> Parallel</w:t>
      </w:r>
      <w:r>
        <w:rPr>
          <w:w w:val="115"/>
          <w:sz w:val="12"/>
        </w:rPr>
        <w:t> and</w:t>
      </w:r>
      <w:r>
        <w:rPr>
          <w:w w:val="115"/>
          <w:sz w:val="12"/>
        </w:rPr>
        <w:t> Distributed</w:t>
      </w:r>
      <w:r>
        <w:rPr>
          <w:w w:val="115"/>
          <w:sz w:val="12"/>
        </w:rPr>
        <w:t> Computing,</w:t>
      </w:r>
      <w:r>
        <w:rPr>
          <w:w w:val="115"/>
          <w:sz w:val="12"/>
        </w:rPr>
        <w:t> HPDC</w:t>
      </w:r>
      <w:r>
        <w:rPr>
          <w:w w:val="115"/>
          <w:sz w:val="12"/>
        </w:rPr>
        <w:t> ’22,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Association</w:t>
      </w:r>
      <w:r>
        <w:rPr>
          <w:w w:val="115"/>
          <w:sz w:val="12"/>
        </w:rPr>
        <w:t> for</w:t>
      </w:r>
      <w:r>
        <w:rPr>
          <w:w w:val="115"/>
          <w:sz w:val="12"/>
        </w:rPr>
        <w:t> Computing</w:t>
      </w:r>
      <w:r>
        <w:rPr>
          <w:w w:val="115"/>
          <w:sz w:val="12"/>
        </w:rPr>
        <w:t> Machinery,</w:t>
      </w:r>
      <w:r>
        <w:rPr>
          <w:w w:val="115"/>
          <w:sz w:val="12"/>
        </w:rPr>
        <w:t> New</w:t>
      </w:r>
      <w:r>
        <w:rPr>
          <w:w w:val="115"/>
          <w:sz w:val="12"/>
        </w:rPr>
        <w:t> York,</w:t>
      </w:r>
      <w:r>
        <w:rPr>
          <w:w w:val="115"/>
          <w:sz w:val="12"/>
        </w:rPr>
        <w:t> NY,</w:t>
      </w:r>
      <w:r>
        <w:rPr>
          <w:w w:val="115"/>
          <w:sz w:val="12"/>
        </w:rPr>
        <w:t> USA,</w:t>
      </w:r>
      <w:r>
        <w:rPr>
          <w:w w:val="115"/>
          <w:sz w:val="12"/>
        </w:rPr>
        <w:t> 2022,</w:t>
      </w:r>
      <w:r>
        <w:rPr>
          <w:w w:val="115"/>
          <w:sz w:val="12"/>
        </w:rPr>
        <w:t> pp.</w:t>
      </w:r>
      <w:r>
        <w:rPr>
          <w:w w:val="115"/>
          <w:sz w:val="12"/>
        </w:rPr>
        <w:t> 56–70,</w:t>
      </w:r>
      <w:r>
        <w:rPr>
          <w:spacing w:val="40"/>
          <w:w w:val="117"/>
          <w:sz w:val="12"/>
        </w:rPr>
        <w:t> </w:t>
      </w:r>
      <w:bookmarkStart w:name="_bookmark95" w:id="141"/>
      <w:bookmarkEnd w:id="141"/>
      <w:r>
        <w:rPr>
          <w:w w:val="117"/>
          <w:sz w:val="12"/>
        </w:rPr>
      </w:r>
      <w:hyperlink r:id="rId244">
        <w:r>
          <w:rPr>
            <w:color w:val="007FAC"/>
            <w:spacing w:val="-2"/>
            <w:w w:val="115"/>
            <w:sz w:val="12"/>
          </w:rPr>
          <w:t>http://dx.doi.org/10.1145/3502181.3531476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6" w:lineRule="exact" w:before="0" w:after="0"/>
        <w:ind w:left="561" w:right="0" w:hanging="350"/>
        <w:jc w:val="both"/>
        <w:rPr>
          <w:sz w:val="12"/>
        </w:rPr>
      </w:pPr>
      <w:r>
        <w:rPr>
          <w:w w:val="115"/>
          <w:sz w:val="12"/>
        </w:rPr>
        <w:t>RDMA-bench: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Framework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Understand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RDMA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Performance,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spacing w:val="23"/>
          <w:w w:val="115"/>
          <w:sz w:val="12"/>
        </w:rPr>
        <w:t> </w:t>
      </w:r>
      <w:hyperlink r:id="rId245">
        <w:r>
          <w:rPr>
            <w:color w:val="007FAC"/>
            <w:spacing w:val="-2"/>
            <w:w w:val="115"/>
            <w:sz w:val="12"/>
          </w:rPr>
          <w:t>https:</w:t>
        </w:r>
      </w:hyperlink>
    </w:p>
    <w:p>
      <w:pPr>
        <w:spacing w:before="28"/>
        <w:ind w:left="562" w:right="0" w:firstLine="0"/>
        <w:jc w:val="left"/>
        <w:rPr>
          <w:sz w:val="12"/>
        </w:rPr>
      </w:pPr>
      <w:bookmarkStart w:name="_bookmark96" w:id="142"/>
      <w:bookmarkEnd w:id="142"/>
      <w:r>
        <w:rPr/>
      </w:r>
      <w:hyperlink r:id="rId245">
        <w:r>
          <w:rPr>
            <w:color w:val="007FAC"/>
            <w:spacing w:val="-2"/>
            <w:w w:val="120"/>
            <w:sz w:val="12"/>
          </w:rPr>
          <w:t>//github.com/efficient/rdma_bench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31" w:after="0"/>
        <w:ind w:left="562" w:right="109" w:hanging="352"/>
        <w:jc w:val="left"/>
        <w:rPr>
          <w:sz w:val="12"/>
        </w:rPr>
      </w:pPr>
      <w:r>
        <w:rPr>
          <w:w w:val="115"/>
          <w:sz w:val="12"/>
        </w:rPr>
        <w:t>iPerf2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Means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Measure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Responsiveness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Throughput,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spacing w:val="40"/>
          <w:w w:val="119"/>
          <w:sz w:val="12"/>
        </w:rPr>
        <w:t> </w:t>
      </w:r>
      <w:bookmarkStart w:name="_bookmark97" w:id="143"/>
      <w:bookmarkEnd w:id="143"/>
      <w:r>
        <w:rPr>
          <w:w w:val="119"/>
          <w:sz w:val="12"/>
        </w:rPr>
      </w:r>
      <w:hyperlink r:id="rId246">
        <w:r>
          <w:rPr>
            <w:color w:val="007FAC"/>
            <w:spacing w:val="-2"/>
            <w:w w:val="115"/>
            <w:sz w:val="12"/>
          </w:rPr>
          <w:t>https://sourceforge.net/projects/iperf2/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6" w:lineRule="exact" w:before="0" w:after="0"/>
        <w:ind w:left="561" w:right="0" w:hanging="350"/>
        <w:jc w:val="left"/>
        <w:rPr>
          <w:sz w:val="12"/>
        </w:rPr>
      </w:pPr>
      <w:r>
        <w:rPr>
          <w:w w:val="115"/>
          <w:sz w:val="12"/>
        </w:rPr>
        <w:t>iPerf3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Ultimate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Speed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Test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Tool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TCP,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UDP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SCTP,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spacing w:val="21"/>
          <w:w w:val="115"/>
          <w:sz w:val="12"/>
        </w:rPr>
        <w:t> </w:t>
      </w:r>
      <w:hyperlink r:id="rId247">
        <w:r>
          <w:rPr>
            <w:color w:val="007FAC"/>
            <w:spacing w:val="-2"/>
            <w:w w:val="115"/>
            <w:sz w:val="12"/>
          </w:rPr>
          <w:t>https:</w:t>
        </w:r>
      </w:hyperlink>
    </w:p>
    <w:p>
      <w:pPr>
        <w:spacing w:before="33"/>
        <w:ind w:left="562" w:right="0" w:firstLine="0"/>
        <w:jc w:val="left"/>
        <w:rPr>
          <w:sz w:val="12"/>
        </w:rPr>
      </w:pPr>
      <w:bookmarkStart w:name="_bookmark98" w:id="144"/>
      <w:bookmarkEnd w:id="144"/>
      <w:r>
        <w:rPr/>
      </w:r>
      <w:hyperlink r:id="rId247">
        <w:r>
          <w:rPr>
            <w:color w:val="007FAC"/>
            <w:spacing w:val="-2"/>
            <w:w w:val="130"/>
            <w:sz w:val="12"/>
          </w:rPr>
          <w:t>//iperf.fr/</w:t>
        </w:r>
      </w:hyperlink>
      <w:r>
        <w:rPr>
          <w:spacing w:val="-2"/>
          <w:w w:val="13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31" w:after="0"/>
        <w:ind w:left="562" w:right="109" w:hanging="352"/>
        <w:jc w:val="left"/>
        <w:rPr>
          <w:sz w:val="12"/>
        </w:rPr>
      </w:pPr>
      <w:r>
        <w:rPr>
          <w:w w:val="120"/>
          <w:sz w:val="12"/>
        </w:rPr>
        <w:t>Comparison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Table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30"/>
          <w:w w:val="120"/>
          <w:sz w:val="12"/>
        </w:rPr>
        <w:t> </w:t>
      </w:r>
      <w:r>
        <w:rPr>
          <w:w w:val="120"/>
          <w:sz w:val="12"/>
        </w:rPr>
        <w:t>iPerf2</w:t>
      </w:r>
      <w:r>
        <w:rPr>
          <w:spacing w:val="30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iPerf3,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2022,</w:t>
      </w:r>
      <w:r>
        <w:rPr>
          <w:spacing w:val="30"/>
          <w:w w:val="120"/>
          <w:sz w:val="12"/>
        </w:rPr>
        <w:t> </w:t>
      </w:r>
      <w:hyperlink r:id="rId248">
        <w:r>
          <w:rPr>
            <w:color w:val="007FAC"/>
            <w:w w:val="120"/>
            <w:sz w:val="12"/>
          </w:rPr>
          <w:t>https://iperf2.sourceforge.io/</w:t>
        </w:r>
      </w:hyperlink>
      <w:r>
        <w:rPr>
          <w:color w:val="007FAC"/>
          <w:spacing w:val="40"/>
          <w:w w:val="121"/>
          <w:sz w:val="12"/>
        </w:rPr>
        <w:t> </w:t>
      </w:r>
      <w:bookmarkStart w:name="_bookmark99" w:id="145"/>
      <w:bookmarkEnd w:id="145"/>
      <w:r>
        <w:rPr>
          <w:color w:val="007FAC"/>
          <w:w w:val="121"/>
          <w:sz w:val="12"/>
        </w:rPr>
      </w:r>
      <w:hyperlink r:id="rId248">
        <w:r>
          <w:rPr>
            <w:color w:val="007FAC"/>
            <w:spacing w:val="-2"/>
            <w:w w:val="120"/>
            <w:sz w:val="12"/>
          </w:rPr>
          <w:t>IperfCompare.html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119" w:hanging="352"/>
        <w:jc w:val="left"/>
        <w:rPr>
          <w:sz w:val="12"/>
        </w:rPr>
      </w:pPr>
      <w:r>
        <w:rPr>
          <w:w w:val="120"/>
          <w:sz w:val="12"/>
        </w:rPr>
        <w:t>Change</w:t>
      </w:r>
      <w:r>
        <w:rPr>
          <w:w w:val="120"/>
          <w:sz w:val="12"/>
        </w:rPr>
        <w:t> between</w:t>
      </w:r>
      <w:r>
        <w:rPr>
          <w:w w:val="120"/>
          <w:sz w:val="12"/>
        </w:rPr>
        <w:t> iPerf</w:t>
      </w:r>
      <w:r>
        <w:rPr>
          <w:w w:val="120"/>
          <w:sz w:val="12"/>
        </w:rPr>
        <w:t> 2.0,</w:t>
      </w:r>
      <w:r>
        <w:rPr>
          <w:w w:val="120"/>
          <w:sz w:val="12"/>
        </w:rPr>
        <w:t> iPerf</w:t>
      </w:r>
      <w:r>
        <w:rPr>
          <w:w w:val="120"/>
          <w:sz w:val="12"/>
        </w:rPr>
        <w:t> 3.0</w:t>
      </w:r>
      <w:r>
        <w:rPr>
          <w:w w:val="120"/>
          <w:sz w:val="12"/>
        </w:rPr>
        <w:t> and</w:t>
      </w:r>
      <w:r>
        <w:rPr>
          <w:w w:val="120"/>
          <w:sz w:val="12"/>
        </w:rPr>
        <w:t> iPerf</w:t>
      </w:r>
      <w:r>
        <w:rPr>
          <w:w w:val="120"/>
          <w:sz w:val="12"/>
        </w:rPr>
        <w:t> 3.1,</w:t>
      </w:r>
      <w:r>
        <w:rPr>
          <w:w w:val="120"/>
          <w:sz w:val="12"/>
        </w:rPr>
        <w:t> 2022,</w:t>
      </w:r>
      <w:r>
        <w:rPr>
          <w:w w:val="120"/>
          <w:sz w:val="12"/>
        </w:rPr>
        <w:t> </w:t>
      </w:r>
      <w:hyperlink r:id="rId249">
        <w:r>
          <w:rPr>
            <w:color w:val="007FAC"/>
            <w:w w:val="120"/>
            <w:sz w:val="12"/>
          </w:rPr>
          <w:t>https://iperf.fr/iperf-</w:t>
        </w:r>
      </w:hyperlink>
      <w:r>
        <w:rPr>
          <w:color w:val="007FAC"/>
          <w:spacing w:val="40"/>
          <w:w w:val="123"/>
          <w:sz w:val="12"/>
        </w:rPr>
        <w:t> </w:t>
      </w:r>
      <w:bookmarkStart w:name="_bookmark100" w:id="146"/>
      <w:bookmarkEnd w:id="146"/>
      <w:r>
        <w:rPr>
          <w:color w:val="007FAC"/>
          <w:w w:val="123"/>
          <w:sz w:val="12"/>
        </w:rPr>
      </w:r>
      <w:hyperlink r:id="rId249">
        <w:r>
          <w:rPr>
            <w:color w:val="007FAC"/>
            <w:spacing w:val="-2"/>
            <w:w w:val="120"/>
            <w:sz w:val="12"/>
          </w:rPr>
          <w:t>doc.php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119" w:hanging="352"/>
        <w:jc w:val="left"/>
        <w:rPr>
          <w:sz w:val="12"/>
        </w:rPr>
      </w:pPr>
      <w:r>
        <w:rPr>
          <w:w w:val="115"/>
          <w:sz w:val="12"/>
        </w:rPr>
        <w:t>qperf: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Measure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RDMA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IP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performance,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spacing w:val="40"/>
          <w:w w:val="115"/>
          <w:sz w:val="12"/>
        </w:rPr>
        <w:t> </w:t>
      </w:r>
      <w:hyperlink r:id="rId250">
        <w:r>
          <w:rPr>
            <w:color w:val="007FAC"/>
            <w:w w:val="115"/>
            <w:sz w:val="12"/>
          </w:rPr>
          <w:t>https://github.com/linux-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101" w:id="147"/>
      <w:bookmarkEnd w:id="147"/>
      <w:r>
        <w:rPr>
          <w:color w:val="007FAC"/>
          <w:w w:val="119"/>
          <w:sz w:val="12"/>
        </w:rPr>
      </w:r>
      <w:hyperlink r:id="rId250">
        <w:r>
          <w:rPr>
            <w:color w:val="007FAC"/>
            <w:spacing w:val="-2"/>
            <w:w w:val="115"/>
            <w:sz w:val="12"/>
          </w:rPr>
          <w:t>rdma/qperf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6" w:lineRule="exact" w:before="0" w:after="0"/>
        <w:ind w:left="561" w:right="0" w:hanging="350"/>
        <w:jc w:val="left"/>
        <w:rPr>
          <w:sz w:val="12"/>
        </w:rPr>
      </w:pPr>
      <w:bookmarkStart w:name="_bookmark102" w:id="148"/>
      <w:bookmarkEnd w:id="148"/>
      <w:r>
        <w:rPr/>
      </w:r>
      <w:r>
        <w:rPr>
          <w:w w:val="115"/>
          <w:sz w:val="12"/>
        </w:rPr>
        <w:t>GPCNet,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spacing w:val="22"/>
          <w:w w:val="115"/>
          <w:sz w:val="12"/>
        </w:rPr>
        <w:t> </w:t>
      </w:r>
      <w:hyperlink r:id="rId251">
        <w:r>
          <w:rPr>
            <w:color w:val="007FAC"/>
            <w:spacing w:val="-2"/>
            <w:w w:val="115"/>
            <w:sz w:val="12"/>
          </w:rPr>
          <w:t>https://github.com/netbench/GPCNET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25" w:after="0"/>
        <w:ind w:left="562" w:right="109" w:hanging="352"/>
        <w:jc w:val="both"/>
        <w:rPr>
          <w:sz w:val="12"/>
        </w:rPr>
      </w:pPr>
      <w:hyperlink r:id="rId252">
        <w:r>
          <w:rPr>
            <w:color w:val="007FAC"/>
            <w:w w:val="115"/>
            <w:sz w:val="12"/>
          </w:rPr>
          <w:t>H.</w:t>
        </w:r>
        <w:r>
          <w:rPr>
            <w:color w:val="007FAC"/>
            <w:w w:val="115"/>
            <w:sz w:val="12"/>
          </w:rPr>
          <w:t> Subramoni,</w:t>
        </w:r>
        <w:r>
          <w:rPr>
            <w:color w:val="007FAC"/>
            <w:w w:val="115"/>
            <w:sz w:val="12"/>
          </w:rPr>
          <w:t> K.</w:t>
        </w:r>
        <w:r>
          <w:rPr>
            <w:color w:val="007FAC"/>
            <w:w w:val="115"/>
            <w:sz w:val="12"/>
          </w:rPr>
          <w:t> Hamidouche,</w:t>
        </w:r>
        <w:r>
          <w:rPr>
            <w:color w:val="007FAC"/>
            <w:w w:val="115"/>
            <w:sz w:val="12"/>
          </w:rPr>
          <w:t> A.</w:t>
        </w:r>
        <w:r>
          <w:rPr>
            <w:color w:val="007FAC"/>
            <w:w w:val="115"/>
            <w:sz w:val="12"/>
          </w:rPr>
          <w:t> Venkatesh,</w:t>
        </w:r>
        <w:r>
          <w:rPr>
            <w:color w:val="007FAC"/>
            <w:w w:val="115"/>
            <w:sz w:val="12"/>
          </w:rPr>
          <w:t> S.</w:t>
        </w:r>
        <w:r>
          <w:rPr>
            <w:color w:val="007FAC"/>
            <w:w w:val="115"/>
            <w:sz w:val="12"/>
          </w:rPr>
          <w:t> Chakraborty,</w:t>
        </w:r>
        <w:r>
          <w:rPr>
            <w:color w:val="007FAC"/>
            <w:w w:val="115"/>
            <w:sz w:val="12"/>
          </w:rPr>
          <w:t> D.K.</w:t>
        </w:r>
        <w:r>
          <w:rPr>
            <w:color w:val="007FAC"/>
            <w:w w:val="115"/>
            <w:sz w:val="12"/>
          </w:rPr>
          <w:t> Panda,</w:t>
        </w:r>
      </w:hyperlink>
      <w:r>
        <w:rPr>
          <w:color w:val="007FAC"/>
          <w:spacing w:val="40"/>
          <w:w w:val="115"/>
          <w:sz w:val="12"/>
        </w:rPr>
        <w:t> </w:t>
      </w:r>
      <w:hyperlink r:id="rId252">
        <w:r>
          <w:rPr>
            <w:color w:val="007FAC"/>
            <w:w w:val="115"/>
            <w:sz w:val="12"/>
          </w:rPr>
          <w:t>Designing MPI Library with Dynamic Connected Transport (DCT) of </w:t>
        </w:r>
        <w:r>
          <w:rPr>
            <w:color w:val="007FAC"/>
            <w:w w:val="115"/>
            <w:sz w:val="12"/>
          </w:rPr>
          <w:t>InfiniBand:</w:t>
        </w:r>
      </w:hyperlink>
      <w:r>
        <w:rPr>
          <w:color w:val="007FAC"/>
          <w:spacing w:val="40"/>
          <w:w w:val="115"/>
          <w:sz w:val="12"/>
        </w:rPr>
        <w:t> </w:t>
      </w:r>
      <w:hyperlink r:id="rId252">
        <w:r>
          <w:rPr>
            <w:color w:val="007FAC"/>
            <w:w w:val="115"/>
            <w:sz w:val="12"/>
          </w:rPr>
          <w:t>Early Experiences, in: International Supercomputing Conference, Springer, 2014,</w:t>
        </w:r>
      </w:hyperlink>
    </w:p>
    <w:p>
      <w:pPr>
        <w:spacing w:before="1"/>
        <w:ind w:left="562" w:right="0" w:firstLine="0"/>
        <w:jc w:val="both"/>
        <w:rPr>
          <w:sz w:val="12"/>
        </w:rPr>
      </w:pPr>
      <w:bookmarkStart w:name="_bookmark103" w:id="149"/>
      <w:bookmarkEnd w:id="149"/>
      <w:r>
        <w:rPr/>
      </w:r>
      <w:hyperlink r:id="rId252">
        <w:r>
          <w:rPr>
            <w:color w:val="007FAC"/>
            <w:w w:val="120"/>
            <w:sz w:val="12"/>
          </w:rPr>
          <w:t>pp.</w:t>
        </w:r>
        <w:r>
          <w:rPr>
            <w:color w:val="007FAC"/>
            <w:spacing w:val="14"/>
            <w:w w:val="120"/>
            <w:sz w:val="12"/>
          </w:rPr>
          <w:t> </w:t>
        </w:r>
        <w:r>
          <w:rPr>
            <w:color w:val="007FAC"/>
            <w:spacing w:val="-2"/>
            <w:w w:val="120"/>
            <w:sz w:val="12"/>
          </w:rPr>
          <w:t>278–295.</w:t>
        </w:r>
      </w:hyperlink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31" w:after="0"/>
        <w:ind w:left="562" w:right="109" w:hanging="352"/>
        <w:jc w:val="left"/>
        <w:rPr>
          <w:sz w:val="12"/>
        </w:rPr>
      </w:pPr>
      <w:hyperlink r:id="rId253">
        <w:r>
          <w:rPr>
            <w:color w:val="007FAC"/>
            <w:w w:val="115"/>
            <w:sz w:val="12"/>
          </w:rPr>
          <w:t>L.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Shalev,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Ayoub,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Bshara,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Sabbag,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Cloud-Optimized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Transport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104" w:id="150"/>
      <w:bookmarkEnd w:id="150"/>
      <w:r>
        <w:rPr>
          <w:color w:val="007FAC"/>
          <w:w w:val="117"/>
          <w:sz w:val="12"/>
        </w:rPr>
      </w:r>
      <w:hyperlink r:id="rId253">
        <w:r>
          <w:rPr>
            <w:color w:val="007FAC"/>
            <w:w w:val="115"/>
            <w:sz w:val="12"/>
          </w:rPr>
          <w:t>Protocol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Elastic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Scalable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HPC,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Micro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40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(6)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(2020)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67–73.</w:t>
        </w:r>
      </w:hyperlink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109" w:hanging="352"/>
        <w:jc w:val="left"/>
        <w:rPr>
          <w:sz w:val="12"/>
        </w:rPr>
      </w:pPr>
      <w:r>
        <w:rPr>
          <w:w w:val="115"/>
          <w:sz w:val="12"/>
        </w:rPr>
        <w:t>Transport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Modes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RDMA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Aware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Programming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Manual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v1.7,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spacing w:val="40"/>
          <w:w w:val="115"/>
          <w:sz w:val="12"/>
        </w:rPr>
        <w:t> </w:t>
      </w:r>
      <w:hyperlink r:id="rId254">
        <w:r>
          <w:rPr>
            <w:color w:val="007FAC"/>
            <w:spacing w:val="-2"/>
            <w:w w:val="115"/>
            <w:sz w:val="12"/>
          </w:rPr>
          <w:t>https://docs.nvidia.com/networking/display/RDMAAwareProgrammingv17/</w:t>
        </w:r>
      </w:hyperlink>
      <w:r>
        <w:rPr>
          <w:color w:val="007FAC"/>
          <w:spacing w:val="80"/>
          <w:w w:val="143"/>
          <w:sz w:val="12"/>
        </w:rPr>
        <w:t>  </w:t>
      </w:r>
      <w:bookmarkStart w:name="_bookmark105" w:id="151"/>
      <w:bookmarkEnd w:id="151"/>
      <w:r>
        <w:rPr>
          <w:color w:val="007FAC"/>
          <w:w w:val="143"/>
          <w:sz w:val="12"/>
        </w:rPr>
      </w:r>
      <w:hyperlink r:id="rId254">
        <w:r>
          <w:rPr>
            <w:color w:val="007FAC"/>
            <w:spacing w:val="-2"/>
            <w:w w:val="115"/>
            <w:sz w:val="12"/>
          </w:rPr>
          <w:t>Transport+Modes#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109" w:hanging="352"/>
        <w:jc w:val="left"/>
        <w:rPr>
          <w:sz w:val="12"/>
        </w:rPr>
      </w:pPr>
      <w:r>
        <w:rPr>
          <w:w w:val="115"/>
          <w:sz w:val="12"/>
        </w:rPr>
        <w:t>IEEE</w:t>
      </w:r>
      <w:r>
        <w:rPr>
          <w:w w:val="115"/>
          <w:sz w:val="12"/>
        </w:rPr>
        <w:t> Standard</w:t>
      </w:r>
      <w:r>
        <w:rPr>
          <w:w w:val="115"/>
          <w:sz w:val="12"/>
        </w:rPr>
        <w:t> for</w:t>
      </w:r>
      <w:r>
        <w:rPr>
          <w:w w:val="115"/>
          <w:sz w:val="12"/>
        </w:rPr>
        <w:t> Cryptographic</w:t>
      </w:r>
      <w:r>
        <w:rPr>
          <w:w w:val="115"/>
          <w:sz w:val="12"/>
        </w:rPr>
        <w:t> Protection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Data</w:t>
      </w:r>
      <w:r>
        <w:rPr>
          <w:w w:val="115"/>
          <w:sz w:val="12"/>
        </w:rPr>
        <w:t> on</w:t>
      </w:r>
      <w:r>
        <w:rPr>
          <w:w w:val="115"/>
          <w:sz w:val="12"/>
        </w:rPr>
        <w:t> Block-Oriented</w:t>
      </w:r>
      <w:r>
        <w:rPr>
          <w:w w:val="115"/>
          <w:sz w:val="12"/>
        </w:rPr>
        <w:t> Storage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Devices, IEEE Std 1619-2007 (2008) 1–40, </w:t>
      </w:r>
      <w:hyperlink r:id="rId255">
        <w:r>
          <w:rPr>
            <w:color w:val="007FAC"/>
            <w:spacing w:val="-2"/>
            <w:w w:val="120"/>
            <w:sz w:val="12"/>
          </w:rPr>
          <w:t>http://dx.doi.org/10.1109/IEEESTD.</w:t>
        </w:r>
      </w:hyperlink>
    </w:p>
    <w:p>
      <w:pPr>
        <w:spacing w:before="0"/>
        <w:ind w:left="562" w:right="0" w:firstLine="0"/>
        <w:jc w:val="left"/>
        <w:rPr>
          <w:sz w:val="12"/>
        </w:rPr>
      </w:pPr>
      <w:bookmarkStart w:name="_bookmark106" w:id="152"/>
      <w:bookmarkEnd w:id="152"/>
      <w:r>
        <w:rPr/>
      </w:r>
      <w:hyperlink r:id="rId255">
        <w:r>
          <w:rPr>
            <w:color w:val="007FAC"/>
            <w:spacing w:val="-2"/>
            <w:w w:val="120"/>
            <w:sz w:val="12"/>
          </w:rPr>
          <w:t>2008.4493450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26" w:after="0"/>
        <w:ind w:left="562" w:right="109" w:hanging="352"/>
        <w:jc w:val="both"/>
        <w:rPr>
          <w:sz w:val="12"/>
        </w:rPr>
      </w:pPr>
      <w:hyperlink r:id="rId256">
        <w:r>
          <w:rPr>
            <w:color w:val="007FAC"/>
            <w:w w:val="110"/>
            <w:sz w:val="12"/>
          </w:rPr>
          <w:t>A.</w:t>
        </w:r>
        <w:r>
          <w:rPr>
            <w:color w:val="007FAC"/>
            <w:w w:val="110"/>
            <w:sz w:val="12"/>
          </w:rPr>
          <w:t> Kalia,</w:t>
        </w:r>
        <w:r>
          <w:rPr>
            <w:color w:val="007FAC"/>
            <w:w w:val="110"/>
            <w:sz w:val="12"/>
          </w:rPr>
          <w:t> M.</w:t>
        </w:r>
        <w:r>
          <w:rPr>
            <w:color w:val="007FAC"/>
            <w:w w:val="110"/>
            <w:sz w:val="12"/>
          </w:rPr>
          <w:t> Kaminsky,</w:t>
        </w:r>
        <w:r>
          <w:rPr>
            <w:color w:val="007FAC"/>
            <w:w w:val="110"/>
            <w:sz w:val="12"/>
          </w:rPr>
          <w:t> D.G.</w:t>
        </w:r>
        <w:r>
          <w:rPr>
            <w:color w:val="007FAC"/>
            <w:w w:val="110"/>
            <w:sz w:val="12"/>
          </w:rPr>
          <w:t> Andersen,</w:t>
        </w:r>
        <w:r>
          <w:rPr>
            <w:color w:val="007FAC"/>
            <w:w w:val="110"/>
            <w:sz w:val="12"/>
          </w:rPr>
          <w:t> Design</w:t>
        </w:r>
        <w:r>
          <w:rPr>
            <w:color w:val="007FAC"/>
            <w:w w:val="110"/>
            <w:sz w:val="12"/>
          </w:rPr>
          <w:t> Guidelines</w:t>
        </w:r>
        <w:r>
          <w:rPr>
            <w:color w:val="007FAC"/>
            <w:w w:val="110"/>
            <w:sz w:val="12"/>
          </w:rPr>
          <w:t> for</w:t>
        </w:r>
        <w:r>
          <w:rPr>
            <w:color w:val="007FAC"/>
            <w:w w:val="110"/>
            <w:sz w:val="12"/>
          </w:rPr>
          <w:t> High</w:t>
        </w:r>
        <w:r>
          <w:rPr>
            <w:color w:val="007FAC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Performance</w:t>
        </w:r>
      </w:hyperlink>
      <w:r>
        <w:rPr>
          <w:color w:val="007FAC"/>
          <w:spacing w:val="40"/>
          <w:w w:val="110"/>
          <w:sz w:val="12"/>
        </w:rPr>
        <w:t> </w:t>
      </w:r>
      <w:hyperlink r:id="rId256">
        <w:r>
          <w:rPr>
            <w:color w:val="007FAC"/>
            <w:w w:val="110"/>
            <w:sz w:val="12"/>
          </w:rPr>
          <w:t>RDMA</w:t>
        </w:r>
        <w:r>
          <w:rPr>
            <w:color w:val="007FAC"/>
            <w:w w:val="110"/>
            <w:sz w:val="12"/>
          </w:rPr>
          <w:t> systems,</w:t>
        </w:r>
        <w:r>
          <w:rPr>
            <w:color w:val="007FAC"/>
            <w:w w:val="110"/>
            <w:sz w:val="12"/>
          </w:rPr>
          <w:t> in:</w:t>
        </w:r>
        <w:r>
          <w:rPr>
            <w:color w:val="007FAC"/>
            <w:w w:val="110"/>
            <w:sz w:val="12"/>
          </w:rPr>
          <w:t> 2016</w:t>
        </w:r>
        <w:r>
          <w:rPr>
            <w:color w:val="007FAC"/>
            <w:w w:val="110"/>
            <w:sz w:val="12"/>
          </w:rPr>
          <w:t> USENIX</w:t>
        </w:r>
        <w:r>
          <w:rPr>
            <w:color w:val="007FAC"/>
            <w:w w:val="110"/>
            <w:sz w:val="12"/>
          </w:rPr>
          <w:t> Annual</w:t>
        </w:r>
        <w:r>
          <w:rPr>
            <w:color w:val="007FAC"/>
            <w:w w:val="110"/>
            <w:sz w:val="12"/>
          </w:rPr>
          <w:t> Technical</w:t>
        </w:r>
        <w:r>
          <w:rPr>
            <w:color w:val="007FAC"/>
            <w:w w:val="110"/>
            <w:sz w:val="12"/>
          </w:rPr>
          <w:t> Conference</w:t>
        </w:r>
        <w:r>
          <w:rPr>
            <w:color w:val="007FAC"/>
            <w:w w:val="110"/>
            <w:sz w:val="12"/>
          </w:rPr>
          <w:t> (USENIX</w:t>
        </w:r>
        <w:r>
          <w:rPr>
            <w:color w:val="007FAC"/>
            <w:w w:val="110"/>
            <w:sz w:val="12"/>
          </w:rPr>
          <w:t> ATC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107" w:id="153"/>
      <w:bookmarkEnd w:id="153"/>
      <w:r>
        <w:rPr>
          <w:color w:val="007FAC"/>
          <w:sz w:val="12"/>
        </w:rPr>
      </w:r>
      <w:hyperlink r:id="rId256">
        <w:r>
          <w:rPr>
            <w:color w:val="007FAC"/>
            <w:w w:val="110"/>
            <w:sz w:val="12"/>
          </w:rPr>
          <w:t>16),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2016,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pp.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437–450.</w:t>
        </w:r>
      </w:hyperlink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109" w:hanging="352"/>
        <w:jc w:val="both"/>
        <w:rPr>
          <w:sz w:val="12"/>
        </w:rPr>
      </w:pPr>
      <w:r>
        <w:rPr>
          <w:w w:val="115"/>
          <w:sz w:val="12"/>
        </w:rPr>
        <w:t>A.</w:t>
      </w:r>
      <w:r>
        <w:rPr>
          <w:w w:val="115"/>
          <w:sz w:val="12"/>
        </w:rPr>
        <w:t> Kalia,</w:t>
      </w:r>
      <w:r>
        <w:rPr>
          <w:w w:val="115"/>
          <w:sz w:val="12"/>
        </w:rPr>
        <w:t> M.</w:t>
      </w:r>
      <w:r>
        <w:rPr>
          <w:w w:val="115"/>
          <w:sz w:val="12"/>
        </w:rPr>
        <w:t> Kaminsky,</w:t>
      </w:r>
      <w:r>
        <w:rPr>
          <w:w w:val="115"/>
          <w:sz w:val="12"/>
        </w:rPr>
        <w:t> D.G.</w:t>
      </w:r>
      <w:r>
        <w:rPr>
          <w:w w:val="115"/>
          <w:sz w:val="12"/>
        </w:rPr>
        <w:t> Andersen,</w:t>
      </w:r>
      <w:r>
        <w:rPr>
          <w:w w:val="115"/>
          <w:sz w:val="12"/>
        </w:rPr>
        <w:t> Using</w:t>
      </w:r>
      <w:r>
        <w:rPr>
          <w:w w:val="115"/>
          <w:sz w:val="12"/>
        </w:rPr>
        <w:t> RDMA</w:t>
      </w:r>
      <w:r>
        <w:rPr>
          <w:w w:val="115"/>
          <w:sz w:val="12"/>
        </w:rPr>
        <w:t> Efficiently</w:t>
      </w:r>
      <w:r>
        <w:rPr>
          <w:w w:val="115"/>
          <w:sz w:val="12"/>
        </w:rPr>
        <w:t> for</w:t>
      </w:r>
      <w:r>
        <w:rPr>
          <w:w w:val="115"/>
          <w:sz w:val="12"/>
        </w:rPr>
        <w:t> Key-Value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Services, in: Proceedings of the 2014 ACM Conference on SIGCOMM, </w:t>
      </w:r>
      <w:r>
        <w:rPr>
          <w:spacing w:val="-2"/>
          <w:w w:val="115"/>
          <w:sz w:val="12"/>
        </w:rPr>
        <w:t>SIGCOMM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’14,</w:t>
      </w:r>
      <w:r>
        <w:rPr>
          <w:w w:val="115"/>
          <w:sz w:val="12"/>
        </w:rPr>
        <w:t> Association</w:t>
      </w:r>
      <w:r>
        <w:rPr>
          <w:w w:val="115"/>
          <w:sz w:val="12"/>
        </w:rPr>
        <w:t> for</w:t>
      </w:r>
      <w:r>
        <w:rPr>
          <w:w w:val="115"/>
          <w:sz w:val="12"/>
        </w:rPr>
        <w:t> Computing</w:t>
      </w:r>
      <w:r>
        <w:rPr>
          <w:w w:val="115"/>
          <w:sz w:val="12"/>
        </w:rPr>
        <w:t> Machinery,</w:t>
      </w:r>
      <w:r>
        <w:rPr>
          <w:w w:val="115"/>
          <w:sz w:val="12"/>
        </w:rPr>
        <w:t> New</w:t>
      </w:r>
      <w:r>
        <w:rPr>
          <w:w w:val="115"/>
          <w:sz w:val="12"/>
        </w:rPr>
        <w:t> York,</w:t>
      </w:r>
      <w:r>
        <w:rPr>
          <w:w w:val="115"/>
          <w:sz w:val="12"/>
        </w:rPr>
        <w:t> NY,</w:t>
      </w:r>
      <w:r>
        <w:rPr>
          <w:w w:val="115"/>
          <w:sz w:val="12"/>
        </w:rPr>
        <w:t> USA,</w:t>
      </w:r>
      <w:r>
        <w:rPr>
          <w:w w:val="115"/>
          <w:sz w:val="12"/>
        </w:rPr>
        <w:t> 2014,</w:t>
      </w:r>
      <w:r>
        <w:rPr>
          <w:w w:val="115"/>
          <w:sz w:val="12"/>
        </w:rPr>
        <w:t> pp.</w:t>
      </w:r>
      <w:r>
        <w:rPr>
          <w:spacing w:val="40"/>
          <w:w w:val="115"/>
          <w:sz w:val="12"/>
        </w:rPr>
        <w:t> </w:t>
      </w:r>
      <w:bookmarkStart w:name="_bookmark108" w:id="154"/>
      <w:bookmarkEnd w:id="154"/>
      <w:r>
        <w:rPr>
          <w:w w:val="115"/>
          <w:sz w:val="12"/>
        </w:rPr>
        <w:t>295–306,</w:t>
      </w:r>
      <w:r>
        <w:rPr>
          <w:spacing w:val="69"/>
          <w:w w:val="115"/>
          <w:sz w:val="12"/>
        </w:rPr>
        <w:t> </w:t>
      </w:r>
      <w:hyperlink r:id="rId257">
        <w:r>
          <w:rPr>
            <w:color w:val="007FAC"/>
            <w:w w:val="115"/>
            <w:sz w:val="12"/>
          </w:rPr>
          <w:t>http://dx.doi.org/10.1145/2619239.2626299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109" w:hanging="352"/>
        <w:jc w:val="both"/>
        <w:rPr>
          <w:sz w:val="12"/>
        </w:rPr>
      </w:pPr>
      <w:hyperlink r:id="rId258">
        <w:r>
          <w:rPr>
            <w:color w:val="007FAC"/>
            <w:w w:val="110"/>
            <w:sz w:val="12"/>
          </w:rPr>
          <w:t>H.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Lim,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D.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Han,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D.G.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Andersen,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M.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Kaminsky,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MICA: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Holistic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Approach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to</w:t>
        </w:r>
      </w:hyperlink>
      <w:r>
        <w:rPr>
          <w:color w:val="007FAC"/>
          <w:spacing w:val="40"/>
          <w:w w:val="110"/>
          <w:sz w:val="12"/>
        </w:rPr>
        <w:t> </w:t>
      </w:r>
      <w:hyperlink r:id="rId258">
        <w:r>
          <w:rPr>
            <w:color w:val="007FAC"/>
            <w:w w:val="110"/>
            <w:sz w:val="12"/>
          </w:rPr>
          <w:t>Fast</w:t>
        </w:r>
        <w:r>
          <w:rPr>
            <w:color w:val="007FAC"/>
            <w:w w:val="110"/>
            <w:sz w:val="12"/>
          </w:rPr>
          <w:t> In-Memory</w:t>
        </w:r>
        <w:r>
          <w:rPr>
            <w:color w:val="007FAC"/>
            <w:w w:val="110"/>
            <w:sz w:val="12"/>
          </w:rPr>
          <w:t> Key-Value</w:t>
        </w:r>
        <w:r>
          <w:rPr>
            <w:color w:val="007FAC"/>
            <w:w w:val="110"/>
            <w:sz w:val="12"/>
          </w:rPr>
          <w:t> Storage,</w:t>
        </w:r>
        <w:r>
          <w:rPr>
            <w:color w:val="007FAC"/>
            <w:w w:val="110"/>
            <w:sz w:val="12"/>
          </w:rPr>
          <w:t> in:</w:t>
        </w:r>
        <w:r>
          <w:rPr>
            <w:color w:val="007FAC"/>
            <w:w w:val="110"/>
            <w:sz w:val="12"/>
          </w:rPr>
          <w:t> 11th</w:t>
        </w:r>
        <w:r>
          <w:rPr>
            <w:color w:val="007FAC"/>
            <w:w w:val="110"/>
            <w:sz w:val="12"/>
          </w:rPr>
          <w:t> USENIX</w:t>
        </w:r>
        <w:r>
          <w:rPr>
            <w:color w:val="007FAC"/>
            <w:w w:val="110"/>
            <w:sz w:val="12"/>
          </w:rPr>
          <w:t> Symposium</w:t>
        </w:r>
        <w:r>
          <w:rPr>
            <w:color w:val="007FAC"/>
            <w:w w:val="110"/>
            <w:sz w:val="12"/>
          </w:rPr>
          <w:t> on</w:t>
        </w:r>
        <w:r>
          <w:rPr>
            <w:color w:val="007FAC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Networked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109" w:id="155"/>
      <w:bookmarkEnd w:id="155"/>
      <w:r>
        <w:rPr>
          <w:color w:val="007FAC"/>
          <w:w w:val="116"/>
          <w:sz w:val="12"/>
        </w:rPr>
      </w:r>
      <w:hyperlink r:id="rId258">
        <w:r>
          <w:rPr>
            <w:color w:val="007FAC"/>
            <w:w w:val="110"/>
            <w:sz w:val="12"/>
          </w:rPr>
          <w:t>Systems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Design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and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Implementation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(NSDI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14),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2014,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pp.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429–444.</w:t>
        </w:r>
      </w:hyperlink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109" w:hanging="352"/>
        <w:jc w:val="both"/>
        <w:rPr>
          <w:sz w:val="12"/>
        </w:rPr>
      </w:pPr>
      <w:hyperlink r:id="rId259">
        <w:r>
          <w:rPr>
            <w:color w:val="007FAC"/>
            <w:w w:val="115"/>
            <w:sz w:val="12"/>
          </w:rPr>
          <w:t>X.</w:t>
        </w:r>
        <w:r>
          <w:rPr>
            <w:color w:val="007FAC"/>
            <w:w w:val="115"/>
            <w:sz w:val="12"/>
          </w:rPr>
          <w:t> Wei,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Shi,</w:t>
        </w:r>
        <w:r>
          <w:rPr>
            <w:color w:val="007FAC"/>
            <w:w w:val="115"/>
            <w:sz w:val="12"/>
          </w:rPr>
          <w:t> Y.</w:t>
        </w:r>
        <w:r>
          <w:rPr>
            <w:color w:val="007FAC"/>
            <w:w w:val="115"/>
            <w:sz w:val="12"/>
          </w:rPr>
          <w:t> Chen,</w:t>
        </w:r>
        <w:r>
          <w:rPr>
            <w:color w:val="007FAC"/>
            <w:w w:val="115"/>
            <w:sz w:val="12"/>
          </w:rPr>
          <w:t> R.</w:t>
        </w:r>
        <w:r>
          <w:rPr>
            <w:color w:val="007FAC"/>
            <w:w w:val="115"/>
            <w:sz w:val="12"/>
          </w:rPr>
          <w:t> Chen,</w:t>
        </w:r>
        <w:r>
          <w:rPr>
            <w:color w:val="007FAC"/>
            <w:w w:val="115"/>
            <w:sz w:val="12"/>
          </w:rPr>
          <w:t> H.</w:t>
        </w:r>
        <w:r>
          <w:rPr>
            <w:color w:val="007FAC"/>
            <w:w w:val="115"/>
            <w:sz w:val="12"/>
          </w:rPr>
          <w:t> Chen,</w:t>
        </w:r>
        <w:r>
          <w:rPr>
            <w:color w:val="007FAC"/>
            <w:w w:val="115"/>
            <w:sz w:val="12"/>
          </w:rPr>
          <w:t> Fast</w:t>
        </w:r>
        <w:r>
          <w:rPr>
            <w:color w:val="007FAC"/>
            <w:w w:val="115"/>
            <w:sz w:val="12"/>
          </w:rPr>
          <w:t> In-memory</w:t>
        </w:r>
        <w:r>
          <w:rPr>
            <w:color w:val="007FAC"/>
            <w:w w:val="115"/>
            <w:sz w:val="12"/>
          </w:rPr>
          <w:t> Transaction</w:t>
        </w:r>
      </w:hyperlink>
      <w:r>
        <w:rPr>
          <w:color w:val="007FAC"/>
          <w:spacing w:val="40"/>
          <w:w w:val="115"/>
          <w:sz w:val="12"/>
        </w:rPr>
        <w:t> </w:t>
      </w:r>
      <w:hyperlink r:id="rId259">
        <w:r>
          <w:rPr>
            <w:color w:val="007FAC"/>
            <w:w w:val="115"/>
            <w:sz w:val="12"/>
          </w:rPr>
          <w:t>Processing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RDMA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HTM,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Proceedings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25th</w:t>
        </w:r>
        <w:r>
          <w:rPr>
            <w:color w:val="007FAC"/>
            <w:w w:val="115"/>
            <w:sz w:val="12"/>
          </w:rPr>
          <w:t> Symposium</w:t>
        </w:r>
        <w:r>
          <w:rPr>
            <w:color w:val="007FAC"/>
            <w:w w:val="115"/>
            <w:sz w:val="12"/>
          </w:rPr>
          <w:t> on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110" w:id="156"/>
      <w:bookmarkEnd w:id="156"/>
      <w:r>
        <w:rPr>
          <w:color w:val="007FAC"/>
          <w:w w:val="118"/>
          <w:sz w:val="12"/>
        </w:rPr>
      </w:r>
      <w:hyperlink r:id="rId259">
        <w:r>
          <w:rPr>
            <w:color w:val="007FAC"/>
            <w:w w:val="115"/>
            <w:sz w:val="12"/>
          </w:rPr>
          <w:t>Operating</w:t>
        </w:r>
        <w:r>
          <w:rPr>
            <w:color w:val="007FAC"/>
            <w:w w:val="115"/>
            <w:sz w:val="12"/>
          </w:rPr>
          <w:t> Systems</w:t>
        </w:r>
        <w:r>
          <w:rPr>
            <w:color w:val="007FAC"/>
            <w:w w:val="115"/>
            <w:sz w:val="12"/>
          </w:rPr>
          <w:t> Principles,</w:t>
        </w:r>
        <w:r>
          <w:rPr>
            <w:color w:val="007FAC"/>
            <w:w w:val="115"/>
            <w:sz w:val="12"/>
          </w:rPr>
          <w:t> 2015,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87–104.</w:t>
        </w:r>
      </w:hyperlink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109" w:hanging="352"/>
        <w:jc w:val="both"/>
        <w:rPr>
          <w:sz w:val="12"/>
        </w:rPr>
      </w:pPr>
      <w:hyperlink r:id="rId260">
        <w:r>
          <w:rPr>
            <w:color w:val="007FAC"/>
            <w:w w:val="115"/>
            <w:sz w:val="12"/>
          </w:rPr>
          <w:t>Wikipedia</w:t>
        </w:r>
        <w:r>
          <w:rPr>
            <w:color w:val="007FAC"/>
            <w:w w:val="115"/>
            <w:sz w:val="12"/>
          </w:rPr>
          <w:t> contributors,</w:t>
        </w:r>
        <w:r>
          <w:rPr>
            <w:color w:val="007FAC"/>
            <w:w w:val="115"/>
            <w:sz w:val="12"/>
          </w:rPr>
          <w:t> Berkeley</w:t>
        </w:r>
        <w:r>
          <w:rPr>
            <w:color w:val="007FAC"/>
            <w:w w:val="115"/>
            <w:sz w:val="12"/>
          </w:rPr>
          <w:t> Sockets</w:t>
        </w:r>
        <w:r>
          <w:rPr>
            <w:color w:val="007FAC"/>
            <w:w w:val="115"/>
            <w:sz w:val="12"/>
          </w:rPr>
          <w:t> —</w:t>
        </w:r>
        <w:r>
          <w:rPr>
            <w:color w:val="007FAC"/>
            <w:w w:val="115"/>
            <w:sz w:val="12"/>
          </w:rPr>
          <w:t> Wikipedia,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free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encyclopedia,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111" w:id="157"/>
      <w:bookmarkEnd w:id="157"/>
      <w:r>
        <w:rPr>
          <w:color w:val="007FAC"/>
          <w:w w:val="116"/>
          <w:sz w:val="12"/>
        </w:rPr>
      </w:r>
      <w:hyperlink r:id="rId260">
        <w:r>
          <w:rPr>
            <w:color w:val="007FAC"/>
            <w:spacing w:val="-2"/>
            <w:w w:val="115"/>
            <w:sz w:val="12"/>
          </w:rPr>
          <w:t>2022.</w:t>
        </w:r>
      </w:hyperlink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109" w:hanging="352"/>
        <w:jc w:val="both"/>
        <w:rPr>
          <w:sz w:val="12"/>
        </w:rPr>
      </w:pPr>
      <w:r>
        <w:rPr>
          <w:w w:val="115"/>
          <w:sz w:val="12"/>
        </w:rPr>
        <w:t>Wikipedia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contributors,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Stream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Control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Transmission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Protocol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—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Wikipedia,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w w:val="115"/>
          <w:sz w:val="12"/>
        </w:rPr>
        <w:t> free</w:t>
      </w:r>
      <w:r>
        <w:rPr>
          <w:w w:val="115"/>
          <w:sz w:val="12"/>
        </w:rPr>
        <w:t> encyclopedia,</w:t>
      </w:r>
      <w:r>
        <w:rPr>
          <w:w w:val="115"/>
          <w:sz w:val="12"/>
        </w:rPr>
        <w:t> 2022,</w:t>
      </w:r>
      <w:r>
        <w:rPr>
          <w:w w:val="115"/>
          <w:sz w:val="12"/>
        </w:rPr>
        <w:t> </w:t>
      </w:r>
      <w:hyperlink r:id="rId261">
        <w:r>
          <w:rPr>
            <w:color w:val="007FAC"/>
            <w:w w:val="115"/>
            <w:sz w:val="12"/>
          </w:rPr>
          <w:t>https://en.wikipedia.org/w/index.php?title=</w:t>
        </w:r>
      </w:hyperlink>
      <w:r>
        <w:rPr>
          <w:color w:val="007FAC"/>
          <w:spacing w:val="40"/>
          <w:w w:val="115"/>
          <w:sz w:val="12"/>
        </w:rPr>
        <w:t> </w:t>
      </w:r>
      <w:hyperlink r:id="rId261">
        <w:r>
          <w:rPr>
            <w:color w:val="007FAC"/>
            <w:spacing w:val="-2"/>
            <w:w w:val="115"/>
            <w:sz w:val="12"/>
          </w:rPr>
          <w:t>Stream_Control_Transmission_Protocol&amp;oldid=1091520392</w:t>
        </w:r>
      </w:hyperlink>
      <w:r>
        <w:rPr>
          <w:color w:val="007FAC"/>
          <w:spacing w:val="-2"/>
          <w:w w:val="115"/>
          <w:sz w:val="12"/>
        </w:rPr>
        <w:t> </w:t>
      </w:r>
      <w:r>
        <w:rPr>
          <w:spacing w:val="-2"/>
          <w:w w:val="115"/>
          <w:sz w:val="12"/>
        </w:rPr>
        <w:t>(Online; Accessed 12</w:t>
      </w:r>
      <w:r>
        <w:rPr>
          <w:spacing w:val="40"/>
          <w:w w:val="115"/>
          <w:sz w:val="12"/>
        </w:rPr>
        <w:t> </w:t>
      </w:r>
      <w:bookmarkStart w:name="_bookmark112" w:id="158"/>
      <w:bookmarkEnd w:id="158"/>
      <w:r>
        <w:rPr>
          <w:w w:val="115"/>
          <w:sz w:val="12"/>
        </w:rPr>
        <w:t>September</w:t>
      </w:r>
      <w:r>
        <w:rPr>
          <w:w w:val="115"/>
          <w:sz w:val="12"/>
        </w:rPr>
        <w:t> 2022).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109" w:hanging="352"/>
        <w:jc w:val="both"/>
        <w:rPr>
          <w:sz w:val="12"/>
        </w:rPr>
      </w:pPr>
      <w:r>
        <w:rPr>
          <w:w w:val="115"/>
          <w:sz w:val="12"/>
        </w:rPr>
        <w:t>W.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contributors,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Unix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Domain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Socket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—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Wikipedia,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encyclopedia,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spacing w:val="40"/>
          <w:w w:val="115"/>
          <w:sz w:val="12"/>
        </w:rPr>
        <w:t> </w:t>
      </w:r>
      <w:hyperlink r:id="rId262">
        <w:r>
          <w:rPr>
            <w:color w:val="007FAC"/>
            <w:w w:val="115"/>
            <w:sz w:val="12"/>
          </w:rPr>
          <w:t>https://en.wikipedia.org/w/index.php?title=Unix_domain_socket&amp;oldid=</w:t>
        </w:r>
      </w:hyperlink>
    </w:p>
    <w:p>
      <w:pPr>
        <w:spacing w:before="0"/>
        <w:ind w:left="562" w:right="0" w:firstLine="0"/>
        <w:jc w:val="both"/>
        <w:rPr>
          <w:sz w:val="12"/>
        </w:rPr>
      </w:pPr>
      <w:bookmarkStart w:name="_bookmark113" w:id="159"/>
      <w:bookmarkEnd w:id="159"/>
      <w:r>
        <w:rPr/>
      </w:r>
      <w:hyperlink r:id="rId262">
        <w:r>
          <w:rPr>
            <w:color w:val="007FAC"/>
            <w:w w:val="115"/>
            <w:sz w:val="12"/>
          </w:rPr>
          <w:t>1100609125</w:t>
        </w:r>
      </w:hyperlink>
      <w:r>
        <w:rPr>
          <w:color w:val="007FAC"/>
          <w:spacing w:val="21"/>
          <w:w w:val="115"/>
          <w:sz w:val="12"/>
        </w:rPr>
        <w:t> </w:t>
      </w:r>
      <w:r>
        <w:rPr>
          <w:w w:val="115"/>
          <w:sz w:val="12"/>
        </w:rPr>
        <w:t>(Online;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Accessed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12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September</w:t>
      </w:r>
      <w:r>
        <w:rPr>
          <w:spacing w:val="21"/>
          <w:w w:val="115"/>
          <w:sz w:val="12"/>
        </w:rPr>
        <w:t> </w:t>
      </w:r>
      <w:r>
        <w:rPr>
          <w:spacing w:val="-2"/>
          <w:w w:val="115"/>
          <w:sz w:val="12"/>
        </w:rPr>
        <w:t>2022).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18" w:after="0"/>
        <w:ind w:left="562" w:right="109" w:hanging="352"/>
        <w:jc w:val="both"/>
        <w:rPr>
          <w:sz w:val="12"/>
        </w:rPr>
      </w:pPr>
      <w:r>
        <w:rPr>
          <w:w w:val="120"/>
          <w:sz w:val="12"/>
        </w:rPr>
        <w:t>The</w:t>
      </w:r>
      <w:r>
        <w:rPr>
          <w:w w:val="120"/>
          <w:sz w:val="12"/>
        </w:rPr>
        <w:t> Open</w:t>
      </w:r>
      <w:r>
        <w:rPr>
          <w:w w:val="120"/>
          <w:sz w:val="12"/>
        </w:rPr>
        <w:t> Group,</w:t>
      </w:r>
      <w:r>
        <w:rPr>
          <w:w w:val="120"/>
          <w:sz w:val="12"/>
        </w:rPr>
        <w:t> Data</w:t>
      </w:r>
      <w:r>
        <w:rPr>
          <w:w w:val="120"/>
          <w:sz w:val="12"/>
        </w:rPr>
        <w:t> Link</w:t>
      </w:r>
      <w:r>
        <w:rPr>
          <w:w w:val="120"/>
          <w:sz w:val="12"/>
        </w:rPr>
        <w:t> Provider</w:t>
      </w:r>
      <w:r>
        <w:rPr>
          <w:w w:val="120"/>
          <w:sz w:val="12"/>
        </w:rPr>
        <w:t> Interface</w:t>
      </w:r>
      <w:r>
        <w:rPr>
          <w:w w:val="120"/>
          <w:sz w:val="12"/>
        </w:rPr>
        <w:t> (DLPI),</w:t>
      </w:r>
      <w:r>
        <w:rPr>
          <w:w w:val="120"/>
          <w:sz w:val="12"/>
        </w:rPr>
        <w:t> 2022,</w:t>
      </w:r>
      <w:r>
        <w:rPr>
          <w:w w:val="120"/>
          <w:sz w:val="12"/>
        </w:rPr>
        <w:t> </w:t>
      </w:r>
      <w:hyperlink r:id="rId263">
        <w:r>
          <w:rPr>
            <w:color w:val="007FAC"/>
            <w:w w:val="120"/>
            <w:sz w:val="12"/>
          </w:rPr>
          <w:t>https://pubs.</w:t>
        </w:r>
      </w:hyperlink>
      <w:r>
        <w:rPr>
          <w:color w:val="007FAC"/>
          <w:spacing w:val="40"/>
          <w:w w:val="120"/>
          <w:sz w:val="12"/>
        </w:rPr>
        <w:t> </w:t>
      </w:r>
      <w:hyperlink r:id="rId263">
        <w:r>
          <w:rPr>
            <w:color w:val="007FAC"/>
            <w:w w:val="120"/>
            <w:sz w:val="12"/>
          </w:rPr>
          <w:t>opengroup.org/onlinepubs/009638599/toc.htm</w:t>
        </w:r>
      </w:hyperlink>
      <w:r>
        <w:rPr>
          <w:color w:val="007FAC"/>
          <w:spacing w:val="-8"/>
          <w:w w:val="120"/>
          <w:sz w:val="12"/>
        </w:rPr>
        <w:t> </w:t>
      </w:r>
      <w:r>
        <w:rPr>
          <w:w w:val="120"/>
          <w:sz w:val="12"/>
        </w:rPr>
        <w:t>(Online;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accessed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12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September</w:t>
      </w:r>
      <w:r>
        <w:rPr>
          <w:spacing w:val="40"/>
          <w:w w:val="120"/>
          <w:sz w:val="12"/>
        </w:rPr>
        <w:t> </w:t>
      </w:r>
      <w:bookmarkStart w:name="_bookmark114" w:id="160"/>
      <w:bookmarkEnd w:id="160"/>
      <w:r>
        <w:rPr>
          <w:spacing w:val="-2"/>
          <w:w w:val="120"/>
          <w:sz w:val="12"/>
        </w:rPr>
        <w:t>2022).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6" w:lineRule="exact" w:before="0" w:after="0"/>
        <w:ind w:left="561" w:right="0" w:hanging="350"/>
        <w:jc w:val="both"/>
        <w:rPr>
          <w:sz w:val="12"/>
        </w:rPr>
      </w:pPr>
      <w:r>
        <w:rPr>
          <w:w w:val="115"/>
          <w:sz w:val="12"/>
        </w:rPr>
        <w:t>S.</w:t>
      </w:r>
      <w:r>
        <w:rPr>
          <w:spacing w:val="48"/>
          <w:w w:val="115"/>
          <w:sz w:val="12"/>
        </w:rPr>
        <w:t> </w:t>
      </w:r>
      <w:r>
        <w:rPr>
          <w:w w:val="115"/>
          <w:sz w:val="12"/>
        </w:rPr>
        <w:t>Chunduri,</w:t>
      </w:r>
      <w:r>
        <w:rPr>
          <w:spacing w:val="49"/>
          <w:w w:val="115"/>
          <w:sz w:val="12"/>
        </w:rPr>
        <w:t> </w:t>
      </w:r>
      <w:r>
        <w:rPr>
          <w:w w:val="115"/>
          <w:sz w:val="12"/>
        </w:rPr>
        <w:t>T.</w:t>
      </w:r>
      <w:r>
        <w:rPr>
          <w:spacing w:val="48"/>
          <w:w w:val="115"/>
          <w:sz w:val="12"/>
        </w:rPr>
        <w:t> </w:t>
      </w:r>
      <w:r>
        <w:rPr>
          <w:w w:val="115"/>
          <w:sz w:val="12"/>
        </w:rPr>
        <w:t>Groves,</w:t>
      </w:r>
      <w:r>
        <w:rPr>
          <w:spacing w:val="49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9"/>
          <w:w w:val="115"/>
          <w:sz w:val="12"/>
        </w:rPr>
        <w:t> </w:t>
      </w:r>
      <w:r>
        <w:rPr>
          <w:w w:val="115"/>
          <w:sz w:val="12"/>
        </w:rPr>
        <w:t>Mendygral,</w:t>
      </w:r>
      <w:r>
        <w:rPr>
          <w:spacing w:val="48"/>
          <w:w w:val="115"/>
          <w:sz w:val="12"/>
        </w:rPr>
        <w:t> </w:t>
      </w:r>
      <w:r>
        <w:rPr>
          <w:w w:val="115"/>
          <w:sz w:val="12"/>
        </w:rPr>
        <w:t>B.</w:t>
      </w:r>
      <w:r>
        <w:rPr>
          <w:spacing w:val="49"/>
          <w:w w:val="115"/>
          <w:sz w:val="12"/>
        </w:rPr>
        <w:t> </w:t>
      </w:r>
      <w:r>
        <w:rPr>
          <w:w w:val="115"/>
          <w:sz w:val="12"/>
        </w:rPr>
        <w:t>Austin,</w:t>
      </w:r>
      <w:r>
        <w:rPr>
          <w:spacing w:val="49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48"/>
          <w:w w:val="115"/>
          <w:sz w:val="12"/>
        </w:rPr>
        <w:t> </w:t>
      </w:r>
      <w:r>
        <w:rPr>
          <w:w w:val="115"/>
          <w:sz w:val="12"/>
        </w:rPr>
        <w:t>Balma,</w:t>
      </w:r>
      <w:r>
        <w:rPr>
          <w:spacing w:val="49"/>
          <w:w w:val="115"/>
          <w:sz w:val="12"/>
        </w:rPr>
        <w:t> </w:t>
      </w:r>
      <w:r>
        <w:rPr>
          <w:w w:val="115"/>
          <w:sz w:val="12"/>
        </w:rPr>
        <w:t>K.</w:t>
      </w:r>
      <w:r>
        <w:rPr>
          <w:spacing w:val="48"/>
          <w:w w:val="115"/>
          <w:sz w:val="12"/>
        </w:rPr>
        <w:t> </w:t>
      </w:r>
      <w:r>
        <w:rPr>
          <w:spacing w:val="-2"/>
          <w:w w:val="115"/>
          <w:sz w:val="12"/>
        </w:rPr>
        <w:t>Kandalla,</w:t>
      </w:r>
    </w:p>
    <w:p>
      <w:pPr>
        <w:spacing w:line="297" w:lineRule="auto" w:before="34"/>
        <w:ind w:left="562" w:right="109" w:firstLine="0"/>
        <w:jc w:val="both"/>
        <w:rPr>
          <w:sz w:val="12"/>
        </w:rPr>
      </w:pPr>
      <w:r>
        <w:rPr>
          <w:w w:val="115"/>
          <w:sz w:val="12"/>
        </w:rPr>
        <w:t>K.</w:t>
      </w:r>
      <w:r>
        <w:rPr>
          <w:w w:val="115"/>
          <w:sz w:val="12"/>
        </w:rPr>
        <w:t> Kumaran,</w:t>
      </w:r>
      <w:r>
        <w:rPr>
          <w:w w:val="115"/>
          <w:sz w:val="12"/>
        </w:rPr>
        <w:t> G.</w:t>
      </w:r>
      <w:r>
        <w:rPr>
          <w:w w:val="115"/>
          <w:sz w:val="12"/>
        </w:rPr>
        <w:t> Lockwood,</w:t>
      </w:r>
      <w:r>
        <w:rPr>
          <w:w w:val="115"/>
          <w:sz w:val="12"/>
        </w:rPr>
        <w:t> S.</w:t>
      </w:r>
      <w:r>
        <w:rPr>
          <w:w w:val="115"/>
          <w:sz w:val="12"/>
        </w:rPr>
        <w:t> Parker,</w:t>
      </w:r>
      <w:r>
        <w:rPr>
          <w:w w:val="115"/>
          <w:sz w:val="12"/>
        </w:rPr>
        <w:t> S.</w:t>
      </w:r>
      <w:r>
        <w:rPr>
          <w:w w:val="115"/>
          <w:sz w:val="12"/>
        </w:rPr>
        <w:t> Warren,</w:t>
      </w:r>
      <w:r>
        <w:rPr>
          <w:w w:val="115"/>
          <w:sz w:val="12"/>
        </w:rPr>
        <w:t> N.</w:t>
      </w:r>
      <w:r>
        <w:rPr>
          <w:w w:val="115"/>
          <w:sz w:val="12"/>
        </w:rPr>
        <w:t> Wichmann,</w:t>
      </w:r>
      <w:r>
        <w:rPr>
          <w:w w:val="115"/>
          <w:sz w:val="12"/>
        </w:rPr>
        <w:t> N.</w:t>
      </w:r>
      <w:r>
        <w:rPr>
          <w:w w:val="115"/>
          <w:sz w:val="12"/>
        </w:rPr>
        <w:t> </w:t>
      </w:r>
      <w:r>
        <w:rPr>
          <w:w w:val="115"/>
          <w:sz w:val="12"/>
        </w:rPr>
        <w:t>Wright,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GPCNeT:</w:t>
      </w:r>
      <w:r>
        <w:rPr>
          <w:w w:val="115"/>
          <w:sz w:val="12"/>
        </w:rPr>
        <w:t> Designing</w:t>
      </w:r>
      <w:r>
        <w:rPr>
          <w:w w:val="115"/>
          <w:sz w:val="12"/>
        </w:rPr>
        <w:t> a</w:t>
      </w:r>
      <w:r>
        <w:rPr>
          <w:w w:val="115"/>
          <w:sz w:val="12"/>
        </w:rPr>
        <w:t> Benchmark</w:t>
      </w:r>
      <w:r>
        <w:rPr>
          <w:w w:val="115"/>
          <w:sz w:val="12"/>
        </w:rPr>
        <w:t> Suite</w:t>
      </w:r>
      <w:r>
        <w:rPr>
          <w:w w:val="115"/>
          <w:sz w:val="12"/>
        </w:rPr>
        <w:t> for</w:t>
      </w:r>
      <w:r>
        <w:rPr>
          <w:w w:val="115"/>
          <w:sz w:val="12"/>
        </w:rPr>
        <w:t> Inducing</w:t>
      </w:r>
      <w:r>
        <w:rPr>
          <w:w w:val="115"/>
          <w:sz w:val="12"/>
        </w:rPr>
        <w:t> and</w:t>
      </w:r>
      <w:r>
        <w:rPr>
          <w:w w:val="115"/>
          <w:sz w:val="12"/>
        </w:rPr>
        <w:t> Measuring</w:t>
      </w:r>
      <w:r>
        <w:rPr>
          <w:w w:val="115"/>
          <w:sz w:val="12"/>
        </w:rPr>
        <w:t> Contention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w w:val="115"/>
          <w:sz w:val="12"/>
        </w:rPr>
        <w:t> HPC</w:t>
      </w:r>
      <w:r>
        <w:rPr>
          <w:w w:val="115"/>
          <w:sz w:val="12"/>
        </w:rPr>
        <w:t> Networks,</w:t>
      </w:r>
      <w:r>
        <w:rPr>
          <w:w w:val="115"/>
          <w:sz w:val="12"/>
        </w:rPr>
        <w:t> SC</w:t>
      </w:r>
      <w:r>
        <w:rPr>
          <w:w w:val="115"/>
          <w:sz w:val="12"/>
        </w:rPr>
        <w:t> ’19,</w:t>
      </w:r>
      <w:r>
        <w:rPr>
          <w:w w:val="115"/>
          <w:sz w:val="12"/>
        </w:rPr>
        <w:t> Association</w:t>
      </w:r>
      <w:r>
        <w:rPr>
          <w:w w:val="115"/>
          <w:sz w:val="12"/>
        </w:rPr>
        <w:t> for</w:t>
      </w:r>
      <w:r>
        <w:rPr>
          <w:w w:val="115"/>
          <w:sz w:val="12"/>
        </w:rPr>
        <w:t> Computing</w:t>
      </w:r>
      <w:r>
        <w:rPr>
          <w:w w:val="115"/>
          <w:sz w:val="12"/>
        </w:rPr>
        <w:t> Machinery,</w:t>
      </w:r>
      <w:r>
        <w:rPr>
          <w:w w:val="115"/>
          <w:sz w:val="12"/>
        </w:rPr>
        <w:t> New</w:t>
      </w:r>
      <w:r>
        <w:rPr>
          <w:w w:val="115"/>
          <w:sz w:val="12"/>
        </w:rPr>
        <w:t> </w:t>
      </w:r>
      <w:r>
        <w:rPr>
          <w:w w:val="115"/>
          <w:sz w:val="12"/>
        </w:rPr>
        <w:t>York,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NY,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2019,</w:t>
      </w:r>
      <w:r>
        <w:rPr>
          <w:spacing w:val="40"/>
          <w:w w:val="115"/>
          <w:sz w:val="12"/>
        </w:rPr>
        <w:t> </w:t>
      </w:r>
      <w:hyperlink r:id="rId264">
        <w:r>
          <w:rPr>
            <w:color w:val="007FAC"/>
            <w:w w:val="115"/>
            <w:sz w:val="12"/>
          </w:rPr>
          <w:t>http://dx.doi.org/10.1145/3295500.3356215</w:t>
        </w:r>
      </w:hyperlink>
      <w:r>
        <w:rPr>
          <w:w w:val="115"/>
          <w:sz w:val="12"/>
        </w:rPr>
        <w:t>.</w:t>
      </w:r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8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2" w:footer="512" w:top="840" w:bottom="700" w:left="640" w:right="640"/>
        </w:sectPr>
      </w:pP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100" w:after="0"/>
        <w:ind w:left="562" w:right="38" w:hanging="352"/>
        <w:jc w:val="left"/>
        <w:rPr>
          <w:sz w:val="12"/>
        </w:rPr>
      </w:pPr>
      <w:bookmarkStart w:name="_bookmark115" w:id="161"/>
      <w:bookmarkEnd w:id="161"/>
      <w:r>
        <w:rPr/>
      </w:r>
      <w:r>
        <w:rPr>
          <w:w w:val="115"/>
          <w:sz w:val="12"/>
        </w:rPr>
        <w:t>M.P.I.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Forum,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MPI: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Message-Passing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Interface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Standard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Version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3.0,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2012,</w:t>
      </w:r>
      <w:r>
        <w:rPr>
          <w:spacing w:val="40"/>
          <w:w w:val="115"/>
          <w:sz w:val="12"/>
        </w:rPr>
        <w:t> </w:t>
      </w:r>
      <w:bookmarkStart w:name="_bookmark116" w:id="162"/>
      <w:bookmarkEnd w:id="162"/>
      <w:r>
        <w:rPr>
          <w:w w:val="115"/>
          <w:sz w:val="12"/>
        </w:rPr>
        <w:t>URL</w:t>
      </w:r>
      <w:r>
        <w:rPr>
          <w:spacing w:val="46"/>
          <w:w w:val="115"/>
          <w:sz w:val="12"/>
        </w:rPr>
        <w:t> </w:t>
      </w:r>
      <w:hyperlink r:id="rId265">
        <w:r>
          <w:rPr>
            <w:color w:val="007FAC"/>
            <w:w w:val="115"/>
            <w:sz w:val="12"/>
          </w:rPr>
          <w:t>https://www.mpi-forum.org/docs/mpi-3.0/mpi30-report-book.pdf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5" w:lineRule="exact" w:before="0" w:after="0"/>
        <w:ind w:left="561" w:right="0" w:hanging="350"/>
        <w:jc w:val="left"/>
        <w:rPr>
          <w:sz w:val="12"/>
        </w:rPr>
      </w:pPr>
      <w:bookmarkStart w:name="_bookmark117" w:id="163"/>
      <w:bookmarkEnd w:id="163"/>
      <w:r>
        <w:rPr/>
      </w:r>
      <w:r>
        <w:rPr>
          <w:w w:val="115"/>
          <w:sz w:val="12"/>
        </w:rPr>
        <w:t>NAS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Parallel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Benchmarks,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spacing w:val="35"/>
          <w:w w:val="115"/>
          <w:sz w:val="12"/>
        </w:rPr>
        <w:t> </w:t>
      </w:r>
      <w:hyperlink r:id="rId266">
        <w:r>
          <w:rPr>
            <w:color w:val="007FAC"/>
            <w:spacing w:val="-2"/>
            <w:w w:val="115"/>
            <w:sz w:val="12"/>
          </w:rPr>
          <w:t>https://www.nas.nasa.gov/software/npb.html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76" w:lineRule="auto" w:before="14" w:after="0"/>
        <w:ind w:left="562" w:right="38" w:hanging="352"/>
        <w:jc w:val="left"/>
        <w:rPr>
          <w:sz w:val="12"/>
        </w:rPr>
      </w:pPr>
      <w:r>
        <w:rPr>
          <w:w w:val="120"/>
          <w:sz w:val="12"/>
        </w:rPr>
        <w:t>Intel</w:t>
      </w:r>
      <w:r>
        <w:rPr>
          <w:rFonts w:ascii="Noto Serif" w:hAnsi="Noto Serif"/>
          <w:w w:val="120"/>
          <w:sz w:val="12"/>
          <w:vertAlign w:val="superscript"/>
        </w:rPr>
        <w:t>®</w:t>
      </w:r>
      <w:r>
        <w:rPr>
          <w:rFonts w:ascii="Noto Serif" w:hAnsi="Noto Serif"/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MPI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Benchmarks,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2022,</w:t>
      </w:r>
      <w:r>
        <w:rPr>
          <w:spacing w:val="40"/>
          <w:w w:val="120"/>
          <w:sz w:val="12"/>
          <w:vertAlign w:val="baseline"/>
        </w:rPr>
        <w:t> </w:t>
      </w:r>
      <w:hyperlink r:id="rId267">
        <w:r>
          <w:rPr>
            <w:color w:val="007FAC"/>
            <w:w w:val="120"/>
            <w:sz w:val="12"/>
            <w:vertAlign w:val="baseline"/>
          </w:rPr>
          <w:t>https://www.intel.com/content/www/us/en/</w:t>
        </w:r>
      </w:hyperlink>
      <w:r>
        <w:rPr>
          <w:color w:val="007FAC"/>
          <w:spacing w:val="40"/>
          <w:w w:val="125"/>
          <w:sz w:val="12"/>
          <w:vertAlign w:val="baseline"/>
        </w:rPr>
        <w:t> </w:t>
      </w:r>
      <w:bookmarkStart w:name="_bookmark118" w:id="164"/>
      <w:bookmarkEnd w:id="164"/>
      <w:r>
        <w:rPr>
          <w:color w:val="007FAC"/>
          <w:w w:val="125"/>
          <w:sz w:val="12"/>
          <w:vertAlign w:val="baseline"/>
        </w:rPr>
      </w:r>
      <w:hyperlink r:id="rId267">
        <w:r>
          <w:rPr>
            <w:color w:val="007FAC"/>
            <w:spacing w:val="-2"/>
            <w:w w:val="120"/>
            <w:sz w:val="12"/>
            <w:vertAlign w:val="baseline"/>
          </w:rPr>
          <w:t>developer/articles/technical/intel-mpi-benchmarks.html</w:t>
        </w:r>
      </w:hyperlink>
      <w:r>
        <w:rPr>
          <w:spacing w:val="-2"/>
          <w:w w:val="120"/>
          <w:sz w:val="12"/>
          <w:vertAlign w:val="baseline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9" w:after="0"/>
        <w:ind w:left="562" w:right="38" w:hanging="352"/>
        <w:jc w:val="left"/>
        <w:rPr>
          <w:sz w:val="12"/>
        </w:rPr>
      </w:pPr>
      <w:r>
        <w:rPr>
          <w:w w:val="115"/>
          <w:sz w:val="12"/>
        </w:rPr>
        <w:t>U.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Consortium,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Bonachea,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G.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Funck,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UPC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Language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Library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Speci-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fications,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Version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1.3,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2013,</w:t>
      </w:r>
      <w:r>
        <w:rPr>
          <w:spacing w:val="40"/>
          <w:w w:val="115"/>
          <w:sz w:val="12"/>
        </w:rPr>
        <w:t> </w:t>
      </w:r>
      <w:hyperlink r:id="rId268">
        <w:r>
          <w:rPr>
            <w:color w:val="007FAC"/>
            <w:w w:val="115"/>
            <w:sz w:val="12"/>
          </w:rPr>
          <w:t>http://dx.doi.org/10.2172/1134233</w:t>
        </w:r>
      </w:hyperlink>
      <w:r>
        <w:rPr>
          <w:w w:val="115"/>
          <w:sz w:val="12"/>
        </w:rPr>
        <w:t>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URL</w:t>
      </w:r>
      <w:r>
        <w:rPr>
          <w:spacing w:val="40"/>
          <w:w w:val="115"/>
          <w:sz w:val="12"/>
        </w:rPr>
        <w:t> </w:t>
      </w:r>
      <w:hyperlink r:id="rId269">
        <w:r>
          <w:rPr>
            <w:color w:val="007FAC"/>
            <w:w w:val="115"/>
            <w:sz w:val="12"/>
          </w:rPr>
          <w:t>https:</w:t>
        </w:r>
      </w:hyperlink>
    </w:p>
    <w:p>
      <w:pPr>
        <w:spacing w:before="0"/>
        <w:ind w:left="562" w:right="0" w:firstLine="0"/>
        <w:jc w:val="left"/>
        <w:rPr>
          <w:sz w:val="12"/>
        </w:rPr>
      </w:pPr>
      <w:bookmarkStart w:name="_bookmark119" w:id="165"/>
      <w:bookmarkEnd w:id="165"/>
      <w:r>
        <w:rPr/>
      </w:r>
      <w:hyperlink r:id="rId269">
        <w:r>
          <w:rPr>
            <w:color w:val="007FAC"/>
            <w:spacing w:val="-2"/>
            <w:w w:val="125"/>
            <w:sz w:val="12"/>
          </w:rPr>
          <w:t>//www.osti.gov/biblio/1134233</w:t>
        </w:r>
      </w:hyperlink>
      <w:r>
        <w:rPr>
          <w:spacing w:val="-2"/>
          <w:w w:val="12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31" w:after="0"/>
        <w:ind w:left="561" w:right="0" w:hanging="350"/>
        <w:jc w:val="left"/>
        <w:rPr>
          <w:sz w:val="12"/>
        </w:rPr>
      </w:pPr>
      <w:bookmarkStart w:name="_bookmark120" w:id="166"/>
      <w:bookmarkEnd w:id="166"/>
      <w:r>
        <w:rPr/>
      </w:r>
      <w:hyperlink r:id="rId270">
        <w:r>
          <w:rPr>
            <w:color w:val="007FAC"/>
            <w:w w:val="115"/>
            <w:sz w:val="12"/>
          </w:rPr>
          <w:t>OpenSHMEM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Application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Programming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Interface,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v1.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5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Final,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2022.</w:t>
        </w:r>
      </w:hyperlink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30" w:after="0"/>
        <w:ind w:left="562" w:right="38" w:hanging="352"/>
        <w:jc w:val="left"/>
        <w:rPr>
          <w:sz w:val="12"/>
        </w:rPr>
      </w:pPr>
      <w:hyperlink r:id="rId271">
        <w:r>
          <w:rPr>
            <w:color w:val="007FAC"/>
            <w:w w:val="115"/>
            <w:sz w:val="12"/>
          </w:rPr>
          <w:t>M. Van Steen, A.S. Tanenbaum, Distributed Systems, Maarten van Steen Leiden,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121" w:id="167"/>
      <w:bookmarkEnd w:id="167"/>
      <w:r>
        <w:rPr>
          <w:color w:val="007FAC"/>
          <w:w w:val="119"/>
          <w:sz w:val="12"/>
        </w:rPr>
      </w:r>
      <w:hyperlink r:id="rId271">
        <w:r>
          <w:rPr>
            <w:color w:val="007FAC"/>
            <w:w w:val="115"/>
            <w:sz w:val="12"/>
          </w:rPr>
          <w:t>The</w:t>
        </w:r>
        <w:r>
          <w:rPr>
            <w:color w:val="007FAC"/>
            <w:w w:val="115"/>
            <w:sz w:val="12"/>
          </w:rPr>
          <w:t> Netherlands,</w:t>
        </w:r>
        <w:r>
          <w:rPr>
            <w:color w:val="007FAC"/>
            <w:w w:val="115"/>
            <w:sz w:val="12"/>
          </w:rPr>
          <w:t> 2017.</w:t>
        </w:r>
      </w:hyperlink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r>
        <w:rPr>
          <w:w w:val="115"/>
          <w:sz w:val="12"/>
        </w:rPr>
        <w:t>T.</w:t>
      </w:r>
      <w:r>
        <w:rPr>
          <w:w w:val="115"/>
          <w:sz w:val="12"/>
        </w:rPr>
        <w:t> Li,</w:t>
      </w:r>
      <w:r>
        <w:rPr>
          <w:w w:val="115"/>
          <w:sz w:val="12"/>
        </w:rPr>
        <w:t> H.</w:t>
      </w:r>
      <w:r>
        <w:rPr>
          <w:w w:val="115"/>
          <w:sz w:val="12"/>
        </w:rPr>
        <w:t> Shi,</w:t>
      </w:r>
      <w:r>
        <w:rPr>
          <w:w w:val="115"/>
          <w:sz w:val="12"/>
        </w:rPr>
        <w:t> X.</w:t>
      </w:r>
      <w:r>
        <w:rPr>
          <w:w w:val="115"/>
          <w:sz w:val="12"/>
        </w:rPr>
        <w:t> Lu,</w:t>
      </w:r>
      <w:r>
        <w:rPr>
          <w:w w:val="115"/>
          <w:sz w:val="12"/>
        </w:rPr>
        <w:t> HatRPC:</w:t>
      </w:r>
      <w:r>
        <w:rPr>
          <w:w w:val="115"/>
          <w:sz w:val="12"/>
        </w:rPr>
        <w:t> Hint-Accelerated</w:t>
      </w:r>
      <w:r>
        <w:rPr>
          <w:w w:val="115"/>
          <w:sz w:val="12"/>
        </w:rPr>
        <w:t> Thrift</w:t>
      </w:r>
      <w:r>
        <w:rPr>
          <w:w w:val="115"/>
          <w:sz w:val="12"/>
        </w:rPr>
        <w:t> RPC</w:t>
      </w:r>
      <w:r>
        <w:rPr>
          <w:w w:val="115"/>
          <w:sz w:val="12"/>
        </w:rPr>
        <w:t> over</w:t>
      </w:r>
      <w:r>
        <w:rPr>
          <w:w w:val="115"/>
          <w:sz w:val="12"/>
        </w:rPr>
        <w:t> RDMA,</w:t>
      </w:r>
      <w:r>
        <w:rPr>
          <w:w w:val="115"/>
          <w:sz w:val="12"/>
        </w:rPr>
        <w:t> in: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High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ing,</w:t>
      </w:r>
      <w:r>
        <w:rPr>
          <w:w w:val="115"/>
          <w:sz w:val="12"/>
        </w:rPr>
        <w:t> Networking,</w:t>
      </w:r>
      <w:r>
        <w:rPr>
          <w:w w:val="115"/>
          <w:sz w:val="12"/>
        </w:rPr>
        <w:t> Storage</w:t>
      </w:r>
      <w:r>
        <w:rPr>
          <w:w w:val="115"/>
          <w:sz w:val="12"/>
        </w:rPr>
        <w:t> and</w:t>
      </w:r>
      <w:r>
        <w:rPr>
          <w:w w:val="115"/>
          <w:sz w:val="12"/>
        </w:rPr>
        <w:t> Analysis,</w:t>
      </w:r>
      <w:r>
        <w:rPr>
          <w:w w:val="115"/>
          <w:sz w:val="12"/>
        </w:rPr>
        <w:t> SC</w:t>
      </w:r>
      <w:r>
        <w:rPr>
          <w:w w:val="115"/>
          <w:sz w:val="12"/>
        </w:rPr>
        <w:t> ’21,</w:t>
      </w:r>
      <w:r>
        <w:rPr>
          <w:w w:val="115"/>
          <w:sz w:val="12"/>
        </w:rPr>
        <w:t> Association</w:t>
      </w:r>
      <w:r>
        <w:rPr>
          <w:w w:val="115"/>
          <w:sz w:val="12"/>
        </w:rPr>
        <w:t> for</w:t>
      </w:r>
      <w:r>
        <w:rPr>
          <w:w w:val="115"/>
          <w:sz w:val="12"/>
        </w:rPr>
        <w:t> Computing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Machinery,</w:t>
      </w:r>
      <w:r>
        <w:rPr>
          <w:w w:val="115"/>
          <w:sz w:val="12"/>
        </w:rPr>
        <w:t> New</w:t>
      </w:r>
      <w:r>
        <w:rPr>
          <w:w w:val="115"/>
          <w:sz w:val="12"/>
        </w:rPr>
        <w:t> York,</w:t>
      </w:r>
      <w:r>
        <w:rPr>
          <w:w w:val="115"/>
          <w:sz w:val="12"/>
        </w:rPr>
        <w:t> NY,</w:t>
      </w:r>
      <w:r>
        <w:rPr>
          <w:w w:val="115"/>
          <w:sz w:val="12"/>
        </w:rPr>
        <w:t> USA,</w:t>
      </w:r>
      <w:r>
        <w:rPr>
          <w:w w:val="115"/>
          <w:sz w:val="12"/>
        </w:rPr>
        <w:t> 2021,</w:t>
      </w:r>
      <w:r>
        <w:rPr>
          <w:w w:val="115"/>
          <w:sz w:val="12"/>
        </w:rPr>
        <w:t> </w:t>
      </w:r>
      <w:hyperlink r:id="rId272">
        <w:r>
          <w:rPr>
            <w:color w:val="007FAC"/>
            <w:w w:val="115"/>
            <w:sz w:val="12"/>
          </w:rPr>
          <w:t>http://dx.doi.org/10.1145/3458817.</w:t>
        </w:r>
      </w:hyperlink>
      <w:r>
        <w:rPr>
          <w:color w:val="007FAC"/>
          <w:spacing w:val="40"/>
          <w:w w:val="124"/>
          <w:sz w:val="12"/>
        </w:rPr>
        <w:t> </w:t>
      </w:r>
      <w:bookmarkStart w:name="_bookmark122" w:id="168"/>
      <w:bookmarkEnd w:id="168"/>
      <w:r>
        <w:rPr>
          <w:color w:val="007FAC"/>
          <w:w w:val="124"/>
          <w:sz w:val="12"/>
        </w:rPr>
      </w:r>
      <w:hyperlink r:id="rId272">
        <w:r>
          <w:rPr>
            <w:color w:val="007FAC"/>
            <w:spacing w:val="-2"/>
            <w:w w:val="115"/>
            <w:sz w:val="12"/>
          </w:rPr>
          <w:t>3476191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6" w:lineRule="exact" w:before="0" w:after="0"/>
        <w:ind w:left="561" w:right="0" w:hanging="350"/>
        <w:jc w:val="both"/>
        <w:rPr>
          <w:sz w:val="12"/>
        </w:rPr>
      </w:pPr>
      <w:bookmarkStart w:name="_bookmark123" w:id="169"/>
      <w:bookmarkEnd w:id="169"/>
      <w:r>
        <w:rPr/>
      </w:r>
      <w:r>
        <w:rPr>
          <w:w w:val="120"/>
          <w:sz w:val="12"/>
        </w:rPr>
        <w:t>Apache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Thrift,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2022,</w:t>
      </w:r>
      <w:r>
        <w:rPr>
          <w:spacing w:val="3"/>
          <w:w w:val="120"/>
          <w:sz w:val="12"/>
        </w:rPr>
        <w:t> </w:t>
      </w:r>
      <w:hyperlink r:id="rId273">
        <w:r>
          <w:rPr>
            <w:color w:val="007FAC"/>
            <w:spacing w:val="-2"/>
            <w:w w:val="120"/>
            <w:sz w:val="12"/>
          </w:rPr>
          <w:t>https://thrift.apache.org/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27" w:after="0"/>
        <w:ind w:left="561" w:right="0" w:hanging="350"/>
        <w:jc w:val="both"/>
        <w:rPr>
          <w:sz w:val="12"/>
        </w:rPr>
      </w:pPr>
      <w:bookmarkStart w:name="_bookmark124" w:id="170"/>
      <w:bookmarkEnd w:id="170"/>
      <w:r>
        <w:rPr/>
      </w:r>
      <w:r>
        <w:rPr>
          <w:w w:val="120"/>
          <w:sz w:val="12"/>
        </w:rPr>
        <w:t>rpc-perf,</w:t>
      </w:r>
      <w:r>
        <w:rPr>
          <w:spacing w:val="38"/>
          <w:w w:val="120"/>
          <w:sz w:val="12"/>
        </w:rPr>
        <w:t> </w:t>
      </w:r>
      <w:r>
        <w:rPr>
          <w:w w:val="120"/>
          <w:sz w:val="12"/>
        </w:rPr>
        <w:t>2022,</w:t>
      </w:r>
      <w:r>
        <w:rPr>
          <w:spacing w:val="39"/>
          <w:w w:val="120"/>
          <w:sz w:val="12"/>
        </w:rPr>
        <w:t> </w:t>
      </w:r>
      <w:hyperlink r:id="rId274">
        <w:r>
          <w:rPr>
            <w:color w:val="007FAC"/>
            <w:w w:val="120"/>
            <w:sz w:val="12"/>
          </w:rPr>
          <w:t>https://github.com/twitter/rpc-</w:t>
        </w:r>
        <w:r>
          <w:rPr>
            <w:color w:val="007FAC"/>
            <w:spacing w:val="-2"/>
            <w:w w:val="120"/>
            <w:sz w:val="12"/>
          </w:rPr>
          <w:t>perf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30" w:after="0"/>
        <w:ind w:left="562" w:right="38" w:hanging="352"/>
        <w:jc w:val="both"/>
        <w:rPr>
          <w:sz w:val="12"/>
        </w:rPr>
      </w:pPr>
      <w:r>
        <w:rPr>
          <w:w w:val="115"/>
          <w:sz w:val="12"/>
        </w:rPr>
        <w:t>Wikipedia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contributors,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NVM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Express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—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Wikipedia,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encyclo-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pedia,</w:t>
      </w:r>
      <w:r>
        <w:rPr>
          <w:w w:val="115"/>
          <w:sz w:val="12"/>
        </w:rPr>
        <w:t> 2022,</w:t>
      </w:r>
      <w:r>
        <w:rPr>
          <w:w w:val="115"/>
          <w:sz w:val="12"/>
        </w:rPr>
        <w:t> </w:t>
      </w:r>
      <w:hyperlink r:id="rId275">
        <w:r>
          <w:rPr>
            <w:color w:val="007FAC"/>
            <w:w w:val="115"/>
            <w:sz w:val="12"/>
          </w:rPr>
          <w:t>https://en.wikipedia.org/w/index.php?title=NVM_Express&amp;oldid=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125" w:id="171"/>
      <w:bookmarkEnd w:id="171"/>
      <w:r>
        <w:rPr>
          <w:color w:val="007FAC"/>
          <w:w w:val="116"/>
          <w:sz w:val="12"/>
        </w:rPr>
      </w:r>
      <w:hyperlink r:id="rId275">
        <w:r>
          <w:rPr>
            <w:color w:val="007FAC"/>
            <w:w w:val="115"/>
            <w:sz w:val="12"/>
          </w:rPr>
          <w:t>1105967834</w:t>
        </w:r>
      </w:hyperlink>
      <w:r>
        <w:rPr>
          <w:color w:val="007FAC"/>
          <w:w w:val="115"/>
          <w:sz w:val="12"/>
        </w:rPr>
        <w:t> </w:t>
      </w:r>
      <w:r>
        <w:rPr>
          <w:w w:val="115"/>
          <w:sz w:val="12"/>
        </w:rPr>
        <w:t>(Online;</w:t>
      </w:r>
      <w:r>
        <w:rPr>
          <w:w w:val="115"/>
          <w:sz w:val="12"/>
        </w:rPr>
        <w:t> accessed</w:t>
      </w:r>
      <w:r>
        <w:rPr>
          <w:w w:val="115"/>
          <w:sz w:val="12"/>
        </w:rPr>
        <w:t> 13-September-2022).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5" w:lineRule="exact" w:before="0" w:after="0"/>
        <w:ind w:left="561" w:right="0" w:hanging="350"/>
        <w:jc w:val="both"/>
        <w:rPr>
          <w:sz w:val="12"/>
        </w:rPr>
      </w:pPr>
      <w:hyperlink r:id="rId276">
        <w:r>
          <w:rPr>
            <w:color w:val="007FAC"/>
            <w:w w:val="115"/>
            <w:sz w:val="12"/>
          </w:rPr>
          <w:t>Z.</w:t>
        </w:r>
        <w:r>
          <w:rPr>
            <w:color w:val="007FAC"/>
            <w:spacing w:val="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Yang,</w:t>
        </w:r>
        <w:r>
          <w:rPr>
            <w:color w:val="007FAC"/>
            <w:spacing w:val="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J.R.</w:t>
        </w:r>
        <w:r>
          <w:rPr>
            <w:color w:val="007FAC"/>
            <w:spacing w:val="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Harris,</w:t>
        </w:r>
        <w:r>
          <w:rPr>
            <w:color w:val="007FAC"/>
            <w:spacing w:val="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B.</w:t>
        </w:r>
        <w:r>
          <w:rPr>
            <w:color w:val="007FAC"/>
            <w:spacing w:val="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Walker,</w:t>
        </w:r>
        <w:r>
          <w:rPr>
            <w:color w:val="007FAC"/>
            <w:spacing w:val="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D.</w:t>
        </w:r>
        <w:r>
          <w:rPr>
            <w:color w:val="007FAC"/>
            <w:spacing w:val="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Verkamp,</w:t>
        </w:r>
        <w:r>
          <w:rPr>
            <w:color w:val="007FAC"/>
            <w:spacing w:val="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C.</w:t>
        </w:r>
        <w:r>
          <w:rPr>
            <w:color w:val="007FAC"/>
            <w:spacing w:val="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Liu,</w:t>
        </w:r>
        <w:r>
          <w:rPr>
            <w:color w:val="007FAC"/>
            <w:spacing w:val="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C.</w:t>
        </w:r>
        <w:r>
          <w:rPr>
            <w:color w:val="007FAC"/>
            <w:spacing w:val="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Chang,</w:t>
        </w:r>
        <w:r>
          <w:rPr>
            <w:color w:val="007FAC"/>
            <w:spacing w:val="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G.</w:t>
        </w:r>
        <w:r>
          <w:rPr>
            <w:color w:val="007FAC"/>
            <w:spacing w:val="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Cao,</w:t>
        </w:r>
        <w:r>
          <w:rPr>
            <w:color w:val="007FAC"/>
            <w:spacing w:val="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4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Stern,</w:t>
        </w:r>
      </w:hyperlink>
    </w:p>
    <w:p>
      <w:pPr>
        <w:spacing w:line="297" w:lineRule="auto" w:before="33"/>
        <w:ind w:left="562" w:right="38" w:firstLine="0"/>
        <w:jc w:val="both"/>
        <w:rPr>
          <w:sz w:val="12"/>
        </w:rPr>
      </w:pPr>
      <w:hyperlink r:id="rId276">
        <w:r>
          <w:rPr>
            <w:color w:val="007FAC"/>
            <w:w w:val="115"/>
            <w:sz w:val="12"/>
          </w:rPr>
          <w:t>V.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Verma,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L.E.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Paul,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SPDK: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Development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Kit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to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Build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High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Performance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Stor-</w:t>
        </w:r>
      </w:hyperlink>
      <w:r>
        <w:rPr>
          <w:color w:val="007FAC"/>
          <w:spacing w:val="40"/>
          <w:w w:val="115"/>
          <w:sz w:val="12"/>
        </w:rPr>
        <w:t> </w:t>
      </w:r>
      <w:hyperlink r:id="rId276">
        <w:r>
          <w:rPr>
            <w:color w:val="007FAC"/>
            <w:w w:val="115"/>
            <w:sz w:val="12"/>
          </w:rPr>
          <w:t>age</w:t>
        </w:r>
        <w:r>
          <w:rPr>
            <w:color w:val="007FAC"/>
            <w:w w:val="115"/>
            <w:sz w:val="12"/>
          </w:rPr>
          <w:t> Applications,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2017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Cloud</w:t>
        </w:r>
        <w:r>
          <w:rPr>
            <w:color w:val="007FAC"/>
            <w:w w:val="115"/>
            <w:sz w:val="12"/>
          </w:rPr>
          <w:t> Computing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126" w:id="172"/>
      <w:bookmarkEnd w:id="172"/>
      <w:r>
        <w:rPr>
          <w:color w:val="007FAC"/>
          <w:w w:val="115"/>
          <w:sz w:val="12"/>
        </w:rPr>
      </w:r>
      <w:hyperlink r:id="rId276">
        <w:r>
          <w:rPr>
            <w:color w:val="007FAC"/>
            <w:w w:val="115"/>
            <w:sz w:val="12"/>
          </w:rPr>
          <w:t>Technology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Science</w:t>
        </w:r>
        <w:r>
          <w:rPr>
            <w:color w:val="007FAC"/>
            <w:w w:val="115"/>
            <w:sz w:val="12"/>
          </w:rPr>
          <w:t> (CloudCom),</w:t>
        </w:r>
        <w:r>
          <w:rPr>
            <w:color w:val="007FAC"/>
            <w:w w:val="115"/>
            <w:sz w:val="12"/>
          </w:rPr>
          <w:t> IEEE,</w:t>
        </w:r>
        <w:r>
          <w:rPr>
            <w:color w:val="007FAC"/>
            <w:w w:val="115"/>
            <w:sz w:val="12"/>
          </w:rPr>
          <w:t> 2017,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154–161.</w:t>
        </w:r>
      </w:hyperlink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5" w:lineRule="exact" w:before="0" w:after="0"/>
        <w:ind w:left="561" w:right="0" w:hanging="350"/>
        <w:jc w:val="left"/>
        <w:rPr>
          <w:sz w:val="12"/>
        </w:rPr>
      </w:pPr>
      <w:bookmarkStart w:name="_bookmark127" w:id="173"/>
      <w:bookmarkEnd w:id="173"/>
      <w:r>
        <w:rPr/>
      </w:r>
      <w:r>
        <w:rPr>
          <w:w w:val="115"/>
          <w:sz w:val="12"/>
        </w:rPr>
        <w:t>SPDK: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NVMe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Driver,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spacing w:val="14"/>
          <w:w w:val="115"/>
          <w:sz w:val="12"/>
        </w:rPr>
        <w:t> </w:t>
      </w:r>
      <w:hyperlink r:id="rId277">
        <w:r>
          <w:rPr>
            <w:color w:val="007FAC"/>
            <w:spacing w:val="-2"/>
            <w:w w:val="115"/>
            <w:sz w:val="12"/>
          </w:rPr>
          <w:t>https://spdk.io/doc/nvme.html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30" w:after="0"/>
        <w:ind w:left="561" w:right="0" w:hanging="350"/>
        <w:jc w:val="left"/>
        <w:rPr>
          <w:sz w:val="12"/>
        </w:rPr>
      </w:pPr>
      <w:bookmarkStart w:name="_bookmark128" w:id="174"/>
      <w:bookmarkEnd w:id="174"/>
      <w:r>
        <w:rPr/>
      </w:r>
      <w:r>
        <w:rPr>
          <w:w w:val="115"/>
          <w:sz w:val="12"/>
        </w:rPr>
        <w:t>IOzone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Filesystem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Benchmark,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spacing w:val="19"/>
          <w:w w:val="115"/>
          <w:sz w:val="12"/>
        </w:rPr>
        <w:t> </w:t>
      </w:r>
      <w:hyperlink r:id="rId278">
        <w:r>
          <w:rPr>
            <w:color w:val="007FAC"/>
            <w:spacing w:val="-2"/>
            <w:w w:val="115"/>
            <w:sz w:val="12"/>
          </w:rPr>
          <w:t>https://www.iozone.org/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30" w:after="0"/>
        <w:ind w:left="561" w:right="0" w:hanging="350"/>
        <w:jc w:val="left"/>
        <w:rPr>
          <w:sz w:val="12"/>
        </w:rPr>
      </w:pPr>
      <w:bookmarkStart w:name="_bookmark129" w:id="175"/>
      <w:bookmarkEnd w:id="175"/>
      <w:r>
        <w:rPr/>
      </w:r>
      <w:r>
        <w:rPr>
          <w:w w:val="120"/>
          <w:sz w:val="12"/>
        </w:rPr>
        <w:t>Iometer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project,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2022,</w:t>
      </w:r>
      <w:r>
        <w:rPr>
          <w:spacing w:val="10"/>
          <w:w w:val="120"/>
          <w:sz w:val="12"/>
        </w:rPr>
        <w:t> </w:t>
      </w:r>
      <w:hyperlink r:id="rId279">
        <w:r>
          <w:rPr>
            <w:color w:val="007FAC"/>
            <w:spacing w:val="-2"/>
            <w:w w:val="120"/>
            <w:sz w:val="12"/>
          </w:rPr>
          <w:t>http://www.iometer.org/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30" w:after="0"/>
        <w:ind w:left="562" w:right="38" w:hanging="352"/>
        <w:jc w:val="both"/>
        <w:rPr>
          <w:sz w:val="12"/>
        </w:rPr>
      </w:pPr>
      <w:hyperlink r:id="rId280">
        <w:r>
          <w:rPr>
            <w:color w:val="007FAC"/>
            <w:w w:val="115"/>
            <w:sz w:val="12"/>
          </w:rPr>
          <w:t>H.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Shi,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X.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Lu,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D.K.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Panda,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EC-Bench: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Benchmarking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Onload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Offload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Erasure</w:t>
        </w:r>
      </w:hyperlink>
      <w:r>
        <w:rPr>
          <w:color w:val="007FAC"/>
          <w:spacing w:val="40"/>
          <w:w w:val="115"/>
          <w:sz w:val="12"/>
        </w:rPr>
        <w:t> </w:t>
      </w:r>
      <w:hyperlink r:id="rId280">
        <w:r>
          <w:rPr>
            <w:color w:val="007FAC"/>
            <w:w w:val="115"/>
            <w:sz w:val="12"/>
          </w:rPr>
          <w:t>Coders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Modern</w:t>
        </w:r>
        <w:r>
          <w:rPr>
            <w:color w:val="007FAC"/>
            <w:w w:val="115"/>
            <w:sz w:val="12"/>
          </w:rPr>
          <w:t> Hardware</w:t>
        </w:r>
        <w:r>
          <w:rPr>
            <w:color w:val="007FAC"/>
            <w:w w:val="115"/>
            <w:sz w:val="12"/>
          </w:rPr>
          <w:t> Architectures,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C.</w:t>
        </w:r>
        <w:r>
          <w:rPr>
            <w:color w:val="007FAC"/>
            <w:w w:val="115"/>
            <w:sz w:val="12"/>
          </w:rPr>
          <w:t> Zheng,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Zhan</w:t>
        </w:r>
        <w:r>
          <w:rPr>
            <w:color w:val="007FAC"/>
            <w:w w:val="115"/>
            <w:sz w:val="12"/>
          </w:rPr>
          <w:t> (Eds.),</w:t>
        </w:r>
      </w:hyperlink>
      <w:r>
        <w:rPr>
          <w:color w:val="007FAC"/>
          <w:spacing w:val="40"/>
          <w:w w:val="115"/>
          <w:sz w:val="12"/>
        </w:rPr>
        <w:t> </w:t>
      </w:r>
      <w:hyperlink r:id="rId280">
        <w:r>
          <w:rPr>
            <w:color w:val="007FAC"/>
            <w:w w:val="115"/>
            <w:sz w:val="12"/>
          </w:rPr>
          <w:t>Benchmarking,</w:t>
        </w:r>
        <w:r>
          <w:rPr>
            <w:color w:val="007FAC"/>
            <w:w w:val="115"/>
            <w:sz w:val="12"/>
          </w:rPr>
          <w:t> Measuring,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Optimizing,</w:t>
        </w:r>
        <w:r>
          <w:rPr>
            <w:color w:val="007FAC"/>
            <w:w w:val="115"/>
            <w:sz w:val="12"/>
          </w:rPr>
          <w:t> Springer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Publishing,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130" w:id="176"/>
      <w:bookmarkEnd w:id="176"/>
      <w:r>
        <w:rPr>
          <w:color w:val="007FAC"/>
          <w:w w:val="116"/>
          <w:sz w:val="12"/>
        </w:rPr>
      </w:r>
      <w:hyperlink r:id="rId280">
        <w:r>
          <w:rPr>
            <w:color w:val="007FAC"/>
            <w:w w:val="115"/>
            <w:sz w:val="12"/>
          </w:rPr>
          <w:t>Cham,</w:t>
        </w:r>
        <w:r>
          <w:rPr>
            <w:color w:val="007FAC"/>
            <w:w w:val="115"/>
            <w:sz w:val="12"/>
          </w:rPr>
          <w:t> 2019,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215–230.</w:t>
        </w:r>
      </w:hyperlink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both"/>
        <w:rPr>
          <w:sz w:val="12"/>
        </w:rPr>
      </w:pPr>
      <w:hyperlink r:id="rId281">
        <w:r>
          <w:rPr>
            <w:color w:val="007FAC"/>
            <w:w w:val="115"/>
            <w:sz w:val="12"/>
          </w:rPr>
          <w:t>M.</w:t>
        </w:r>
        <w:r>
          <w:rPr>
            <w:color w:val="007FAC"/>
            <w:w w:val="115"/>
            <w:sz w:val="12"/>
          </w:rPr>
          <w:t> Abadi,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Barham,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Chen,</w:t>
        </w:r>
        <w:r>
          <w:rPr>
            <w:color w:val="007FAC"/>
            <w:w w:val="115"/>
            <w:sz w:val="12"/>
          </w:rPr>
          <w:t> Z.</w:t>
        </w:r>
        <w:r>
          <w:rPr>
            <w:color w:val="007FAC"/>
            <w:w w:val="115"/>
            <w:sz w:val="12"/>
          </w:rPr>
          <w:t> Chen,</w:t>
        </w:r>
        <w:r>
          <w:rPr>
            <w:color w:val="007FAC"/>
            <w:w w:val="115"/>
            <w:sz w:val="12"/>
          </w:rPr>
          <w:t> A.</w:t>
        </w:r>
        <w:r>
          <w:rPr>
            <w:color w:val="007FAC"/>
            <w:w w:val="115"/>
            <w:sz w:val="12"/>
          </w:rPr>
          <w:t> Davis,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Dean,</w:t>
        </w:r>
        <w:r>
          <w:rPr>
            <w:color w:val="007FAC"/>
            <w:w w:val="115"/>
            <w:sz w:val="12"/>
          </w:rPr>
          <w:t> M.</w:t>
        </w:r>
        <w:r>
          <w:rPr>
            <w:color w:val="007FAC"/>
            <w:w w:val="115"/>
            <w:sz w:val="12"/>
          </w:rPr>
          <w:t> Devin,</w:t>
        </w:r>
        <w:r>
          <w:rPr>
            <w:color w:val="007FAC"/>
            <w:w w:val="115"/>
            <w:sz w:val="12"/>
          </w:rPr>
          <w:t> S.</w:t>
        </w:r>
      </w:hyperlink>
      <w:r>
        <w:rPr>
          <w:color w:val="007FAC"/>
          <w:spacing w:val="40"/>
          <w:w w:val="115"/>
          <w:sz w:val="12"/>
        </w:rPr>
        <w:t> </w:t>
      </w:r>
      <w:hyperlink r:id="rId281">
        <w:r>
          <w:rPr>
            <w:color w:val="007FAC"/>
            <w:w w:val="115"/>
            <w:sz w:val="12"/>
          </w:rPr>
          <w:t>Ghemawat,</w:t>
        </w:r>
        <w:r>
          <w:rPr>
            <w:color w:val="007FAC"/>
            <w:w w:val="115"/>
            <w:sz w:val="12"/>
          </w:rPr>
          <w:t> G.</w:t>
        </w:r>
        <w:r>
          <w:rPr>
            <w:color w:val="007FAC"/>
            <w:w w:val="115"/>
            <w:sz w:val="12"/>
          </w:rPr>
          <w:t> Irving,</w:t>
        </w:r>
        <w:r>
          <w:rPr>
            <w:color w:val="007FAC"/>
            <w:w w:val="115"/>
            <w:sz w:val="12"/>
          </w:rPr>
          <w:t> M.</w:t>
        </w:r>
        <w:r>
          <w:rPr>
            <w:color w:val="007FAC"/>
            <w:w w:val="115"/>
            <w:sz w:val="12"/>
          </w:rPr>
          <w:t> Isard,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TensorFlow: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System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Large-Scale</w:t>
        </w:r>
      </w:hyperlink>
      <w:r>
        <w:rPr>
          <w:color w:val="007FAC"/>
          <w:spacing w:val="40"/>
          <w:w w:val="115"/>
          <w:sz w:val="12"/>
        </w:rPr>
        <w:t> </w:t>
      </w:r>
      <w:hyperlink r:id="rId281">
        <w:r>
          <w:rPr>
            <w:color w:val="007FAC"/>
            <w:w w:val="115"/>
            <w:sz w:val="12"/>
          </w:rPr>
          <w:t>Machine</w:t>
        </w:r>
        <w:r>
          <w:rPr>
            <w:color w:val="007FAC"/>
            <w:w w:val="115"/>
            <w:sz w:val="12"/>
          </w:rPr>
          <w:t> Learning,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12th</w:t>
        </w:r>
        <w:r>
          <w:rPr>
            <w:color w:val="007FAC"/>
            <w:w w:val="115"/>
            <w:sz w:val="12"/>
          </w:rPr>
          <w:t> USENIX</w:t>
        </w:r>
        <w:r>
          <w:rPr>
            <w:color w:val="007FAC"/>
            <w:w w:val="115"/>
            <w:sz w:val="12"/>
          </w:rPr>
          <w:t> Symposium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Operating</w:t>
        </w:r>
        <w:r>
          <w:rPr>
            <w:color w:val="007FAC"/>
            <w:w w:val="115"/>
            <w:sz w:val="12"/>
          </w:rPr>
          <w:t> Systems</w:t>
        </w:r>
        <w:r>
          <w:rPr>
            <w:color w:val="007FAC"/>
            <w:w w:val="115"/>
            <w:sz w:val="12"/>
          </w:rPr>
          <w:t> Design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131" w:id="177"/>
      <w:bookmarkEnd w:id="177"/>
      <w:r>
        <w:rPr>
          <w:color w:val="007FAC"/>
          <w:w w:val="111"/>
          <w:sz w:val="12"/>
        </w:rPr>
      </w:r>
      <w:hyperlink r:id="rId281"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Implementation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(OSDI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16),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2016,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pp.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265–283.</w:t>
        </w:r>
      </w:hyperlink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6" w:lineRule="exact" w:before="0" w:after="0"/>
        <w:ind w:left="561" w:right="0" w:hanging="350"/>
        <w:jc w:val="both"/>
        <w:rPr>
          <w:sz w:val="12"/>
        </w:rPr>
      </w:pPr>
      <w:hyperlink r:id="rId282">
        <w:r>
          <w:rPr>
            <w:color w:val="007FAC"/>
            <w:w w:val="115"/>
            <w:sz w:val="12"/>
          </w:rPr>
          <w:t>A.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Paszke,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S.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Gross,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F.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Massa,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A.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Lerer,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Bradbury,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G.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Chanan,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T.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Killeen,</w:t>
        </w:r>
      </w:hyperlink>
    </w:p>
    <w:p>
      <w:pPr>
        <w:spacing w:line="297" w:lineRule="auto" w:before="31"/>
        <w:ind w:left="562" w:right="38" w:firstLine="0"/>
        <w:jc w:val="both"/>
        <w:rPr>
          <w:sz w:val="12"/>
        </w:rPr>
      </w:pPr>
      <w:hyperlink r:id="rId282">
        <w:r>
          <w:rPr>
            <w:color w:val="007FAC"/>
            <w:w w:val="115"/>
            <w:sz w:val="12"/>
          </w:rPr>
          <w:t>Z.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Lin,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Gimelshein,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Antiga,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al.,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PyTorch: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Imperative</w:t>
        </w:r>
        <w:r>
          <w:rPr>
            <w:color w:val="007FAC"/>
            <w:spacing w:val="5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Style,</w:t>
        </w:r>
      </w:hyperlink>
      <w:r>
        <w:rPr>
          <w:color w:val="007FAC"/>
          <w:spacing w:val="40"/>
          <w:w w:val="115"/>
          <w:sz w:val="12"/>
        </w:rPr>
        <w:t> </w:t>
      </w:r>
      <w:hyperlink r:id="rId282">
        <w:r>
          <w:rPr>
            <w:color w:val="007FAC"/>
            <w:w w:val="115"/>
            <w:sz w:val="12"/>
          </w:rPr>
          <w:t>High-Performance</w:t>
        </w:r>
        <w:r>
          <w:rPr>
            <w:color w:val="007FAC"/>
            <w:w w:val="115"/>
            <w:sz w:val="12"/>
          </w:rPr>
          <w:t> Deep</w:t>
        </w:r>
        <w:r>
          <w:rPr>
            <w:color w:val="007FAC"/>
            <w:w w:val="115"/>
            <w:sz w:val="12"/>
          </w:rPr>
          <w:t> Learning</w:t>
        </w:r>
        <w:r>
          <w:rPr>
            <w:color w:val="007FAC"/>
            <w:w w:val="115"/>
            <w:sz w:val="12"/>
          </w:rPr>
          <w:t> Library,</w:t>
        </w:r>
        <w:r>
          <w:rPr>
            <w:color w:val="007FAC"/>
            <w:w w:val="115"/>
            <w:sz w:val="12"/>
          </w:rPr>
          <w:t> Adv.</w:t>
        </w:r>
        <w:r>
          <w:rPr>
            <w:color w:val="007FAC"/>
            <w:w w:val="115"/>
            <w:sz w:val="12"/>
          </w:rPr>
          <w:t> Neural</w:t>
        </w:r>
        <w:r>
          <w:rPr>
            <w:color w:val="007FAC"/>
            <w:w w:val="115"/>
            <w:sz w:val="12"/>
          </w:rPr>
          <w:t> Inf.</w:t>
        </w:r>
        <w:r>
          <w:rPr>
            <w:color w:val="007FAC"/>
            <w:w w:val="115"/>
            <w:sz w:val="12"/>
          </w:rPr>
          <w:t> Process.</w:t>
        </w:r>
        <w:r>
          <w:rPr>
            <w:color w:val="007FAC"/>
            <w:w w:val="115"/>
            <w:sz w:val="12"/>
          </w:rPr>
          <w:t> Syst.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32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132" w:id="178"/>
      <w:bookmarkEnd w:id="178"/>
      <w:r>
        <w:rPr>
          <w:color w:val="007FAC"/>
          <w:w w:val="119"/>
          <w:sz w:val="12"/>
        </w:rPr>
      </w:r>
      <w:hyperlink r:id="rId282">
        <w:r>
          <w:rPr>
            <w:color w:val="007FAC"/>
            <w:spacing w:val="-2"/>
            <w:w w:val="115"/>
            <w:sz w:val="12"/>
          </w:rPr>
          <w:t>(2019).</w:t>
        </w:r>
      </w:hyperlink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  <w:tab w:pos="1311" w:val="left" w:leader="none"/>
          <w:tab w:pos="1864" w:val="left" w:leader="none"/>
        </w:tabs>
        <w:spacing w:line="297" w:lineRule="auto" w:before="0" w:after="0"/>
        <w:ind w:left="562" w:right="38" w:hanging="352"/>
        <w:jc w:val="left"/>
        <w:rPr>
          <w:sz w:val="12"/>
        </w:rPr>
      </w:pPr>
      <w:r>
        <w:rPr>
          <w:spacing w:val="-2"/>
          <w:w w:val="120"/>
          <w:sz w:val="12"/>
        </w:rPr>
        <w:t>PerfZero,</w:t>
      </w:r>
      <w:r>
        <w:rPr>
          <w:sz w:val="12"/>
        </w:rPr>
        <w:tab/>
      </w:r>
      <w:r>
        <w:rPr>
          <w:spacing w:val="-4"/>
          <w:w w:val="120"/>
          <w:sz w:val="12"/>
        </w:rPr>
        <w:t>2022,</w:t>
      </w:r>
      <w:r>
        <w:rPr>
          <w:sz w:val="12"/>
        </w:rPr>
        <w:tab/>
      </w:r>
      <w:hyperlink r:id="rId283">
        <w:r>
          <w:rPr>
            <w:color w:val="007FAC"/>
            <w:spacing w:val="-2"/>
            <w:w w:val="120"/>
            <w:sz w:val="12"/>
          </w:rPr>
          <w:t>https://github.com/tensorflow/benchmarks/tree/master/</w:t>
        </w:r>
      </w:hyperlink>
      <w:r>
        <w:rPr>
          <w:color w:val="007FAC"/>
          <w:spacing w:val="80"/>
          <w:w w:val="127"/>
          <w:sz w:val="12"/>
        </w:rPr>
        <w:t> </w:t>
      </w:r>
      <w:bookmarkStart w:name="_bookmark133" w:id="179"/>
      <w:bookmarkEnd w:id="179"/>
      <w:r>
        <w:rPr>
          <w:color w:val="007FAC"/>
          <w:w w:val="127"/>
          <w:sz w:val="12"/>
        </w:rPr>
      </w:r>
      <w:hyperlink r:id="rId283">
        <w:r>
          <w:rPr>
            <w:color w:val="007FAC"/>
            <w:spacing w:val="-2"/>
            <w:w w:val="120"/>
            <w:sz w:val="12"/>
          </w:rPr>
          <w:t>perfzero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5" w:lineRule="exact" w:before="0" w:after="0"/>
        <w:ind w:left="561" w:right="0" w:hanging="350"/>
        <w:jc w:val="left"/>
        <w:rPr>
          <w:sz w:val="12"/>
        </w:rPr>
      </w:pPr>
      <w:bookmarkStart w:name="_bookmark134" w:id="180"/>
      <w:bookmarkEnd w:id="180"/>
      <w:r>
        <w:rPr/>
      </w:r>
      <w:r>
        <w:rPr>
          <w:w w:val="115"/>
          <w:sz w:val="12"/>
        </w:rPr>
        <w:t>TorchBench,</w:t>
      </w:r>
      <w:r>
        <w:rPr>
          <w:spacing w:val="64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spacing w:val="64"/>
          <w:w w:val="115"/>
          <w:sz w:val="12"/>
        </w:rPr>
        <w:t> </w:t>
      </w:r>
      <w:hyperlink r:id="rId284">
        <w:r>
          <w:rPr>
            <w:color w:val="007FAC"/>
            <w:spacing w:val="-2"/>
            <w:w w:val="115"/>
            <w:sz w:val="12"/>
          </w:rPr>
          <w:t>https://github.com/pytorch/benchmark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28" w:after="0"/>
        <w:ind w:left="561" w:right="0" w:hanging="350"/>
        <w:jc w:val="left"/>
        <w:rPr>
          <w:sz w:val="12"/>
        </w:rPr>
      </w:pPr>
      <w:bookmarkStart w:name="_bookmark135" w:id="181"/>
      <w:bookmarkEnd w:id="181"/>
      <w:r>
        <w:rPr/>
      </w:r>
      <w:r>
        <w:rPr>
          <w:w w:val="115"/>
          <w:sz w:val="12"/>
        </w:rPr>
        <w:t>Meta,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PARAM,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spacing w:val="39"/>
          <w:w w:val="115"/>
          <w:sz w:val="12"/>
        </w:rPr>
        <w:t> </w:t>
      </w:r>
      <w:hyperlink r:id="rId285">
        <w:r>
          <w:rPr>
            <w:color w:val="007FAC"/>
            <w:spacing w:val="-2"/>
            <w:w w:val="115"/>
            <w:sz w:val="12"/>
          </w:rPr>
          <w:t>https://github.com/facebookresearch/param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30" w:after="0"/>
        <w:ind w:left="561" w:right="0" w:hanging="350"/>
        <w:jc w:val="left"/>
        <w:rPr>
          <w:sz w:val="12"/>
        </w:rPr>
      </w:pPr>
      <w:r>
        <w:rPr>
          <w:w w:val="115"/>
          <w:sz w:val="12"/>
        </w:rPr>
        <w:t>M.</w:t>
      </w:r>
      <w:r>
        <w:rPr>
          <w:spacing w:val="51"/>
          <w:w w:val="115"/>
          <w:sz w:val="12"/>
        </w:rPr>
        <w:t> </w:t>
      </w:r>
      <w:r>
        <w:rPr>
          <w:w w:val="115"/>
          <w:sz w:val="12"/>
        </w:rPr>
        <w:t>Naumov,</w:t>
      </w:r>
      <w:r>
        <w:rPr>
          <w:spacing w:val="52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50"/>
          <w:w w:val="115"/>
          <w:sz w:val="12"/>
        </w:rPr>
        <w:t> </w:t>
      </w:r>
      <w:r>
        <w:rPr>
          <w:w w:val="115"/>
          <w:sz w:val="12"/>
        </w:rPr>
        <w:t>Mudigere,</w:t>
      </w:r>
      <w:r>
        <w:rPr>
          <w:spacing w:val="52"/>
          <w:w w:val="115"/>
          <w:sz w:val="12"/>
        </w:rPr>
        <w:t> </w:t>
      </w:r>
      <w:r>
        <w:rPr>
          <w:w w:val="115"/>
          <w:sz w:val="12"/>
        </w:rPr>
        <w:t>H.M.</w:t>
      </w:r>
      <w:r>
        <w:rPr>
          <w:spacing w:val="51"/>
          <w:w w:val="115"/>
          <w:sz w:val="12"/>
        </w:rPr>
        <w:t> </w:t>
      </w:r>
      <w:r>
        <w:rPr>
          <w:w w:val="115"/>
          <w:sz w:val="12"/>
        </w:rPr>
        <w:t>Shi,</w:t>
      </w:r>
      <w:r>
        <w:rPr>
          <w:spacing w:val="52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51"/>
          <w:w w:val="115"/>
          <w:sz w:val="12"/>
        </w:rPr>
        <w:t> </w:t>
      </w:r>
      <w:r>
        <w:rPr>
          <w:w w:val="115"/>
          <w:sz w:val="12"/>
        </w:rPr>
        <w:t>Huang,</w:t>
      </w:r>
      <w:r>
        <w:rPr>
          <w:spacing w:val="52"/>
          <w:w w:val="115"/>
          <w:sz w:val="12"/>
        </w:rPr>
        <w:t> </w:t>
      </w:r>
      <w:r>
        <w:rPr>
          <w:w w:val="115"/>
          <w:sz w:val="12"/>
        </w:rPr>
        <w:t>N.</w:t>
      </w:r>
      <w:r>
        <w:rPr>
          <w:spacing w:val="51"/>
          <w:w w:val="115"/>
          <w:sz w:val="12"/>
        </w:rPr>
        <w:t> </w:t>
      </w:r>
      <w:r>
        <w:rPr>
          <w:w w:val="115"/>
          <w:sz w:val="12"/>
        </w:rPr>
        <w:t>Sundaraman,</w:t>
      </w:r>
      <w:r>
        <w:rPr>
          <w:spacing w:val="52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51"/>
          <w:w w:val="115"/>
          <w:sz w:val="12"/>
        </w:rPr>
        <w:t> </w:t>
      </w:r>
      <w:r>
        <w:rPr>
          <w:spacing w:val="-2"/>
          <w:w w:val="115"/>
          <w:sz w:val="12"/>
        </w:rPr>
        <w:t>Park,</w:t>
      </w:r>
    </w:p>
    <w:p>
      <w:pPr>
        <w:spacing w:line="297" w:lineRule="auto" w:before="33"/>
        <w:ind w:left="562" w:right="38" w:firstLine="0"/>
        <w:jc w:val="both"/>
        <w:rPr>
          <w:sz w:val="12"/>
        </w:rPr>
      </w:pPr>
      <w:r>
        <w:rPr>
          <w:w w:val="115"/>
          <w:sz w:val="12"/>
        </w:rPr>
        <w:t>X.</w:t>
      </w:r>
      <w:r>
        <w:rPr>
          <w:w w:val="115"/>
          <w:sz w:val="12"/>
        </w:rPr>
        <w:t> Wang,</w:t>
      </w:r>
      <w:r>
        <w:rPr>
          <w:w w:val="115"/>
          <w:sz w:val="12"/>
        </w:rPr>
        <w:t> U.</w:t>
      </w:r>
      <w:r>
        <w:rPr>
          <w:w w:val="115"/>
          <w:sz w:val="12"/>
        </w:rPr>
        <w:t> Gupta,</w:t>
      </w:r>
      <w:r>
        <w:rPr>
          <w:w w:val="115"/>
          <w:sz w:val="12"/>
        </w:rPr>
        <w:t> C.</w:t>
      </w:r>
      <w:r>
        <w:rPr>
          <w:w w:val="115"/>
          <w:sz w:val="12"/>
        </w:rPr>
        <w:t> Wu,</w:t>
      </w:r>
      <w:r>
        <w:rPr>
          <w:w w:val="115"/>
          <w:sz w:val="12"/>
        </w:rPr>
        <w:t> A.G.</w:t>
      </w:r>
      <w:r>
        <w:rPr>
          <w:w w:val="115"/>
          <w:sz w:val="12"/>
        </w:rPr>
        <w:t> Azzolini,</w:t>
      </w:r>
      <w:r>
        <w:rPr>
          <w:w w:val="115"/>
          <w:sz w:val="12"/>
        </w:rPr>
        <w:t> D.</w:t>
      </w:r>
      <w:r>
        <w:rPr>
          <w:w w:val="115"/>
          <w:sz w:val="12"/>
        </w:rPr>
        <w:t> Dzhulgakov,</w:t>
      </w:r>
      <w:r>
        <w:rPr>
          <w:w w:val="115"/>
          <w:sz w:val="12"/>
        </w:rPr>
        <w:t> A.</w:t>
      </w:r>
      <w:r>
        <w:rPr>
          <w:w w:val="115"/>
          <w:sz w:val="12"/>
        </w:rPr>
        <w:t> Mallevich,</w:t>
      </w:r>
      <w:r>
        <w:rPr>
          <w:w w:val="115"/>
          <w:sz w:val="12"/>
        </w:rPr>
        <w:t> </w:t>
      </w:r>
      <w:r>
        <w:rPr>
          <w:w w:val="115"/>
          <w:sz w:val="12"/>
        </w:rPr>
        <w:t>I.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Cherniavskii,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Y.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Lu,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Krishnamoorthi,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Yu,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V.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Kondratenko,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34"/>
          <w:w w:val="115"/>
          <w:sz w:val="12"/>
        </w:rPr>
        <w:t> </w:t>
      </w:r>
      <w:r>
        <w:rPr>
          <w:spacing w:val="-2"/>
          <w:w w:val="115"/>
          <w:sz w:val="12"/>
        </w:rPr>
        <w:t>Pereira</w:t>
      </w:r>
      <w:r>
        <w:rPr>
          <w:spacing w:val="-2"/>
          <w:w w:val="115"/>
          <w:sz w:val="12"/>
        </w:rPr>
        <w:t>,</w:t>
      </w:r>
    </w:p>
    <w:p>
      <w:pPr>
        <w:spacing w:line="297" w:lineRule="auto" w:before="1"/>
        <w:ind w:left="562" w:right="38" w:firstLine="0"/>
        <w:jc w:val="both"/>
        <w:rPr>
          <w:sz w:val="12"/>
        </w:rPr>
      </w:pPr>
      <w:r>
        <w:rPr>
          <w:w w:val="115"/>
          <w:sz w:val="12"/>
        </w:rPr>
        <w:t>X.</w:t>
      </w:r>
      <w:r>
        <w:rPr>
          <w:w w:val="115"/>
          <w:sz w:val="12"/>
        </w:rPr>
        <w:t> Chen,</w:t>
      </w:r>
      <w:r>
        <w:rPr>
          <w:w w:val="115"/>
          <w:sz w:val="12"/>
        </w:rPr>
        <w:t> W.</w:t>
      </w:r>
      <w:r>
        <w:rPr>
          <w:w w:val="115"/>
          <w:sz w:val="12"/>
        </w:rPr>
        <w:t> Chen,</w:t>
      </w:r>
      <w:r>
        <w:rPr>
          <w:w w:val="115"/>
          <w:sz w:val="12"/>
        </w:rPr>
        <w:t> V.</w:t>
      </w:r>
      <w:r>
        <w:rPr>
          <w:w w:val="115"/>
          <w:sz w:val="12"/>
        </w:rPr>
        <w:t> Rao,</w:t>
      </w:r>
      <w:r>
        <w:rPr>
          <w:w w:val="115"/>
          <w:sz w:val="12"/>
        </w:rPr>
        <w:t> B.</w:t>
      </w:r>
      <w:r>
        <w:rPr>
          <w:w w:val="115"/>
          <w:sz w:val="12"/>
        </w:rPr>
        <w:t> Jia,</w:t>
      </w:r>
      <w:r>
        <w:rPr>
          <w:w w:val="115"/>
          <w:sz w:val="12"/>
        </w:rPr>
        <w:t> L.</w:t>
      </w:r>
      <w:r>
        <w:rPr>
          <w:w w:val="115"/>
          <w:sz w:val="12"/>
        </w:rPr>
        <w:t> Xiong,</w:t>
      </w:r>
      <w:r>
        <w:rPr>
          <w:w w:val="115"/>
          <w:sz w:val="12"/>
        </w:rPr>
        <w:t> M.</w:t>
      </w:r>
      <w:r>
        <w:rPr>
          <w:w w:val="115"/>
          <w:sz w:val="12"/>
        </w:rPr>
        <w:t> Smelyanskiy,</w:t>
      </w:r>
      <w:r>
        <w:rPr>
          <w:w w:val="115"/>
          <w:sz w:val="12"/>
        </w:rPr>
        <w:t> Deep</w:t>
      </w:r>
      <w:r>
        <w:rPr>
          <w:w w:val="115"/>
          <w:sz w:val="12"/>
        </w:rPr>
        <w:t> Learning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Recommendation</w:t>
      </w:r>
      <w:r>
        <w:rPr>
          <w:w w:val="115"/>
          <w:sz w:val="12"/>
        </w:rPr>
        <w:t> Model</w:t>
      </w:r>
      <w:r>
        <w:rPr>
          <w:w w:val="115"/>
          <w:sz w:val="12"/>
        </w:rPr>
        <w:t> for</w:t>
      </w:r>
      <w:r>
        <w:rPr>
          <w:w w:val="115"/>
          <w:sz w:val="12"/>
        </w:rPr>
        <w:t> Personalization</w:t>
      </w:r>
      <w:r>
        <w:rPr>
          <w:w w:val="115"/>
          <w:sz w:val="12"/>
        </w:rPr>
        <w:t> and</w:t>
      </w:r>
      <w:r>
        <w:rPr>
          <w:w w:val="115"/>
          <w:sz w:val="12"/>
        </w:rPr>
        <w:t> Recommendation</w:t>
      </w:r>
      <w:r>
        <w:rPr>
          <w:w w:val="115"/>
          <w:sz w:val="12"/>
        </w:rPr>
        <w:t> </w:t>
      </w:r>
      <w:r>
        <w:rPr>
          <w:w w:val="115"/>
          <w:sz w:val="12"/>
        </w:rPr>
        <w:t>Systems,</w:t>
      </w:r>
      <w:r>
        <w:rPr>
          <w:spacing w:val="80"/>
          <w:w w:val="115"/>
          <w:sz w:val="12"/>
        </w:rPr>
        <w:t> </w:t>
      </w:r>
      <w:bookmarkStart w:name="_bookmark136" w:id="182"/>
      <w:bookmarkEnd w:id="182"/>
      <w:r>
        <w:rPr>
          <w:w w:val="115"/>
          <w:sz w:val="12"/>
        </w:rPr>
        <w:t>2019,</w:t>
      </w:r>
      <w:r>
        <w:rPr>
          <w:w w:val="115"/>
          <w:sz w:val="12"/>
        </w:rPr>
        <w:t> CoRR</w:t>
      </w:r>
      <w:r>
        <w:rPr>
          <w:w w:val="115"/>
          <w:sz w:val="12"/>
        </w:rPr>
        <w:t> </w:t>
      </w:r>
      <w:hyperlink r:id="rId286">
        <w:r>
          <w:rPr>
            <w:color w:val="007FAC"/>
            <w:w w:val="115"/>
            <w:sz w:val="12"/>
          </w:rPr>
          <w:t>arXiv:1906.00091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352"/>
        <w:jc w:val="left"/>
        <w:rPr>
          <w:sz w:val="12"/>
        </w:rPr>
      </w:pPr>
      <w:r>
        <w:rPr>
          <w:spacing w:val="-2"/>
          <w:w w:val="120"/>
          <w:sz w:val="12"/>
        </w:rPr>
        <w:t>Deep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Learning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Recommendation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Model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for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Personalization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and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Recommenda-</w:t>
      </w:r>
      <w:r>
        <w:rPr>
          <w:spacing w:val="40"/>
          <w:w w:val="120"/>
          <w:sz w:val="12"/>
        </w:rPr>
        <w:t> </w:t>
      </w:r>
      <w:bookmarkStart w:name="_bookmark137" w:id="183"/>
      <w:bookmarkEnd w:id="183"/>
      <w:r>
        <w:rPr>
          <w:w w:val="120"/>
          <w:sz w:val="12"/>
        </w:rPr>
        <w:t>tion</w:t>
      </w:r>
      <w:r>
        <w:rPr>
          <w:w w:val="120"/>
          <w:sz w:val="12"/>
        </w:rPr>
        <w:t> Systems,</w:t>
      </w:r>
      <w:r>
        <w:rPr>
          <w:w w:val="120"/>
          <w:sz w:val="12"/>
        </w:rPr>
        <w:t> 2022,</w:t>
      </w:r>
      <w:r>
        <w:rPr>
          <w:w w:val="120"/>
          <w:sz w:val="12"/>
        </w:rPr>
        <w:t> </w:t>
      </w:r>
      <w:hyperlink r:id="rId287">
        <w:r>
          <w:rPr>
            <w:color w:val="007FAC"/>
            <w:w w:val="120"/>
            <w:sz w:val="12"/>
          </w:rPr>
          <w:t>https://github.com/facebookresearch/dlrm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  <w:tab w:pos="562" w:val="left" w:leader="none"/>
          <w:tab w:pos="1651" w:val="left" w:leader="none"/>
          <w:tab w:pos="2539" w:val="left" w:leader="none"/>
          <w:tab w:pos="3084" w:val="left" w:leader="none"/>
        </w:tabs>
        <w:spacing w:line="297" w:lineRule="auto" w:before="0" w:after="0"/>
        <w:ind w:left="562" w:right="38" w:hanging="352"/>
        <w:jc w:val="left"/>
        <w:rPr>
          <w:sz w:val="12"/>
        </w:rPr>
      </w:pPr>
      <w:r>
        <w:rPr>
          <w:spacing w:val="-2"/>
          <w:w w:val="120"/>
          <w:sz w:val="12"/>
        </w:rPr>
        <w:t>BaiduResearch,</w:t>
      </w:r>
      <w:r>
        <w:rPr>
          <w:sz w:val="12"/>
        </w:rPr>
        <w:tab/>
      </w:r>
      <w:r>
        <w:rPr>
          <w:spacing w:val="-2"/>
          <w:w w:val="120"/>
          <w:sz w:val="12"/>
        </w:rPr>
        <w:t>DeepBench,</w:t>
      </w:r>
      <w:r>
        <w:rPr>
          <w:sz w:val="12"/>
        </w:rPr>
        <w:tab/>
      </w:r>
      <w:r>
        <w:rPr>
          <w:spacing w:val="-2"/>
          <w:w w:val="120"/>
          <w:sz w:val="12"/>
        </w:rPr>
        <w:t>2022,</w:t>
      </w:r>
      <w:r>
        <w:rPr>
          <w:sz w:val="12"/>
        </w:rPr>
        <w:tab/>
      </w:r>
      <w:hyperlink r:id="rId288">
        <w:r>
          <w:rPr>
            <w:color w:val="007FAC"/>
            <w:spacing w:val="-2"/>
            <w:w w:val="120"/>
            <w:sz w:val="12"/>
          </w:rPr>
          <w:t>https://github.com/baidu-research/</w:t>
        </w:r>
      </w:hyperlink>
      <w:r>
        <w:rPr>
          <w:color w:val="007FAC"/>
          <w:spacing w:val="40"/>
          <w:w w:val="123"/>
          <w:sz w:val="12"/>
        </w:rPr>
        <w:t> </w:t>
      </w:r>
      <w:bookmarkStart w:name="_bookmark138" w:id="184"/>
      <w:bookmarkEnd w:id="184"/>
      <w:r>
        <w:rPr>
          <w:color w:val="007FAC"/>
          <w:w w:val="123"/>
          <w:sz w:val="12"/>
        </w:rPr>
      </w:r>
      <w:hyperlink r:id="rId288">
        <w:r>
          <w:rPr>
            <w:color w:val="007FAC"/>
            <w:spacing w:val="-2"/>
            <w:w w:val="120"/>
            <w:sz w:val="12"/>
          </w:rPr>
          <w:t>DeepBench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5" w:lineRule="exact" w:before="0" w:after="0"/>
        <w:ind w:left="561" w:right="0" w:hanging="350"/>
        <w:jc w:val="left"/>
        <w:rPr>
          <w:sz w:val="12"/>
        </w:rPr>
      </w:pPr>
      <w:bookmarkStart w:name="_bookmark139" w:id="185"/>
      <w:bookmarkEnd w:id="185"/>
      <w:r>
        <w:rPr/>
      </w:r>
      <w:hyperlink r:id="rId289">
        <w:r>
          <w:rPr>
            <w:color w:val="007FAC"/>
            <w:w w:val="115"/>
            <w:sz w:val="12"/>
          </w:rPr>
          <w:t>S.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Jeaugey,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Nccl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2.0,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GPU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Technology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Conference,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GTC,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vol.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2,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2017.</w:t>
        </w:r>
      </w:hyperlink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25" w:after="0"/>
        <w:ind w:left="561" w:right="0" w:hanging="422"/>
        <w:jc w:val="left"/>
        <w:rPr>
          <w:sz w:val="12"/>
        </w:rPr>
      </w:pPr>
      <w:bookmarkStart w:name="_bookmark140" w:id="186"/>
      <w:bookmarkEnd w:id="186"/>
      <w:r>
        <w:rPr/>
      </w:r>
      <w:r>
        <w:rPr>
          <w:w w:val="120"/>
          <w:sz w:val="12"/>
        </w:rPr>
        <w:t>Gloo,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2022,</w:t>
      </w:r>
      <w:r>
        <w:rPr>
          <w:spacing w:val="4"/>
          <w:w w:val="120"/>
          <w:sz w:val="12"/>
        </w:rPr>
        <w:t> </w:t>
      </w:r>
      <w:hyperlink r:id="rId290">
        <w:r>
          <w:rPr>
            <w:color w:val="007FAC"/>
            <w:spacing w:val="-2"/>
            <w:w w:val="120"/>
            <w:sz w:val="12"/>
          </w:rPr>
          <w:t>https://github.com/facebookincubator/gloo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30" w:after="0"/>
        <w:ind w:left="561" w:right="0" w:hanging="422"/>
        <w:jc w:val="left"/>
        <w:rPr>
          <w:sz w:val="12"/>
        </w:rPr>
      </w:pPr>
      <w:bookmarkStart w:name="_bookmark141" w:id="187"/>
      <w:bookmarkEnd w:id="187"/>
      <w:r>
        <w:rPr/>
      </w:r>
      <w:r>
        <w:rPr>
          <w:w w:val="115"/>
          <w:sz w:val="12"/>
        </w:rPr>
        <w:t>NCCL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Tests,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spacing w:val="21"/>
          <w:w w:val="115"/>
          <w:sz w:val="12"/>
        </w:rPr>
        <w:t> </w:t>
      </w:r>
      <w:hyperlink r:id="rId291">
        <w:r>
          <w:rPr>
            <w:color w:val="007FAC"/>
            <w:w w:val="115"/>
            <w:sz w:val="12"/>
          </w:rPr>
          <w:t>https://github.com/NVIDIA/nccl-</w:t>
        </w:r>
        <w:r>
          <w:rPr>
            <w:color w:val="007FAC"/>
            <w:spacing w:val="-2"/>
            <w:w w:val="115"/>
            <w:sz w:val="12"/>
          </w:rPr>
          <w:t>tests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30" w:after="0"/>
        <w:ind w:left="561" w:right="0" w:hanging="422"/>
        <w:jc w:val="left"/>
        <w:rPr>
          <w:sz w:val="12"/>
        </w:rPr>
      </w:pPr>
      <w:bookmarkStart w:name="_bookmark142" w:id="188"/>
      <w:bookmarkEnd w:id="188"/>
      <w:r>
        <w:rPr/>
      </w:r>
      <w:r>
        <w:rPr>
          <w:w w:val="120"/>
          <w:sz w:val="12"/>
        </w:rPr>
        <w:t>Gloo,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2022,</w:t>
      </w:r>
      <w:r>
        <w:rPr>
          <w:spacing w:val="4"/>
          <w:w w:val="120"/>
          <w:sz w:val="12"/>
        </w:rPr>
        <w:t> </w:t>
      </w:r>
      <w:hyperlink r:id="rId290">
        <w:r>
          <w:rPr>
            <w:color w:val="007FAC"/>
            <w:spacing w:val="-2"/>
            <w:w w:val="120"/>
            <w:sz w:val="12"/>
          </w:rPr>
          <w:t>https://github.com/facebookincubator/gloo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2" w:val="left" w:leader="none"/>
        </w:tabs>
        <w:spacing w:line="297" w:lineRule="auto" w:before="30" w:after="0"/>
        <w:ind w:left="562" w:right="38" w:hanging="423"/>
        <w:jc w:val="left"/>
        <w:rPr>
          <w:sz w:val="12"/>
        </w:rPr>
      </w:pPr>
      <w:hyperlink r:id="rId292">
        <w:r>
          <w:rPr>
            <w:color w:val="007FAC"/>
            <w:w w:val="115"/>
            <w:sz w:val="12"/>
          </w:rPr>
          <w:t>D.</w:t>
        </w:r>
        <w:r>
          <w:rPr>
            <w:color w:val="007FAC"/>
            <w:spacing w:val="6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Kirk,</w:t>
        </w:r>
        <w:r>
          <w:rPr>
            <w:color w:val="007FAC"/>
            <w:spacing w:val="6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et</w:t>
        </w:r>
        <w:r>
          <w:rPr>
            <w:color w:val="007FAC"/>
            <w:spacing w:val="6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al.,</w:t>
        </w:r>
        <w:r>
          <w:rPr>
            <w:color w:val="007FAC"/>
            <w:spacing w:val="6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NVIDIA</w:t>
        </w:r>
        <w:r>
          <w:rPr>
            <w:color w:val="007FAC"/>
            <w:spacing w:val="6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CUDA</w:t>
        </w:r>
        <w:r>
          <w:rPr>
            <w:color w:val="007FAC"/>
            <w:spacing w:val="6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Software</w:t>
        </w:r>
        <w:r>
          <w:rPr>
            <w:color w:val="007FAC"/>
            <w:spacing w:val="6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6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GPU</w:t>
        </w:r>
        <w:r>
          <w:rPr>
            <w:color w:val="007FAC"/>
            <w:spacing w:val="6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Parallel</w:t>
        </w:r>
        <w:r>
          <w:rPr>
            <w:color w:val="007FAC"/>
            <w:spacing w:val="6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Computing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143" w:id="189"/>
      <w:bookmarkEnd w:id="189"/>
      <w:r>
        <w:rPr>
          <w:color w:val="007FAC"/>
          <w:w w:val="115"/>
          <w:sz w:val="12"/>
        </w:rPr>
      </w:r>
      <w:hyperlink r:id="rId292">
        <w:r>
          <w:rPr>
            <w:color w:val="007FAC"/>
            <w:w w:val="115"/>
            <w:sz w:val="12"/>
          </w:rPr>
          <w:t>Architecture,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ISMM,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vol.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7,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2007,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pp.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103–104.</w:t>
        </w:r>
      </w:hyperlink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5" w:lineRule="exact" w:before="0" w:after="0"/>
        <w:ind w:left="561" w:right="0" w:hanging="422"/>
        <w:jc w:val="left"/>
        <w:rPr>
          <w:sz w:val="12"/>
        </w:rPr>
      </w:pPr>
      <w:bookmarkStart w:name="_bookmark144" w:id="190"/>
      <w:bookmarkEnd w:id="190"/>
      <w:r>
        <w:rPr/>
      </w:r>
      <w:r>
        <w:rPr>
          <w:w w:val="120"/>
          <w:sz w:val="12"/>
        </w:rPr>
        <w:t>ROCm,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2022,</w:t>
      </w:r>
      <w:r>
        <w:rPr>
          <w:spacing w:val="11"/>
          <w:w w:val="120"/>
          <w:sz w:val="12"/>
        </w:rPr>
        <w:t> </w:t>
      </w:r>
      <w:hyperlink r:id="rId293">
        <w:r>
          <w:rPr>
            <w:color w:val="007FAC"/>
            <w:w w:val="120"/>
            <w:sz w:val="12"/>
          </w:rPr>
          <w:t>https://www.amd.com/en/graphics/servers-solutions-</w:t>
        </w:r>
        <w:r>
          <w:rPr>
            <w:color w:val="007FAC"/>
            <w:spacing w:val="-2"/>
            <w:w w:val="120"/>
            <w:sz w:val="12"/>
          </w:rPr>
          <w:t>rocm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30" w:after="0"/>
        <w:ind w:left="561" w:right="0" w:hanging="422"/>
        <w:jc w:val="left"/>
        <w:rPr>
          <w:sz w:val="12"/>
        </w:rPr>
      </w:pPr>
      <w:bookmarkStart w:name="_bookmark145" w:id="191"/>
      <w:bookmarkEnd w:id="191"/>
      <w:r>
        <w:rPr/>
      </w:r>
      <w:r>
        <w:rPr>
          <w:w w:val="115"/>
          <w:sz w:val="12"/>
        </w:rPr>
        <w:t>OpenACC,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spacing w:val="11"/>
          <w:w w:val="115"/>
          <w:sz w:val="12"/>
        </w:rPr>
        <w:t> </w:t>
      </w:r>
      <w:hyperlink r:id="rId294">
        <w:r>
          <w:rPr>
            <w:color w:val="007FAC"/>
            <w:spacing w:val="-2"/>
            <w:w w:val="115"/>
            <w:sz w:val="12"/>
          </w:rPr>
          <w:t>https://www.openacc.org/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2" w:val="left" w:leader="none"/>
        </w:tabs>
        <w:spacing w:line="297" w:lineRule="auto" w:before="30" w:after="0"/>
        <w:ind w:left="562" w:right="38" w:hanging="423"/>
        <w:jc w:val="both"/>
        <w:rPr>
          <w:sz w:val="12"/>
        </w:rPr>
      </w:pPr>
      <w:r>
        <w:rPr>
          <w:w w:val="110"/>
          <w:sz w:val="12"/>
        </w:rPr>
        <w:t>B.F.</w:t>
      </w:r>
      <w:r>
        <w:rPr>
          <w:w w:val="110"/>
          <w:sz w:val="12"/>
        </w:rPr>
        <w:t> Cooper,</w:t>
      </w:r>
      <w:r>
        <w:rPr>
          <w:w w:val="110"/>
          <w:sz w:val="12"/>
        </w:rPr>
        <w:t> A.</w:t>
      </w:r>
      <w:r>
        <w:rPr>
          <w:w w:val="110"/>
          <w:sz w:val="12"/>
        </w:rPr>
        <w:t> Silberstein,</w:t>
      </w:r>
      <w:r>
        <w:rPr>
          <w:w w:val="110"/>
          <w:sz w:val="12"/>
        </w:rPr>
        <w:t> E.</w:t>
      </w:r>
      <w:r>
        <w:rPr>
          <w:w w:val="110"/>
          <w:sz w:val="12"/>
        </w:rPr>
        <w:t> Tam,</w:t>
      </w:r>
      <w:r>
        <w:rPr>
          <w:w w:val="110"/>
          <w:sz w:val="12"/>
        </w:rPr>
        <w:t> R.</w:t>
      </w:r>
      <w:r>
        <w:rPr>
          <w:w w:val="110"/>
          <w:sz w:val="12"/>
        </w:rPr>
        <w:t> Ramakrishnan,</w:t>
      </w:r>
      <w:r>
        <w:rPr>
          <w:w w:val="110"/>
          <w:sz w:val="12"/>
        </w:rPr>
        <w:t> R.</w:t>
      </w:r>
      <w:r>
        <w:rPr>
          <w:w w:val="110"/>
          <w:sz w:val="12"/>
        </w:rPr>
        <w:t> Sears,</w:t>
      </w:r>
      <w:r>
        <w:rPr>
          <w:w w:val="110"/>
          <w:sz w:val="12"/>
        </w:rPr>
        <w:t> </w:t>
      </w:r>
      <w:r>
        <w:rPr>
          <w:w w:val="110"/>
          <w:sz w:val="12"/>
        </w:rPr>
        <w:t>Benchmarking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Cloud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Serving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Systems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YCSB,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Proceedings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1st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ACM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Symposium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Cloud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Computing,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Association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Computing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Machinery,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New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York,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NY,</w:t>
      </w:r>
      <w:r>
        <w:rPr>
          <w:spacing w:val="40"/>
          <w:w w:val="110"/>
          <w:sz w:val="12"/>
        </w:rPr>
        <w:t> </w:t>
      </w:r>
      <w:bookmarkStart w:name="_bookmark146" w:id="192"/>
      <w:bookmarkEnd w:id="192"/>
      <w:r>
        <w:rPr>
          <w:w w:val="110"/>
          <w:sz w:val="12"/>
        </w:rPr>
        <w:t>USA,</w:t>
      </w:r>
      <w:r>
        <w:rPr>
          <w:spacing w:val="69"/>
          <w:w w:val="110"/>
          <w:sz w:val="12"/>
        </w:rPr>
        <w:t> </w:t>
      </w:r>
      <w:r>
        <w:rPr>
          <w:w w:val="110"/>
          <w:sz w:val="12"/>
        </w:rPr>
        <w:t>2010,</w:t>
      </w:r>
      <w:r>
        <w:rPr>
          <w:spacing w:val="70"/>
          <w:w w:val="110"/>
          <w:sz w:val="12"/>
        </w:rPr>
        <w:t> </w:t>
      </w:r>
      <w:r>
        <w:rPr>
          <w:w w:val="110"/>
          <w:sz w:val="12"/>
        </w:rPr>
        <w:t>pp.</w:t>
      </w:r>
      <w:r>
        <w:rPr>
          <w:spacing w:val="69"/>
          <w:w w:val="110"/>
          <w:sz w:val="12"/>
        </w:rPr>
        <w:t> </w:t>
      </w:r>
      <w:r>
        <w:rPr>
          <w:w w:val="110"/>
          <w:sz w:val="12"/>
        </w:rPr>
        <w:t>143–154,</w:t>
      </w:r>
      <w:r>
        <w:rPr>
          <w:spacing w:val="70"/>
          <w:w w:val="110"/>
          <w:sz w:val="12"/>
        </w:rPr>
        <w:t> </w:t>
      </w:r>
      <w:hyperlink r:id="rId295">
        <w:r>
          <w:rPr>
            <w:color w:val="007FAC"/>
            <w:w w:val="110"/>
            <w:sz w:val="12"/>
          </w:rPr>
          <w:t>http://dx.doi.org/10.1145/1807128.1807152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6" w:lineRule="exact" w:before="0" w:after="0"/>
        <w:ind w:left="561" w:right="0" w:hanging="422"/>
        <w:jc w:val="both"/>
        <w:rPr>
          <w:sz w:val="12"/>
        </w:rPr>
      </w:pPr>
      <w:bookmarkStart w:name="_bookmark147" w:id="193"/>
      <w:bookmarkEnd w:id="193"/>
      <w:r>
        <w:rPr/>
      </w:r>
      <w:r>
        <w:rPr>
          <w:w w:val="115"/>
          <w:sz w:val="12"/>
        </w:rPr>
        <w:t>The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High-Performance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Big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Project,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spacing w:val="23"/>
          <w:w w:val="115"/>
          <w:sz w:val="12"/>
        </w:rPr>
        <w:t> </w:t>
      </w:r>
      <w:hyperlink r:id="rId296">
        <w:r>
          <w:rPr>
            <w:color w:val="007FAC"/>
            <w:w w:val="115"/>
            <w:sz w:val="12"/>
          </w:rPr>
          <w:t>https://hibd.cse.ohio-</w:t>
        </w:r>
        <w:r>
          <w:rPr>
            <w:color w:val="007FAC"/>
            <w:spacing w:val="-2"/>
            <w:w w:val="115"/>
            <w:sz w:val="12"/>
          </w:rPr>
          <w:t>state.edu/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30" w:after="0"/>
        <w:ind w:left="561" w:right="0" w:hanging="422"/>
        <w:jc w:val="both"/>
        <w:rPr>
          <w:sz w:val="12"/>
        </w:rPr>
      </w:pPr>
      <w:r>
        <w:rPr>
          <w:w w:val="110"/>
          <w:sz w:val="12"/>
        </w:rPr>
        <w:t>Y.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Gan,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Y.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Zhang,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D.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Cheng,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Shetty,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P.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Rathi,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N.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Katarki,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Bruno,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J.</w:t>
      </w:r>
      <w:r>
        <w:rPr>
          <w:spacing w:val="27"/>
          <w:w w:val="110"/>
          <w:sz w:val="12"/>
        </w:rPr>
        <w:t> </w:t>
      </w:r>
      <w:r>
        <w:rPr>
          <w:spacing w:val="-5"/>
          <w:w w:val="110"/>
          <w:sz w:val="12"/>
        </w:rPr>
        <w:t>Hu,</w:t>
      </w:r>
    </w:p>
    <w:p>
      <w:pPr>
        <w:spacing w:line="297" w:lineRule="auto" w:before="33"/>
        <w:ind w:left="562" w:right="38" w:firstLine="0"/>
        <w:jc w:val="both"/>
        <w:rPr>
          <w:sz w:val="12"/>
        </w:rPr>
      </w:pPr>
      <w:r>
        <w:rPr>
          <w:w w:val="110"/>
          <w:sz w:val="12"/>
        </w:rPr>
        <w:t>B.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Ritchken,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B.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Jackson,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K.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Hu,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M.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Pancholi,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Y.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He,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B.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Clancy,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C.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Colen,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F.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Wen,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C.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Leung,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S.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Wang,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L.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Zaruvinsky,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M.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Espinosa,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R.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Lin,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Z.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Liu,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J.</w:t>
      </w:r>
      <w:r>
        <w:rPr>
          <w:spacing w:val="20"/>
          <w:w w:val="110"/>
          <w:sz w:val="12"/>
        </w:rPr>
        <w:t> </w:t>
      </w:r>
      <w:r>
        <w:rPr>
          <w:spacing w:val="-2"/>
          <w:w w:val="110"/>
          <w:sz w:val="12"/>
        </w:rPr>
        <w:t>Padilla,</w:t>
      </w:r>
    </w:p>
    <w:p>
      <w:pPr>
        <w:spacing w:line="297" w:lineRule="auto" w:before="1"/>
        <w:ind w:left="562" w:right="38" w:firstLine="0"/>
        <w:jc w:val="both"/>
        <w:rPr>
          <w:sz w:val="12"/>
        </w:rPr>
      </w:pPr>
      <w:r>
        <w:rPr>
          <w:w w:val="115"/>
          <w:sz w:val="12"/>
        </w:rPr>
        <w:t>C.</w:t>
      </w:r>
      <w:r>
        <w:rPr>
          <w:w w:val="115"/>
          <w:sz w:val="12"/>
        </w:rPr>
        <w:t> Delimitrou,</w:t>
      </w:r>
      <w:r>
        <w:rPr>
          <w:w w:val="115"/>
          <w:sz w:val="12"/>
        </w:rPr>
        <w:t> An</w:t>
      </w:r>
      <w:r>
        <w:rPr>
          <w:w w:val="115"/>
          <w:sz w:val="12"/>
        </w:rPr>
        <w:t> Open-Source</w:t>
      </w:r>
      <w:r>
        <w:rPr>
          <w:w w:val="115"/>
          <w:sz w:val="12"/>
        </w:rPr>
        <w:t> Benchmark</w:t>
      </w:r>
      <w:r>
        <w:rPr>
          <w:w w:val="115"/>
          <w:sz w:val="12"/>
        </w:rPr>
        <w:t> Suite</w:t>
      </w:r>
      <w:r>
        <w:rPr>
          <w:w w:val="115"/>
          <w:sz w:val="12"/>
        </w:rPr>
        <w:t> for</w:t>
      </w:r>
      <w:r>
        <w:rPr>
          <w:w w:val="115"/>
          <w:sz w:val="12"/>
        </w:rPr>
        <w:t> Microservices</w:t>
      </w:r>
      <w:r>
        <w:rPr>
          <w:w w:val="115"/>
          <w:sz w:val="12"/>
        </w:rPr>
        <w:t> and</w:t>
      </w:r>
      <w:r>
        <w:rPr>
          <w:w w:val="115"/>
          <w:sz w:val="12"/>
        </w:rPr>
        <w:t> </w:t>
      </w:r>
      <w:r>
        <w:rPr>
          <w:w w:val="115"/>
          <w:sz w:val="12"/>
        </w:rPr>
        <w:t>Their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Hardware-Software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Implications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Cloud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Edge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Systems,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w w:val="115"/>
          <w:sz w:val="12"/>
        </w:rPr>
        <w:t> the</w:t>
      </w:r>
      <w:r>
        <w:rPr>
          <w:w w:val="115"/>
          <w:sz w:val="12"/>
        </w:rPr>
        <w:t> Twenty-Fourth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Architectural</w:t>
      </w:r>
      <w:r>
        <w:rPr>
          <w:w w:val="115"/>
          <w:sz w:val="12"/>
        </w:rPr>
        <w:t> Support</w:t>
      </w:r>
      <w:r>
        <w:rPr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Programming</w:t>
      </w:r>
      <w:r>
        <w:rPr>
          <w:w w:val="115"/>
          <w:sz w:val="12"/>
        </w:rPr>
        <w:t> Languages</w:t>
      </w:r>
      <w:r>
        <w:rPr>
          <w:w w:val="115"/>
          <w:sz w:val="12"/>
        </w:rPr>
        <w:t> and</w:t>
      </w:r>
      <w:r>
        <w:rPr>
          <w:w w:val="115"/>
          <w:sz w:val="12"/>
        </w:rPr>
        <w:t> Operating</w:t>
      </w:r>
      <w:r>
        <w:rPr>
          <w:w w:val="115"/>
          <w:sz w:val="12"/>
        </w:rPr>
        <w:t> Systems,</w:t>
      </w:r>
      <w:r>
        <w:rPr>
          <w:w w:val="115"/>
          <w:sz w:val="12"/>
        </w:rPr>
        <w:t> Association</w:t>
      </w:r>
      <w:r>
        <w:rPr>
          <w:w w:val="115"/>
          <w:sz w:val="12"/>
        </w:rPr>
        <w:t> for</w:t>
      </w:r>
      <w:r>
        <w:rPr>
          <w:w w:val="115"/>
          <w:sz w:val="12"/>
        </w:rPr>
        <w:t> </w:t>
      </w:r>
      <w:r>
        <w:rPr>
          <w:w w:val="115"/>
          <w:sz w:val="12"/>
        </w:rPr>
        <w:t>Computing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Machinery,</w:t>
      </w:r>
      <w:r>
        <w:rPr>
          <w:w w:val="115"/>
          <w:sz w:val="12"/>
        </w:rPr>
        <w:t> New</w:t>
      </w:r>
      <w:r>
        <w:rPr>
          <w:w w:val="115"/>
          <w:sz w:val="12"/>
        </w:rPr>
        <w:t> York,</w:t>
      </w:r>
      <w:r>
        <w:rPr>
          <w:w w:val="115"/>
          <w:sz w:val="12"/>
        </w:rPr>
        <w:t> NY,</w:t>
      </w:r>
      <w:r>
        <w:rPr>
          <w:w w:val="115"/>
          <w:sz w:val="12"/>
        </w:rPr>
        <w:t> USA,</w:t>
      </w:r>
      <w:r>
        <w:rPr>
          <w:w w:val="115"/>
          <w:sz w:val="12"/>
        </w:rPr>
        <w:t> 2019,</w:t>
      </w:r>
      <w:r>
        <w:rPr>
          <w:w w:val="115"/>
          <w:sz w:val="12"/>
        </w:rPr>
        <w:t> pp.</w:t>
      </w:r>
      <w:r>
        <w:rPr>
          <w:w w:val="115"/>
          <w:sz w:val="12"/>
        </w:rPr>
        <w:t> 3–18,</w:t>
      </w:r>
      <w:r>
        <w:rPr>
          <w:w w:val="115"/>
          <w:sz w:val="12"/>
        </w:rPr>
        <w:t> </w:t>
      </w:r>
      <w:hyperlink r:id="rId297">
        <w:r>
          <w:rPr>
            <w:color w:val="007FAC"/>
            <w:w w:val="115"/>
            <w:sz w:val="12"/>
          </w:rPr>
          <w:t>http://dx.doi.org/10.1145/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148" w:id="194"/>
      <w:bookmarkEnd w:id="194"/>
      <w:r>
        <w:rPr>
          <w:color w:val="007FAC"/>
          <w:w w:val="125"/>
          <w:sz w:val="12"/>
        </w:rPr>
      </w:r>
      <w:hyperlink r:id="rId297">
        <w:r>
          <w:rPr>
            <w:color w:val="007FAC"/>
            <w:spacing w:val="-2"/>
            <w:w w:val="115"/>
            <w:sz w:val="12"/>
          </w:rPr>
          <w:t>3297858.3304013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71" w:lineRule="exact" w:before="0" w:after="0"/>
        <w:ind w:left="561" w:right="0" w:hanging="422"/>
        <w:jc w:val="left"/>
        <w:rPr>
          <w:sz w:val="12"/>
        </w:rPr>
      </w:pPr>
      <w:r>
        <w:rPr>
          <w:w w:val="115"/>
          <w:sz w:val="12"/>
        </w:rPr>
        <w:t>A.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Sriraman,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T.F.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Wenisch,</w:t>
      </w:r>
      <w:r>
        <w:rPr>
          <w:spacing w:val="30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𝜇</w:t>
      </w:r>
      <w:r>
        <w:rPr>
          <w:w w:val="115"/>
          <w:sz w:val="12"/>
        </w:rPr>
        <w:t>Suite: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benchmark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suite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microservices,</w:t>
      </w:r>
      <w:r>
        <w:rPr>
          <w:spacing w:val="30"/>
          <w:w w:val="115"/>
          <w:sz w:val="12"/>
        </w:rPr>
        <w:t> </w:t>
      </w:r>
      <w:r>
        <w:rPr>
          <w:spacing w:val="-5"/>
          <w:w w:val="115"/>
          <w:sz w:val="12"/>
        </w:rPr>
        <w:t>in:</w:t>
      </w:r>
    </w:p>
    <w:p>
      <w:pPr>
        <w:spacing w:line="297" w:lineRule="auto" w:before="0"/>
        <w:ind w:left="562" w:right="0" w:firstLine="0"/>
        <w:jc w:val="left"/>
        <w:rPr>
          <w:sz w:val="12"/>
        </w:rPr>
      </w:pPr>
      <w:r>
        <w:rPr>
          <w:w w:val="120"/>
          <w:sz w:val="12"/>
        </w:rPr>
        <w:t>2018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IEEE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International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Symposium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Workload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Characterization,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2018,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pp.</w:t>
      </w:r>
      <w:r>
        <w:rPr>
          <w:spacing w:val="40"/>
          <w:w w:val="120"/>
          <w:sz w:val="12"/>
        </w:rPr>
        <w:t> </w:t>
      </w:r>
      <w:bookmarkStart w:name="_bookmark149" w:id="195"/>
      <w:bookmarkEnd w:id="195"/>
      <w:r>
        <w:rPr>
          <w:w w:val="120"/>
          <w:sz w:val="12"/>
        </w:rPr>
        <w:t>1–12,</w:t>
      </w:r>
      <w:r>
        <w:rPr>
          <w:w w:val="120"/>
          <w:sz w:val="12"/>
        </w:rPr>
        <w:t> </w:t>
      </w:r>
      <w:hyperlink r:id="rId298">
        <w:r>
          <w:rPr>
            <w:color w:val="007FAC"/>
            <w:w w:val="120"/>
            <w:sz w:val="12"/>
          </w:rPr>
          <w:t>http://dx.doi.org/10.1109/IISWC.2018.8573515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35" w:lineRule="exact" w:before="0" w:after="0"/>
        <w:ind w:left="561" w:right="0" w:hanging="422"/>
        <w:jc w:val="left"/>
        <w:rPr>
          <w:sz w:val="12"/>
        </w:rPr>
      </w:pPr>
      <w:bookmarkStart w:name="_bookmark150" w:id="196"/>
      <w:bookmarkEnd w:id="196"/>
      <w:r>
        <w:rPr/>
      </w:r>
      <w:r>
        <w:rPr>
          <w:w w:val="120"/>
          <w:sz w:val="12"/>
        </w:rPr>
        <w:t>Pinnacles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cluster,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2022,</w:t>
      </w:r>
      <w:r>
        <w:rPr>
          <w:spacing w:val="9"/>
          <w:w w:val="120"/>
          <w:sz w:val="12"/>
        </w:rPr>
        <w:t> </w:t>
      </w:r>
      <w:hyperlink r:id="rId299">
        <w:r>
          <w:rPr>
            <w:color w:val="007FAC"/>
            <w:spacing w:val="-2"/>
            <w:w w:val="120"/>
            <w:sz w:val="12"/>
          </w:rPr>
          <w:t>https://ucmerced.github.io/hpc_docs/#/Pinnacles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28" w:after="0"/>
        <w:ind w:left="561" w:right="0" w:hanging="422"/>
        <w:jc w:val="left"/>
        <w:rPr>
          <w:sz w:val="12"/>
        </w:rPr>
      </w:pPr>
      <w:r>
        <w:rPr>
          <w:w w:val="120"/>
          <w:sz w:val="12"/>
        </w:rPr>
        <w:t>Bebop,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2022,</w:t>
      </w:r>
      <w:r>
        <w:rPr>
          <w:spacing w:val="11"/>
          <w:w w:val="120"/>
          <w:sz w:val="12"/>
        </w:rPr>
        <w:t> </w:t>
      </w:r>
      <w:hyperlink r:id="rId300">
        <w:r>
          <w:rPr>
            <w:color w:val="007FAC"/>
            <w:spacing w:val="-2"/>
            <w:w w:val="120"/>
            <w:sz w:val="12"/>
          </w:rPr>
          <w:t>https://www.lcrc.anl.gov/systems/resources/bebop/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100" w:after="0"/>
        <w:ind w:left="561" w:right="0" w:hanging="422"/>
        <w:jc w:val="left"/>
        <w:rPr>
          <w:sz w:val="12"/>
        </w:rPr>
      </w:pPr>
      <w:r>
        <w:rPr/>
        <w:br w:type="column"/>
      </w:r>
      <w:bookmarkStart w:name="_bookmark151" w:id="197"/>
      <w:bookmarkEnd w:id="197"/>
      <w:r>
        <w:rPr/>
      </w:r>
      <w:bookmarkStart w:name="_bookmark152" w:id="198"/>
      <w:bookmarkEnd w:id="198"/>
      <w:r>
        <w:rPr/>
      </w:r>
      <w:r>
        <w:rPr>
          <w:w w:val="115"/>
          <w:sz w:val="12"/>
        </w:rPr>
        <w:t>Joint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Laboratory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Evaluation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(JLSE),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spacing w:val="4"/>
          <w:w w:val="115"/>
          <w:sz w:val="12"/>
        </w:rPr>
        <w:t> </w:t>
      </w:r>
      <w:hyperlink r:id="rId301">
        <w:r>
          <w:rPr>
            <w:color w:val="007FAC"/>
            <w:spacing w:val="-2"/>
            <w:w w:val="115"/>
            <w:sz w:val="12"/>
          </w:rPr>
          <w:t>https://www.jlse.anl.gov/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18" w:after="0"/>
        <w:ind w:left="561" w:right="0" w:hanging="422"/>
        <w:jc w:val="left"/>
        <w:rPr>
          <w:sz w:val="12"/>
        </w:rPr>
      </w:pPr>
      <w:bookmarkStart w:name="_bookmark153" w:id="199"/>
      <w:bookmarkEnd w:id="199"/>
      <w:r>
        <w:rPr/>
      </w:r>
      <w:r>
        <w:rPr>
          <w:w w:val="115"/>
          <w:sz w:val="12"/>
        </w:rPr>
        <w:t>The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Unified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Communication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X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Library,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spacing w:val="16"/>
          <w:w w:val="115"/>
          <w:sz w:val="12"/>
        </w:rPr>
        <w:t> </w:t>
      </w:r>
      <w:hyperlink r:id="rId302">
        <w:r>
          <w:rPr>
            <w:color w:val="007FAC"/>
            <w:spacing w:val="-2"/>
            <w:w w:val="115"/>
            <w:sz w:val="12"/>
          </w:rPr>
          <w:t>http://www.openucx.org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19" w:after="0"/>
        <w:ind w:left="561" w:right="0" w:hanging="422"/>
        <w:jc w:val="left"/>
        <w:rPr>
          <w:sz w:val="12"/>
        </w:rPr>
      </w:pPr>
      <w:hyperlink r:id="rId303"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Shamis,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M.G.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Venkata,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M.G.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Lopez,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M.B.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Baker,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O.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Hernandez,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Y.</w:t>
        </w:r>
        <w:r>
          <w:rPr>
            <w:color w:val="007FAC"/>
            <w:spacing w:val="26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Itigin,</w:t>
        </w:r>
      </w:hyperlink>
    </w:p>
    <w:p>
      <w:pPr>
        <w:spacing w:line="302" w:lineRule="auto" w:before="36"/>
        <w:ind w:left="562" w:right="109" w:firstLine="0"/>
        <w:jc w:val="both"/>
        <w:rPr>
          <w:sz w:val="12"/>
        </w:rPr>
      </w:pPr>
      <w:hyperlink r:id="rId303">
        <w:r>
          <w:rPr>
            <w:color w:val="007FAC"/>
            <w:w w:val="115"/>
            <w:sz w:val="12"/>
          </w:rPr>
          <w:t>M.</w:t>
        </w:r>
        <w:r>
          <w:rPr>
            <w:color w:val="007FAC"/>
            <w:w w:val="115"/>
            <w:sz w:val="12"/>
          </w:rPr>
          <w:t> Dubman,</w:t>
        </w:r>
        <w:r>
          <w:rPr>
            <w:color w:val="007FAC"/>
            <w:w w:val="115"/>
            <w:sz w:val="12"/>
          </w:rPr>
          <w:t> G.</w:t>
        </w:r>
        <w:r>
          <w:rPr>
            <w:color w:val="007FAC"/>
            <w:w w:val="115"/>
            <w:sz w:val="12"/>
          </w:rPr>
          <w:t> Shainer,</w:t>
        </w:r>
        <w:r>
          <w:rPr>
            <w:color w:val="007FAC"/>
            <w:w w:val="115"/>
            <w:sz w:val="12"/>
          </w:rPr>
          <w:t> R.L.</w:t>
        </w:r>
        <w:r>
          <w:rPr>
            <w:color w:val="007FAC"/>
            <w:w w:val="115"/>
            <w:sz w:val="12"/>
          </w:rPr>
          <w:t> Graham,</w:t>
        </w:r>
        <w:r>
          <w:rPr>
            <w:color w:val="007FAC"/>
            <w:w w:val="115"/>
            <w:sz w:val="12"/>
          </w:rPr>
          <w:t> L.</w:t>
        </w:r>
        <w:r>
          <w:rPr>
            <w:color w:val="007FAC"/>
            <w:w w:val="115"/>
            <w:sz w:val="12"/>
          </w:rPr>
          <w:t> Liss,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UCX:</w:t>
        </w:r>
        <w:r>
          <w:rPr>
            <w:color w:val="007FAC"/>
            <w:w w:val="115"/>
            <w:sz w:val="12"/>
          </w:rPr>
          <w:t> An</w:t>
        </w:r>
        <w:r>
          <w:rPr>
            <w:color w:val="007FAC"/>
            <w:w w:val="115"/>
            <w:sz w:val="12"/>
          </w:rPr>
          <w:t> Open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Source</w:t>
        </w:r>
      </w:hyperlink>
      <w:r>
        <w:rPr>
          <w:color w:val="007FAC"/>
          <w:spacing w:val="40"/>
          <w:w w:val="115"/>
          <w:sz w:val="12"/>
        </w:rPr>
        <w:t> </w:t>
      </w:r>
      <w:hyperlink r:id="rId303">
        <w:r>
          <w:rPr>
            <w:color w:val="007FAC"/>
            <w:w w:val="115"/>
            <w:sz w:val="12"/>
          </w:rPr>
          <w:t>Framework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HPC</w:t>
        </w:r>
        <w:r>
          <w:rPr>
            <w:color w:val="007FAC"/>
            <w:w w:val="115"/>
            <w:sz w:val="12"/>
          </w:rPr>
          <w:t> Network</w:t>
        </w:r>
        <w:r>
          <w:rPr>
            <w:color w:val="007FAC"/>
            <w:w w:val="115"/>
            <w:sz w:val="12"/>
          </w:rPr>
          <w:t> APIs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Beyond,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2015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23rd</w:t>
        </w:r>
        <w:r>
          <w:rPr>
            <w:color w:val="007FAC"/>
            <w:w w:val="115"/>
            <w:sz w:val="12"/>
          </w:rPr>
          <w:t> Annual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154" w:id="200"/>
      <w:bookmarkEnd w:id="200"/>
      <w:r>
        <w:rPr>
          <w:color w:val="007FAC"/>
          <w:w w:val="114"/>
          <w:sz w:val="12"/>
        </w:rPr>
      </w:r>
      <w:hyperlink r:id="rId303">
        <w:r>
          <w:rPr>
            <w:color w:val="007FAC"/>
            <w:w w:val="115"/>
            <w:sz w:val="12"/>
          </w:rPr>
          <w:t>Symposium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High-Performance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Interconnects,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2015,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pp.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40–43.</w:t>
        </w:r>
      </w:hyperlink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21" w:lineRule="exact" w:before="0" w:after="0"/>
        <w:ind w:left="561" w:right="0" w:hanging="422"/>
        <w:jc w:val="left"/>
        <w:rPr>
          <w:sz w:val="12"/>
        </w:rPr>
      </w:pPr>
      <w:r>
        <w:rPr>
          <w:w w:val="115"/>
          <w:sz w:val="12"/>
        </w:rPr>
        <w:t>X.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Lu,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Shankar,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Gugnani,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D.K.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Panda,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High-Performance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Design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Apache</w:t>
      </w:r>
    </w:p>
    <w:p>
      <w:pPr>
        <w:spacing w:line="302" w:lineRule="auto" w:before="36"/>
        <w:ind w:left="562" w:right="0" w:firstLine="0"/>
        <w:jc w:val="left"/>
        <w:rPr>
          <w:sz w:val="12"/>
        </w:rPr>
      </w:pPr>
      <w:r>
        <w:rPr>
          <w:w w:val="120"/>
          <w:sz w:val="12"/>
        </w:rPr>
        <w:t>Spark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RDMA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Its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Benefits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Various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Workloads,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in: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2016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IEEE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International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Conference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Big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(Big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Data),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2016,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pp.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253–262,</w:t>
      </w:r>
      <w:r>
        <w:rPr>
          <w:spacing w:val="25"/>
          <w:w w:val="120"/>
          <w:sz w:val="12"/>
        </w:rPr>
        <w:t> </w:t>
      </w:r>
      <w:hyperlink r:id="rId304">
        <w:r>
          <w:rPr>
            <w:color w:val="007FAC"/>
            <w:spacing w:val="-2"/>
            <w:w w:val="120"/>
            <w:sz w:val="12"/>
          </w:rPr>
          <w:t>http:</w:t>
        </w:r>
      </w:hyperlink>
    </w:p>
    <w:p>
      <w:pPr>
        <w:spacing w:before="1"/>
        <w:ind w:left="562" w:right="0" w:firstLine="0"/>
        <w:jc w:val="left"/>
        <w:rPr>
          <w:sz w:val="12"/>
        </w:rPr>
      </w:pPr>
      <w:bookmarkStart w:name="_bookmark155" w:id="201"/>
      <w:bookmarkEnd w:id="201"/>
      <w:r>
        <w:rPr/>
      </w:r>
      <w:hyperlink r:id="rId304">
        <w:r>
          <w:rPr>
            <w:color w:val="007FAC"/>
            <w:spacing w:val="-2"/>
            <w:w w:val="120"/>
            <w:sz w:val="12"/>
          </w:rPr>
          <w:t>//dx.doi.org/10.1109/BigData.2016.7840611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19" w:after="0"/>
        <w:ind w:left="561" w:right="0" w:hanging="422"/>
        <w:jc w:val="both"/>
        <w:rPr>
          <w:sz w:val="12"/>
        </w:rPr>
      </w:pPr>
      <w:bookmarkStart w:name="_bookmark156" w:id="202"/>
      <w:bookmarkEnd w:id="202"/>
      <w:r>
        <w:rPr/>
      </w:r>
      <w:r>
        <w:rPr>
          <w:w w:val="115"/>
          <w:sz w:val="12"/>
        </w:rPr>
        <w:t>Sandia-OpenSHMEM/SOS,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spacing w:val="37"/>
          <w:w w:val="115"/>
          <w:sz w:val="12"/>
        </w:rPr>
        <w:t> </w:t>
      </w:r>
      <w:hyperlink r:id="rId305">
        <w:r>
          <w:rPr>
            <w:color w:val="007FAC"/>
            <w:w w:val="115"/>
            <w:sz w:val="12"/>
          </w:rPr>
          <w:t>https://github.com/Sandia-</w:t>
        </w:r>
        <w:r>
          <w:rPr>
            <w:color w:val="007FAC"/>
            <w:spacing w:val="-2"/>
            <w:w w:val="115"/>
            <w:sz w:val="12"/>
          </w:rPr>
          <w:t>OpenSHMEM/SOS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2" w:val="left" w:leader="none"/>
        </w:tabs>
        <w:spacing w:line="302" w:lineRule="auto" w:before="18" w:after="0"/>
        <w:ind w:left="562" w:right="109" w:hanging="423"/>
        <w:jc w:val="both"/>
        <w:rPr>
          <w:sz w:val="12"/>
        </w:rPr>
      </w:pPr>
      <w:hyperlink r:id="rId306">
        <w:r>
          <w:rPr>
            <w:color w:val="007FAC"/>
            <w:w w:val="115"/>
            <w:sz w:val="12"/>
          </w:rPr>
          <w:t>K. Munegowda, N. Sanjay Kumar, Design and Implementation of Storage Bench-</w:t>
        </w:r>
      </w:hyperlink>
      <w:r>
        <w:rPr>
          <w:color w:val="007FAC"/>
          <w:spacing w:val="40"/>
          <w:w w:val="115"/>
          <w:sz w:val="12"/>
        </w:rPr>
        <w:t> </w:t>
      </w:r>
      <w:hyperlink r:id="rId306">
        <w:r>
          <w:rPr>
            <w:color w:val="007FAC"/>
            <w:w w:val="115"/>
            <w:sz w:val="12"/>
          </w:rPr>
          <w:t>mark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Kit,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Emerging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Research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Computing,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Information,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Communication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157" w:id="203"/>
      <w:bookmarkEnd w:id="203"/>
      <w:r>
        <w:rPr>
          <w:color w:val="007FAC"/>
          <w:w w:val="116"/>
          <w:sz w:val="12"/>
        </w:rPr>
      </w:r>
      <w:hyperlink r:id="rId306">
        <w:r>
          <w:rPr>
            <w:color w:val="007FAC"/>
            <w:w w:val="115"/>
            <w:sz w:val="12"/>
          </w:rPr>
          <w:t>and</w:t>
        </w:r>
        <w:r>
          <w:rPr>
            <w:color w:val="007FAC"/>
            <w:w w:val="115"/>
            <w:sz w:val="12"/>
          </w:rPr>
          <w:t> Applications,</w:t>
        </w:r>
        <w:r>
          <w:rPr>
            <w:color w:val="007FAC"/>
            <w:w w:val="115"/>
            <w:sz w:val="12"/>
          </w:rPr>
          <w:t> Springer,</w:t>
        </w:r>
        <w:r>
          <w:rPr>
            <w:color w:val="007FAC"/>
            <w:w w:val="115"/>
            <w:sz w:val="12"/>
          </w:rPr>
          <w:t> 2022,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45–62.</w:t>
        </w:r>
      </w:hyperlink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21" w:lineRule="exact" w:before="0" w:after="0"/>
        <w:ind w:left="561" w:right="0" w:hanging="422"/>
        <w:jc w:val="both"/>
        <w:rPr>
          <w:sz w:val="12"/>
        </w:rPr>
      </w:pPr>
      <w:hyperlink r:id="rId307">
        <w:r>
          <w:rPr>
            <w:color w:val="007FAC"/>
            <w:w w:val="115"/>
            <w:sz w:val="12"/>
          </w:rPr>
          <w:t>Q.</w:t>
        </w:r>
        <w:r>
          <w:rPr>
            <w:color w:val="007FAC"/>
            <w:spacing w:val="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Zheng,</w:t>
        </w:r>
        <w:r>
          <w:rPr>
            <w:color w:val="007FAC"/>
            <w:spacing w:val="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H.</w:t>
        </w:r>
        <w:r>
          <w:rPr>
            <w:color w:val="007FAC"/>
            <w:spacing w:val="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Chen,</w:t>
        </w:r>
        <w:r>
          <w:rPr>
            <w:color w:val="007FAC"/>
            <w:spacing w:val="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Y.</w:t>
        </w:r>
        <w:r>
          <w:rPr>
            <w:color w:val="007FAC"/>
            <w:spacing w:val="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Wang,</w:t>
        </w:r>
        <w:r>
          <w:rPr>
            <w:color w:val="007FAC"/>
            <w:spacing w:val="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Duan,</w:t>
        </w:r>
        <w:r>
          <w:rPr>
            <w:color w:val="007FAC"/>
            <w:spacing w:val="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Z.</w:t>
        </w:r>
        <w:r>
          <w:rPr>
            <w:color w:val="007FAC"/>
            <w:spacing w:val="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Huang,</w:t>
        </w:r>
        <w:r>
          <w:rPr>
            <w:color w:val="007FAC"/>
            <w:spacing w:val="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COSBench:</w:t>
        </w:r>
        <w:r>
          <w:rPr>
            <w:color w:val="007FAC"/>
            <w:spacing w:val="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Benchmark</w:t>
        </w:r>
        <w:r>
          <w:rPr>
            <w:color w:val="007FAC"/>
            <w:spacing w:val="3"/>
            <w:w w:val="115"/>
            <w:sz w:val="12"/>
          </w:rPr>
          <w:t> </w:t>
        </w:r>
        <w:r>
          <w:rPr>
            <w:color w:val="007FAC"/>
            <w:spacing w:val="-4"/>
            <w:w w:val="115"/>
            <w:sz w:val="12"/>
          </w:rPr>
          <w:t>Tool</w:t>
        </w:r>
      </w:hyperlink>
    </w:p>
    <w:p>
      <w:pPr>
        <w:spacing w:line="302" w:lineRule="auto" w:before="36"/>
        <w:ind w:left="562" w:right="109" w:firstLine="0"/>
        <w:jc w:val="both"/>
        <w:rPr>
          <w:sz w:val="12"/>
        </w:rPr>
      </w:pPr>
      <w:hyperlink r:id="rId307">
        <w:r>
          <w:rPr>
            <w:color w:val="007FAC"/>
            <w:w w:val="115"/>
            <w:sz w:val="12"/>
          </w:rPr>
          <w:t>for</w:t>
        </w:r>
        <w:r>
          <w:rPr>
            <w:color w:val="007FAC"/>
            <w:w w:val="115"/>
            <w:sz w:val="12"/>
          </w:rPr>
          <w:t> Cloud</w:t>
        </w:r>
        <w:r>
          <w:rPr>
            <w:color w:val="007FAC"/>
            <w:w w:val="115"/>
            <w:sz w:val="12"/>
          </w:rPr>
          <w:t> Object</w:t>
        </w:r>
        <w:r>
          <w:rPr>
            <w:color w:val="007FAC"/>
            <w:w w:val="115"/>
            <w:sz w:val="12"/>
          </w:rPr>
          <w:t> Storage</w:t>
        </w:r>
        <w:r>
          <w:rPr>
            <w:color w:val="007FAC"/>
            <w:w w:val="115"/>
            <w:sz w:val="12"/>
          </w:rPr>
          <w:t> Services,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2012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Fifth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Conference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158" w:id="204"/>
      <w:bookmarkEnd w:id="204"/>
      <w:r>
        <w:rPr>
          <w:color w:val="007FAC"/>
          <w:w w:val="114"/>
          <w:sz w:val="12"/>
        </w:rPr>
      </w:r>
      <w:hyperlink r:id="rId307">
        <w:r>
          <w:rPr>
            <w:color w:val="007FAC"/>
            <w:w w:val="115"/>
            <w:sz w:val="12"/>
          </w:rPr>
          <w:t>on</w:t>
        </w:r>
        <w:r>
          <w:rPr>
            <w:color w:val="007FAC"/>
            <w:w w:val="115"/>
            <w:sz w:val="12"/>
          </w:rPr>
          <w:t> Cloud</w:t>
        </w:r>
        <w:r>
          <w:rPr>
            <w:color w:val="007FAC"/>
            <w:w w:val="115"/>
            <w:sz w:val="12"/>
          </w:rPr>
          <w:t> Computing,</w:t>
        </w:r>
        <w:r>
          <w:rPr>
            <w:color w:val="007FAC"/>
            <w:w w:val="115"/>
            <w:sz w:val="12"/>
          </w:rPr>
          <w:t> IEEE,</w:t>
        </w:r>
        <w:r>
          <w:rPr>
            <w:color w:val="007FAC"/>
            <w:w w:val="115"/>
            <w:sz w:val="12"/>
          </w:rPr>
          <w:t> 2012,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998–999.</w:t>
        </w:r>
      </w:hyperlink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21" w:lineRule="exact" w:before="0" w:after="0"/>
        <w:ind w:left="561" w:right="0" w:hanging="422"/>
        <w:jc w:val="both"/>
        <w:rPr>
          <w:sz w:val="12"/>
        </w:rPr>
      </w:pPr>
      <w:hyperlink r:id="rId308">
        <w:r>
          <w:rPr>
            <w:color w:val="007FAC"/>
            <w:w w:val="110"/>
            <w:sz w:val="12"/>
          </w:rPr>
          <w:t>L.</w:t>
        </w:r>
        <w:r>
          <w:rPr>
            <w:color w:val="007FAC"/>
            <w:spacing w:val="36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Acquaviva,</w:t>
        </w:r>
        <w:r>
          <w:rPr>
            <w:color w:val="007FAC"/>
            <w:spacing w:val="3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P.</w:t>
        </w:r>
        <w:r>
          <w:rPr>
            <w:color w:val="007FAC"/>
            <w:spacing w:val="3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Bellavista,</w:t>
        </w:r>
        <w:r>
          <w:rPr>
            <w:color w:val="007FAC"/>
            <w:spacing w:val="3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A.</w:t>
        </w:r>
        <w:r>
          <w:rPr>
            <w:color w:val="007FAC"/>
            <w:spacing w:val="3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Corradi,</w:t>
        </w:r>
        <w:r>
          <w:rPr>
            <w:color w:val="007FAC"/>
            <w:spacing w:val="3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L.</w:t>
        </w:r>
        <w:r>
          <w:rPr>
            <w:color w:val="007FAC"/>
            <w:spacing w:val="3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Foschini,</w:t>
        </w:r>
        <w:r>
          <w:rPr>
            <w:color w:val="007FAC"/>
            <w:spacing w:val="3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L.</w:t>
        </w:r>
        <w:r>
          <w:rPr>
            <w:color w:val="007FAC"/>
            <w:spacing w:val="36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Gioia,</w:t>
        </w:r>
        <w:r>
          <w:rPr>
            <w:color w:val="007FAC"/>
            <w:spacing w:val="3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P.C.M.</w:t>
        </w:r>
        <w:r>
          <w:rPr>
            <w:color w:val="007FAC"/>
            <w:spacing w:val="37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Picone,</w:t>
        </w:r>
      </w:hyperlink>
    </w:p>
    <w:p>
      <w:pPr>
        <w:spacing w:line="302" w:lineRule="auto" w:before="36"/>
        <w:ind w:left="562" w:right="109" w:firstLine="0"/>
        <w:jc w:val="both"/>
        <w:rPr>
          <w:sz w:val="12"/>
        </w:rPr>
      </w:pPr>
      <w:hyperlink r:id="rId308">
        <w:r>
          <w:rPr>
            <w:color w:val="007FAC"/>
            <w:w w:val="115"/>
            <w:sz w:val="12"/>
          </w:rPr>
          <w:t>Cloud</w:t>
        </w:r>
        <w:r>
          <w:rPr>
            <w:color w:val="007FAC"/>
            <w:w w:val="115"/>
            <w:sz w:val="12"/>
          </w:rPr>
          <w:t> Distributed</w:t>
        </w:r>
        <w:r>
          <w:rPr>
            <w:color w:val="007FAC"/>
            <w:w w:val="115"/>
            <w:sz w:val="12"/>
          </w:rPr>
          <w:t> File</w:t>
        </w:r>
        <w:r>
          <w:rPr>
            <w:color w:val="007FAC"/>
            <w:w w:val="115"/>
            <w:sz w:val="12"/>
          </w:rPr>
          <w:t> Systems: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Benchmark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HDFS,</w:t>
        </w:r>
        <w:r>
          <w:rPr>
            <w:color w:val="007FAC"/>
            <w:w w:val="115"/>
            <w:sz w:val="12"/>
          </w:rPr>
          <w:t> Ceph,</w:t>
        </w:r>
        <w:r>
          <w:rPr>
            <w:color w:val="007FAC"/>
            <w:w w:val="115"/>
            <w:sz w:val="12"/>
          </w:rPr>
          <w:t> GlusterFS,</w:t>
        </w:r>
        <w:r>
          <w:rPr>
            <w:color w:val="007FAC"/>
            <w:w w:val="115"/>
            <w:sz w:val="12"/>
          </w:rPr>
          <w:t> and</w:t>
        </w:r>
      </w:hyperlink>
      <w:r>
        <w:rPr>
          <w:color w:val="007FAC"/>
          <w:spacing w:val="40"/>
          <w:w w:val="115"/>
          <w:sz w:val="12"/>
        </w:rPr>
        <w:t> </w:t>
      </w:r>
      <w:hyperlink r:id="rId308">
        <w:r>
          <w:rPr>
            <w:color w:val="007FAC"/>
            <w:w w:val="115"/>
            <w:sz w:val="12"/>
          </w:rPr>
          <w:t>XtremeFS,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2018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Global</w:t>
        </w:r>
        <w:r>
          <w:rPr>
            <w:color w:val="007FAC"/>
            <w:w w:val="115"/>
            <w:sz w:val="12"/>
          </w:rPr>
          <w:t> Communications</w:t>
        </w:r>
        <w:r>
          <w:rPr>
            <w:color w:val="007FAC"/>
            <w:w w:val="115"/>
            <w:sz w:val="12"/>
          </w:rPr>
          <w:t> Conference,</w:t>
        </w:r>
        <w:r>
          <w:rPr>
            <w:color w:val="007FAC"/>
            <w:w w:val="115"/>
            <w:sz w:val="12"/>
          </w:rPr>
          <w:t> IEEE,</w:t>
        </w:r>
        <w:r>
          <w:rPr>
            <w:color w:val="007FAC"/>
            <w:w w:val="115"/>
            <w:sz w:val="12"/>
          </w:rPr>
          <w:t> 2018,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pp.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159" w:id="205"/>
      <w:bookmarkEnd w:id="205"/>
      <w:r>
        <w:rPr>
          <w:color w:val="007FAC"/>
          <w:w w:val="118"/>
          <w:sz w:val="12"/>
        </w:rPr>
      </w:r>
      <w:hyperlink r:id="rId308">
        <w:r>
          <w:rPr>
            <w:color w:val="007FAC"/>
            <w:spacing w:val="-4"/>
            <w:w w:val="115"/>
            <w:sz w:val="12"/>
          </w:rPr>
          <w:t>1–6.</w:t>
        </w:r>
      </w:hyperlink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21" w:lineRule="exact" w:before="0" w:after="0"/>
        <w:ind w:left="561" w:right="0" w:hanging="422"/>
        <w:jc w:val="both"/>
        <w:rPr>
          <w:sz w:val="12"/>
        </w:rPr>
      </w:pPr>
      <w:hyperlink r:id="rId309">
        <w:r>
          <w:rPr>
            <w:color w:val="007FAC"/>
            <w:w w:val="115"/>
            <w:sz w:val="12"/>
          </w:rPr>
          <w:t>S.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Huang,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Huang,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Dai,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T.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Xie,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B.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Huang,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HiBench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Benchmark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Suite:</w:t>
        </w:r>
      </w:hyperlink>
    </w:p>
    <w:p>
      <w:pPr>
        <w:spacing w:line="302" w:lineRule="auto" w:before="37"/>
        <w:ind w:left="562" w:right="109" w:firstLine="0"/>
        <w:jc w:val="both"/>
        <w:rPr>
          <w:sz w:val="12"/>
        </w:rPr>
      </w:pPr>
      <w:hyperlink r:id="rId309">
        <w:r>
          <w:rPr>
            <w:color w:val="007FAC"/>
            <w:w w:val="115"/>
            <w:sz w:val="12"/>
          </w:rPr>
          <w:t>Characterization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MapReduce-based</w:t>
        </w:r>
        <w:r>
          <w:rPr>
            <w:color w:val="007FAC"/>
            <w:w w:val="115"/>
            <w:sz w:val="12"/>
          </w:rPr>
          <w:t> Data</w:t>
        </w:r>
        <w:r>
          <w:rPr>
            <w:color w:val="007FAC"/>
            <w:w w:val="115"/>
            <w:sz w:val="12"/>
          </w:rPr>
          <w:t> Analysis,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2010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26th</w:t>
        </w:r>
      </w:hyperlink>
      <w:r>
        <w:rPr>
          <w:color w:val="007FAC"/>
          <w:spacing w:val="40"/>
          <w:w w:val="115"/>
          <w:sz w:val="12"/>
        </w:rPr>
        <w:t> </w:t>
      </w:r>
      <w:hyperlink r:id="rId309">
        <w:r>
          <w:rPr>
            <w:color w:val="007FAC"/>
            <w:w w:val="115"/>
            <w:sz w:val="12"/>
          </w:rPr>
          <w:t>International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Data</w:t>
        </w:r>
        <w:r>
          <w:rPr>
            <w:color w:val="007FAC"/>
            <w:w w:val="115"/>
            <w:sz w:val="12"/>
          </w:rPr>
          <w:t> Engineering</w:t>
        </w:r>
        <w:r>
          <w:rPr>
            <w:color w:val="007FAC"/>
            <w:w w:val="115"/>
            <w:sz w:val="12"/>
          </w:rPr>
          <w:t> Workshops,</w:t>
        </w:r>
        <w:r>
          <w:rPr>
            <w:color w:val="007FAC"/>
            <w:w w:val="115"/>
            <w:sz w:val="12"/>
          </w:rPr>
          <w:t> ICDEW</w:t>
        </w:r>
        <w:r>
          <w:rPr>
            <w:color w:val="007FAC"/>
            <w:w w:val="115"/>
            <w:sz w:val="12"/>
          </w:rPr>
          <w:t> 2010,</w:t>
        </w:r>
        <w:r>
          <w:rPr>
            <w:color w:val="007FAC"/>
            <w:w w:val="115"/>
            <w:sz w:val="12"/>
          </w:rPr>
          <w:t> IEEE,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160" w:id="206"/>
      <w:bookmarkEnd w:id="206"/>
      <w:r>
        <w:rPr>
          <w:color w:val="007FAC"/>
          <w:w w:val="103"/>
          <w:sz w:val="12"/>
        </w:rPr>
      </w:r>
      <w:hyperlink r:id="rId309">
        <w:r>
          <w:rPr>
            <w:color w:val="007FAC"/>
            <w:w w:val="115"/>
            <w:sz w:val="12"/>
          </w:rPr>
          <w:t>2010,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41–51.</w:t>
        </w:r>
      </w:hyperlink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21" w:lineRule="exact" w:before="0" w:after="0"/>
        <w:ind w:left="561" w:right="0" w:hanging="422"/>
        <w:jc w:val="left"/>
        <w:rPr>
          <w:sz w:val="12"/>
        </w:rPr>
      </w:pPr>
      <w:hyperlink r:id="rId310">
        <w:r>
          <w:rPr>
            <w:color w:val="007FAC"/>
            <w:w w:val="110"/>
            <w:sz w:val="12"/>
          </w:rPr>
          <w:t>K.</w:t>
        </w:r>
        <w:r>
          <w:rPr>
            <w:color w:val="007FAC"/>
            <w:spacing w:val="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Kim,</w:t>
        </w:r>
        <w:r>
          <w:rPr>
            <w:color w:val="007FAC"/>
            <w:spacing w:val="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K.</w:t>
        </w:r>
        <w:r>
          <w:rPr>
            <w:color w:val="007FAC"/>
            <w:spacing w:val="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Jeon,</w:t>
        </w:r>
        <w:r>
          <w:rPr>
            <w:color w:val="007FAC"/>
            <w:spacing w:val="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H.</w:t>
        </w:r>
        <w:r>
          <w:rPr>
            <w:color w:val="007FAC"/>
            <w:spacing w:val="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Han,</w:t>
        </w:r>
        <w:r>
          <w:rPr>
            <w:color w:val="007FAC"/>
            <w:spacing w:val="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S.-g.</w:t>
        </w:r>
        <w:r>
          <w:rPr>
            <w:color w:val="007FAC"/>
            <w:spacing w:val="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Kim,</w:t>
        </w:r>
        <w:r>
          <w:rPr>
            <w:color w:val="007FAC"/>
            <w:spacing w:val="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H.</w:t>
        </w:r>
        <w:r>
          <w:rPr>
            <w:color w:val="007FAC"/>
            <w:spacing w:val="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Jung,</w:t>
        </w:r>
        <w:r>
          <w:rPr>
            <w:color w:val="007FAC"/>
            <w:spacing w:val="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H.Y.</w:t>
        </w:r>
        <w:r>
          <w:rPr>
            <w:color w:val="007FAC"/>
            <w:spacing w:val="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Yeom,</w:t>
        </w:r>
        <w:r>
          <w:rPr>
            <w:color w:val="007FAC"/>
            <w:spacing w:val="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MRBench:</w:t>
        </w:r>
        <w:r>
          <w:rPr>
            <w:color w:val="007FAC"/>
            <w:spacing w:val="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</w:t>
        </w:r>
        <w:r>
          <w:rPr>
            <w:color w:val="007FAC"/>
            <w:spacing w:val="4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Benchmark</w:t>
        </w:r>
      </w:hyperlink>
    </w:p>
    <w:p>
      <w:pPr>
        <w:spacing w:line="302" w:lineRule="auto" w:before="36"/>
        <w:ind w:left="562" w:right="0" w:firstLine="0"/>
        <w:jc w:val="left"/>
        <w:rPr>
          <w:sz w:val="12"/>
        </w:rPr>
      </w:pPr>
      <w:hyperlink r:id="rId310">
        <w:r>
          <w:rPr>
            <w:color w:val="007FAC"/>
            <w:w w:val="120"/>
            <w:sz w:val="12"/>
          </w:rPr>
          <w:t>for</w:t>
        </w:r>
        <w:r>
          <w:rPr>
            <w:color w:val="007FAC"/>
            <w:spacing w:val="16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Mapreduce</w:t>
        </w:r>
        <w:r>
          <w:rPr>
            <w:color w:val="007FAC"/>
            <w:spacing w:val="16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Framework,</w:t>
        </w:r>
        <w:r>
          <w:rPr>
            <w:color w:val="007FAC"/>
            <w:spacing w:val="16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in:</w:t>
        </w:r>
        <w:r>
          <w:rPr>
            <w:color w:val="007FAC"/>
            <w:spacing w:val="16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2008</w:t>
        </w:r>
        <w:r>
          <w:rPr>
            <w:color w:val="007FAC"/>
            <w:spacing w:val="16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14th</w:t>
        </w:r>
        <w:r>
          <w:rPr>
            <w:color w:val="007FAC"/>
            <w:spacing w:val="16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IEEE</w:t>
        </w:r>
        <w:r>
          <w:rPr>
            <w:color w:val="007FAC"/>
            <w:spacing w:val="16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International</w:t>
        </w:r>
        <w:r>
          <w:rPr>
            <w:color w:val="007FAC"/>
            <w:spacing w:val="16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Conference</w:t>
        </w:r>
        <w:r>
          <w:rPr>
            <w:color w:val="007FAC"/>
            <w:spacing w:val="16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on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161" w:id="207"/>
      <w:bookmarkEnd w:id="207"/>
      <w:r>
        <w:rPr>
          <w:color w:val="007FAC"/>
          <w:w w:val="118"/>
          <w:sz w:val="12"/>
        </w:rPr>
      </w:r>
      <w:hyperlink r:id="rId310">
        <w:r>
          <w:rPr>
            <w:color w:val="007FAC"/>
            <w:w w:val="120"/>
            <w:sz w:val="12"/>
          </w:rPr>
          <w:t>Parallel</w:t>
        </w:r>
        <w:r>
          <w:rPr>
            <w:color w:val="007FAC"/>
            <w:w w:val="120"/>
            <w:sz w:val="12"/>
          </w:rPr>
          <w:t> and</w:t>
        </w:r>
        <w:r>
          <w:rPr>
            <w:color w:val="007FAC"/>
            <w:w w:val="120"/>
            <w:sz w:val="12"/>
          </w:rPr>
          <w:t> Distributed</w:t>
        </w:r>
        <w:r>
          <w:rPr>
            <w:color w:val="007FAC"/>
            <w:w w:val="120"/>
            <w:sz w:val="12"/>
          </w:rPr>
          <w:t> Systems,</w:t>
        </w:r>
        <w:r>
          <w:rPr>
            <w:color w:val="007FAC"/>
            <w:w w:val="120"/>
            <w:sz w:val="12"/>
          </w:rPr>
          <w:t> IEEE,</w:t>
        </w:r>
        <w:r>
          <w:rPr>
            <w:color w:val="007FAC"/>
            <w:w w:val="120"/>
            <w:sz w:val="12"/>
          </w:rPr>
          <w:t> 2008,</w:t>
        </w:r>
        <w:r>
          <w:rPr>
            <w:color w:val="007FAC"/>
            <w:w w:val="120"/>
            <w:sz w:val="12"/>
          </w:rPr>
          <w:t> pp.</w:t>
        </w:r>
        <w:r>
          <w:rPr>
            <w:color w:val="007FAC"/>
            <w:w w:val="120"/>
            <w:sz w:val="12"/>
          </w:rPr>
          <w:t> 11–18.</w:t>
        </w:r>
      </w:hyperlink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21" w:lineRule="exact" w:before="0" w:after="0"/>
        <w:ind w:left="561" w:right="0" w:hanging="422"/>
        <w:jc w:val="left"/>
        <w:rPr>
          <w:sz w:val="12"/>
        </w:rPr>
      </w:pPr>
      <w:hyperlink r:id="rId311">
        <w:r>
          <w:rPr>
            <w:color w:val="007FAC"/>
            <w:w w:val="115"/>
            <w:sz w:val="12"/>
          </w:rPr>
          <w:t>C.-O. Truică, E.-S. Apostol,</w:t>
        </w:r>
        <w:r>
          <w:rPr>
            <w:color w:val="007FAC"/>
            <w:spacing w:val="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 Darmont, I.</w:t>
        </w:r>
        <w:r>
          <w:rPr>
            <w:color w:val="007FAC"/>
            <w:spacing w:val="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Assent, TextBenDS: a Generic</w:t>
        </w:r>
        <w:r>
          <w:rPr>
            <w:color w:val="007FAC"/>
            <w:spacing w:val="1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Textual</w:t>
        </w:r>
      </w:hyperlink>
    </w:p>
    <w:p>
      <w:pPr>
        <w:spacing w:line="302" w:lineRule="auto" w:before="37"/>
        <w:ind w:left="562" w:right="0" w:firstLine="0"/>
        <w:jc w:val="left"/>
        <w:rPr>
          <w:sz w:val="12"/>
        </w:rPr>
      </w:pPr>
      <w:hyperlink r:id="rId311">
        <w:r>
          <w:rPr>
            <w:color w:val="007FAC"/>
            <w:w w:val="115"/>
            <w:sz w:val="12"/>
          </w:rPr>
          <w:t>Data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Benchmark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Distributed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Systems,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Inform.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Syst.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Front.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23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(1)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(2021)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162" w:id="208"/>
      <w:bookmarkEnd w:id="208"/>
      <w:r>
        <w:rPr>
          <w:color w:val="007FAC"/>
          <w:w w:val="119"/>
          <w:sz w:val="12"/>
        </w:rPr>
      </w:r>
      <w:hyperlink r:id="rId311">
        <w:r>
          <w:rPr>
            <w:color w:val="007FAC"/>
            <w:spacing w:val="-2"/>
            <w:w w:val="115"/>
            <w:sz w:val="12"/>
          </w:rPr>
          <w:t>81–100.</w:t>
        </w:r>
      </w:hyperlink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21" w:lineRule="exact" w:before="0" w:after="0"/>
        <w:ind w:left="561" w:right="0" w:hanging="422"/>
        <w:jc w:val="left"/>
        <w:rPr>
          <w:sz w:val="12"/>
        </w:rPr>
      </w:pP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Transaction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Processing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Council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(TPC),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spacing w:val="3"/>
          <w:w w:val="115"/>
          <w:sz w:val="12"/>
        </w:rPr>
        <w:t> </w:t>
      </w:r>
      <w:hyperlink r:id="rId312">
        <w:r>
          <w:rPr>
            <w:color w:val="007FAC"/>
            <w:spacing w:val="-2"/>
            <w:w w:val="115"/>
            <w:sz w:val="12"/>
          </w:rPr>
          <w:t>https://www.tpc.</w:t>
        </w:r>
      </w:hyperlink>
    </w:p>
    <w:p>
      <w:pPr>
        <w:spacing w:before="36"/>
        <w:ind w:left="562" w:right="0" w:firstLine="0"/>
        <w:jc w:val="left"/>
        <w:rPr>
          <w:sz w:val="12"/>
        </w:rPr>
      </w:pPr>
      <w:bookmarkStart w:name="_bookmark163" w:id="209"/>
      <w:bookmarkEnd w:id="209"/>
      <w:r>
        <w:rPr/>
      </w:r>
      <w:hyperlink r:id="rId312">
        <w:r>
          <w:rPr>
            <w:color w:val="007FAC"/>
            <w:spacing w:val="-2"/>
            <w:w w:val="125"/>
            <w:sz w:val="12"/>
          </w:rPr>
          <w:t>org/</w:t>
        </w:r>
      </w:hyperlink>
      <w:r>
        <w:rPr>
          <w:spacing w:val="-2"/>
          <w:w w:val="12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2" w:val="left" w:leader="none"/>
        </w:tabs>
        <w:spacing w:line="302" w:lineRule="auto" w:before="18" w:after="0"/>
        <w:ind w:left="562" w:right="109" w:hanging="423"/>
        <w:jc w:val="both"/>
        <w:rPr>
          <w:sz w:val="12"/>
        </w:rPr>
      </w:pPr>
      <w:r>
        <w:rPr>
          <w:w w:val="115"/>
          <w:sz w:val="12"/>
        </w:rPr>
        <w:t>Y.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Wang,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Yu,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Y.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Hui,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F.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Zhou,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Y.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Huang,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Zhu,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X.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Ren,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Li,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X.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Lu,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Study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Database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Sensitivity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Experiment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Settings,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Proc.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VLDB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Endow.</w:t>
      </w:r>
      <w:r>
        <w:rPr>
          <w:spacing w:val="40"/>
          <w:w w:val="115"/>
          <w:sz w:val="12"/>
        </w:rPr>
        <w:t> </w:t>
      </w:r>
      <w:bookmarkStart w:name="_bookmark164" w:id="210"/>
      <w:bookmarkEnd w:id="210"/>
      <w:r>
        <w:rPr>
          <w:w w:val="115"/>
          <w:sz w:val="12"/>
        </w:rPr>
        <w:t>15</w:t>
      </w:r>
      <w:r>
        <w:rPr>
          <w:spacing w:val="61"/>
          <w:w w:val="115"/>
          <w:sz w:val="12"/>
        </w:rPr>
        <w:t> </w:t>
      </w:r>
      <w:r>
        <w:rPr>
          <w:w w:val="115"/>
          <w:sz w:val="12"/>
        </w:rPr>
        <w:t>(7)</w:t>
      </w:r>
      <w:r>
        <w:rPr>
          <w:spacing w:val="61"/>
          <w:w w:val="115"/>
          <w:sz w:val="12"/>
        </w:rPr>
        <w:t> </w:t>
      </w:r>
      <w:r>
        <w:rPr>
          <w:w w:val="115"/>
          <w:sz w:val="12"/>
        </w:rPr>
        <w:t>(2022)</w:t>
      </w:r>
      <w:r>
        <w:rPr>
          <w:spacing w:val="61"/>
          <w:w w:val="115"/>
          <w:sz w:val="12"/>
        </w:rPr>
        <w:t> </w:t>
      </w:r>
      <w:r>
        <w:rPr>
          <w:w w:val="115"/>
          <w:sz w:val="12"/>
        </w:rPr>
        <w:t>1439–1452,</w:t>
      </w:r>
      <w:r>
        <w:rPr>
          <w:spacing w:val="61"/>
          <w:w w:val="115"/>
          <w:sz w:val="12"/>
        </w:rPr>
        <w:t> </w:t>
      </w:r>
      <w:hyperlink r:id="rId313">
        <w:r>
          <w:rPr>
            <w:color w:val="007FAC"/>
            <w:w w:val="115"/>
            <w:sz w:val="12"/>
          </w:rPr>
          <w:t>http://dx.doi.org/10.14778/3523210.3523221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21" w:lineRule="exact" w:before="0" w:after="0"/>
        <w:ind w:left="561" w:right="0" w:hanging="422"/>
        <w:jc w:val="both"/>
        <w:rPr>
          <w:sz w:val="12"/>
        </w:rPr>
      </w:pPr>
      <w:r>
        <w:rPr>
          <w:w w:val="110"/>
          <w:sz w:val="12"/>
        </w:rPr>
        <w:t>Y.</w:t>
      </w:r>
      <w:r>
        <w:rPr>
          <w:spacing w:val="46"/>
          <w:w w:val="110"/>
          <w:sz w:val="12"/>
        </w:rPr>
        <w:t> </w:t>
      </w:r>
      <w:r>
        <w:rPr>
          <w:w w:val="110"/>
          <w:sz w:val="12"/>
        </w:rPr>
        <w:t>Zhu,</w:t>
      </w:r>
      <w:r>
        <w:rPr>
          <w:spacing w:val="46"/>
          <w:w w:val="110"/>
          <w:sz w:val="12"/>
        </w:rPr>
        <w:t> </w:t>
      </w:r>
      <w:r>
        <w:rPr>
          <w:w w:val="110"/>
          <w:sz w:val="12"/>
        </w:rPr>
        <w:t>H.</w:t>
      </w:r>
      <w:r>
        <w:rPr>
          <w:spacing w:val="46"/>
          <w:w w:val="110"/>
          <w:sz w:val="12"/>
        </w:rPr>
        <w:t> </w:t>
      </w:r>
      <w:r>
        <w:rPr>
          <w:w w:val="110"/>
          <w:sz w:val="12"/>
        </w:rPr>
        <w:t>Eran,</w:t>
      </w:r>
      <w:r>
        <w:rPr>
          <w:spacing w:val="46"/>
          <w:w w:val="110"/>
          <w:sz w:val="12"/>
        </w:rPr>
        <w:t> </w:t>
      </w:r>
      <w:r>
        <w:rPr>
          <w:w w:val="110"/>
          <w:sz w:val="12"/>
        </w:rPr>
        <w:t>D.</w:t>
      </w:r>
      <w:r>
        <w:rPr>
          <w:spacing w:val="46"/>
          <w:w w:val="110"/>
          <w:sz w:val="12"/>
        </w:rPr>
        <w:t> </w:t>
      </w:r>
      <w:r>
        <w:rPr>
          <w:w w:val="110"/>
          <w:sz w:val="12"/>
        </w:rPr>
        <w:t>Firestone,</w:t>
      </w:r>
      <w:r>
        <w:rPr>
          <w:spacing w:val="47"/>
          <w:w w:val="110"/>
          <w:sz w:val="12"/>
        </w:rPr>
        <w:t> </w:t>
      </w:r>
      <w:r>
        <w:rPr>
          <w:w w:val="110"/>
          <w:sz w:val="12"/>
        </w:rPr>
        <w:t>C.</w:t>
      </w:r>
      <w:r>
        <w:rPr>
          <w:spacing w:val="46"/>
          <w:w w:val="110"/>
          <w:sz w:val="12"/>
        </w:rPr>
        <w:t> </w:t>
      </w:r>
      <w:r>
        <w:rPr>
          <w:w w:val="110"/>
          <w:sz w:val="12"/>
        </w:rPr>
        <w:t>Guo,</w:t>
      </w:r>
      <w:r>
        <w:rPr>
          <w:spacing w:val="46"/>
          <w:w w:val="110"/>
          <w:sz w:val="12"/>
        </w:rPr>
        <w:t> </w:t>
      </w:r>
      <w:r>
        <w:rPr>
          <w:w w:val="110"/>
          <w:sz w:val="12"/>
        </w:rPr>
        <w:t>M.</w:t>
      </w:r>
      <w:r>
        <w:rPr>
          <w:spacing w:val="46"/>
          <w:w w:val="110"/>
          <w:sz w:val="12"/>
        </w:rPr>
        <w:t> </w:t>
      </w:r>
      <w:r>
        <w:rPr>
          <w:w w:val="110"/>
          <w:sz w:val="12"/>
        </w:rPr>
        <w:t>Lipshteyn,</w:t>
      </w:r>
      <w:r>
        <w:rPr>
          <w:spacing w:val="46"/>
          <w:w w:val="110"/>
          <w:sz w:val="12"/>
        </w:rPr>
        <w:t> </w:t>
      </w:r>
      <w:r>
        <w:rPr>
          <w:w w:val="110"/>
          <w:sz w:val="12"/>
        </w:rPr>
        <w:t>Y.</w:t>
      </w:r>
      <w:r>
        <w:rPr>
          <w:spacing w:val="46"/>
          <w:w w:val="110"/>
          <w:sz w:val="12"/>
        </w:rPr>
        <w:t> </w:t>
      </w:r>
      <w:r>
        <w:rPr>
          <w:w w:val="110"/>
          <w:sz w:val="12"/>
        </w:rPr>
        <w:t>Liron,</w:t>
      </w:r>
      <w:r>
        <w:rPr>
          <w:spacing w:val="47"/>
          <w:w w:val="110"/>
          <w:sz w:val="12"/>
        </w:rPr>
        <w:t> </w:t>
      </w:r>
      <w:r>
        <w:rPr>
          <w:w w:val="110"/>
          <w:sz w:val="12"/>
        </w:rPr>
        <w:t>J.</w:t>
      </w:r>
      <w:r>
        <w:rPr>
          <w:spacing w:val="46"/>
          <w:w w:val="110"/>
          <w:sz w:val="12"/>
        </w:rPr>
        <w:t> </w:t>
      </w:r>
      <w:r>
        <w:rPr>
          <w:spacing w:val="-2"/>
          <w:w w:val="110"/>
          <w:sz w:val="12"/>
        </w:rPr>
        <w:t>Padhye,</w:t>
      </w:r>
    </w:p>
    <w:p>
      <w:pPr>
        <w:spacing w:line="302" w:lineRule="auto" w:before="37"/>
        <w:ind w:left="562" w:right="109" w:firstLine="0"/>
        <w:jc w:val="both"/>
        <w:rPr>
          <w:sz w:val="12"/>
        </w:rPr>
      </w:pPr>
      <w:r>
        <w:rPr>
          <w:w w:val="115"/>
          <w:sz w:val="12"/>
        </w:rPr>
        <w:t>S.</w:t>
      </w:r>
      <w:r>
        <w:rPr>
          <w:w w:val="115"/>
          <w:sz w:val="12"/>
        </w:rPr>
        <w:t> Raindel,</w:t>
      </w:r>
      <w:r>
        <w:rPr>
          <w:w w:val="115"/>
          <w:sz w:val="12"/>
        </w:rPr>
        <w:t> M.H.</w:t>
      </w:r>
      <w:r>
        <w:rPr>
          <w:w w:val="115"/>
          <w:sz w:val="12"/>
        </w:rPr>
        <w:t> Yahia,</w:t>
      </w:r>
      <w:r>
        <w:rPr>
          <w:w w:val="115"/>
          <w:sz w:val="12"/>
        </w:rPr>
        <w:t> M.</w:t>
      </w:r>
      <w:r>
        <w:rPr>
          <w:w w:val="115"/>
          <w:sz w:val="12"/>
        </w:rPr>
        <w:t> Zhang,</w:t>
      </w:r>
      <w:r>
        <w:rPr>
          <w:w w:val="115"/>
          <w:sz w:val="12"/>
        </w:rPr>
        <w:t> Congestion</w:t>
      </w:r>
      <w:r>
        <w:rPr>
          <w:w w:val="115"/>
          <w:sz w:val="12"/>
        </w:rPr>
        <w:t> Control</w:t>
      </w:r>
      <w:r>
        <w:rPr>
          <w:w w:val="115"/>
          <w:sz w:val="12"/>
        </w:rPr>
        <w:t> for</w:t>
      </w:r>
      <w:r>
        <w:rPr>
          <w:w w:val="115"/>
          <w:sz w:val="12"/>
        </w:rPr>
        <w:t> Large-Scale</w:t>
      </w:r>
      <w:r>
        <w:rPr>
          <w:w w:val="115"/>
          <w:sz w:val="12"/>
        </w:rPr>
        <w:t> </w:t>
      </w:r>
      <w:r>
        <w:rPr>
          <w:w w:val="115"/>
          <w:sz w:val="12"/>
        </w:rPr>
        <w:t>RDMA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Deployments,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2015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ACM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Special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In-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terest</w:t>
      </w:r>
      <w:r>
        <w:rPr>
          <w:w w:val="115"/>
          <w:sz w:val="12"/>
        </w:rPr>
        <w:t> Group</w:t>
      </w:r>
      <w:r>
        <w:rPr>
          <w:w w:val="115"/>
          <w:sz w:val="12"/>
        </w:rPr>
        <w:t> on</w:t>
      </w:r>
      <w:r>
        <w:rPr>
          <w:w w:val="115"/>
          <w:sz w:val="12"/>
        </w:rPr>
        <w:t> Data</w:t>
      </w:r>
      <w:r>
        <w:rPr>
          <w:w w:val="115"/>
          <w:sz w:val="12"/>
        </w:rPr>
        <w:t> Communication,</w:t>
      </w:r>
      <w:r>
        <w:rPr>
          <w:w w:val="115"/>
          <w:sz w:val="12"/>
        </w:rPr>
        <w:t> Association</w:t>
      </w:r>
      <w:r>
        <w:rPr>
          <w:w w:val="115"/>
          <w:sz w:val="12"/>
        </w:rPr>
        <w:t> for</w:t>
      </w:r>
      <w:r>
        <w:rPr>
          <w:w w:val="115"/>
          <w:sz w:val="12"/>
        </w:rPr>
        <w:t> Computing</w:t>
      </w:r>
      <w:r>
        <w:rPr>
          <w:w w:val="115"/>
          <w:sz w:val="12"/>
        </w:rPr>
        <w:t> </w:t>
      </w:r>
      <w:r>
        <w:rPr>
          <w:w w:val="115"/>
          <w:sz w:val="12"/>
        </w:rPr>
        <w:t>Machinery,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New</w:t>
      </w:r>
      <w:r>
        <w:rPr>
          <w:w w:val="115"/>
          <w:sz w:val="12"/>
        </w:rPr>
        <w:t> York,</w:t>
      </w:r>
      <w:r>
        <w:rPr>
          <w:w w:val="115"/>
          <w:sz w:val="12"/>
        </w:rPr>
        <w:t> NY,</w:t>
      </w:r>
      <w:r>
        <w:rPr>
          <w:w w:val="115"/>
          <w:sz w:val="12"/>
        </w:rPr>
        <w:t> USA,</w:t>
      </w:r>
      <w:r>
        <w:rPr>
          <w:w w:val="115"/>
          <w:sz w:val="12"/>
        </w:rPr>
        <w:t> 2015,</w:t>
      </w:r>
      <w:r>
        <w:rPr>
          <w:w w:val="115"/>
          <w:sz w:val="12"/>
        </w:rPr>
        <w:t> pp.</w:t>
      </w:r>
      <w:r>
        <w:rPr>
          <w:w w:val="115"/>
          <w:sz w:val="12"/>
        </w:rPr>
        <w:t> 523–536,</w:t>
      </w:r>
      <w:r>
        <w:rPr>
          <w:w w:val="115"/>
          <w:sz w:val="12"/>
        </w:rPr>
        <w:t> </w:t>
      </w:r>
      <w:hyperlink r:id="rId314">
        <w:r>
          <w:rPr>
            <w:color w:val="007FAC"/>
            <w:w w:val="115"/>
            <w:sz w:val="12"/>
          </w:rPr>
          <w:t>http://dx.doi.org/10.1145/2785956.</w:t>
        </w:r>
      </w:hyperlink>
      <w:r>
        <w:rPr>
          <w:color w:val="007FAC"/>
          <w:spacing w:val="40"/>
          <w:w w:val="124"/>
          <w:sz w:val="12"/>
        </w:rPr>
        <w:t> </w:t>
      </w:r>
      <w:bookmarkStart w:name="_bookmark165" w:id="211"/>
      <w:bookmarkEnd w:id="211"/>
      <w:r>
        <w:rPr>
          <w:color w:val="007FAC"/>
          <w:w w:val="124"/>
          <w:sz w:val="12"/>
        </w:rPr>
      </w:r>
      <w:hyperlink r:id="rId314">
        <w:r>
          <w:rPr>
            <w:color w:val="007FAC"/>
            <w:spacing w:val="-2"/>
            <w:w w:val="115"/>
            <w:sz w:val="12"/>
          </w:rPr>
          <w:t>2787484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22" w:lineRule="exact" w:before="0" w:after="0"/>
        <w:ind w:left="561" w:right="0" w:hanging="422"/>
        <w:jc w:val="both"/>
        <w:rPr>
          <w:sz w:val="12"/>
        </w:rPr>
      </w:pPr>
      <w:r>
        <w:rPr>
          <w:w w:val="110"/>
          <w:sz w:val="12"/>
        </w:rPr>
        <w:t>C.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Guo,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H.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Wu,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Z.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Deng,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G.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Soni,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J.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Ye,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J.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Padhye,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M.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Lipshteyn,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RDMA</w:t>
      </w:r>
      <w:r>
        <w:rPr>
          <w:spacing w:val="23"/>
          <w:w w:val="110"/>
          <w:sz w:val="12"/>
        </w:rPr>
        <w:t> </w:t>
      </w:r>
      <w:r>
        <w:rPr>
          <w:spacing w:val="-4"/>
          <w:w w:val="110"/>
          <w:sz w:val="12"/>
        </w:rPr>
        <w:t>over</w:t>
      </w:r>
    </w:p>
    <w:p>
      <w:pPr>
        <w:spacing w:line="302" w:lineRule="auto" w:before="36"/>
        <w:ind w:left="562" w:right="109" w:firstLine="0"/>
        <w:jc w:val="both"/>
        <w:rPr>
          <w:sz w:val="12"/>
        </w:rPr>
      </w:pPr>
      <w:r>
        <w:rPr>
          <w:w w:val="115"/>
          <w:sz w:val="12"/>
        </w:rPr>
        <w:t>Commodity</w:t>
      </w:r>
      <w:r>
        <w:rPr>
          <w:w w:val="115"/>
          <w:sz w:val="12"/>
        </w:rPr>
        <w:t> Ethernet</w:t>
      </w:r>
      <w:r>
        <w:rPr>
          <w:w w:val="115"/>
          <w:sz w:val="12"/>
        </w:rPr>
        <w:t> at</w:t>
      </w:r>
      <w:r>
        <w:rPr>
          <w:w w:val="115"/>
          <w:sz w:val="12"/>
        </w:rPr>
        <w:t> Scale,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2016</w:t>
      </w:r>
      <w:r>
        <w:rPr>
          <w:w w:val="115"/>
          <w:sz w:val="12"/>
        </w:rPr>
        <w:t> ACM</w:t>
      </w:r>
      <w:r>
        <w:rPr>
          <w:w w:val="115"/>
          <w:sz w:val="12"/>
        </w:rPr>
        <w:t> </w:t>
      </w:r>
      <w:r>
        <w:rPr>
          <w:w w:val="115"/>
          <w:sz w:val="12"/>
        </w:rPr>
        <w:t>SIGCOMM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Conference,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Association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Computing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Machinery,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New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York,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NY,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USA,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2016,</w:t>
      </w:r>
    </w:p>
    <w:p>
      <w:pPr>
        <w:spacing w:before="1"/>
        <w:ind w:left="562" w:right="0" w:firstLine="0"/>
        <w:jc w:val="both"/>
        <w:rPr>
          <w:sz w:val="12"/>
        </w:rPr>
      </w:pPr>
      <w:bookmarkStart w:name="_bookmark166" w:id="212"/>
      <w:bookmarkEnd w:id="212"/>
      <w:r>
        <w:rPr/>
      </w:r>
      <w:r>
        <w:rPr>
          <w:w w:val="120"/>
          <w:sz w:val="12"/>
        </w:rPr>
        <w:t>pp.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202–215,</w:t>
      </w:r>
      <w:r>
        <w:rPr>
          <w:spacing w:val="19"/>
          <w:w w:val="120"/>
          <w:sz w:val="12"/>
        </w:rPr>
        <w:t> </w:t>
      </w:r>
      <w:hyperlink r:id="rId315">
        <w:r>
          <w:rPr>
            <w:color w:val="007FAC"/>
            <w:spacing w:val="-2"/>
            <w:w w:val="120"/>
            <w:sz w:val="12"/>
          </w:rPr>
          <w:t>http://dx.doi.org/10.1145/2934872.2934908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18" w:after="0"/>
        <w:ind w:left="561" w:right="0" w:hanging="422"/>
        <w:jc w:val="both"/>
        <w:rPr>
          <w:sz w:val="12"/>
        </w:rPr>
      </w:pPr>
      <w:r>
        <w:rPr>
          <w:w w:val="115"/>
          <w:sz w:val="12"/>
        </w:rPr>
        <w:t>AIBench,</w:t>
      </w:r>
      <w:r>
        <w:rPr>
          <w:spacing w:val="50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spacing w:val="51"/>
          <w:w w:val="115"/>
          <w:sz w:val="12"/>
        </w:rPr>
        <w:t> </w:t>
      </w:r>
      <w:hyperlink r:id="rId316">
        <w:r>
          <w:rPr>
            <w:color w:val="007FAC"/>
            <w:spacing w:val="-2"/>
            <w:w w:val="115"/>
            <w:sz w:val="12"/>
          </w:rPr>
          <w:t>https://www.benchcouncil.org/aibench/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18" w:after="0"/>
        <w:ind w:left="561" w:right="0" w:hanging="422"/>
        <w:jc w:val="both"/>
        <w:rPr>
          <w:sz w:val="12"/>
        </w:rPr>
      </w:pPr>
      <w:hyperlink r:id="rId317">
        <w:r>
          <w:rPr>
            <w:color w:val="007FAC"/>
            <w:w w:val="110"/>
            <w:sz w:val="12"/>
          </w:rPr>
          <w:t>W.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Gao,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F.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Tang,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J.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Zhan,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X.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Wen,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L.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Wang,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Z.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Cao,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C.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Lan,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C.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Luo,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X.</w:t>
        </w:r>
        <w:r>
          <w:rPr>
            <w:color w:val="007FAC"/>
            <w:spacing w:val="28"/>
            <w:w w:val="110"/>
            <w:sz w:val="12"/>
          </w:rPr>
          <w:t> </w:t>
        </w:r>
        <w:r>
          <w:rPr>
            <w:color w:val="007FAC"/>
            <w:spacing w:val="-4"/>
            <w:w w:val="110"/>
            <w:sz w:val="12"/>
          </w:rPr>
          <w:t>Liu,</w:t>
        </w:r>
      </w:hyperlink>
    </w:p>
    <w:p>
      <w:pPr>
        <w:spacing w:line="302" w:lineRule="auto" w:before="37"/>
        <w:ind w:left="562" w:right="109" w:firstLine="0"/>
        <w:jc w:val="both"/>
        <w:rPr>
          <w:sz w:val="12"/>
        </w:rPr>
      </w:pPr>
      <w:hyperlink r:id="rId317">
        <w:r>
          <w:rPr>
            <w:color w:val="007FAC"/>
            <w:w w:val="115"/>
            <w:sz w:val="12"/>
          </w:rPr>
          <w:t>Z.</w:t>
        </w:r>
        <w:r>
          <w:rPr>
            <w:color w:val="007FAC"/>
            <w:w w:val="115"/>
            <w:sz w:val="12"/>
          </w:rPr>
          <w:t> Jiang,</w:t>
        </w:r>
        <w:r>
          <w:rPr>
            <w:color w:val="007FAC"/>
            <w:w w:val="115"/>
            <w:sz w:val="12"/>
          </w:rPr>
          <w:t> Aibench</w:t>
        </w:r>
        <w:r>
          <w:rPr>
            <w:color w:val="007FAC"/>
            <w:w w:val="115"/>
            <w:sz w:val="12"/>
          </w:rPr>
          <w:t> Scenario:</w:t>
        </w:r>
        <w:r>
          <w:rPr>
            <w:color w:val="007FAC"/>
            <w:w w:val="115"/>
            <w:sz w:val="12"/>
          </w:rPr>
          <w:t> Scenario-distilling</w:t>
        </w:r>
        <w:r>
          <w:rPr>
            <w:color w:val="007FAC"/>
            <w:w w:val="115"/>
            <w:sz w:val="12"/>
          </w:rPr>
          <w:t> AI</w:t>
        </w:r>
        <w:r>
          <w:rPr>
            <w:color w:val="007FAC"/>
            <w:w w:val="115"/>
            <w:sz w:val="12"/>
          </w:rPr>
          <w:t> Benchmarking,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2021</w:t>
        </w:r>
        <w:r>
          <w:rPr>
            <w:color w:val="007FAC"/>
            <w:w w:val="115"/>
            <w:sz w:val="12"/>
          </w:rPr>
          <w:t> 30th</w:t>
        </w:r>
      </w:hyperlink>
      <w:r>
        <w:rPr>
          <w:color w:val="007FAC"/>
          <w:spacing w:val="40"/>
          <w:w w:val="115"/>
          <w:sz w:val="12"/>
        </w:rPr>
        <w:t> </w:t>
      </w:r>
      <w:hyperlink r:id="rId317">
        <w:r>
          <w:rPr>
            <w:color w:val="007FAC"/>
            <w:w w:val="115"/>
            <w:sz w:val="12"/>
          </w:rPr>
          <w:t>International Conference on Parallel Architectures and Compilation </w:t>
        </w:r>
        <w:r>
          <w:rPr>
            <w:color w:val="007FAC"/>
            <w:w w:val="115"/>
            <w:sz w:val="12"/>
          </w:rPr>
          <w:t>Techniques,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167" w:id="213"/>
      <w:bookmarkEnd w:id="213"/>
      <w:r>
        <w:rPr>
          <w:color w:val="007FAC"/>
          <w:w w:val="115"/>
          <w:sz w:val="12"/>
        </w:rPr>
      </w:r>
      <w:hyperlink r:id="rId317">
        <w:r>
          <w:rPr>
            <w:color w:val="007FAC"/>
            <w:w w:val="115"/>
            <w:sz w:val="12"/>
          </w:rPr>
          <w:t>IEEE,</w:t>
        </w:r>
        <w:r>
          <w:rPr>
            <w:color w:val="007FAC"/>
            <w:w w:val="115"/>
            <w:sz w:val="12"/>
          </w:rPr>
          <w:t> 2021,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142–158.</w:t>
        </w:r>
      </w:hyperlink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21" w:lineRule="exact" w:before="0" w:after="0"/>
        <w:ind w:left="561" w:right="0" w:hanging="422"/>
        <w:jc w:val="both"/>
        <w:rPr>
          <w:sz w:val="12"/>
        </w:rPr>
      </w:pPr>
      <w:hyperlink r:id="rId318">
        <w:r>
          <w:rPr>
            <w:color w:val="007FAC"/>
            <w:w w:val="110"/>
            <w:sz w:val="12"/>
          </w:rPr>
          <w:t>F.</w:t>
        </w:r>
        <w:r>
          <w:rPr>
            <w:color w:val="007FAC"/>
            <w:spacing w:val="19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Tang,</w:t>
        </w:r>
        <w:r>
          <w:rPr>
            <w:color w:val="007FAC"/>
            <w:spacing w:val="19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W.</w:t>
        </w:r>
        <w:r>
          <w:rPr>
            <w:color w:val="007FAC"/>
            <w:spacing w:val="19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Gao,</w:t>
        </w:r>
        <w:r>
          <w:rPr>
            <w:color w:val="007FAC"/>
            <w:spacing w:val="19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J.</w:t>
        </w:r>
        <w:r>
          <w:rPr>
            <w:color w:val="007FAC"/>
            <w:spacing w:val="19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Zhan,</w:t>
        </w:r>
        <w:r>
          <w:rPr>
            <w:color w:val="007FAC"/>
            <w:spacing w:val="19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C.</w:t>
        </w:r>
        <w:r>
          <w:rPr>
            <w:color w:val="007FAC"/>
            <w:spacing w:val="19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Lan,</w:t>
        </w:r>
        <w:r>
          <w:rPr>
            <w:color w:val="007FAC"/>
            <w:spacing w:val="19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X.</w:t>
        </w:r>
        <w:r>
          <w:rPr>
            <w:color w:val="007FAC"/>
            <w:spacing w:val="19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Wen,</w:t>
        </w:r>
        <w:r>
          <w:rPr>
            <w:color w:val="007FAC"/>
            <w:spacing w:val="19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L.</w:t>
        </w:r>
        <w:r>
          <w:rPr>
            <w:color w:val="007FAC"/>
            <w:spacing w:val="19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Wang,</w:t>
        </w:r>
        <w:r>
          <w:rPr>
            <w:color w:val="007FAC"/>
            <w:spacing w:val="19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C.</w:t>
        </w:r>
        <w:r>
          <w:rPr>
            <w:color w:val="007FAC"/>
            <w:spacing w:val="19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Luo,</w:t>
        </w:r>
        <w:r>
          <w:rPr>
            <w:color w:val="007FAC"/>
            <w:spacing w:val="19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Z.</w:t>
        </w:r>
        <w:r>
          <w:rPr>
            <w:color w:val="007FAC"/>
            <w:spacing w:val="19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Cao,</w:t>
        </w:r>
        <w:r>
          <w:rPr>
            <w:color w:val="007FAC"/>
            <w:spacing w:val="19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X.</w:t>
        </w:r>
        <w:r>
          <w:rPr>
            <w:color w:val="007FAC"/>
            <w:spacing w:val="19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Xiong,</w:t>
        </w:r>
      </w:hyperlink>
    </w:p>
    <w:p>
      <w:pPr>
        <w:spacing w:line="302" w:lineRule="auto" w:before="36"/>
        <w:ind w:left="562" w:right="109" w:firstLine="0"/>
        <w:jc w:val="both"/>
        <w:rPr>
          <w:sz w:val="12"/>
        </w:rPr>
      </w:pPr>
      <w:hyperlink r:id="rId318">
        <w:r>
          <w:rPr>
            <w:color w:val="007FAC"/>
            <w:w w:val="115"/>
            <w:sz w:val="12"/>
          </w:rPr>
          <w:t>Z.</w:t>
        </w:r>
        <w:r>
          <w:rPr>
            <w:color w:val="007FAC"/>
            <w:w w:val="115"/>
            <w:sz w:val="12"/>
          </w:rPr>
          <w:t> Jiang,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al.,</w:t>
        </w:r>
        <w:r>
          <w:rPr>
            <w:color w:val="007FAC"/>
            <w:w w:val="115"/>
            <w:sz w:val="12"/>
          </w:rPr>
          <w:t> AIBench</w:t>
        </w:r>
        <w:r>
          <w:rPr>
            <w:color w:val="007FAC"/>
            <w:w w:val="115"/>
            <w:sz w:val="12"/>
          </w:rPr>
          <w:t> Training:</w:t>
        </w:r>
        <w:r>
          <w:rPr>
            <w:color w:val="007FAC"/>
            <w:w w:val="115"/>
            <w:sz w:val="12"/>
          </w:rPr>
          <w:t> Balanced</w:t>
        </w:r>
        <w:r>
          <w:rPr>
            <w:color w:val="007FAC"/>
            <w:w w:val="115"/>
            <w:sz w:val="12"/>
          </w:rPr>
          <w:t> Industry-standard</w:t>
        </w:r>
        <w:r>
          <w:rPr>
            <w:color w:val="007FAC"/>
            <w:w w:val="115"/>
            <w:sz w:val="12"/>
          </w:rPr>
          <w:t> AI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Training</w:t>
        </w:r>
      </w:hyperlink>
      <w:r>
        <w:rPr>
          <w:color w:val="007FAC"/>
          <w:spacing w:val="40"/>
          <w:w w:val="115"/>
          <w:sz w:val="12"/>
        </w:rPr>
        <w:t> </w:t>
      </w:r>
      <w:hyperlink r:id="rId318">
        <w:r>
          <w:rPr>
            <w:color w:val="007FAC"/>
            <w:w w:val="115"/>
            <w:sz w:val="12"/>
          </w:rPr>
          <w:t>Benchmarking, in: 2021 IEEE International Symposium on Performance Analysis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168" w:id="214"/>
      <w:bookmarkEnd w:id="214"/>
      <w:r>
        <w:rPr>
          <w:color w:val="007FAC"/>
          <w:w w:val="111"/>
          <w:sz w:val="12"/>
        </w:rPr>
      </w:r>
      <w:hyperlink r:id="rId318">
        <w:r>
          <w:rPr>
            <w:color w:val="007FAC"/>
            <w:w w:val="115"/>
            <w:sz w:val="12"/>
          </w:rPr>
          <w:t>of</w:t>
        </w:r>
        <w:r>
          <w:rPr>
            <w:color w:val="007FAC"/>
            <w:w w:val="115"/>
            <w:sz w:val="12"/>
          </w:rPr>
          <w:t> Systems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Software,</w:t>
        </w:r>
        <w:r>
          <w:rPr>
            <w:color w:val="007FAC"/>
            <w:w w:val="115"/>
            <w:sz w:val="12"/>
          </w:rPr>
          <w:t> IEEE,</w:t>
        </w:r>
        <w:r>
          <w:rPr>
            <w:color w:val="007FAC"/>
            <w:w w:val="115"/>
            <w:sz w:val="12"/>
          </w:rPr>
          <w:t> 2021,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24–35.</w:t>
        </w:r>
      </w:hyperlink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21" w:lineRule="exact" w:before="0" w:after="0"/>
        <w:ind w:left="561" w:right="0" w:hanging="422"/>
        <w:jc w:val="both"/>
        <w:rPr>
          <w:sz w:val="12"/>
        </w:rPr>
      </w:pPr>
      <w:hyperlink r:id="rId319"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4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Mattson,</w:t>
        </w:r>
        <w:r>
          <w:rPr>
            <w:color w:val="007FAC"/>
            <w:spacing w:val="4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V.J.</w:t>
        </w:r>
        <w:r>
          <w:rPr>
            <w:color w:val="007FAC"/>
            <w:spacing w:val="4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Reddi,</w:t>
        </w:r>
        <w:r>
          <w:rPr>
            <w:color w:val="007FAC"/>
            <w:spacing w:val="4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C.</w:t>
        </w:r>
        <w:r>
          <w:rPr>
            <w:color w:val="007FAC"/>
            <w:spacing w:val="4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Cheng,</w:t>
        </w:r>
        <w:r>
          <w:rPr>
            <w:color w:val="007FAC"/>
            <w:spacing w:val="4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C.</w:t>
        </w:r>
        <w:r>
          <w:rPr>
            <w:color w:val="007FAC"/>
            <w:spacing w:val="4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Coleman,</w:t>
        </w:r>
        <w:r>
          <w:rPr>
            <w:color w:val="007FAC"/>
            <w:spacing w:val="4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G.</w:t>
        </w:r>
        <w:r>
          <w:rPr>
            <w:color w:val="007FAC"/>
            <w:spacing w:val="4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Diamos,</w:t>
        </w:r>
        <w:r>
          <w:rPr>
            <w:color w:val="007FAC"/>
            <w:spacing w:val="4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D.</w:t>
        </w:r>
        <w:r>
          <w:rPr>
            <w:color w:val="007FAC"/>
            <w:spacing w:val="4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Kanter,</w:t>
        </w:r>
        <w:r>
          <w:rPr>
            <w:color w:val="007FAC"/>
            <w:spacing w:val="43"/>
            <w:w w:val="115"/>
            <w:sz w:val="12"/>
          </w:rPr>
          <w:t> </w:t>
        </w:r>
        <w:r>
          <w:rPr>
            <w:color w:val="007FAC"/>
            <w:spacing w:val="-5"/>
            <w:w w:val="115"/>
            <w:sz w:val="12"/>
          </w:rPr>
          <w:t>P.</w:t>
        </w:r>
      </w:hyperlink>
    </w:p>
    <w:p>
      <w:pPr>
        <w:spacing w:line="302" w:lineRule="auto" w:before="36"/>
        <w:ind w:left="562" w:right="109" w:firstLine="0"/>
        <w:jc w:val="both"/>
        <w:rPr>
          <w:sz w:val="12"/>
        </w:rPr>
      </w:pPr>
      <w:hyperlink r:id="rId319">
        <w:r>
          <w:rPr>
            <w:color w:val="007FAC"/>
            <w:w w:val="115"/>
            <w:sz w:val="12"/>
          </w:rPr>
          <w:t>Micikevicius, D. Patterson, G. Schmuelling, H. Tang, et al., MLPerf: An </w:t>
        </w:r>
        <w:r>
          <w:rPr>
            <w:color w:val="007FAC"/>
            <w:w w:val="115"/>
            <w:sz w:val="12"/>
          </w:rPr>
          <w:t>Industry</w:t>
        </w:r>
      </w:hyperlink>
      <w:r>
        <w:rPr>
          <w:color w:val="007FAC"/>
          <w:spacing w:val="40"/>
          <w:w w:val="115"/>
          <w:sz w:val="12"/>
        </w:rPr>
        <w:t> </w:t>
      </w:r>
      <w:hyperlink r:id="rId319">
        <w:r>
          <w:rPr>
            <w:color w:val="007FAC"/>
            <w:w w:val="115"/>
            <w:sz w:val="12"/>
          </w:rPr>
          <w:t>Standard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Benchmark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Suite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Machine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Learning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Performance,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Micro</w:t>
        </w:r>
        <w:r>
          <w:rPr>
            <w:color w:val="007FAC"/>
            <w:spacing w:val="18"/>
            <w:w w:val="115"/>
            <w:sz w:val="12"/>
          </w:rPr>
          <w:t> </w:t>
        </w:r>
        <w:r>
          <w:rPr>
            <w:color w:val="007FAC"/>
            <w:spacing w:val="-5"/>
            <w:w w:val="115"/>
            <w:sz w:val="12"/>
          </w:rPr>
          <w:t>40</w:t>
        </w:r>
      </w:hyperlink>
    </w:p>
    <w:p>
      <w:pPr>
        <w:spacing w:before="1"/>
        <w:ind w:left="562" w:right="0" w:firstLine="0"/>
        <w:jc w:val="both"/>
        <w:rPr>
          <w:sz w:val="12"/>
        </w:rPr>
      </w:pPr>
      <w:hyperlink r:id="rId319">
        <w:r>
          <w:rPr>
            <w:color w:val="007FAC"/>
            <w:w w:val="120"/>
            <w:sz w:val="12"/>
          </w:rPr>
          <w:t>(2)</w:t>
        </w:r>
        <w:r>
          <w:rPr>
            <w:color w:val="007FAC"/>
            <w:spacing w:val="14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(2020)</w:t>
        </w:r>
        <w:r>
          <w:rPr>
            <w:color w:val="007FAC"/>
            <w:spacing w:val="14"/>
            <w:w w:val="120"/>
            <w:sz w:val="12"/>
          </w:rPr>
          <w:t> </w:t>
        </w:r>
        <w:r>
          <w:rPr>
            <w:color w:val="007FAC"/>
            <w:spacing w:val="-2"/>
            <w:w w:val="120"/>
            <w:sz w:val="12"/>
          </w:rPr>
          <w:t>8–16.</w:t>
        </w:r>
      </w:hyperlink>
    </w:p>
    <w:p>
      <w:pPr>
        <w:pStyle w:val="ListParagraph"/>
        <w:numPr>
          <w:ilvl w:val="0"/>
          <w:numId w:val="3"/>
        </w:numPr>
        <w:tabs>
          <w:tab w:pos="562" w:val="left" w:leader="none"/>
        </w:tabs>
        <w:spacing w:line="302" w:lineRule="auto" w:before="19" w:after="0"/>
        <w:ind w:left="562" w:right="109" w:hanging="423"/>
        <w:jc w:val="both"/>
        <w:rPr>
          <w:sz w:val="12"/>
        </w:rPr>
      </w:pPr>
      <w:hyperlink r:id="rId320">
        <w:r>
          <w:rPr>
            <w:color w:val="007FAC"/>
            <w:w w:val="110"/>
            <w:sz w:val="12"/>
          </w:rPr>
          <w:t>P.</w:t>
        </w:r>
        <w:r>
          <w:rPr>
            <w:color w:val="007FAC"/>
            <w:w w:val="110"/>
            <w:sz w:val="12"/>
          </w:rPr>
          <w:t> Mattson,</w:t>
        </w:r>
        <w:r>
          <w:rPr>
            <w:color w:val="007FAC"/>
            <w:w w:val="110"/>
            <w:sz w:val="12"/>
          </w:rPr>
          <w:t> C.</w:t>
        </w:r>
        <w:r>
          <w:rPr>
            <w:color w:val="007FAC"/>
            <w:w w:val="110"/>
            <w:sz w:val="12"/>
          </w:rPr>
          <w:t> Cheng,</w:t>
        </w:r>
        <w:r>
          <w:rPr>
            <w:color w:val="007FAC"/>
            <w:w w:val="110"/>
            <w:sz w:val="12"/>
          </w:rPr>
          <w:t> G.</w:t>
        </w:r>
        <w:r>
          <w:rPr>
            <w:color w:val="007FAC"/>
            <w:w w:val="110"/>
            <w:sz w:val="12"/>
          </w:rPr>
          <w:t> Diamos,</w:t>
        </w:r>
        <w:r>
          <w:rPr>
            <w:color w:val="007FAC"/>
            <w:w w:val="110"/>
            <w:sz w:val="12"/>
          </w:rPr>
          <w:t> C.</w:t>
        </w:r>
        <w:r>
          <w:rPr>
            <w:color w:val="007FAC"/>
            <w:w w:val="110"/>
            <w:sz w:val="12"/>
          </w:rPr>
          <w:t> Coleman,</w:t>
        </w:r>
        <w:r>
          <w:rPr>
            <w:color w:val="007FAC"/>
            <w:w w:val="110"/>
            <w:sz w:val="12"/>
          </w:rPr>
          <w:t> P.</w:t>
        </w:r>
        <w:r>
          <w:rPr>
            <w:color w:val="007FAC"/>
            <w:w w:val="110"/>
            <w:sz w:val="12"/>
          </w:rPr>
          <w:t> Micikevicius,</w:t>
        </w:r>
        <w:r>
          <w:rPr>
            <w:color w:val="007FAC"/>
            <w:w w:val="110"/>
            <w:sz w:val="12"/>
          </w:rPr>
          <w:t> D.</w:t>
        </w:r>
        <w:r>
          <w:rPr>
            <w:color w:val="007FAC"/>
            <w:w w:val="110"/>
            <w:sz w:val="12"/>
          </w:rPr>
          <w:t> Patterson,</w:t>
        </w:r>
        <w:r>
          <w:rPr>
            <w:color w:val="007FAC"/>
            <w:w w:val="110"/>
            <w:sz w:val="12"/>
          </w:rPr>
          <w:t> H.</w:t>
        </w:r>
      </w:hyperlink>
      <w:r>
        <w:rPr>
          <w:color w:val="007FAC"/>
          <w:spacing w:val="40"/>
          <w:w w:val="110"/>
          <w:sz w:val="12"/>
        </w:rPr>
        <w:t> </w:t>
      </w:r>
      <w:hyperlink r:id="rId320">
        <w:r>
          <w:rPr>
            <w:color w:val="007FAC"/>
            <w:w w:val="110"/>
            <w:sz w:val="12"/>
          </w:rPr>
          <w:t>Tang,</w:t>
        </w:r>
        <w:r>
          <w:rPr>
            <w:color w:val="007FAC"/>
            <w:w w:val="110"/>
            <w:sz w:val="12"/>
          </w:rPr>
          <w:t> G.-Y.</w:t>
        </w:r>
        <w:r>
          <w:rPr>
            <w:color w:val="007FAC"/>
            <w:w w:val="110"/>
            <w:sz w:val="12"/>
          </w:rPr>
          <w:t> Wei,</w:t>
        </w:r>
        <w:r>
          <w:rPr>
            <w:color w:val="007FAC"/>
            <w:w w:val="110"/>
            <w:sz w:val="12"/>
          </w:rPr>
          <w:t> P.</w:t>
        </w:r>
        <w:r>
          <w:rPr>
            <w:color w:val="007FAC"/>
            <w:w w:val="110"/>
            <w:sz w:val="12"/>
          </w:rPr>
          <w:t> Bailis,</w:t>
        </w:r>
        <w:r>
          <w:rPr>
            <w:color w:val="007FAC"/>
            <w:w w:val="110"/>
            <w:sz w:val="12"/>
          </w:rPr>
          <w:t> V.</w:t>
        </w:r>
        <w:r>
          <w:rPr>
            <w:color w:val="007FAC"/>
            <w:w w:val="110"/>
            <w:sz w:val="12"/>
          </w:rPr>
          <w:t> Bittorf,</w:t>
        </w:r>
        <w:r>
          <w:rPr>
            <w:color w:val="007FAC"/>
            <w:w w:val="110"/>
            <w:sz w:val="12"/>
          </w:rPr>
          <w:t> et</w:t>
        </w:r>
        <w:r>
          <w:rPr>
            <w:color w:val="007FAC"/>
            <w:w w:val="110"/>
            <w:sz w:val="12"/>
          </w:rPr>
          <w:t> al.,</w:t>
        </w:r>
        <w:r>
          <w:rPr>
            <w:color w:val="007FAC"/>
            <w:w w:val="110"/>
            <w:sz w:val="12"/>
          </w:rPr>
          <w:t> MLPerf</w:t>
        </w:r>
        <w:r>
          <w:rPr>
            <w:color w:val="007FAC"/>
            <w:w w:val="110"/>
            <w:sz w:val="12"/>
          </w:rPr>
          <w:t> Training</w:t>
        </w:r>
        <w:r>
          <w:rPr>
            <w:color w:val="007FAC"/>
            <w:w w:val="110"/>
            <w:sz w:val="12"/>
          </w:rPr>
          <w:t> Benchmark,</w:t>
        </w:r>
        <w:r>
          <w:rPr>
            <w:color w:val="007FAC"/>
            <w:w w:val="110"/>
            <w:sz w:val="12"/>
          </w:rPr>
          <w:t> Proc.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169" w:id="215"/>
      <w:bookmarkEnd w:id="215"/>
      <w:r>
        <w:rPr>
          <w:color w:val="007FAC"/>
          <w:w w:val="115"/>
          <w:sz w:val="12"/>
        </w:rPr>
      </w:r>
      <w:hyperlink r:id="rId320">
        <w:r>
          <w:rPr>
            <w:color w:val="007FAC"/>
            <w:w w:val="110"/>
            <w:sz w:val="12"/>
          </w:rPr>
          <w:t>Mach.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Learn.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Syst.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2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(2020)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336–349.</w:t>
        </w:r>
      </w:hyperlink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21" w:lineRule="exact" w:before="0" w:after="0"/>
        <w:ind w:left="561" w:right="0" w:hanging="422"/>
        <w:jc w:val="both"/>
        <w:rPr>
          <w:sz w:val="12"/>
        </w:rPr>
      </w:pPr>
      <w:r>
        <w:rPr>
          <w:w w:val="115"/>
          <w:sz w:val="12"/>
        </w:rPr>
        <w:t>C.</w:t>
      </w:r>
      <w:r>
        <w:rPr>
          <w:spacing w:val="43"/>
          <w:w w:val="115"/>
          <w:sz w:val="12"/>
        </w:rPr>
        <w:t> </w:t>
      </w:r>
      <w:r>
        <w:rPr>
          <w:w w:val="115"/>
          <w:sz w:val="12"/>
        </w:rPr>
        <w:t>Banbury,</w:t>
      </w:r>
      <w:r>
        <w:rPr>
          <w:spacing w:val="44"/>
          <w:w w:val="115"/>
          <w:sz w:val="12"/>
        </w:rPr>
        <w:t> </w:t>
      </w:r>
      <w:r>
        <w:rPr>
          <w:w w:val="115"/>
          <w:sz w:val="12"/>
        </w:rPr>
        <w:t>V.J.</w:t>
      </w:r>
      <w:r>
        <w:rPr>
          <w:spacing w:val="44"/>
          <w:w w:val="115"/>
          <w:sz w:val="12"/>
        </w:rPr>
        <w:t> </w:t>
      </w:r>
      <w:r>
        <w:rPr>
          <w:w w:val="115"/>
          <w:sz w:val="12"/>
        </w:rPr>
        <w:t>Reddi,</w:t>
      </w:r>
      <w:r>
        <w:rPr>
          <w:spacing w:val="44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3"/>
          <w:w w:val="115"/>
          <w:sz w:val="12"/>
        </w:rPr>
        <w:t> </w:t>
      </w:r>
      <w:r>
        <w:rPr>
          <w:w w:val="115"/>
          <w:sz w:val="12"/>
        </w:rPr>
        <w:t>Torelli,</w:t>
      </w:r>
      <w:r>
        <w:rPr>
          <w:spacing w:val="44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44"/>
          <w:w w:val="115"/>
          <w:sz w:val="12"/>
        </w:rPr>
        <w:t> </w:t>
      </w:r>
      <w:r>
        <w:rPr>
          <w:w w:val="115"/>
          <w:sz w:val="12"/>
        </w:rPr>
        <w:t>Holleman,</w:t>
      </w:r>
      <w:r>
        <w:rPr>
          <w:spacing w:val="44"/>
          <w:w w:val="115"/>
          <w:sz w:val="12"/>
        </w:rPr>
        <w:t> </w:t>
      </w:r>
      <w:r>
        <w:rPr>
          <w:w w:val="115"/>
          <w:sz w:val="12"/>
        </w:rPr>
        <w:t>N.</w:t>
      </w:r>
      <w:r>
        <w:rPr>
          <w:spacing w:val="43"/>
          <w:w w:val="115"/>
          <w:sz w:val="12"/>
        </w:rPr>
        <w:t> </w:t>
      </w:r>
      <w:r>
        <w:rPr>
          <w:w w:val="115"/>
          <w:sz w:val="12"/>
        </w:rPr>
        <w:t>Jeffries,</w:t>
      </w:r>
      <w:r>
        <w:rPr>
          <w:spacing w:val="44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44"/>
          <w:w w:val="115"/>
          <w:sz w:val="12"/>
        </w:rPr>
        <w:t> </w:t>
      </w:r>
      <w:r>
        <w:rPr>
          <w:w w:val="115"/>
          <w:sz w:val="12"/>
        </w:rPr>
        <w:t>Kiraly,</w:t>
      </w:r>
      <w:r>
        <w:rPr>
          <w:spacing w:val="44"/>
          <w:w w:val="115"/>
          <w:sz w:val="12"/>
        </w:rPr>
        <w:t> </w:t>
      </w:r>
      <w:r>
        <w:rPr>
          <w:spacing w:val="-5"/>
          <w:w w:val="115"/>
          <w:sz w:val="12"/>
        </w:rPr>
        <w:t>P.</w:t>
      </w:r>
    </w:p>
    <w:p>
      <w:pPr>
        <w:spacing w:line="302" w:lineRule="auto" w:before="36"/>
        <w:ind w:left="562" w:right="109" w:firstLine="0"/>
        <w:jc w:val="both"/>
        <w:rPr>
          <w:sz w:val="12"/>
        </w:rPr>
      </w:pPr>
      <w:r>
        <w:rPr>
          <w:w w:val="115"/>
          <w:sz w:val="12"/>
        </w:rPr>
        <w:t>Montino,</w:t>
      </w:r>
      <w:r>
        <w:rPr>
          <w:w w:val="115"/>
          <w:sz w:val="12"/>
        </w:rPr>
        <w:t> D.</w:t>
      </w:r>
      <w:r>
        <w:rPr>
          <w:w w:val="115"/>
          <w:sz w:val="12"/>
        </w:rPr>
        <w:t> Kanter,</w:t>
      </w:r>
      <w:r>
        <w:rPr>
          <w:w w:val="115"/>
          <w:sz w:val="12"/>
        </w:rPr>
        <w:t> S.</w:t>
      </w:r>
      <w:r>
        <w:rPr>
          <w:w w:val="115"/>
          <w:sz w:val="12"/>
        </w:rPr>
        <w:t> Ahmed,</w:t>
      </w:r>
      <w:r>
        <w:rPr>
          <w:w w:val="115"/>
          <w:sz w:val="12"/>
        </w:rPr>
        <w:t> D.</w:t>
      </w:r>
      <w:r>
        <w:rPr>
          <w:w w:val="115"/>
          <w:sz w:val="12"/>
        </w:rPr>
        <w:t> Pau,</w:t>
      </w:r>
      <w:r>
        <w:rPr>
          <w:w w:val="115"/>
          <w:sz w:val="12"/>
        </w:rPr>
        <w:t> et</w:t>
      </w:r>
      <w:r>
        <w:rPr>
          <w:w w:val="115"/>
          <w:sz w:val="12"/>
        </w:rPr>
        <w:t> al.,</w:t>
      </w:r>
      <w:r>
        <w:rPr>
          <w:w w:val="115"/>
          <w:sz w:val="12"/>
        </w:rPr>
        <w:t> MLPerf</w:t>
      </w:r>
      <w:r>
        <w:rPr>
          <w:w w:val="115"/>
          <w:sz w:val="12"/>
        </w:rPr>
        <w:t> tiny</w:t>
      </w:r>
      <w:r>
        <w:rPr>
          <w:w w:val="115"/>
          <w:sz w:val="12"/>
        </w:rPr>
        <w:t> benchmark,</w:t>
      </w:r>
      <w:r>
        <w:rPr>
          <w:w w:val="115"/>
          <w:sz w:val="12"/>
        </w:rPr>
        <w:t> 2021,</w:t>
      </w:r>
      <w:r>
        <w:rPr>
          <w:spacing w:val="40"/>
          <w:w w:val="115"/>
          <w:sz w:val="12"/>
        </w:rPr>
        <w:t> </w:t>
      </w:r>
      <w:bookmarkStart w:name="_bookmark170" w:id="216"/>
      <w:bookmarkEnd w:id="216"/>
      <w:r>
        <w:rPr>
          <w:w w:val="115"/>
          <w:sz w:val="12"/>
        </w:rPr>
        <w:t>arXiv</w:t>
      </w:r>
      <w:r>
        <w:rPr>
          <w:w w:val="115"/>
          <w:sz w:val="12"/>
        </w:rPr>
        <w:t> preprint</w:t>
      </w:r>
      <w:r>
        <w:rPr>
          <w:w w:val="115"/>
          <w:sz w:val="12"/>
        </w:rPr>
        <w:t> </w:t>
      </w:r>
      <w:hyperlink r:id="rId321">
        <w:r>
          <w:rPr>
            <w:color w:val="007FAC"/>
            <w:w w:val="115"/>
            <w:sz w:val="12"/>
          </w:rPr>
          <w:t>arXiv:2106.07597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21" w:lineRule="exact" w:before="0" w:after="0"/>
        <w:ind w:left="561" w:right="0" w:hanging="422"/>
        <w:jc w:val="both"/>
        <w:rPr>
          <w:sz w:val="12"/>
        </w:rPr>
      </w:pPr>
      <w:r>
        <w:rPr>
          <w:w w:val="110"/>
          <w:sz w:val="12"/>
        </w:rPr>
        <w:t>M.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Mazumder,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C.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Banbury,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X.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Yao,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B.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Karlaš,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W.G.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Rojas,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S.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Diamos,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G.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Diamos,</w:t>
      </w:r>
    </w:p>
    <w:p>
      <w:pPr>
        <w:spacing w:line="302" w:lineRule="auto" w:before="36"/>
        <w:ind w:left="562" w:right="109" w:firstLine="0"/>
        <w:jc w:val="both"/>
        <w:rPr>
          <w:sz w:val="12"/>
        </w:rPr>
      </w:pPr>
      <w:r>
        <w:rPr>
          <w:w w:val="115"/>
          <w:sz w:val="12"/>
        </w:rPr>
        <w:t>L.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He,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Kiela,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Jurado,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Kanter,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Mosquera,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Ciro,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L.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Aroyo,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B.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Acun,</w:t>
      </w:r>
      <w:r>
        <w:rPr>
          <w:w w:val="115"/>
          <w:sz w:val="12"/>
        </w:rPr>
        <w:t> S.</w:t>
      </w:r>
      <w:r>
        <w:rPr>
          <w:w w:val="115"/>
          <w:sz w:val="12"/>
        </w:rPr>
        <w:t> Eyuboglu,</w:t>
      </w:r>
      <w:r>
        <w:rPr>
          <w:w w:val="115"/>
          <w:sz w:val="12"/>
        </w:rPr>
        <w:t> A.</w:t>
      </w:r>
      <w:r>
        <w:rPr>
          <w:w w:val="115"/>
          <w:sz w:val="12"/>
        </w:rPr>
        <w:t> Ghorbani,</w:t>
      </w:r>
      <w:r>
        <w:rPr>
          <w:w w:val="115"/>
          <w:sz w:val="12"/>
        </w:rPr>
        <w:t> E.</w:t>
      </w:r>
      <w:r>
        <w:rPr>
          <w:w w:val="115"/>
          <w:sz w:val="12"/>
        </w:rPr>
        <w:t> Goodman,</w:t>
      </w:r>
      <w:r>
        <w:rPr>
          <w:w w:val="115"/>
          <w:sz w:val="12"/>
        </w:rPr>
        <w:t> T.</w:t>
      </w:r>
      <w:r>
        <w:rPr>
          <w:w w:val="115"/>
          <w:sz w:val="12"/>
        </w:rPr>
        <w:t> Kane,</w:t>
      </w:r>
      <w:r>
        <w:rPr>
          <w:w w:val="115"/>
          <w:sz w:val="12"/>
        </w:rPr>
        <w:t> C.R.</w:t>
      </w:r>
      <w:r>
        <w:rPr>
          <w:w w:val="115"/>
          <w:sz w:val="12"/>
        </w:rPr>
        <w:t> Kirkpatrick,</w:t>
      </w:r>
      <w:r>
        <w:rPr>
          <w:w w:val="115"/>
          <w:sz w:val="12"/>
        </w:rPr>
        <w:t> T.-S.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Kuo,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Mueller,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T.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Thrush,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Vanschoren,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Warren,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Williams,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17"/>
          <w:w w:val="115"/>
          <w:sz w:val="12"/>
        </w:rPr>
        <w:t> </w:t>
      </w:r>
      <w:r>
        <w:rPr>
          <w:spacing w:val="-2"/>
          <w:w w:val="115"/>
          <w:sz w:val="12"/>
        </w:rPr>
        <w:t>Yeung</w:t>
      </w:r>
      <w:r>
        <w:rPr>
          <w:spacing w:val="-2"/>
          <w:w w:val="115"/>
          <w:sz w:val="12"/>
        </w:rPr>
        <w:t>,</w:t>
      </w:r>
    </w:p>
    <w:p>
      <w:pPr>
        <w:spacing w:line="302" w:lineRule="auto" w:before="2"/>
        <w:ind w:left="562" w:right="109" w:firstLine="0"/>
        <w:jc w:val="both"/>
        <w:rPr>
          <w:sz w:val="12"/>
        </w:rPr>
      </w:pPr>
      <w:r>
        <w:rPr>
          <w:w w:val="115"/>
          <w:sz w:val="12"/>
        </w:rPr>
        <w:t>N.</w:t>
      </w:r>
      <w:r>
        <w:rPr>
          <w:w w:val="115"/>
          <w:sz w:val="12"/>
        </w:rPr>
        <w:t> Ardalani,</w:t>
      </w:r>
      <w:r>
        <w:rPr>
          <w:w w:val="115"/>
          <w:sz w:val="12"/>
        </w:rPr>
        <w:t> P.</w:t>
      </w:r>
      <w:r>
        <w:rPr>
          <w:w w:val="115"/>
          <w:sz w:val="12"/>
        </w:rPr>
        <w:t> Paritosh,</w:t>
      </w:r>
      <w:r>
        <w:rPr>
          <w:w w:val="115"/>
          <w:sz w:val="12"/>
        </w:rPr>
        <w:t> C.</w:t>
      </w:r>
      <w:r>
        <w:rPr>
          <w:w w:val="115"/>
          <w:sz w:val="12"/>
        </w:rPr>
        <w:t> Zhang,</w:t>
      </w:r>
      <w:r>
        <w:rPr>
          <w:w w:val="115"/>
          <w:sz w:val="12"/>
        </w:rPr>
        <w:t> J.</w:t>
      </w:r>
      <w:r>
        <w:rPr>
          <w:w w:val="115"/>
          <w:sz w:val="12"/>
        </w:rPr>
        <w:t> Zou,</w:t>
      </w:r>
      <w:r>
        <w:rPr>
          <w:w w:val="115"/>
          <w:sz w:val="12"/>
        </w:rPr>
        <w:t> C.-J.</w:t>
      </w:r>
      <w:r>
        <w:rPr>
          <w:w w:val="115"/>
          <w:sz w:val="12"/>
        </w:rPr>
        <w:t> Wu,</w:t>
      </w:r>
      <w:r>
        <w:rPr>
          <w:w w:val="115"/>
          <w:sz w:val="12"/>
        </w:rPr>
        <w:t> C.</w:t>
      </w:r>
      <w:r>
        <w:rPr>
          <w:w w:val="115"/>
          <w:sz w:val="12"/>
        </w:rPr>
        <w:t> Coleman,</w:t>
      </w:r>
      <w:r>
        <w:rPr>
          <w:w w:val="115"/>
          <w:sz w:val="12"/>
        </w:rPr>
        <w:t> A.</w:t>
      </w:r>
      <w:r>
        <w:rPr>
          <w:w w:val="115"/>
          <w:sz w:val="12"/>
        </w:rPr>
        <w:t> Ng,</w:t>
      </w:r>
      <w:r>
        <w:rPr>
          <w:w w:val="115"/>
          <w:sz w:val="12"/>
        </w:rPr>
        <w:t> 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Mattson,</w:t>
      </w:r>
      <w:r>
        <w:rPr>
          <w:w w:val="115"/>
          <w:sz w:val="12"/>
        </w:rPr>
        <w:t> V.J.</w:t>
      </w:r>
      <w:r>
        <w:rPr>
          <w:w w:val="115"/>
          <w:sz w:val="12"/>
        </w:rPr>
        <w:t> Reddi,</w:t>
      </w:r>
      <w:r>
        <w:rPr>
          <w:w w:val="115"/>
          <w:sz w:val="12"/>
        </w:rPr>
        <w:t> DataPerf:</w:t>
      </w:r>
      <w:r>
        <w:rPr>
          <w:w w:val="115"/>
          <w:sz w:val="12"/>
        </w:rPr>
        <w:t> Benchmarks</w:t>
      </w:r>
      <w:r>
        <w:rPr>
          <w:w w:val="115"/>
          <w:sz w:val="12"/>
        </w:rPr>
        <w:t> for</w:t>
      </w:r>
      <w:r>
        <w:rPr>
          <w:w w:val="115"/>
          <w:sz w:val="12"/>
        </w:rPr>
        <w:t> Data-Centric</w:t>
      </w:r>
      <w:r>
        <w:rPr>
          <w:w w:val="115"/>
          <w:sz w:val="12"/>
        </w:rPr>
        <w:t> AI</w:t>
      </w:r>
      <w:r>
        <w:rPr>
          <w:w w:val="115"/>
          <w:sz w:val="12"/>
        </w:rPr>
        <w:t> </w:t>
      </w:r>
      <w:r>
        <w:rPr>
          <w:w w:val="115"/>
          <w:sz w:val="12"/>
        </w:rPr>
        <w:t>Development,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w w:val="115"/>
          <w:sz w:val="12"/>
        </w:rPr>
        <w:t> </w:t>
      </w:r>
      <w:hyperlink r:id="rId322">
        <w:r>
          <w:rPr>
            <w:color w:val="007FAC"/>
            <w:w w:val="115"/>
            <w:sz w:val="12"/>
          </w:rPr>
          <w:t>http://dx.doi.org/10.48550/ARXIV.2207.10062</w:t>
        </w:r>
      </w:hyperlink>
      <w:r>
        <w:rPr>
          <w:w w:val="115"/>
          <w:sz w:val="12"/>
        </w:rPr>
        <w:t>,</w:t>
      </w:r>
      <w:r>
        <w:rPr>
          <w:w w:val="115"/>
          <w:sz w:val="12"/>
        </w:rPr>
        <w:t> URL</w:t>
      </w:r>
      <w:r>
        <w:rPr>
          <w:w w:val="115"/>
          <w:sz w:val="12"/>
        </w:rPr>
        <w:t> </w:t>
      </w:r>
      <w:hyperlink r:id="rId323">
        <w:r>
          <w:rPr>
            <w:color w:val="007FAC"/>
            <w:w w:val="115"/>
            <w:sz w:val="12"/>
          </w:rPr>
          <w:t>https://arxiv.org/</w:t>
        </w:r>
      </w:hyperlink>
      <w:r>
        <w:rPr>
          <w:color w:val="007FAC"/>
          <w:spacing w:val="40"/>
          <w:w w:val="128"/>
          <w:sz w:val="12"/>
        </w:rPr>
        <w:t> </w:t>
      </w:r>
      <w:bookmarkStart w:name="_bookmark171" w:id="217"/>
      <w:bookmarkEnd w:id="217"/>
      <w:r>
        <w:rPr>
          <w:color w:val="007FAC"/>
          <w:w w:val="128"/>
          <w:sz w:val="12"/>
        </w:rPr>
      </w:r>
      <w:hyperlink r:id="rId323">
        <w:r>
          <w:rPr>
            <w:color w:val="007FAC"/>
            <w:spacing w:val="-2"/>
            <w:w w:val="115"/>
            <w:sz w:val="12"/>
          </w:rPr>
          <w:t>abs/2207.10062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22" w:lineRule="exact" w:before="0" w:after="0"/>
        <w:ind w:left="561" w:right="0" w:hanging="422"/>
        <w:jc w:val="both"/>
        <w:rPr>
          <w:sz w:val="12"/>
        </w:rPr>
      </w:pPr>
      <w:hyperlink r:id="rId324">
        <w:r>
          <w:rPr>
            <w:color w:val="007FAC"/>
            <w:w w:val="110"/>
            <w:sz w:val="12"/>
          </w:rPr>
          <w:t>Z.</w:t>
        </w:r>
        <w:r>
          <w:rPr>
            <w:color w:val="007FAC"/>
            <w:spacing w:val="1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Jiang,</w:t>
        </w:r>
        <w:r>
          <w:rPr>
            <w:color w:val="007FAC"/>
            <w:spacing w:val="1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W.</w:t>
        </w:r>
        <w:r>
          <w:rPr>
            <w:color w:val="007FAC"/>
            <w:spacing w:val="1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Gao,</w:t>
        </w:r>
        <w:r>
          <w:rPr>
            <w:color w:val="007FAC"/>
            <w:spacing w:val="1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L.</w:t>
        </w:r>
        <w:r>
          <w:rPr>
            <w:color w:val="007FAC"/>
            <w:spacing w:val="1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Wang,</w:t>
        </w:r>
        <w:r>
          <w:rPr>
            <w:color w:val="007FAC"/>
            <w:spacing w:val="1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X.</w:t>
        </w:r>
        <w:r>
          <w:rPr>
            <w:color w:val="007FAC"/>
            <w:spacing w:val="1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Xiong,</w:t>
        </w:r>
        <w:r>
          <w:rPr>
            <w:color w:val="007FAC"/>
            <w:spacing w:val="1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Y.</w:t>
        </w:r>
        <w:r>
          <w:rPr>
            <w:color w:val="007FAC"/>
            <w:spacing w:val="1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Zhang,</w:t>
        </w:r>
        <w:r>
          <w:rPr>
            <w:color w:val="007FAC"/>
            <w:spacing w:val="1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X.</w:t>
        </w:r>
        <w:r>
          <w:rPr>
            <w:color w:val="007FAC"/>
            <w:spacing w:val="1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Wen,</w:t>
        </w:r>
        <w:r>
          <w:rPr>
            <w:color w:val="007FAC"/>
            <w:spacing w:val="1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C.</w:t>
        </w:r>
        <w:r>
          <w:rPr>
            <w:color w:val="007FAC"/>
            <w:spacing w:val="1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Luo,</w:t>
        </w:r>
        <w:r>
          <w:rPr>
            <w:color w:val="007FAC"/>
            <w:spacing w:val="1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H.</w:t>
        </w:r>
        <w:r>
          <w:rPr>
            <w:color w:val="007FAC"/>
            <w:spacing w:val="1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Ye,</w:t>
        </w:r>
        <w:r>
          <w:rPr>
            <w:color w:val="007FAC"/>
            <w:spacing w:val="1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X.</w:t>
        </w:r>
        <w:r>
          <w:rPr>
            <w:color w:val="007FAC"/>
            <w:spacing w:val="18"/>
            <w:w w:val="110"/>
            <w:sz w:val="12"/>
          </w:rPr>
          <w:t> </w:t>
        </w:r>
        <w:r>
          <w:rPr>
            <w:color w:val="007FAC"/>
            <w:spacing w:val="-5"/>
            <w:w w:val="110"/>
            <w:sz w:val="12"/>
          </w:rPr>
          <w:t>Lu,</w:t>
        </w:r>
      </w:hyperlink>
    </w:p>
    <w:p>
      <w:pPr>
        <w:spacing w:line="302" w:lineRule="auto" w:before="36"/>
        <w:ind w:left="562" w:right="109" w:firstLine="0"/>
        <w:jc w:val="both"/>
        <w:rPr>
          <w:sz w:val="12"/>
        </w:rPr>
      </w:pPr>
      <w:hyperlink r:id="rId324">
        <w:r>
          <w:rPr>
            <w:color w:val="007FAC"/>
            <w:w w:val="115"/>
            <w:sz w:val="12"/>
          </w:rPr>
          <w:t>Y.</w:t>
        </w:r>
        <w:r>
          <w:rPr>
            <w:color w:val="007FAC"/>
            <w:w w:val="115"/>
            <w:sz w:val="12"/>
          </w:rPr>
          <w:t> Zhang,</w:t>
        </w:r>
        <w:r>
          <w:rPr>
            <w:color w:val="007FAC"/>
            <w:w w:val="115"/>
            <w:sz w:val="12"/>
          </w:rPr>
          <w:t> S.</w:t>
        </w:r>
        <w:r>
          <w:rPr>
            <w:color w:val="007FAC"/>
            <w:w w:val="115"/>
            <w:sz w:val="12"/>
          </w:rPr>
          <w:t> Feng,</w:t>
        </w:r>
        <w:r>
          <w:rPr>
            <w:color w:val="007FAC"/>
            <w:w w:val="115"/>
            <w:sz w:val="12"/>
          </w:rPr>
          <w:t> K.</w:t>
        </w:r>
        <w:r>
          <w:rPr>
            <w:color w:val="007FAC"/>
            <w:w w:val="115"/>
            <w:sz w:val="12"/>
          </w:rPr>
          <w:t> Li,</w:t>
        </w:r>
        <w:r>
          <w:rPr>
            <w:color w:val="007FAC"/>
            <w:w w:val="115"/>
            <w:sz w:val="12"/>
          </w:rPr>
          <w:t> W.</w:t>
        </w:r>
        <w:r>
          <w:rPr>
            <w:color w:val="007FAC"/>
            <w:w w:val="115"/>
            <w:sz w:val="12"/>
          </w:rPr>
          <w:t> Xu,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Zhan,</w:t>
        </w:r>
        <w:r>
          <w:rPr>
            <w:color w:val="007FAC"/>
            <w:w w:val="115"/>
            <w:sz w:val="12"/>
          </w:rPr>
          <w:t> HPC</w:t>
        </w:r>
        <w:r>
          <w:rPr>
            <w:color w:val="007FAC"/>
            <w:w w:val="115"/>
            <w:sz w:val="12"/>
          </w:rPr>
          <w:t> AI500: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Benchmark</w:t>
        </w:r>
        <w:r>
          <w:rPr>
            <w:color w:val="007FAC"/>
            <w:w w:val="115"/>
            <w:sz w:val="12"/>
          </w:rPr>
          <w:t> Suite</w:t>
        </w:r>
        <w:r>
          <w:rPr>
            <w:color w:val="007FAC"/>
            <w:w w:val="115"/>
            <w:sz w:val="12"/>
          </w:rPr>
          <w:t> for</w:t>
        </w:r>
      </w:hyperlink>
      <w:r>
        <w:rPr>
          <w:color w:val="007FAC"/>
          <w:spacing w:val="40"/>
          <w:w w:val="115"/>
          <w:sz w:val="12"/>
        </w:rPr>
        <w:t> </w:t>
      </w:r>
      <w:hyperlink r:id="rId324">
        <w:r>
          <w:rPr>
            <w:color w:val="007FAC"/>
            <w:w w:val="115"/>
            <w:sz w:val="12"/>
          </w:rPr>
          <w:t>HPC</w:t>
        </w:r>
        <w:r>
          <w:rPr>
            <w:color w:val="007FAC"/>
            <w:w w:val="115"/>
            <w:sz w:val="12"/>
          </w:rPr>
          <w:t> AI</w:t>
        </w:r>
        <w:r>
          <w:rPr>
            <w:color w:val="007FAC"/>
            <w:w w:val="115"/>
            <w:sz w:val="12"/>
          </w:rPr>
          <w:t> Systems,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C.</w:t>
        </w:r>
        <w:r>
          <w:rPr>
            <w:color w:val="007FAC"/>
            <w:w w:val="115"/>
            <w:sz w:val="12"/>
          </w:rPr>
          <w:t> Zheng,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Zhan</w:t>
        </w:r>
        <w:r>
          <w:rPr>
            <w:color w:val="007FAC"/>
            <w:w w:val="115"/>
            <w:sz w:val="12"/>
          </w:rPr>
          <w:t> (Eds.),</w:t>
        </w:r>
        <w:r>
          <w:rPr>
            <w:color w:val="007FAC"/>
            <w:w w:val="115"/>
            <w:sz w:val="12"/>
          </w:rPr>
          <w:t> Benchmarking,</w:t>
        </w:r>
        <w:r>
          <w:rPr>
            <w:color w:val="007FAC"/>
            <w:w w:val="115"/>
            <w:sz w:val="12"/>
          </w:rPr>
          <w:t> Measuring,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172" w:id="218"/>
      <w:bookmarkEnd w:id="218"/>
      <w:r>
        <w:rPr>
          <w:color w:val="007FAC"/>
          <w:w w:val="120"/>
          <w:sz w:val="12"/>
        </w:rPr>
      </w:r>
      <w:hyperlink r:id="rId324">
        <w:r>
          <w:rPr>
            <w:color w:val="007FAC"/>
            <w:w w:val="115"/>
            <w:sz w:val="12"/>
          </w:rPr>
          <w:t>Optimizing,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Springer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International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Publishing,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Cham,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2019,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pp.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10–22.</w:t>
        </w:r>
      </w:hyperlink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121" w:lineRule="exact" w:before="0" w:after="0"/>
        <w:ind w:left="561" w:right="0" w:hanging="422"/>
        <w:jc w:val="both"/>
        <w:rPr>
          <w:sz w:val="12"/>
        </w:rPr>
      </w:pPr>
      <w:r>
        <w:rPr>
          <w:w w:val="115"/>
          <w:sz w:val="12"/>
        </w:rPr>
        <w:t>The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Standard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Evaluation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Corporation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(SPEC),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2022,</w:t>
      </w:r>
      <w:r>
        <w:rPr>
          <w:spacing w:val="12"/>
          <w:w w:val="115"/>
          <w:sz w:val="12"/>
        </w:rPr>
        <w:t> </w:t>
      </w:r>
      <w:hyperlink r:id="rId325">
        <w:r>
          <w:rPr>
            <w:color w:val="007FAC"/>
            <w:spacing w:val="-2"/>
            <w:w w:val="115"/>
            <w:sz w:val="12"/>
          </w:rPr>
          <w:t>https://www.</w:t>
        </w:r>
      </w:hyperlink>
    </w:p>
    <w:p>
      <w:pPr>
        <w:spacing w:before="36"/>
        <w:ind w:left="562" w:right="0" w:firstLine="0"/>
        <w:jc w:val="left"/>
        <w:rPr>
          <w:sz w:val="12"/>
        </w:rPr>
      </w:pPr>
      <w:bookmarkStart w:name="_bookmark173" w:id="219"/>
      <w:bookmarkEnd w:id="219"/>
      <w:r>
        <w:rPr/>
      </w:r>
      <w:hyperlink r:id="rId325">
        <w:r>
          <w:rPr>
            <w:color w:val="007FAC"/>
            <w:spacing w:val="-2"/>
            <w:w w:val="120"/>
            <w:sz w:val="12"/>
          </w:rPr>
          <w:t>spec.org/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62" w:val="left" w:leader="none"/>
        </w:tabs>
        <w:spacing w:line="302" w:lineRule="auto" w:before="19" w:after="0"/>
        <w:ind w:left="562" w:right="109" w:hanging="423"/>
        <w:jc w:val="left"/>
        <w:rPr>
          <w:sz w:val="12"/>
        </w:rPr>
      </w:pPr>
      <w:hyperlink r:id="rId326">
        <w:r>
          <w:rPr>
            <w:color w:val="007FAC"/>
            <w:w w:val="115"/>
            <w:sz w:val="12"/>
          </w:rPr>
          <w:t>C.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Bienia,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Benchmarking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Modern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Multiprocessors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(Ph.D.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thesis),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Princeton</w:t>
        </w:r>
      </w:hyperlink>
      <w:r>
        <w:rPr>
          <w:color w:val="007FAC"/>
          <w:spacing w:val="40"/>
          <w:w w:val="115"/>
          <w:sz w:val="12"/>
        </w:rPr>
        <w:t> </w:t>
      </w:r>
      <w:hyperlink r:id="rId326">
        <w:r>
          <w:rPr>
            <w:color w:val="007FAC"/>
            <w:w w:val="115"/>
            <w:sz w:val="12"/>
          </w:rPr>
          <w:t>University,</w:t>
        </w:r>
        <w:r>
          <w:rPr>
            <w:color w:val="007FAC"/>
            <w:w w:val="115"/>
            <w:sz w:val="12"/>
          </w:rPr>
          <w:t> 2011.</w:t>
        </w:r>
      </w:hyperlink>
    </w:p>
    <w:sectPr>
      <w:type w:val="continuous"/>
      <w:pgSz w:w="11910" w:h="15880"/>
      <w:pgMar w:header="652" w:footer="512" w:top="60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Noto Serif">
    <w:altName w:val="Noto Serif"/>
    <w:charset w:val="0"/>
    <w:family w:val="roman"/>
    <w:pitch w:val="variable"/>
  </w:font>
  <w:font w:name="MathJax_Typewriter">
    <w:altName w:val="MathJax_Typewriter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53024">
              <wp:simplePos x="0" y="0"/>
              <wp:positionH relativeFrom="page">
                <wp:posOffset>3719105</wp:posOffset>
              </wp:positionH>
              <wp:positionV relativeFrom="page">
                <wp:posOffset>9615398</wp:posOffset>
              </wp:positionV>
              <wp:extent cx="13462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2.842987pt;margin-top:757.117981pt;width:10.6pt;height:9.1pt;mso-position-horizontal-relative:page;mso-position-vertical-relative:page;z-index:-17363456" type="#_x0000_t202" id="docshape1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55072">
              <wp:simplePos x="0" y="0"/>
              <wp:positionH relativeFrom="page">
                <wp:posOffset>3719105</wp:posOffset>
              </wp:positionH>
              <wp:positionV relativeFrom="page">
                <wp:posOffset>9615411</wp:posOffset>
              </wp:positionV>
              <wp:extent cx="134620" cy="115570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3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2.842987pt;margin-top:757.119019pt;width:10.6pt;height:9.1pt;mso-position-horizontal-relative:page;mso-position-vertical-relative:page;z-index:-17361408" type="#_x0000_t202" id="docshape14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3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56608">
              <wp:simplePos x="0" y="0"/>
              <wp:positionH relativeFrom="page">
                <wp:posOffset>3719105</wp:posOffset>
              </wp:positionH>
              <wp:positionV relativeFrom="page">
                <wp:posOffset>9615398</wp:posOffset>
              </wp:positionV>
              <wp:extent cx="134620" cy="115570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4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2.842987pt;margin-top:757.117981pt;width:10.6pt;height:9.1pt;mso-position-horizontal-relative:page;mso-position-vertical-relative:page;z-index:-17359872" type="#_x0000_t202" id="docshape17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4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59168">
              <wp:simplePos x="0" y="0"/>
              <wp:positionH relativeFrom="page">
                <wp:posOffset>3719105</wp:posOffset>
              </wp:positionH>
              <wp:positionV relativeFrom="page">
                <wp:posOffset>9615398</wp:posOffset>
              </wp:positionV>
              <wp:extent cx="134620" cy="115570"/>
              <wp:effectExtent l="0" t="0" r="0" b="0"/>
              <wp:wrapNone/>
              <wp:docPr id="34" name="Textbox 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" name="Textbox 34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6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2.842987pt;margin-top:757.117981pt;width:10.6pt;height:9.1pt;mso-position-horizontal-relative:page;mso-position-vertical-relative:page;z-index:-17357312" type="#_x0000_t202" id="docshape2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6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61728">
              <wp:simplePos x="0" y="0"/>
              <wp:positionH relativeFrom="page">
                <wp:posOffset>3719105</wp:posOffset>
              </wp:positionH>
              <wp:positionV relativeFrom="page">
                <wp:posOffset>9615398</wp:posOffset>
              </wp:positionV>
              <wp:extent cx="134620" cy="115570"/>
              <wp:effectExtent l="0" t="0" r="0" b="0"/>
              <wp:wrapNone/>
              <wp:docPr id="139" name="Textbox 1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9" name="Textbox 139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7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2.842987pt;margin-top:757.117981pt;width:10.6pt;height:9.1pt;mso-position-horizontal-relative:page;mso-position-vertical-relative:page;z-index:-17354752" type="#_x0000_t202" id="docshape8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7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63264">
              <wp:simplePos x="0" y="0"/>
              <wp:positionH relativeFrom="page">
                <wp:posOffset>3696309</wp:posOffset>
              </wp:positionH>
              <wp:positionV relativeFrom="page">
                <wp:posOffset>9615398</wp:posOffset>
              </wp:positionV>
              <wp:extent cx="180340" cy="115570"/>
              <wp:effectExtent l="0" t="0" r="0" b="0"/>
              <wp:wrapNone/>
              <wp:docPr id="196" name="Textbox 1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6" name="Textbox 196"/>
                    <wps:cNvSpPr txBox="1"/>
                    <wps:spPr>
                      <a:xfrm>
                        <a:off x="0" y="0"/>
                        <a:ext cx="1803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48004pt;margin-top:757.117981pt;width:14.2pt;height:9.1pt;mso-position-horizontal-relative:page;mso-position-vertical-relative:page;z-index:-17353216" type="#_x0000_t202" id="docshape94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52000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914400" cy="1155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91440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Y.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Li,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Qi,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G.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Lu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72pt;height:9.1pt;mso-position-horizontal-relative:page;mso-position-vertical-relative:page;z-index:-17364480" type="#_x0000_t202" id="docshape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Y.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Li,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H.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Qi,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G.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Lu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52512">
              <wp:simplePos x="0" y="0"/>
              <wp:positionH relativeFrom="page">
                <wp:posOffset>3937205</wp:posOffset>
              </wp:positionH>
              <wp:positionV relativeFrom="page">
                <wp:posOffset>438543</wp:posOffset>
              </wp:positionV>
              <wp:extent cx="3158490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31584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BenchCouncil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Transactions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on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Benchmarks,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Standards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Evaluations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100074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0.016205pt;margin-top:34.530994pt;width:248.7pt;height:9.1pt;mso-position-horizontal-relative:page;mso-position-vertical-relative:page;z-index:-17363968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BenchCouncil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Transactions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on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Benchmarks,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Standards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Evaluations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2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100074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53536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914400" cy="11557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91440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Y.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Li,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Qi,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G.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Lu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72pt;height:9.1pt;mso-position-horizontal-relative:page;mso-position-vertical-relative:page;z-index:-17362944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Y.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Li,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H.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Qi,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G.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Lu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54048">
              <wp:simplePos x="0" y="0"/>
              <wp:positionH relativeFrom="page">
                <wp:posOffset>3937205</wp:posOffset>
              </wp:positionH>
              <wp:positionV relativeFrom="page">
                <wp:posOffset>438543</wp:posOffset>
              </wp:positionV>
              <wp:extent cx="3158490" cy="115570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31584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BenchCouncil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Transactions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on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Benchmarks,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Standards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Evaluations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100074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0.016205pt;margin-top:34.530994pt;width:248.7pt;height:9.1pt;mso-position-horizontal-relative:page;mso-position-vertical-relative:page;z-index:-17362432" type="#_x0000_t202" id="docshape1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BenchCouncil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Transactions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on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Benchmarks,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Standards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Evaluations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2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100074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54560">
              <wp:simplePos x="0" y="0"/>
              <wp:positionH relativeFrom="page">
                <wp:posOffset>464654</wp:posOffset>
              </wp:positionH>
              <wp:positionV relativeFrom="page">
                <wp:posOffset>682015</wp:posOffset>
              </wp:positionV>
              <wp:extent cx="319405" cy="115570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3194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15"/>
                              <w:sz w:val="12"/>
                            </w:rPr>
                            <w:t>Table</w:t>
                          </w:r>
                          <w:r>
                            <w:rPr>
                              <w:b/>
                              <w:spacing w:val="12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w w:val="115"/>
                              <w:sz w:val="12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53.701996pt;width:25.15pt;height:9.1pt;mso-position-horizontal-relative:page;mso-position-vertical-relative:page;z-index:-17361920" type="#_x0000_t202" id="docshape1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15"/>
                        <w:sz w:val="12"/>
                      </w:rPr>
                      <w:t>Table</w:t>
                    </w:r>
                    <w:r>
                      <w:rPr>
                        <w:b/>
                        <w:spacing w:val="12"/>
                        <w:w w:val="115"/>
                        <w:sz w:val="12"/>
                      </w:rPr>
                      <w:t> </w:t>
                    </w:r>
                    <w:r>
                      <w:rPr>
                        <w:b/>
                        <w:spacing w:val="-10"/>
                        <w:w w:val="115"/>
                        <w:sz w:val="12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55584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914400" cy="115570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91440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Y.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Li,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Qi,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G.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Lu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72pt;height:9.1pt;mso-position-horizontal-relative:page;mso-position-vertical-relative:page;z-index:-17360896" type="#_x0000_t202" id="docshape1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Y.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Li,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H.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Qi,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G.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Lu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56096">
              <wp:simplePos x="0" y="0"/>
              <wp:positionH relativeFrom="page">
                <wp:posOffset>3937205</wp:posOffset>
              </wp:positionH>
              <wp:positionV relativeFrom="page">
                <wp:posOffset>438543</wp:posOffset>
              </wp:positionV>
              <wp:extent cx="3158490" cy="115570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31584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BenchCouncil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Transactions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on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Benchmarks,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Standards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Evaluations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100074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0.016205pt;margin-top:34.530994pt;width:248.7pt;height:9.1pt;mso-position-horizontal-relative:page;mso-position-vertical-relative:page;z-index:-17360384" type="#_x0000_t202" id="docshape1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BenchCouncil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Transactions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on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Benchmarks,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Standards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Evaluations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2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100074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57120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914400" cy="115570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91440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Y.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Li,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Qi,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G.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Lu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72pt;height:9.1pt;mso-position-horizontal-relative:page;mso-position-vertical-relative:page;z-index:-17359360" type="#_x0000_t202" id="docshape1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Y.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Li,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H.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Qi,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G.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Lu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57632">
              <wp:simplePos x="0" y="0"/>
              <wp:positionH relativeFrom="page">
                <wp:posOffset>3937205</wp:posOffset>
              </wp:positionH>
              <wp:positionV relativeFrom="page">
                <wp:posOffset>438543</wp:posOffset>
              </wp:positionV>
              <wp:extent cx="3158490" cy="115570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31584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BenchCouncil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Transactions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on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Benchmarks,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Standards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Evaluations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100074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0.016205pt;margin-top:34.530994pt;width:248.7pt;height:9.1pt;mso-position-horizontal-relative:page;mso-position-vertical-relative:page;z-index:-17358848" type="#_x0000_t202" id="docshape1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BenchCouncil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Transactions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on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Benchmarks,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Standards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Evaluations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2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100074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58144">
              <wp:simplePos x="0" y="0"/>
              <wp:positionH relativeFrom="page">
                <wp:posOffset>624103</wp:posOffset>
              </wp:positionH>
              <wp:positionV relativeFrom="page">
                <wp:posOffset>682015</wp:posOffset>
              </wp:positionV>
              <wp:extent cx="319405" cy="115570"/>
              <wp:effectExtent l="0" t="0" r="0" b="0"/>
              <wp:wrapNone/>
              <wp:docPr id="32" name="Textbox 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" name="Textbox 32"/>
                    <wps:cNvSpPr txBox="1"/>
                    <wps:spPr>
                      <a:xfrm>
                        <a:off x="0" y="0"/>
                        <a:ext cx="3194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15"/>
                              <w:sz w:val="12"/>
                            </w:rPr>
                            <w:t>Table</w:t>
                          </w:r>
                          <w:r>
                            <w:rPr>
                              <w:b/>
                              <w:spacing w:val="12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w w:val="115"/>
                              <w:sz w:val="12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.141998pt;margin-top:53.701996pt;width:25.15pt;height:9.1pt;mso-position-horizontal-relative:page;mso-position-vertical-relative:page;z-index:-17358336" type="#_x0000_t202" id="docshape2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15"/>
                        <w:sz w:val="12"/>
                      </w:rPr>
                      <w:t>Table</w:t>
                    </w:r>
                    <w:r>
                      <w:rPr>
                        <w:b/>
                        <w:spacing w:val="12"/>
                        <w:w w:val="115"/>
                        <w:sz w:val="12"/>
                      </w:rPr>
                      <w:t> </w:t>
                    </w:r>
                    <w:r>
                      <w:rPr>
                        <w:b/>
                        <w:spacing w:val="-10"/>
                        <w:w w:val="115"/>
                        <w:sz w:val="12"/>
                      </w:rPr>
                      <w:t>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58656">
              <wp:simplePos x="0" y="0"/>
              <wp:positionH relativeFrom="page">
                <wp:posOffset>4040619</wp:posOffset>
              </wp:positionH>
              <wp:positionV relativeFrom="page">
                <wp:posOffset>682015</wp:posOffset>
              </wp:positionV>
              <wp:extent cx="319405" cy="115570"/>
              <wp:effectExtent l="0" t="0" r="0" b="0"/>
              <wp:wrapNone/>
              <wp:docPr id="33" name="Textbox 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" name="Textbox 33"/>
                    <wps:cNvSpPr txBox="1"/>
                    <wps:spPr>
                      <a:xfrm>
                        <a:off x="0" y="0"/>
                        <a:ext cx="3194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15"/>
                              <w:sz w:val="12"/>
                            </w:rPr>
                            <w:t>Table</w:t>
                          </w:r>
                          <w:r>
                            <w:rPr>
                              <w:b/>
                              <w:spacing w:val="12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w w:val="115"/>
                              <w:sz w:val="12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8.158997pt;margin-top:53.701996pt;width:25.15pt;height:9.1pt;mso-position-horizontal-relative:page;mso-position-vertical-relative:page;z-index:-17357824" type="#_x0000_t202" id="docshape2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15"/>
                        <w:sz w:val="12"/>
                      </w:rPr>
                      <w:t>Table</w:t>
                    </w:r>
                    <w:r>
                      <w:rPr>
                        <w:b/>
                        <w:spacing w:val="12"/>
                        <w:w w:val="115"/>
                        <w:sz w:val="12"/>
                      </w:rPr>
                      <w:t> </w:t>
                    </w:r>
                    <w:r>
                      <w:rPr>
                        <w:b/>
                        <w:spacing w:val="-10"/>
                        <w:w w:val="115"/>
                        <w:sz w:val="12"/>
                      </w:rPr>
                      <w:t>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59680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914400" cy="115570"/>
              <wp:effectExtent l="0" t="0" r="0" b="0"/>
              <wp:wrapNone/>
              <wp:docPr id="135" name="Textbox 1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5" name="Textbox 135"/>
                    <wps:cNvSpPr txBox="1"/>
                    <wps:spPr>
                      <a:xfrm>
                        <a:off x="0" y="0"/>
                        <a:ext cx="91440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Y.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Li,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Qi,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G.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Lu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72pt;height:9.1pt;mso-position-horizontal-relative:page;mso-position-vertical-relative:page;z-index:-17356800" type="#_x0000_t202" id="docshape7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Y.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Li,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H.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Qi,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G.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Lu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60192">
              <wp:simplePos x="0" y="0"/>
              <wp:positionH relativeFrom="page">
                <wp:posOffset>3937205</wp:posOffset>
              </wp:positionH>
              <wp:positionV relativeFrom="page">
                <wp:posOffset>438543</wp:posOffset>
              </wp:positionV>
              <wp:extent cx="3158490" cy="115570"/>
              <wp:effectExtent l="0" t="0" r="0" b="0"/>
              <wp:wrapNone/>
              <wp:docPr id="136" name="Textbox 1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6" name="Textbox 136"/>
                    <wps:cNvSpPr txBox="1"/>
                    <wps:spPr>
                      <a:xfrm>
                        <a:off x="0" y="0"/>
                        <a:ext cx="31584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BenchCouncil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Transactions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on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Benchmarks,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Standards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Evaluations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100074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0.016205pt;margin-top:34.530994pt;width:248.7pt;height:9.1pt;mso-position-horizontal-relative:page;mso-position-vertical-relative:page;z-index:-17356288" type="#_x0000_t202" id="docshape7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BenchCouncil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Transactions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on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Benchmarks,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Standards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Evaluations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2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100074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60704">
              <wp:simplePos x="0" y="0"/>
              <wp:positionH relativeFrom="page">
                <wp:posOffset>624103</wp:posOffset>
              </wp:positionH>
              <wp:positionV relativeFrom="page">
                <wp:posOffset>682015</wp:posOffset>
              </wp:positionV>
              <wp:extent cx="319405" cy="115570"/>
              <wp:effectExtent l="0" t="0" r="0" b="0"/>
              <wp:wrapNone/>
              <wp:docPr id="137" name="Textbox 1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7" name="Textbox 137"/>
                    <wps:cNvSpPr txBox="1"/>
                    <wps:spPr>
                      <a:xfrm>
                        <a:off x="0" y="0"/>
                        <a:ext cx="3194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15"/>
                              <w:sz w:val="12"/>
                            </w:rPr>
                            <w:t>Table</w:t>
                          </w:r>
                          <w:r>
                            <w:rPr>
                              <w:b/>
                              <w:spacing w:val="12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w w:val="115"/>
                              <w:sz w:val="12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.141998pt;margin-top:53.701996pt;width:25.15pt;height:9.1pt;mso-position-horizontal-relative:page;mso-position-vertical-relative:page;z-index:-17355776" type="#_x0000_t202" id="docshape7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15"/>
                        <w:sz w:val="12"/>
                      </w:rPr>
                      <w:t>Table</w:t>
                    </w:r>
                    <w:r>
                      <w:rPr>
                        <w:b/>
                        <w:spacing w:val="12"/>
                        <w:w w:val="115"/>
                        <w:sz w:val="12"/>
                      </w:rPr>
                      <w:t> </w:t>
                    </w:r>
                    <w:r>
                      <w:rPr>
                        <w:b/>
                        <w:spacing w:val="-10"/>
                        <w:w w:val="115"/>
                        <w:sz w:val="12"/>
                      </w:rPr>
                      <w:t>6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61216">
              <wp:simplePos x="0" y="0"/>
              <wp:positionH relativeFrom="page">
                <wp:posOffset>4040619</wp:posOffset>
              </wp:positionH>
              <wp:positionV relativeFrom="page">
                <wp:posOffset>682015</wp:posOffset>
              </wp:positionV>
              <wp:extent cx="319405" cy="115570"/>
              <wp:effectExtent l="0" t="0" r="0" b="0"/>
              <wp:wrapNone/>
              <wp:docPr id="138" name="Textbox 1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8" name="Textbox 138"/>
                    <wps:cNvSpPr txBox="1"/>
                    <wps:spPr>
                      <a:xfrm>
                        <a:off x="0" y="0"/>
                        <a:ext cx="3194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2"/>
                            </w:rPr>
                          </w:pPr>
                          <w:r>
                            <w:rPr>
                              <w:b/>
                              <w:w w:val="115"/>
                              <w:sz w:val="12"/>
                            </w:rPr>
                            <w:t>Table</w:t>
                          </w:r>
                          <w:r>
                            <w:rPr>
                              <w:b/>
                              <w:spacing w:val="12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w w:val="115"/>
                              <w:sz w:val="12"/>
                            </w:rPr>
                            <w:t>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8.158997pt;margin-top:53.701996pt;width:25.15pt;height:9.1pt;mso-position-horizontal-relative:page;mso-position-vertical-relative:page;z-index:-17355264" type="#_x0000_t202" id="docshape7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115"/>
                        <w:sz w:val="12"/>
                      </w:rPr>
                      <w:t>Table</w:t>
                    </w:r>
                    <w:r>
                      <w:rPr>
                        <w:b/>
                        <w:spacing w:val="12"/>
                        <w:w w:val="115"/>
                        <w:sz w:val="12"/>
                      </w:rPr>
                      <w:t> </w:t>
                    </w:r>
                    <w:r>
                      <w:rPr>
                        <w:b/>
                        <w:spacing w:val="-10"/>
                        <w:w w:val="115"/>
                        <w:sz w:val="12"/>
                      </w:rPr>
                      <w:t>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62240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914400" cy="115570"/>
              <wp:effectExtent l="0" t="0" r="0" b="0"/>
              <wp:wrapNone/>
              <wp:docPr id="194" name="Textbox 19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4" name="Textbox 194"/>
                    <wps:cNvSpPr txBox="1"/>
                    <wps:spPr>
                      <a:xfrm>
                        <a:off x="0" y="0"/>
                        <a:ext cx="91440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Y.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Li,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Qi,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G.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Lu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72pt;height:9.1pt;mso-position-horizontal-relative:page;mso-position-vertical-relative:page;z-index:-17354240" type="#_x0000_t202" id="docshape9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Y.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Li,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H.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Qi,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G.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Lu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62752">
              <wp:simplePos x="0" y="0"/>
              <wp:positionH relativeFrom="page">
                <wp:posOffset>3937205</wp:posOffset>
              </wp:positionH>
              <wp:positionV relativeFrom="page">
                <wp:posOffset>438543</wp:posOffset>
              </wp:positionV>
              <wp:extent cx="3158490" cy="115570"/>
              <wp:effectExtent l="0" t="0" r="0" b="0"/>
              <wp:wrapNone/>
              <wp:docPr id="195" name="Textbox 19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5" name="Textbox 195"/>
                    <wps:cNvSpPr txBox="1"/>
                    <wps:spPr>
                      <a:xfrm>
                        <a:off x="0" y="0"/>
                        <a:ext cx="31584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BenchCouncil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Transactions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on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Benchmarks,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Standards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Evaluations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100074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0.016205pt;margin-top:34.530994pt;width:248.7pt;height:9.1pt;mso-position-horizontal-relative:page;mso-position-vertical-relative:page;z-index:-17353728" type="#_x0000_t202" id="docshape9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BenchCouncil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Transactions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on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Benchmarks,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Standards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Evaluations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2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100074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562" w:hanging="28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8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7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5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4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2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1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39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8" w:hanging="28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Noto Serif" w:hAnsi="Noto Serif" w:eastAsia="Noto Serif" w:cs="Noto Serif"/>
        <w:b w:val="0"/>
        <w:bCs w:val="0"/>
        <w:i w:val="0"/>
        <w:iCs w:val="0"/>
        <w:spacing w:val="0"/>
        <w:w w:val="8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5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6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1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2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1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91" w:hanging="48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9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6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5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" w:hanging="48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320" w:lineRule="exact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61" w:hanging="35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www.keaipublishing.com/en/journals/benchcouncil-transactions-on-benchmarks-standards-and-evaluations/" TargetMode="External"/><Relationship Id="rId8" Type="http://schemas.openxmlformats.org/officeDocument/2006/relationships/hyperlink" Target="http://www.keaipublishing.com/en/journals/benchcouncil-transactions-on-benchmarks-standards-and-evaluations/" TargetMode="External"/><Relationship Id="rId9" Type="http://schemas.openxmlformats.org/officeDocument/2006/relationships/hyperlink" Target="https://doi.org/10.1016/j.tbench.2022.100074" TargetMode="External"/><Relationship Id="rId10" Type="http://schemas.openxmlformats.org/officeDocument/2006/relationships/hyperlink" Target="http://crossmark.crossref.org/dialog/?doi=10.1016/j.tbench.2022.100074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yli304@ucmerced.edu" TargetMode="External"/><Relationship Id="rId13" Type="http://schemas.openxmlformats.org/officeDocument/2006/relationships/hyperlink" Target="mailto:hqi6@ucmerced.edu" TargetMode="External"/><Relationship Id="rId14" Type="http://schemas.openxmlformats.org/officeDocument/2006/relationships/hyperlink" Target="mailto:gateslu@tencent.com" TargetMode="External"/><Relationship Id="rId15" Type="http://schemas.openxmlformats.org/officeDocument/2006/relationships/hyperlink" Target="mailto:ronyjin@tencent.com" TargetMode="External"/><Relationship Id="rId16" Type="http://schemas.openxmlformats.org/officeDocument/2006/relationships/hyperlink" Target="mailto:yguo@anl.gov" TargetMode="External"/><Relationship Id="rId17" Type="http://schemas.openxmlformats.org/officeDocument/2006/relationships/hyperlink" Target="mailto:xiaoyi.lu@ucmerced.edu" TargetMode="External"/><Relationship Id="rId18" Type="http://schemas.openxmlformats.org/officeDocument/2006/relationships/hyperlink" Target="http://creativecommons.org/licenses/by-nc-nd/4.0/" TargetMode="External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image" Target="media/image4.jpeg"/><Relationship Id="rId22" Type="http://schemas.openxmlformats.org/officeDocument/2006/relationships/header" Target="header2.xml"/><Relationship Id="rId23" Type="http://schemas.openxmlformats.org/officeDocument/2006/relationships/footer" Target="footer2.xml"/><Relationship Id="rId24" Type="http://schemas.openxmlformats.org/officeDocument/2006/relationships/header" Target="header3.xml"/><Relationship Id="rId25" Type="http://schemas.openxmlformats.org/officeDocument/2006/relationships/footer" Target="footer3.xml"/><Relationship Id="rId26" Type="http://schemas.openxmlformats.org/officeDocument/2006/relationships/header" Target="header4.xml"/><Relationship Id="rId27" Type="http://schemas.openxmlformats.org/officeDocument/2006/relationships/footer" Target="footer4.xml"/><Relationship Id="rId28" Type="http://schemas.openxmlformats.org/officeDocument/2006/relationships/image" Target="media/image5.png"/><Relationship Id="rId29" Type="http://schemas.openxmlformats.org/officeDocument/2006/relationships/image" Target="media/image6.png"/><Relationship Id="rId30" Type="http://schemas.openxmlformats.org/officeDocument/2006/relationships/image" Target="media/image7.png"/><Relationship Id="rId31" Type="http://schemas.openxmlformats.org/officeDocument/2006/relationships/image" Target="media/image8.png"/><Relationship Id="rId32" Type="http://schemas.openxmlformats.org/officeDocument/2006/relationships/image" Target="media/image9.png"/><Relationship Id="rId33" Type="http://schemas.openxmlformats.org/officeDocument/2006/relationships/image" Target="media/image10.png"/><Relationship Id="rId34" Type="http://schemas.openxmlformats.org/officeDocument/2006/relationships/image" Target="media/image11.png"/><Relationship Id="rId35" Type="http://schemas.openxmlformats.org/officeDocument/2006/relationships/image" Target="media/image12.png"/><Relationship Id="rId36" Type="http://schemas.openxmlformats.org/officeDocument/2006/relationships/image" Target="media/image13.png"/><Relationship Id="rId37" Type="http://schemas.openxmlformats.org/officeDocument/2006/relationships/image" Target="media/image14.png"/><Relationship Id="rId38" Type="http://schemas.openxmlformats.org/officeDocument/2006/relationships/image" Target="media/image15.png"/><Relationship Id="rId39" Type="http://schemas.openxmlformats.org/officeDocument/2006/relationships/image" Target="media/image16.png"/><Relationship Id="rId40" Type="http://schemas.openxmlformats.org/officeDocument/2006/relationships/image" Target="media/image17.png"/><Relationship Id="rId41" Type="http://schemas.openxmlformats.org/officeDocument/2006/relationships/image" Target="media/image18.png"/><Relationship Id="rId42" Type="http://schemas.openxmlformats.org/officeDocument/2006/relationships/image" Target="media/image19.png"/><Relationship Id="rId43" Type="http://schemas.openxmlformats.org/officeDocument/2006/relationships/image" Target="media/image20.png"/><Relationship Id="rId44" Type="http://schemas.openxmlformats.org/officeDocument/2006/relationships/image" Target="media/image21.png"/><Relationship Id="rId45" Type="http://schemas.openxmlformats.org/officeDocument/2006/relationships/image" Target="media/image22.png"/><Relationship Id="rId46" Type="http://schemas.openxmlformats.org/officeDocument/2006/relationships/image" Target="media/image23.png"/><Relationship Id="rId47" Type="http://schemas.openxmlformats.org/officeDocument/2006/relationships/image" Target="media/image24.png"/><Relationship Id="rId48" Type="http://schemas.openxmlformats.org/officeDocument/2006/relationships/image" Target="media/image25.png"/><Relationship Id="rId49" Type="http://schemas.openxmlformats.org/officeDocument/2006/relationships/image" Target="media/image26.png"/><Relationship Id="rId50" Type="http://schemas.openxmlformats.org/officeDocument/2006/relationships/image" Target="media/image27.png"/><Relationship Id="rId51" Type="http://schemas.openxmlformats.org/officeDocument/2006/relationships/image" Target="media/image28.png"/><Relationship Id="rId52" Type="http://schemas.openxmlformats.org/officeDocument/2006/relationships/image" Target="media/image29.png"/><Relationship Id="rId53" Type="http://schemas.openxmlformats.org/officeDocument/2006/relationships/image" Target="media/image30.png"/><Relationship Id="rId54" Type="http://schemas.openxmlformats.org/officeDocument/2006/relationships/image" Target="media/image31.png"/><Relationship Id="rId55" Type="http://schemas.openxmlformats.org/officeDocument/2006/relationships/image" Target="media/image32.png"/><Relationship Id="rId56" Type="http://schemas.openxmlformats.org/officeDocument/2006/relationships/image" Target="media/image33.png"/><Relationship Id="rId57" Type="http://schemas.openxmlformats.org/officeDocument/2006/relationships/image" Target="media/image34.png"/><Relationship Id="rId58" Type="http://schemas.openxmlformats.org/officeDocument/2006/relationships/image" Target="media/image35.png"/><Relationship Id="rId59" Type="http://schemas.openxmlformats.org/officeDocument/2006/relationships/image" Target="media/image36.png"/><Relationship Id="rId60" Type="http://schemas.openxmlformats.org/officeDocument/2006/relationships/image" Target="media/image37.png"/><Relationship Id="rId61" Type="http://schemas.openxmlformats.org/officeDocument/2006/relationships/image" Target="media/image38.png"/><Relationship Id="rId62" Type="http://schemas.openxmlformats.org/officeDocument/2006/relationships/image" Target="media/image39.png"/><Relationship Id="rId63" Type="http://schemas.openxmlformats.org/officeDocument/2006/relationships/image" Target="media/image40.png"/><Relationship Id="rId64" Type="http://schemas.openxmlformats.org/officeDocument/2006/relationships/image" Target="media/image41.png"/><Relationship Id="rId65" Type="http://schemas.openxmlformats.org/officeDocument/2006/relationships/image" Target="media/image42.png"/><Relationship Id="rId66" Type="http://schemas.openxmlformats.org/officeDocument/2006/relationships/image" Target="media/image43.png"/><Relationship Id="rId67" Type="http://schemas.openxmlformats.org/officeDocument/2006/relationships/image" Target="media/image44.png"/><Relationship Id="rId68" Type="http://schemas.openxmlformats.org/officeDocument/2006/relationships/image" Target="media/image45.png"/><Relationship Id="rId69" Type="http://schemas.openxmlformats.org/officeDocument/2006/relationships/image" Target="media/image46.png"/><Relationship Id="rId70" Type="http://schemas.openxmlformats.org/officeDocument/2006/relationships/image" Target="media/image47.png"/><Relationship Id="rId71" Type="http://schemas.openxmlformats.org/officeDocument/2006/relationships/image" Target="media/image48.png"/><Relationship Id="rId72" Type="http://schemas.openxmlformats.org/officeDocument/2006/relationships/header" Target="header5.xml"/><Relationship Id="rId73" Type="http://schemas.openxmlformats.org/officeDocument/2006/relationships/footer" Target="footer5.xml"/><Relationship Id="rId74" Type="http://schemas.openxmlformats.org/officeDocument/2006/relationships/image" Target="media/image49.png"/><Relationship Id="rId75" Type="http://schemas.openxmlformats.org/officeDocument/2006/relationships/image" Target="media/image50.png"/><Relationship Id="rId76" Type="http://schemas.openxmlformats.org/officeDocument/2006/relationships/image" Target="media/image51.png"/><Relationship Id="rId77" Type="http://schemas.openxmlformats.org/officeDocument/2006/relationships/image" Target="media/image52.png"/><Relationship Id="rId78" Type="http://schemas.openxmlformats.org/officeDocument/2006/relationships/image" Target="media/image53.png"/><Relationship Id="rId79" Type="http://schemas.openxmlformats.org/officeDocument/2006/relationships/image" Target="media/image54.png"/><Relationship Id="rId80" Type="http://schemas.openxmlformats.org/officeDocument/2006/relationships/image" Target="media/image55.png"/><Relationship Id="rId81" Type="http://schemas.openxmlformats.org/officeDocument/2006/relationships/image" Target="media/image56.png"/><Relationship Id="rId82" Type="http://schemas.openxmlformats.org/officeDocument/2006/relationships/image" Target="media/image57.png"/><Relationship Id="rId83" Type="http://schemas.openxmlformats.org/officeDocument/2006/relationships/image" Target="media/image58.png"/><Relationship Id="rId84" Type="http://schemas.openxmlformats.org/officeDocument/2006/relationships/image" Target="media/image59.png"/><Relationship Id="rId85" Type="http://schemas.openxmlformats.org/officeDocument/2006/relationships/image" Target="media/image60.png"/><Relationship Id="rId86" Type="http://schemas.openxmlformats.org/officeDocument/2006/relationships/image" Target="media/image61.png"/><Relationship Id="rId87" Type="http://schemas.openxmlformats.org/officeDocument/2006/relationships/image" Target="media/image62.png"/><Relationship Id="rId88" Type="http://schemas.openxmlformats.org/officeDocument/2006/relationships/image" Target="media/image63.png"/><Relationship Id="rId89" Type="http://schemas.openxmlformats.org/officeDocument/2006/relationships/image" Target="media/image64.png"/><Relationship Id="rId90" Type="http://schemas.openxmlformats.org/officeDocument/2006/relationships/image" Target="media/image65.png"/><Relationship Id="rId91" Type="http://schemas.openxmlformats.org/officeDocument/2006/relationships/image" Target="media/image66.png"/><Relationship Id="rId92" Type="http://schemas.openxmlformats.org/officeDocument/2006/relationships/image" Target="media/image67.png"/><Relationship Id="rId93" Type="http://schemas.openxmlformats.org/officeDocument/2006/relationships/image" Target="media/image68.png"/><Relationship Id="rId94" Type="http://schemas.openxmlformats.org/officeDocument/2006/relationships/image" Target="media/image69.png"/><Relationship Id="rId95" Type="http://schemas.openxmlformats.org/officeDocument/2006/relationships/image" Target="media/image70.png"/><Relationship Id="rId96" Type="http://schemas.openxmlformats.org/officeDocument/2006/relationships/image" Target="media/image71.png"/><Relationship Id="rId97" Type="http://schemas.openxmlformats.org/officeDocument/2006/relationships/image" Target="media/image72.png"/><Relationship Id="rId98" Type="http://schemas.openxmlformats.org/officeDocument/2006/relationships/image" Target="media/image73.png"/><Relationship Id="rId99" Type="http://schemas.openxmlformats.org/officeDocument/2006/relationships/image" Target="media/image74.png"/><Relationship Id="rId100" Type="http://schemas.openxmlformats.org/officeDocument/2006/relationships/image" Target="media/image75.png"/><Relationship Id="rId101" Type="http://schemas.openxmlformats.org/officeDocument/2006/relationships/image" Target="media/image76.png"/><Relationship Id="rId102" Type="http://schemas.openxmlformats.org/officeDocument/2006/relationships/image" Target="media/image77.png"/><Relationship Id="rId103" Type="http://schemas.openxmlformats.org/officeDocument/2006/relationships/image" Target="media/image78.png"/><Relationship Id="rId104" Type="http://schemas.openxmlformats.org/officeDocument/2006/relationships/image" Target="media/image79.png"/><Relationship Id="rId105" Type="http://schemas.openxmlformats.org/officeDocument/2006/relationships/image" Target="media/image80.png"/><Relationship Id="rId106" Type="http://schemas.openxmlformats.org/officeDocument/2006/relationships/image" Target="media/image81.png"/><Relationship Id="rId107" Type="http://schemas.openxmlformats.org/officeDocument/2006/relationships/image" Target="media/image82.png"/><Relationship Id="rId108" Type="http://schemas.openxmlformats.org/officeDocument/2006/relationships/image" Target="media/image83.png"/><Relationship Id="rId109" Type="http://schemas.openxmlformats.org/officeDocument/2006/relationships/image" Target="media/image84.png"/><Relationship Id="rId110" Type="http://schemas.openxmlformats.org/officeDocument/2006/relationships/image" Target="media/image85.png"/><Relationship Id="rId111" Type="http://schemas.openxmlformats.org/officeDocument/2006/relationships/image" Target="media/image86.png"/><Relationship Id="rId112" Type="http://schemas.openxmlformats.org/officeDocument/2006/relationships/image" Target="media/image87.png"/><Relationship Id="rId113" Type="http://schemas.openxmlformats.org/officeDocument/2006/relationships/image" Target="media/image88.png"/><Relationship Id="rId114" Type="http://schemas.openxmlformats.org/officeDocument/2006/relationships/image" Target="media/image89.png"/><Relationship Id="rId115" Type="http://schemas.openxmlformats.org/officeDocument/2006/relationships/image" Target="media/image90.png"/><Relationship Id="rId116" Type="http://schemas.openxmlformats.org/officeDocument/2006/relationships/image" Target="media/image91.png"/><Relationship Id="rId117" Type="http://schemas.openxmlformats.org/officeDocument/2006/relationships/image" Target="media/image92.png"/><Relationship Id="rId118" Type="http://schemas.openxmlformats.org/officeDocument/2006/relationships/image" Target="media/image93.png"/><Relationship Id="rId119" Type="http://schemas.openxmlformats.org/officeDocument/2006/relationships/image" Target="media/image94.png"/><Relationship Id="rId120" Type="http://schemas.openxmlformats.org/officeDocument/2006/relationships/header" Target="header6.xml"/><Relationship Id="rId121" Type="http://schemas.openxmlformats.org/officeDocument/2006/relationships/footer" Target="footer6.xml"/><Relationship Id="rId122" Type="http://schemas.openxmlformats.org/officeDocument/2006/relationships/image" Target="media/image95.png"/><Relationship Id="rId123" Type="http://schemas.openxmlformats.org/officeDocument/2006/relationships/image" Target="media/image96.png"/><Relationship Id="rId124" Type="http://schemas.openxmlformats.org/officeDocument/2006/relationships/image" Target="media/image97.png"/><Relationship Id="rId125" Type="http://schemas.openxmlformats.org/officeDocument/2006/relationships/image" Target="media/image98.png"/><Relationship Id="rId126" Type="http://schemas.openxmlformats.org/officeDocument/2006/relationships/image" Target="media/image99.png"/><Relationship Id="rId127" Type="http://schemas.openxmlformats.org/officeDocument/2006/relationships/image" Target="media/image100.png"/><Relationship Id="rId128" Type="http://schemas.openxmlformats.org/officeDocument/2006/relationships/image" Target="media/image101.png"/><Relationship Id="rId129" Type="http://schemas.openxmlformats.org/officeDocument/2006/relationships/image" Target="media/image102.png"/><Relationship Id="rId130" Type="http://schemas.openxmlformats.org/officeDocument/2006/relationships/image" Target="media/image103.png"/><Relationship Id="rId131" Type="http://schemas.openxmlformats.org/officeDocument/2006/relationships/image" Target="media/image104.png"/><Relationship Id="rId132" Type="http://schemas.openxmlformats.org/officeDocument/2006/relationships/image" Target="media/image105.png"/><Relationship Id="rId133" Type="http://schemas.openxmlformats.org/officeDocument/2006/relationships/image" Target="media/image106.png"/><Relationship Id="rId134" Type="http://schemas.openxmlformats.org/officeDocument/2006/relationships/image" Target="media/image107.png"/><Relationship Id="rId135" Type="http://schemas.openxmlformats.org/officeDocument/2006/relationships/image" Target="media/image108.png"/><Relationship Id="rId136" Type="http://schemas.openxmlformats.org/officeDocument/2006/relationships/image" Target="media/image109.png"/><Relationship Id="rId137" Type="http://schemas.openxmlformats.org/officeDocument/2006/relationships/image" Target="media/image110.png"/><Relationship Id="rId138" Type="http://schemas.openxmlformats.org/officeDocument/2006/relationships/image" Target="media/image111.png"/><Relationship Id="rId139" Type="http://schemas.openxmlformats.org/officeDocument/2006/relationships/image" Target="media/image112.png"/><Relationship Id="rId140" Type="http://schemas.openxmlformats.org/officeDocument/2006/relationships/image" Target="media/image113.png"/><Relationship Id="rId141" Type="http://schemas.openxmlformats.org/officeDocument/2006/relationships/image" Target="media/image114.png"/><Relationship Id="rId142" Type="http://schemas.openxmlformats.org/officeDocument/2006/relationships/image" Target="media/image115.png"/><Relationship Id="rId143" Type="http://schemas.openxmlformats.org/officeDocument/2006/relationships/image" Target="media/image116.png"/><Relationship Id="rId144" Type="http://schemas.openxmlformats.org/officeDocument/2006/relationships/image" Target="media/image117.png"/><Relationship Id="rId145" Type="http://schemas.openxmlformats.org/officeDocument/2006/relationships/image" Target="media/image118.png"/><Relationship Id="rId146" Type="http://schemas.openxmlformats.org/officeDocument/2006/relationships/image" Target="media/image119.png"/><Relationship Id="rId147" Type="http://schemas.openxmlformats.org/officeDocument/2006/relationships/image" Target="media/image120.png"/><Relationship Id="rId148" Type="http://schemas.openxmlformats.org/officeDocument/2006/relationships/image" Target="media/image121.png"/><Relationship Id="rId149" Type="http://schemas.openxmlformats.org/officeDocument/2006/relationships/image" Target="media/image122.png"/><Relationship Id="rId150" Type="http://schemas.openxmlformats.org/officeDocument/2006/relationships/image" Target="media/image123.png"/><Relationship Id="rId151" Type="http://schemas.openxmlformats.org/officeDocument/2006/relationships/image" Target="media/image124.png"/><Relationship Id="rId152" Type="http://schemas.openxmlformats.org/officeDocument/2006/relationships/image" Target="media/image125.png"/><Relationship Id="rId153" Type="http://schemas.openxmlformats.org/officeDocument/2006/relationships/image" Target="media/image126.png"/><Relationship Id="rId154" Type="http://schemas.openxmlformats.org/officeDocument/2006/relationships/image" Target="media/image127.png"/><Relationship Id="rId155" Type="http://schemas.openxmlformats.org/officeDocument/2006/relationships/image" Target="media/image128.png"/><Relationship Id="rId156" Type="http://schemas.openxmlformats.org/officeDocument/2006/relationships/image" Target="media/image129.png"/><Relationship Id="rId157" Type="http://schemas.openxmlformats.org/officeDocument/2006/relationships/image" Target="media/image130.png"/><Relationship Id="rId158" Type="http://schemas.openxmlformats.org/officeDocument/2006/relationships/image" Target="media/image131.png"/><Relationship Id="rId159" Type="http://schemas.openxmlformats.org/officeDocument/2006/relationships/image" Target="media/image132.png"/><Relationship Id="rId160" Type="http://schemas.openxmlformats.org/officeDocument/2006/relationships/image" Target="media/image133.png"/><Relationship Id="rId161" Type="http://schemas.openxmlformats.org/officeDocument/2006/relationships/image" Target="media/image134.png"/><Relationship Id="rId162" Type="http://schemas.openxmlformats.org/officeDocument/2006/relationships/image" Target="media/image135.png"/><Relationship Id="rId163" Type="http://schemas.openxmlformats.org/officeDocument/2006/relationships/image" Target="media/image136.png"/><Relationship Id="rId164" Type="http://schemas.openxmlformats.org/officeDocument/2006/relationships/image" Target="media/image137.png"/><Relationship Id="rId165" Type="http://schemas.openxmlformats.org/officeDocument/2006/relationships/image" Target="media/image138.png"/><Relationship Id="rId166" Type="http://schemas.openxmlformats.org/officeDocument/2006/relationships/image" Target="media/image139.png"/><Relationship Id="rId167" Type="http://schemas.openxmlformats.org/officeDocument/2006/relationships/image" Target="media/image140.png"/><Relationship Id="rId168" Type="http://schemas.openxmlformats.org/officeDocument/2006/relationships/image" Target="media/image141.png"/><Relationship Id="rId169" Type="http://schemas.openxmlformats.org/officeDocument/2006/relationships/image" Target="media/image142.png"/><Relationship Id="rId170" Type="http://schemas.openxmlformats.org/officeDocument/2006/relationships/image" Target="media/image143.png"/><Relationship Id="rId171" Type="http://schemas.openxmlformats.org/officeDocument/2006/relationships/image" Target="media/image144.png"/><Relationship Id="rId172" Type="http://schemas.openxmlformats.org/officeDocument/2006/relationships/image" Target="media/image145.png"/><Relationship Id="rId173" Type="http://schemas.openxmlformats.org/officeDocument/2006/relationships/image" Target="media/image146.png"/><Relationship Id="rId174" Type="http://schemas.openxmlformats.org/officeDocument/2006/relationships/image" Target="media/image147.png"/><Relationship Id="rId175" Type="http://schemas.openxmlformats.org/officeDocument/2006/relationships/image" Target="media/image148.png"/><Relationship Id="rId176" Type="http://schemas.openxmlformats.org/officeDocument/2006/relationships/image" Target="media/image149.png"/><Relationship Id="rId177" Type="http://schemas.openxmlformats.org/officeDocument/2006/relationships/image" Target="media/image150.png"/><Relationship Id="rId178" Type="http://schemas.openxmlformats.org/officeDocument/2006/relationships/image" Target="media/image151.png"/><Relationship Id="rId179" Type="http://schemas.openxmlformats.org/officeDocument/2006/relationships/image" Target="media/image152.png"/><Relationship Id="rId180" Type="http://schemas.openxmlformats.org/officeDocument/2006/relationships/image" Target="media/image153.png"/><Relationship Id="rId181" Type="http://schemas.openxmlformats.org/officeDocument/2006/relationships/image" Target="media/image154.png"/><Relationship Id="rId182" Type="http://schemas.openxmlformats.org/officeDocument/2006/relationships/image" Target="media/image155.png"/><Relationship Id="rId183" Type="http://schemas.openxmlformats.org/officeDocument/2006/relationships/image" Target="media/image156.png"/><Relationship Id="rId184" Type="http://schemas.openxmlformats.org/officeDocument/2006/relationships/image" Target="media/image157.png"/><Relationship Id="rId185" Type="http://schemas.openxmlformats.org/officeDocument/2006/relationships/image" Target="media/image158.png"/><Relationship Id="rId186" Type="http://schemas.openxmlformats.org/officeDocument/2006/relationships/image" Target="media/image159.png"/><Relationship Id="rId187" Type="http://schemas.openxmlformats.org/officeDocument/2006/relationships/image" Target="media/image160.png"/><Relationship Id="rId188" Type="http://schemas.openxmlformats.org/officeDocument/2006/relationships/hyperlink" Target="http://refhub.elsevier.com/S2772-4859(22)00061-8/sb1" TargetMode="External"/><Relationship Id="rId189" Type="http://schemas.openxmlformats.org/officeDocument/2006/relationships/hyperlink" Target="https://network.nvidia.com/sites/default/files/pdf/whitepapers/WP_Introducing_200G_HDR_InfiniBand_Solutions.pdf" TargetMode="External"/><Relationship Id="rId190" Type="http://schemas.openxmlformats.org/officeDocument/2006/relationships/hyperlink" Target="https://www.hpe.com/us/en/compute/hpc/slingshot-interconnect.html" TargetMode="External"/><Relationship Id="rId191" Type="http://schemas.openxmlformats.org/officeDocument/2006/relationships/hyperlink" Target="http://refhub.elsevier.com/S2772-4859(22)00061-8/sb4" TargetMode="External"/><Relationship Id="rId192" Type="http://schemas.openxmlformats.org/officeDocument/2006/relationships/hyperlink" Target="http://refhub.elsevier.com/S2772-4859(22)00061-8/sb5" TargetMode="External"/><Relationship Id="rId193" Type="http://schemas.openxmlformats.org/officeDocument/2006/relationships/hyperlink" Target="https://en.wikipedia.org/wiki/100_Gigabit_Ethernet" TargetMode="External"/><Relationship Id="rId194" Type="http://schemas.openxmlformats.org/officeDocument/2006/relationships/hyperlink" Target="https://en.wikipedia.org/wiki/Terabit_Ethernet" TargetMode="External"/><Relationship Id="rId195" Type="http://schemas.openxmlformats.org/officeDocument/2006/relationships/hyperlink" Target="http://refhub.elsevier.com/S2772-4859(22)00061-8/sb8" TargetMode="External"/><Relationship Id="rId196" Type="http://schemas.openxmlformats.org/officeDocument/2006/relationships/hyperlink" Target="http://refhub.elsevier.com/S2772-4859(22)00061-8/sb9" TargetMode="External"/><Relationship Id="rId197" Type="http://schemas.openxmlformats.org/officeDocument/2006/relationships/hyperlink" Target="http://refhub.elsevier.com/S2772-4859(22)00061-8/sb10" TargetMode="External"/><Relationship Id="rId198" Type="http://schemas.openxmlformats.org/officeDocument/2006/relationships/hyperlink" Target="http://arxiv.org/abs/1802.08254" TargetMode="External"/><Relationship Id="rId199" Type="http://schemas.openxmlformats.org/officeDocument/2006/relationships/hyperlink" Target="https://github.com/HewlettPackard/netperf" TargetMode="External"/><Relationship Id="rId200" Type="http://schemas.openxmlformats.org/officeDocument/2006/relationships/hyperlink" Target="https://github.com/linux-rdma/perftest" TargetMode="External"/><Relationship Id="rId201" Type="http://schemas.openxmlformats.org/officeDocument/2006/relationships/hyperlink" Target="http://dx.doi.org/10.1016/j.jocs.2020.101208" TargetMode="External"/><Relationship Id="rId202" Type="http://schemas.openxmlformats.org/officeDocument/2006/relationships/hyperlink" Target="https://www.sciencedirect.com/science/article/pii/S1877750320305093" TargetMode="External"/><Relationship Id="rId203" Type="http://schemas.openxmlformats.org/officeDocument/2006/relationships/hyperlink" Target="https://www.mpi-forum.org/docs/mpi-4.0/mpi40-report.pdf" TargetMode="External"/><Relationship Id="rId204" Type="http://schemas.openxmlformats.org/officeDocument/2006/relationships/hyperlink" Target="http://dx.doi.org/10.1007/978-0-387-09766-4_210" TargetMode="External"/><Relationship Id="rId205" Type="http://schemas.openxmlformats.org/officeDocument/2006/relationships/hyperlink" Target="https://www.cornelisnetworks.com/products/" TargetMode="External"/><Relationship Id="rId206" Type="http://schemas.openxmlformats.org/officeDocument/2006/relationships/hyperlink" Target="http://refhub.elsevier.com/S2772-4859(22)00061-8/sb18" TargetMode="External"/><Relationship Id="rId207" Type="http://schemas.openxmlformats.org/officeDocument/2006/relationships/hyperlink" Target="http://www.top500.org/" TargetMode="External"/><Relationship Id="rId208" Type="http://schemas.openxmlformats.org/officeDocument/2006/relationships/hyperlink" Target="http://refhub.elsevier.com/S2772-4859(22)00061-8/sb20" TargetMode="External"/><Relationship Id="rId209" Type="http://schemas.openxmlformats.org/officeDocument/2006/relationships/hyperlink" Target="http://refhub.elsevier.com/S2772-4859(22)00061-8/sb21" TargetMode="External"/><Relationship Id="rId210" Type="http://schemas.openxmlformats.org/officeDocument/2006/relationships/hyperlink" Target="http://refhub.elsevier.com/S2772-4859(22)00061-8/sb22" TargetMode="External"/><Relationship Id="rId211" Type="http://schemas.openxmlformats.org/officeDocument/2006/relationships/hyperlink" Target="http://refhub.elsevier.com/S2772-4859(22)00061-8/sb23" TargetMode="External"/><Relationship Id="rId212" Type="http://schemas.openxmlformats.org/officeDocument/2006/relationships/hyperlink" Target="https://docs.aws.amazon.com/AWSEC2/latest/UserGuide/efa.html" TargetMode="External"/><Relationship Id="rId213" Type="http://schemas.openxmlformats.org/officeDocument/2006/relationships/hyperlink" Target="https://ofiwg.github.io/libfabric/" TargetMode="External"/><Relationship Id="rId214" Type="http://schemas.openxmlformats.org/officeDocument/2006/relationships/hyperlink" Target="https://www.olcf.ornl.gov/summit/" TargetMode="External"/><Relationship Id="rId215" Type="http://schemas.openxmlformats.org/officeDocument/2006/relationships/hyperlink" Target="https://hpc.llnl.gov/hardware/compute-platforms/sierra" TargetMode="External"/><Relationship Id="rId216" Type="http://schemas.openxmlformats.org/officeDocument/2006/relationships/hyperlink" Target="https://www.afs.enea.it/asantoro/V1r1_2_1.Release_12062007.pdf" TargetMode="External"/><Relationship Id="rId217" Type="http://schemas.openxmlformats.org/officeDocument/2006/relationships/hyperlink" Target="http://dx.doi.org/10.1109/CloudCom.2016.0057" TargetMode="External"/><Relationship Id="rId218" Type="http://schemas.openxmlformats.org/officeDocument/2006/relationships/hyperlink" Target="https://doi.ieeecomputersociety.org/10.1109/CloudCom.2016.0057" TargetMode="External"/><Relationship Id="rId219" Type="http://schemas.openxmlformats.org/officeDocument/2006/relationships/hyperlink" Target="http://refhub.elsevier.com/S2772-4859(22)00061-8/sb30" TargetMode="External"/><Relationship Id="rId220" Type="http://schemas.openxmlformats.org/officeDocument/2006/relationships/hyperlink" Target="http://refhub.elsevier.com/S2772-4859(22)00061-8/sb31" TargetMode="External"/><Relationship Id="rId221" Type="http://schemas.openxmlformats.org/officeDocument/2006/relationships/hyperlink" Target="http://refhub.elsevier.com/S2772-4859(22)00061-8/sb32" TargetMode="External"/><Relationship Id="rId222" Type="http://schemas.openxmlformats.org/officeDocument/2006/relationships/hyperlink" Target="http://refhub.elsevier.com/S2772-4859(22)00061-8/sb33" TargetMode="External"/><Relationship Id="rId223" Type="http://schemas.openxmlformats.org/officeDocument/2006/relationships/hyperlink" Target="https://docs.nvidia.com/cuda/gpudirect-rdma/index.html" TargetMode="External"/><Relationship Id="rId224" Type="http://schemas.openxmlformats.org/officeDocument/2006/relationships/hyperlink" Target="http://refhub.elsevier.com/S2772-4859(22)00061-8/sb35" TargetMode="External"/><Relationship Id="rId225" Type="http://schemas.openxmlformats.org/officeDocument/2006/relationships/hyperlink" Target="https://www.cornelisnetworks.com/" TargetMode="External"/><Relationship Id="rId226" Type="http://schemas.openxmlformats.org/officeDocument/2006/relationships/hyperlink" Target="http://www.Praceri.Eu/" TargetMode="External"/><Relationship Id="rId227" Type="http://schemas.openxmlformats.org/officeDocument/2006/relationships/hyperlink" Target="https://www.ibm.com/docs/en/power9?topic=ad-pcie3-2-port-100-gbe-nic-roce-qsfp28-adapter-fc-ec3l-ec3m-ccin-2cec" TargetMode="External"/><Relationship Id="rId228" Type="http://schemas.openxmlformats.org/officeDocument/2006/relationships/hyperlink" Target="https://applieddatasystems.com/wp-content/uploads/2020/11/br-ndr-architecture-brochure.pdf" TargetMode="External"/><Relationship Id="rId229" Type="http://schemas.openxmlformats.org/officeDocument/2006/relationships/hyperlink" Target="https://www.r-ccs.riken.jp/en/fugaku/about/" TargetMode="External"/><Relationship Id="rId230" Type="http://schemas.openxmlformats.org/officeDocument/2006/relationships/hyperlink" Target="http://refhub.elsevier.com/S2772-4859(22)00061-8/sb41" TargetMode="External"/><Relationship Id="rId231" Type="http://schemas.openxmlformats.org/officeDocument/2006/relationships/hyperlink" Target="https://www.nersc.gov/systems/perlmutter/" TargetMode="External"/><Relationship Id="rId232" Type="http://schemas.openxmlformats.org/officeDocument/2006/relationships/hyperlink" Target="https://www.olcf.ornl.gov/frontier/" TargetMode="External"/><Relationship Id="rId233" Type="http://schemas.openxmlformats.org/officeDocument/2006/relationships/hyperlink" Target="https://www.alcf.anl.gov/aurora" TargetMode="External"/><Relationship Id="rId234" Type="http://schemas.openxmlformats.org/officeDocument/2006/relationships/hyperlink" Target="https://www.hpe.com/us/en/compute/hpc/cray/doe-el-capitan-press-release.html" TargetMode="External"/><Relationship Id="rId235" Type="http://schemas.openxmlformats.org/officeDocument/2006/relationships/hyperlink" Target="http://refhub.elsevier.com/S2772-4859(22)00061-8/sb46" TargetMode="External"/><Relationship Id="rId236" Type="http://schemas.openxmlformats.org/officeDocument/2006/relationships/hyperlink" Target="https://www.cscs.ch/computers/piz-daint/" TargetMode="External"/><Relationship Id="rId237" Type="http://schemas.openxmlformats.org/officeDocument/2006/relationships/hyperlink" Target="https://docs.nersc.gov/systems/cori/" TargetMode="External"/><Relationship Id="rId238" Type="http://schemas.openxmlformats.org/officeDocument/2006/relationships/hyperlink" Target="http://refhub.elsevier.com/S2772-4859(22)00061-8/sb49" TargetMode="External"/><Relationship Id="rId239" Type="http://schemas.openxmlformats.org/officeDocument/2006/relationships/hyperlink" Target="http://refhub.elsevier.com/S2772-4859(22)00061-8/sb50" TargetMode="External"/><Relationship Id="rId240" Type="http://schemas.openxmlformats.org/officeDocument/2006/relationships/hyperlink" Target="http://refhub.elsevier.com/S2772-4859(22)00061-8/sb51" TargetMode="External"/><Relationship Id="rId241" Type="http://schemas.openxmlformats.org/officeDocument/2006/relationships/hyperlink" Target="https://www.fujitsu.com/global/about/innovation/fugaku/" TargetMode="External"/><Relationship Id="rId242" Type="http://schemas.openxmlformats.org/officeDocument/2006/relationships/hyperlink" Target="http://refhub.elsevier.com/S2772-4859(22)00061-8/sb53" TargetMode="External"/><Relationship Id="rId243" Type="http://schemas.openxmlformats.org/officeDocument/2006/relationships/hyperlink" Target="http://refhub.elsevier.com/S2772-4859(22)00061-8/sb54" TargetMode="External"/><Relationship Id="rId244" Type="http://schemas.openxmlformats.org/officeDocument/2006/relationships/hyperlink" Target="http://dx.doi.org/10.1145/3502181.3531476" TargetMode="External"/><Relationship Id="rId245" Type="http://schemas.openxmlformats.org/officeDocument/2006/relationships/hyperlink" Target="https://github.com/efficient/rdma_bench" TargetMode="External"/><Relationship Id="rId246" Type="http://schemas.openxmlformats.org/officeDocument/2006/relationships/hyperlink" Target="https://sourceforge.net/projects/iperf2/" TargetMode="External"/><Relationship Id="rId247" Type="http://schemas.openxmlformats.org/officeDocument/2006/relationships/hyperlink" Target="https://iperf.fr/" TargetMode="External"/><Relationship Id="rId248" Type="http://schemas.openxmlformats.org/officeDocument/2006/relationships/hyperlink" Target="https://iperf2.sourceforge.io/IperfCompare.html" TargetMode="External"/><Relationship Id="rId249" Type="http://schemas.openxmlformats.org/officeDocument/2006/relationships/hyperlink" Target="https://iperf.fr/iperf-doc.php" TargetMode="External"/><Relationship Id="rId250" Type="http://schemas.openxmlformats.org/officeDocument/2006/relationships/hyperlink" Target="https://github.com/linux-rdma/qperf" TargetMode="External"/><Relationship Id="rId251" Type="http://schemas.openxmlformats.org/officeDocument/2006/relationships/hyperlink" Target="https://github.com/netbench/GPCNET" TargetMode="External"/><Relationship Id="rId252" Type="http://schemas.openxmlformats.org/officeDocument/2006/relationships/hyperlink" Target="http://refhub.elsevier.com/S2772-4859(22)00061-8/sb63" TargetMode="External"/><Relationship Id="rId253" Type="http://schemas.openxmlformats.org/officeDocument/2006/relationships/hyperlink" Target="http://refhub.elsevier.com/S2772-4859(22)00061-8/sb64" TargetMode="External"/><Relationship Id="rId254" Type="http://schemas.openxmlformats.org/officeDocument/2006/relationships/hyperlink" Target="https://docs.nvidia.com/networking/display/RDMAAwareProgrammingv17/Transport%2BModes" TargetMode="External"/><Relationship Id="rId255" Type="http://schemas.openxmlformats.org/officeDocument/2006/relationships/hyperlink" Target="http://dx.doi.org/10.1109/IEEESTD.2008.4493450" TargetMode="External"/><Relationship Id="rId256" Type="http://schemas.openxmlformats.org/officeDocument/2006/relationships/hyperlink" Target="http://refhub.elsevier.com/S2772-4859(22)00061-8/sb67" TargetMode="External"/><Relationship Id="rId257" Type="http://schemas.openxmlformats.org/officeDocument/2006/relationships/hyperlink" Target="http://dx.doi.org/10.1145/2619239.2626299" TargetMode="External"/><Relationship Id="rId258" Type="http://schemas.openxmlformats.org/officeDocument/2006/relationships/hyperlink" Target="http://refhub.elsevier.com/S2772-4859(22)00061-8/sb69" TargetMode="External"/><Relationship Id="rId259" Type="http://schemas.openxmlformats.org/officeDocument/2006/relationships/hyperlink" Target="http://refhub.elsevier.com/S2772-4859(22)00061-8/sb70" TargetMode="External"/><Relationship Id="rId260" Type="http://schemas.openxmlformats.org/officeDocument/2006/relationships/hyperlink" Target="http://refhub.elsevier.com/S2772-4859(22)00061-8/sb71" TargetMode="External"/><Relationship Id="rId261" Type="http://schemas.openxmlformats.org/officeDocument/2006/relationships/hyperlink" Target="https://en.wikipedia.org/w/index.php?title=Stream_Control_Transmission_Protocol&amp;oldid=1091520392" TargetMode="External"/><Relationship Id="rId262" Type="http://schemas.openxmlformats.org/officeDocument/2006/relationships/hyperlink" Target="https://en.wikipedia.org/w/index.php?title=Unix_domain_socket&amp;oldid=1100609125" TargetMode="External"/><Relationship Id="rId263" Type="http://schemas.openxmlformats.org/officeDocument/2006/relationships/hyperlink" Target="https://pubs.opengroup.org/onlinepubs/009638599/toc.htm" TargetMode="External"/><Relationship Id="rId264" Type="http://schemas.openxmlformats.org/officeDocument/2006/relationships/hyperlink" Target="http://dx.doi.org/10.1145/3295500.3356215" TargetMode="External"/><Relationship Id="rId265" Type="http://schemas.openxmlformats.org/officeDocument/2006/relationships/hyperlink" Target="https://www.mpi-forum.org/docs/mpi-3.0/mpi30-report-book.pdf" TargetMode="External"/><Relationship Id="rId266" Type="http://schemas.openxmlformats.org/officeDocument/2006/relationships/hyperlink" Target="https://www.nas.nasa.gov/software/npb.html" TargetMode="External"/><Relationship Id="rId267" Type="http://schemas.openxmlformats.org/officeDocument/2006/relationships/hyperlink" Target="https://www.intel.com/content/www/us/en/developer/articles/technical/intel-mpi-benchmarks.html" TargetMode="External"/><Relationship Id="rId268" Type="http://schemas.openxmlformats.org/officeDocument/2006/relationships/hyperlink" Target="http://dx.doi.org/10.2172/1134233" TargetMode="External"/><Relationship Id="rId269" Type="http://schemas.openxmlformats.org/officeDocument/2006/relationships/hyperlink" Target="https://www.osti.gov/biblio/1134233" TargetMode="External"/><Relationship Id="rId270" Type="http://schemas.openxmlformats.org/officeDocument/2006/relationships/hyperlink" Target="http://refhub.elsevier.com/S2772-4859(22)00061-8/sb80" TargetMode="External"/><Relationship Id="rId271" Type="http://schemas.openxmlformats.org/officeDocument/2006/relationships/hyperlink" Target="http://refhub.elsevier.com/S2772-4859(22)00061-8/sb81" TargetMode="External"/><Relationship Id="rId272" Type="http://schemas.openxmlformats.org/officeDocument/2006/relationships/hyperlink" Target="http://dx.doi.org/10.1145/3458817.3476191" TargetMode="External"/><Relationship Id="rId273" Type="http://schemas.openxmlformats.org/officeDocument/2006/relationships/hyperlink" Target="https://thrift.apache.org/" TargetMode="External"/><Relationship Id="rId274" Type="http://schemas.openxmlformats.org/officeDocument/2006/relationships/hyperlink" Target="https://github.com/twitter/rpc-perf" TargetMode="External"/><Relationship Id="rId275" Type="http://schemas.openxmlformats.org/officeDocument/2006/relationships/hyperlink" Target="https://en.wikipedia.org/w/index.php?title=NVM_Express&amp;oldid=1105967834" TargetMode="External"/><Relationship Id="rId276" Type="http://schemas.openxmlformats.org/officeDocument/2006/relationships/hyperlink" Target="http://refhub.elsevier.com/S2772-4859(22)00061-8/sb86" TargetMode="External"/><Relationship Id="rId277" Type="http://schemas.openxmlformats.org/officeDocument/2006/relationships/hyperlink" Target="https://spdk.io/doc/nvme.html" TargetMode="External"/><Relationship Id="rId278" Type="http://schemas.openxmlformats.org/officeDocument/2006/relationships/hyperlink" Target="https://www.iozone.org/" TargetMode="External"/><Relationship Id="rId279" Type="http://schemas.openxmlformats.org/officeDocument/2006/relationships/hyperlink" Target="http://www.iometer.org/" TargetMode="External"/><Relationship Id="rId280" Type="http://schemas.openxmlformats.org/officeDocument/2006/relationships/hyperlink" Target="http://refhub.elsevier.com/S2772-4859(22)00061-8/sb90" TargetMode="External"/><Relationship Id="rId281" Type="http://schemas.openxmlformats.org/officeDocument/2006/relationships/hyperlink" Target="http://refhub.elsevier.com/S2772-4859(22)00061-8/sb91" TargetMode="External"/><Relationship Id="rId282" Type="http://schemas.openxmlformats.org/officeDocument/2006/relationships/hyperlink" Target="http://refhub.elsevier.com/S2772-4859(22)00061-8/sb92" TargetMode="External"/><Relationship Id="rId283" Type="http://schemas.openxmlformats.org/officeDocument/2006/relationships/hyperlink" Target="https://github.com/tensorflow/benchmarks/tree/master/perfzero" TargetMode="External"/><Relationship Id="rId284" Type="http://schemas.openxmlformats.org/officeDocument/2006/relationships/hyperlink" Target="https://github.com/pytorch/benchmark" TargetMode="External"/><Relationship Id="rId285" Type="http://schemas.openxmlformats.org/officeDocument/2006/relationships/hyperlink" Target="https://github.com/facebookresearch/param" TargetMode="External"/><Relationship Id="rId286" Type="http://schemas.openxmlformats.org/officeDocument/2006/relationships/hyperlink" Target="http://arxiv.org/abs/1906.00091" TargetMode="External"/><Relationship Id="rId287" Type="http://schemas.openxmlformats.org/officeDocument/2006/relationships/hyperlink" Target="https://github.com/facebookresearch/dlrm" TargetMode="External"/><Relationship Id="rId288" Type="http://schemas.openxmlformats.org/officeDocument/2006/relationships/hyperlink" Target="https://github.com/baidu-research/DeepBench" TargetMode="External"/><Relationship Id="rId289" Type="http://schemas.openxmlformats.org/officeDocument/2006/relationships/hyperlink" Target="http://refhub.elsevier.com/S2772-4859(22)00061-8/sb99" TargetMode="External"/><Relationship Id="rId290" Type="http://schemas.openxmlformats.org/officeDocument/2006/relationships/hyperlink" Target="https://github.com/facebookincubator/gloo" TargetMode="External"/><Relationship Id="rId291" Type="http://schemas.openxmlformats.org/officeDocument/2006/relationships/hyperlink" Target="https://github.com/NVIDIA/nccl-tests" TargetMode="External"/><Relationship Id="rId292" Type="http://schemas.openxmlformats.org/officeDocument/2006/relationships/hyperlink" Target="http://refhub.elsevier.com/S2772-4859(22)00061-8/sb103" TargetMode="External"/><Relationship Id="rId293" Type="http://schemas.openxmlformats.org/officeDocument/2006/relationships/hyperlink" Target="https://www.amd.com/en/graphics/servers-solutions-rocm" TargetMode="External"/><Relationship Id="rId294" Type="http://schemas.openxmlformats.org/officeDocument/2006/relationships/hyperlink" Target="https://www.openacc.org/" TargetMode="External"/><Relationship Id="rId295" Type="http://schemas.openxmlformats.org/officeDocument/2006/relationships/hyperlink" Target="http://dx.doi.org/10.1145/1807128.1807152" TargetMode="External"/><Relationship Id="rId296" Type="http://schemas.openxmlformats.org/officeDocument/2006/relationships/hyperlink" Target="https://hibd.cse.ohio-state.edu/" TargetMode="External"/><Relationship Id="rId297" Type="http://schemas.openxmlformats.org/officeDocument/2006/relationships/hyperlink" Target="http://dx.doi.org/10.1145/3297858.3304013" TargetMode="External"/><Relationship Id="rId298" Type="http://schemas.openxmlformats.org/officeDocument/2006/relationships/hyperlink" Target="http://dx.doi.org/10.1109/IISWC.2018.8573515" TargetMode="External"/><Relationship Id="rId299" Type="http://schemas.openxmlformats.org/officeDocument/2006/relationships/hyperlink" Target="https://ucmerced.github.io/hpc_docs/%23/Pinnacles" TargetMode="External"/><Relationship Id="rId300" Type="http://schemas.openxmlformats.org/officeDocument/2006/relationships/hyperlink" Target="https://www.lcrc.anl.gov/systems/resources/bebop/" TargetMode="External"/><Relationship Id="rId301" Type="http://schemas.openxmlformats.org/officeDocument/2006/relationships/hyperlink" Target="https://www.jlse.anl.gov/" TargetMode="External"/><Relationship Id="rId302" Type="http://schemas.openxmlformats.org/officeDocument/2006/relationships/hyperlink" Target="http://www.openucx.org/" TargetMode="External"/><Relationship Id="rId303" Type="http://schemas.openxmlformats.org/officeDocument/2006/relationships/hyperlink" Target="http://refhub.elsevier.com/S2772-4859(22)00061-8/sb114" TargetMode="External"/><Relationship Id="rId304" Type="http://schemas.openxmlformats.org/officeDocument/2006/relationships/hyperlink" Target="http://dx.doi.org/10.1109/BigData.2016.7840611" TargetMode="External"/><Relationship Id="rId305" Type="http://schemas.openxmlformats.org/officeDocument/2006/relationships/hyperlink" Target="https://github.com/Sandia-OpenSHMEM/SOS" TargetMode="External"/><Relationship Id="rId306" Type="http://schemas.openxmlformats.org/officeDocument/2006/relationships/hyperlink" Target="http://refhub.elsevier.com/S2772-4859(22)00061-8/sb117" TargetMode="External"/><Relationship Id="rId307" Type="http://schemas.openxmlformats.org/officeDocument/2006/relationships/hyperlink" Target="http://refhub.elsevier.com/S2772-4859(22)00061-8/sb118" TargetMode="External"/><Relationship Id="rId308" Type="http://schemas.openxmlformats.org/officeDocument/2006/relationships/hyperlink" Target="http://refhub.elsevier.com/S2772-4859(22)00061-8/sb119" TargetMode="External"/><Relationship Id="rId309" Type="http://schemas.openxmlformats.org/officeDocument/2006/relationships/hyperlink" Target="http://refhub.elsevier.com/S2772-4859(22)00061-8/sb120" TargetMode="External"/><Relationship Id="rId310" Type="http://schemas.openxmlformats.org/officeDocument/2006/relationships/hyperlink" Target="http://refhub.elsevier.com/S2772-4859(22)00061-8/sb121" TargetMode="External"/><Relationship Id="rId311" Type="http://schemas.openxmlformats.org/officeDocument/2006/relationships/hyperlink" Target="http://refhub.elsevier.com/S2772-4859(22)00061-8/sb122" TargetMode="External"/><Relationship Id="rId312" Type="http://schemas.openxmlformats.org/officeDocument/2006/relationships/hyperlink" Target="https://www.tpc.org/" TargetMode="External"/><Relationship Id="rId313" Type="http://schemas.openxmlformats.org/officeDocument/2006/relationships/hyperlink" Target="http://dx.doi.org/10.14778/3523210.3523221" TargetMode="External"/><Relationship Id="rId314" Type="http://schemas.openxmlformats.org/officeDocument/2006/relationships/hyperlink" Target="http://dx.doi.org/10.1145/2785956.2787484" TargetMode="External"/><Relationship Id="rId315" Type="http://schemas.openxmlformats.org/officeDocument/2006/relationships/hyperlink" Target="http://dx.doi.org/10.1145/2934872.2934908" TargetMode="External"/><Relationship Id="rId316" Type="http://schemas.openxmlformats.org/officeDocument/2006/relationships/hyperlink" Target="https://www.benchcouncil.org/aibench/" TargetMode="External"/><Relationship Id="rId317" Type="http://schemas.openxmlformats.org/officeDocument/2006/relationships/hyperlink" Target="http://refhub.elsevier.com/S2772-4859(22)00061-8/sb128" TargetMode="External"/><Relationship Id="rId318" Type="http://schemas.openxmlformats.org/officeDocument/2006/relationships/hyperlink" Target="http://refhub.elsevier.com/S2772-4859(22)00061-8/sb129" TargetMode="External"/><Relationship Id="rId319" Type="http://schemas.openxmlformats.org/officeDocument/2006/relationships/hyperlink" Target="http://refhub.elsevier.com/S2772-4859(22)00061-8/sb130" TargetMode="External"/><Relationship Id="rId320" Type="http://schemas.openxmlformats.org/officeDocument/2006/relationships/hyperlink" Target="http://refhub.elsevier.com/S2772-4859(22)00061-8/sb131" TargetMode="External"/><Relationship Id="rId321" Type="http://schemas.openxmlformats.org/officeDocument/2006/relationships/hyperlink" Target="http://arxiv.org/abs/2106.07597" TargetMode="External"/><Relationship Id="rId322" Type="http://schemas.openxmlformats.org/officeDocument/2006/relationships/hyperlink" Target="http://dx.doi.org/10.48550/ARXIV.2207.10062" TargetMode="External"/><Relationship Id="rId323" Type="http://schemas.openxmlformats.org/officeDocument/2006/relationships/hyperlink" Target="https://arxiv.org/abs/2207.10062" TargetMode="External"/><Relationship Id="rId324" Type="http://schemas.openxmlformats.org/officeDocument/2006/relationships/hyperlink" Target="http://refhub.elsevier.com/S2772-4859(22)00061-8/sb134" TargetMode="External"/><Relationship Id="rId325" Type="http://schemas.openxmlformats.org/officeDocument/2006/relationships/hyperlink" Target="https://www.spec.org/" TargetMode="External"/><Relationship Id="rId326" Type="http://schemas.openxmlformats.org/officeDocument/2006/relationships/hyperlink" Target="http://refhub.elsevier.com/S2772-4859(22)00061-8/sb136" TargetMode="External"/><Relationship Id="rId32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Yuke Li</dc:creator>
  <dcterms:created xsi:type="dcterms:W3CDTF">2023-12-13T07:19:31Z</dcterms:created>
  <dcterms:modified xsi:type="dcterms:W3CDTF">2023-12-13T07:19:31Z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2022-11-28T00:00:00Z</vt:filetime>
  </property>
  <property fmtid="{D5CDD505-2E9C-101B-9397-08002B2CF9AE}" pid="3" name="Creator">
    <vt:lpwstr>Elsevier</vt:lpwstr>
  </property>
  <property fmtid="{D5CDD505-2E9C-101B-9397-08002B2CF9AE}" pid="4" name="GTS_PDFA1Version">
    <vt:lpwstr>PDF/A-1b:2005</vt:lpwstr>
  </property>
  <property fmtid="{D5CDD505-2E9C-101B-9397-08002B2CF9AE}" pid="5" name="LastSaved">
    <vt:filetime>2023-12-13T00:00:00Z</vt:filetime>
  </property>
  <property fmtid="{D5CDD505-2E9C-101B-9397-08002B2CF9AE}" pid="6" name="PTEX.Fullbanner">
    <vt:lpwstr>This is pdfTeX, Version 3.14159265-2.6-1.40.21 (TeX Live 2020) kpathsea version 6.3.2</vt:lpwstr>
  </property>
  <property fmtid="{D5CDD505-2E9C-101B-9397-08002B2CF9AE}" pid="7" name="Producer">
    <vt:lpwstr>3-Heights(TM) PDF Security Shell 4.8.25.2 (http://www.pdf-tools.com)</vt:lpwstr>
  </property>
</Properties>
</file>