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" w:right="5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ssessing the performance of YOLOv5 algo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6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(2022)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pacing w:val="-2"/>
            <w:sz w:val="12"/>
          </w:rPr>
          <w:t>292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303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6" w:lineRule="auto" w:before="0"/>
        <w:ind w:left="103" w:right="1230" w:hanging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Assessing the performance of YOLOv5 algorithm for detecting volunteer cotton plants in corn 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elds at three different growth stages</w:t>
      </w:r>
    </w:p>
    <w:p>
      <w:pPr>
        <w:spacing w:line="256" w:lineRule="auto" w:before="109"/>
        <w:ind w:left="103" w:right="170" w:firstLine="0"/>
        <w:jc w:val="left"/>
        <w:rPr>
          <w:sz w:val="21"/>
        </w:rPr>
      </w:pPr>
      <w:r>
        <w:rPr>
          <w:color w:val="231F20"/>
          <w:sz w:val="21"/>
        </w:rPr>
        <w:t>Pappu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Kumar Yadav</w:t>
      </w:r>
      <w:r>
        <w:rPr>
          <w:color w:val="231F20"/>
          <w:spacing w:val="-19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9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 J.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Alex Thomasson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 Stephen W. Searcy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 Robert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G. Hardin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 Ulisses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Braga-Neto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 Sorin C. Popescu</w:t>
      </w:r>
      <w:r>
        <w:rPr>
          <w:color w:val="231F20"/>
          <w:spacing w:val="-15"/>
          <w:sz w:val="21"/>
          <w:vertAlign w:val="baseline"/>
        </w:rPr>
        <w:t> </w:t>
      </w:r>
      <w:hyperlink w:history="true" w:anchor="_bookmark3">
        <w:r>
          <w:rPr>
            <w:color w:val="2E3092"/>
            <w:sz w:val="21"/>
            <w:vertAlign w:val="superscript"/>
          </w:rPr>
          <w:t>d</w:t>
        </w:r>
      </w:hyperlink>
      <w:r>
        <w:rPr>
          <w:color w:val="231F20"/>
          <w:sz w:val="21"/>
          <w:vertAlign w:val="baseline"/>
        </w:rPr>
        <w:t>, Daniel E. Martin</w:t>
      </w:r>
      <w:r>
        <w:rPr>
          <w:color w:val="231F20"/>
          <w:spacing w:val="-15"/>
          <w:sz w:val="21"/>
          <w:vertAlign w:val="baseline"/>
        </w:rPr>
        <w:t> </w:t>
      </w:r>
      <w:hyperlink w:history="true" w:anchor="_bookmark4">
        <w:r>
          <w:rPr>
            <w:color w:val="2E3092"/>
            <w:sz w:val="21"/>
            <w:vertAlign w:val="superscript"/>
          </w:rPr>
          <w:t>e</w:t>
        </w:r>
      </w:hyperlink>
      <w:r>
        <w:rPr>
          <w:color w:val="231F20"/>
          <w:sz w:val="21"/>
          <w:vertAlign w:val="baseline"/>
        </w:rPr>
        <w:t>, Roberto Rodriguez</w:t>
      </w:r>
      <w:r>
        <w:rPr>
          <w:color w:val="231F20"/>
          <w:spacing w:val="-15"/>
          <w:sz w:val="21"/>
          <w:vertAlign w:val="baseline"/>
        </w:rPr>
        <w:t> </w:t>
      </w:r>
      <w:hyperlink w:history="true" w:anchor="_bookmark5">
        <w:r>
          <w:rPr>
            <w:color w:val="2E3092"/>
            <w:sz w:val="21"/>
            <w:vertAlign w:val="superscript"/>
          </w:rPr>
          <w:t>f</w:t>
        </w:r>
      </w:hyperlink>
      <w:r>
        <w:rPr>
          <w:color w:val="231F20"/>
          <w:sz w:val="21"/>
          <w:vertAlign w:val="baseline"/>
        </w:rPr>
        <w:t>, Karem Meza</w:t>
      </w:r>
      <w:r>
        <w:rPr>
          <w:color w:val="231F20"/>
          <w:spacing w:val="-16"/>
          <w:sz w:val="21"/>
          <w:vertAlign w:val="baseline"/>
        </w:rPr>
        <w:t> </w:t>
      </w:r>
      <w:hyperlink w:history="true" w:anchor="_bookmark6">
        <w:r>
          <w:rPr>
            <w:color w:val="2E3092"/>
            <w:sz w:val="21"/>
            <w:vertAlign w:val="superscript"/>
          </w:rPr>
          <w:t>g</w:t>
        </w:r>
      </w:hyperlink>
      <w:r>
        <w:rPr>
          <w:color w:val="231F20"/>
          <w:sz w:val="21"/>
          <w:vertAlign w:val="baseline"/>
        </w:rPr>
        <w:t>, Juan Enciso</w:t>
      </w:r>
      <w:r>
        <w:rPr>
          <w:color w:val="231F20"/>
          <w:spacing w:val="-15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</w:p>
    <w:p>
      <w:pPr>
        <w:spacing w:before="4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Jorge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Solórzano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Diaz</w:t>
      </w:r>
      <w:r>
        <w:rPr>
          <w:color w:val="231F20"/>
          <w:spacing w:val="-17"/>
          <w:sz w:val="21"/>
        </w:rPr>
        <w:t> </w:t>
      </w:r>
      <w:hyperlink w:history="true" w:anchor="_bookmark7">
        <w:r>
          <w:rPr>
            <w:color w:val="2E3092"/>
            <w:sz w:val="21"/>
            <w:vertAlign w:val="superscript"/>
          </w:rPr>
          <w:t>h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Tianyi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Wang</w:t>
      </w:r>
      <w:r>
        <w:rPr>
          <w:color w:val="231F20"/>
          <w:spacing w:val="-20"/>
          <w:sz w:val="21"/>
          <w:vertAlign w:val="baseline"/>
        </w:rPr>
        <w:t> </w:t>
      </w:r>
      <w:hyperlink w:history="true" w:anchor="_bookmark8">
        <w:r>
          <w:rPr>
            <w:color w:val="2E3092"/>
            <w:spacing w:val="-10"/>
            <w:sz w:val="21"/>
            <w:vertAlign w:val="superscript"/>
          </w:rPr>
          <w:t>i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8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Biological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&amp;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Texas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A&amp;M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College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Station,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TX,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United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States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America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9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&amp;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Biological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Mississippi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State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Mississippi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State,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MS,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United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States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America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c</w:t>
      </w:r>
      <w:r>
        <w:rPr>
          <w:color w:val="231F20"/>
          <w:spacing w:val="19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Electrical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&amp;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Computer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Texas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A&amp;M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College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Station,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TX,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United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States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America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d</w:t>
      </w:r>
      <w:r>
        <w:rPr>
          <w:color w:val="231F20"/>
          <w:sz w:val="12"/>
          <w:vertAlign w:val="baseline"/>
        </w:rPr>
        <w:t> </w:t>
      </w:r>
      <w:bookmarkStart w:name="_bookmark4" w:id="6"/>
      <w:bookmarkEnd w:id="6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Department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Ecology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&amp;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Conservation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Biology,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Texas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A&amp;M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College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Station,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TX,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United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States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America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e</w:t>
      </w:r>
      <w:r>
        <w:rPr>
          <w:color w:val="231F20"/>
          <w:spacing w:val="14"/>
          <w:sz w:val="12"/>
          <w:vertAlign w:val="baseline"/>
        </w:rPr>
        <w:t> </w:t>
      </w:r>
      <w:bookmarkStart w:name="_bookmark5" w:id="7"/>
      <w:bookmarkEnd w:id="7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Aerial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Application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Technology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Research,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U.S.D.A.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Agriculture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Research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Service,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College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Station,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TX,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United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States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America</w:t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f</w:t>
      </w:r>
      <w:r>
        <w:rPr>
          <w:color w:val="231F20"/>
          <w:spacing w:val="1"/>
          <w:sz w:val="12"/>
          <w:vertAlign w:val="baseline"/>
        </w:rPr>
        <w:t> </w:t>
      </w:r>
      <w:bookmarkStart w:name="_bookmark6" w:id="8"/>
      <w:bookmarkEnd w:id="8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U.S.D.A.-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APHIS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PPQ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S&amp;T,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Mission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Lab,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Edinburg,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TX,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United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States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America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g</w:t>
      </w:r>
      <w:r>
        <w:rPr>
          <w:color w:val="231F20"/>
          <w:spacing w:val="17"/>
          <w:sz w:val="12"/>
          <w:vertAlign w:val="baseline"/>
        </w:rPr>
        <w:t> </w:t>
      </w:r>
      <w:bookmarkStart w:name="_bookmark7" w:id="9"/>
      <w:bookmarkEnd w:id="9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Civil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&amp;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Environmental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Utah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State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Logan,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UT,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United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States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America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h</w:t>
      </w:r>
      <w:r>
        <w:rPr>
          <w:color w:val="231F20"/>
          <w:spacing w:val="5"/>
          <w:sz w:val="12"/>
          <w:vertAlign w:val="baseline"/>
        </w:rPr>
        <w:t> </w:t>
      </w:r>
      <w:bookmarkStart w:name="_bookmark8" w:id="10"/>
      <w:bookmarkEnd w:id="10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Texas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A&amp;M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AgriLife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Research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&amp;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Extension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Center,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Weslaco,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TX,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United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States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America</w:t>
      </w:r>
    </w:p>
    <w:p>
      <w:pPr>
        <w:spacing w:before="34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i</w:t>
      </w:r>
      <w:r>
        <w:rPr>
          <w:color w:val="231F20"/>
          <w:spacing w:val="1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College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Beijing,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China</w:t>
      </w:r>
    </w:p>
    <w:p>
      <w:pPr>
        <w:pStyle w:val="BodyText"/>
        <w:spacing w:before="4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147957</wp:posOffset>
                </wp:positionV>
                <wp:extent cx="65919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591604" y="360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502pt;width:519.024pt;height:.28348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0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15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August </w:t>
      </w:r>
      <w:r>
        <w:rPr>
          <w:color w:val="231F20"/>
          <w:spacing w:val="-4"/>
          <w:w w:val="110"/>
          <w:sz w:val="12"/>
        </w:rPr>
        <w:t>2022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25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November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2022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26 November 2022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December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2022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15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Boll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spacing w:val="-2"/>
          <w:w w:val="110"/>
          <w:sz w:val="12"/>
        </w:rPr>
        <w:t>weevil</w:t>
      </w:r>
    </w:p>
    <w:p>
      <w:pPr>
        <w:spacing w:line="302" w:lineRule="auto" w:before="35"/>
        <w:ind w:left="103" w:right="1145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Volunteer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cotton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Computer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vision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YOLOv5</w:t>
      </w:r>
    </w:p>
    <w:p>
      <w:pPr>
        <w:spacing w:line="302" w:lineRule="auto" w:before="0"/>
        <w:ind w:left="103" w:right="250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Unmanned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aircraft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systems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(UAS)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Remote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sensing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101991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0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43"/>
        <w:ind w:left="103" w:right="154" w:hanging="1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The feral or volunteer cotton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(VC) plants when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reach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pinhead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squaring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phase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(5</w:t>
      </w:r>
      <w:r>
        <w:rPr>
          <w:rFonts w:ascii="Tuffy" w:hAnsi="Tuffy"/>
          <w:b w:val="0"/>
          <w:color w:val="231F20"/>
          <w:spacing w:val="-2"/>
          <w:w w:val="105"/>
          <w:sz w:val="14"/>
        </w:rPr>
        <w:t>–</w:t>
      </w:r>
      <w:r>
        <w:rPr>
          <w:color w:val="231F20"/>
          <w:spacing w:val="-2"/>
          <w:w w:val="105"/>
          <w:sz w:val="14"/>
        </w:rPr>
        <w:t>6 leaf stage)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can act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hosts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boll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weevil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</w:t>
      </w:r>
      <w:r>
        <w:rPr>
          <w:i/>
          <w:color w:val="231F20"/>
          <w:spacing w:val="-2"/>
          <w:w w:val="105"/>
          <w:sz w:val="14"/>
        </w:rPr>
        <w:t>Anthonomus</w:t>
      </w:r>
      <w:r>
        <w:rPr>
          <w:i/>
          <w:color w:val="231F20"/>
          <w:spacing w:val="-7"/>
          <w:w w:val="105"/>
          <w:sz w:val="14"/>
        </w:rPr>
        <w:t> </w:t>
      </w:r>
      <w:r>
        <w:rPr>
          <w:i/>
          <w:color w:val="231F20"/>
          <w:spacing w:val="-2"/>
          <w:w w:val="105"/>
          <w:sz w:val="14"/>
        </w:rPr>
        <w:t>grandis</w:t>
      </w:r>
      <w:r>
        <w:rPr>
          <w:i/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L.)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pests.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Texas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Boll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Weevil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Eradication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Program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(TBWEP)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employs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people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locate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eliminate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VC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plants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growing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side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roads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or</w:t>
      </w:r>
      <w:r>
        <w:rPr>
          <w:color w:val="231F20"/>
          <w:spacing w:val="-5"/>
          <w:w w:val="105"/>
          <w:sz w:val="14"/>
        </w:rPr>
        <w:t> 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rotation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crops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but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ones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growing in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middle of</w:t>
      </w:r>
      <w:r>
        <w:rPr>
          <w:color w:val="231F20"/>
          <w:spacing w:val="-2"/>
          <w:w w:val="105"/>
          <w:sz w:val="14"/>
        </w:rPr>
        <w:t> 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remain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undetected.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paper,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we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demonstrate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the application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computer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vision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(CV)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algorithm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based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You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Only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Look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Once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version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5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(YOLOv5)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detecting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VC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plants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growing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middle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corn</w:t>
      </w:r>
      <w:r>
        <w:rPr>
          <w:color w:val="231F20"/>
          <w:spacing w:val="-3"/>
          <w:w w:val="105"/>
          <w:sz w:val="14"/>
        </w:rPr>
        <w:t> 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three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different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growth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stages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(V3,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V6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VT)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unmanned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aircraft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systems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(UAS)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remote sensing imagery. All the four variants of YOLOv5 (s, m, l, and x) were used and their performances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were compared based on classi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 accuracy, mean average precision (mAP) and F1-score. It was found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that YOLOv5s could detect VC plants with maximum classi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 accuracy of 98% and mAP of 96.3% at V6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stage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corn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while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YOLOv5s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YOLOv5m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resulted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lowest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classi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accuracy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85%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YOLOv5m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YOLOv5l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had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least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mAP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86.5%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VT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stage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size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416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×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416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pixels.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developed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CV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algo-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rithm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has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potential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effectively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detect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locate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VC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plants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growing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middle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corn</w:t>
      </w:r>
      <w:r>
        <w:rPr>
          <w:color w:val="231F20"/>
          <w:spacing w:val="-4"/>
          <w:w w:val="105"/>
          <w:sz w:val="14"/>
        </w:rPr>
        <w:t> 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well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expedite the management aspects of TBWEP.</w:t>
      </w:r>
    </w:p>
    <w:p>
      <w:pPr>
        <w:spacing w:line="288" w:lineRule="auto" w:before="6"/>
        <w:ind w:left="1007" w:right="16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2022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00"/>
          <w:cols w:num="2" w:equalWidth="0">
            <w:col w:w="2669" w:space="619"/>
            <w:col w:w="7362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810"/>
                          <a:chExt cx="65919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5"/>
                            <a:ext cx="65919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810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088007" y="3594"/>
                                </a:lnTo>
                                <a:lnTo>
                                  <a:pt x="2091601" y="3594"/>
                                </a:lnTo>
                                <a:lnTo>
                                  <a:pt x="6591605" y="3594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3pt;mso-position-horizontal-relative:char;mso-position-vertical-relative:line" id="docshapegroup10" coordorigin="0,0" coordsize="10381,6">
                <v:shape style="position:absolute;left:0;top:0;width:10381;height:6" id="docshape11" coordorigin="0,0" coordsize="10381,6" path="m10380,0l3294,0,3288,0,0,0,0,6,3288,6,3294,6,10380,6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6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0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11"/>
      <w:bookmarkEnd w:id="11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boll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weevil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</w:t>
      </w:r>
      <w:r>
        <w:rPr>
          <w:i/>
          <w:color w:val="231F20"/>
          <w:spacing w:val="-2"/>
        </w:rPr>
        <w:t>Anthonomus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grandis</w:t>
      </w:r>
      <w:r>
        <w:rPr>
          <w:i/>
          <w:color w:val="231F20"/>
          <w:spacing w:val="-8"/>
        </w:rPr>
        <w:t> </w:t>
      </w:r>
      <w:r>
        <w:rPr>
          <w:color w:val="231F20"/>
          <w:spacing w:val="-2"/>
        </w:rPr>
        <w:t>L.)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serious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pest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primar-</w:t>
      </w:r>
      <w:r>
        <w:rPr>
          <w:color w:val="231F20"/>
          <w:spacing w:val="40"/>
        </w:rPr>
        <w:t> </w:t>
      </w:r>
      <w:r>
        <w:rPr>
          <w:color w:val="231F20"/>
        </w:rPr>
        <w:t>ily feeds on cotton plants and has cost the U.S. cotton industry more</w:t>
      </w:r>
      <w:r>
        <w:rPr>
          <w:color w:val="231F20"/>
          <w:spacing w:val="40"/>
        </w:rPr>
        <w:t> </w:t>
      </w:r>
      <w:r>
        <w:rPr>
          <w:color w:val="231F20"/>
        </w:rPr>
        <w:t>than 23 billion USD in economic losses since</w:t>
      </w:r>
      <w:r>
        <w:rPr>
          <w:color w:val="231F20"/>
          <w:spacing w:val="-1"/>
        </w:rPr>
        <w:t> </w:t>
      </w:r>
      <w:r>
        <w:rPr>
          <w:color w:val="231F20"/>
        </w:rPr>
        <w:t>it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entered to the U.S.</w:t>
      </w:r>
      <w:r>
        <w:rPr>
          <w:color w:val="231F20"/>
          <w:spacing w:val="40"/>
        </w:rPr>
        <w:t> </w:t>
      </w:r>
      <w:r>
        <w:rPr>
          <w:color w:val="231F20"/>
        </w:rPr>
        <w:t>from Mexico in the 1890s (</w:t>
      </w:r>
      <w:hyperlink w:history="true" w:anchor="_bookmark27">
        <w:r>
          <w:rPr>
            <w:color w:val="2E3092"/>
          </w:rPr>
          <w:t>Harden, 2018</w:t>
        </w:r>
      </w:hyperlink>
      <w:r>
        <w:rPr>
          <w:color w:val="231F20"/>
        </w:rPr>
        <w:t>). The National Boll Weevil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Eradication Program (NBWEP) has successfully eradicated the boll wee-</w:t>
      </w:r>
      <w:r>
        <w:rPr>
          <w:color w:val="231F20"/>
          <w:spacing w:val="40"/>
        </w:rPr>
        <w:t> </w:t>
      </w:r>
      <w:r>
        <w:rPr>
          <w:color w:val="231F20"/>
        </w:rPr>
        <w:t>vils from major parts of the U.S.;</w:t>
      </w:r>
      <w:r>
        <w:rPr>
          <w:color w:val="231F20"/>
          <w:spacing w:val="-1"/>
        </w:rPr>
        <w:t> </w:t>
      </w:r>
      <w:r>
        <w:rPr>
          <w:color w:val="231F20"/>
        </w:rPr>
        <w:t>however</w:t>
      </w:r>
      <w:r>
        <w:rPr>
          <w:color w:val="231F20"/>
          <w:spacing w:val="-1"/>
        </w:rPr>
        <w:t> </w:t>
      </w:r>
      <w:r>
        <w:rPr>
          <w:color w:val="231F20"/>
        </w:rPr>
        <w:t>southern parts of Texas (the</w:t>
      </w:r>
      <w:r>
        <w:rPr>
          <w:color w:val="231F20"/>
          <w:spacing w:val="40"/>
        </w:rPr>
        <w:t> </w:t>
      </w:r>
      <w:r>
        <w:rPr>
          <w:color w:val="231F20"/>
        </w:rPr>
        <w:t>Lower Rio Grande Valley) remain prone to re-infestation each year</w:t>
      </w:r>
      <w:r>
        <w:rPr>
          <w:color w:val="231F20"/>
          <w:spacing w:val="80"/>
        </w:rPr>
        <w:t> </w:t>
      </w:r>
      <w:r>
        <w:rPr>
          <w:color w:val="231F20"/>
        </w:rPr>
        <w:t>due to its sub-tropical climatic conditions and proximity to the Mexico</w:t>
      </w:r>
      <w:r>
        <w:rPr>
          <w:color w:val="231F20"/>
          <w:spacing w:val="40"/>
        </w:rPr>
        <w:t> </w:t>
      </w:r>
      <w:r>
        <w:rPr>
          <w:color w:val="231F20"/>
        </w:rPr>
        <w:t>border (</w:t>
      </w:r>
      <w:hyperlink w:history="true" w:anchor="_bookmark28">
        <w:r>
          <w:rPr>
            <w:color w:val="2E3092"/>
          </w:rPr>
          <w:t>Roming et al., 2021</w:t>
        </w:r>
      </w:hyperlink>
      <w:r>
        <w:rPr>
          <w:color w:val="231F20"/>
        </w:rPr>
        <w:t>). The sub-tropical climatic conditions</w:t>
      </w:r>
      <w:r>
        <w:rPr>
          <w:color w:val="231F20"/>
          <w:spacing w:val="40"/>
        </w:rPr>
        <w:t> </w:t>
      </w:r>
      <w:r>
        <w:rPr>
          <w:color w:val="231F20"/>
        </w:rPr>
        <w:t>allow</w:t>
      </w:r>
      <w:r>
        <w:rPr>
          <w:color w:val="231F20"/>
          <w:spacing w:val="34"/>
        </w:rPr>
        <w:t> </w:t>
      </w:r>
      <w:r>
        <w:rPr>
          <w:color w:val="231F20"/>
        </w:rPr>
        <w:t>cotton</w:t>
      </w:r>
      <w:r>
        <w:rPr>
          <w:color w:val="231F20"/>
          <w:spacing w:val="38"/>
        </w:rPr>
        <w:t> </w:t>
      </w:r>
      <w:r>
        <w:rPr>
          <w:color w:val="231F20"/>
        </w:rPr>
        <w:t>plants</w:t>
      </w:r>
      <w:r>
        <w:rPr>
          <w:color w:val="231F20"/>
          <w:spacing w:val="38"/>
        </w:rPr>
        <w:t> </w:t>
      </w:r>
      <w:r>
        <w:rPr>
          <w:color w:val="231F20"/>
        </w:rPr>
        <w:t>to</w:t>
      </w:r>
      <w:r>
        <w:rPr>
          <w:color w:val="231F20"/>
          <w:spacing w:val="34"/>
        </w:rPr>
        <w:t> </w:t>
      </w:r>
      <w:r>
        <w:rPr>
          <w:color w:val="231F20"/>
        </w:rPr>
        <w:t>grow</w:t>
      </w:r>
      <w:r>
        <w:rPr>
          <w:color w:val="231F20"/>
          <w:spacing w:val="39"/>
        </w:rPr>
        <w:t> </w:t>
      </w:r>
      <w:r>
        <w:rPr>
          <w:color w:val="231F20"/>
        </w:rPr>
        <w:t>year-round</w:t>
      </w:r>
      <w:r>
        <w:rPr>
          <w:color w:val="231F20"/>
          <w:spacing w:val="37"/>
        </w:rPr>
        <w:t> </w:t>
      </w:r>
      <w:r>
        <w:rPr>
          <w:color w:val="231F20"/>
        </w:rPr>
        <w:t>and</w:t>
      </w:r>
      <w:r>
        <w:rPr>
          <w:color w:val="231F20"/>
          <w:spacing w:val="36"/>
        </w:rPr>
        <w:t> </w:t>
      </w:r>
      <w:r>
        <w:rPr>
          <w:color w:val="231F20"/>
        </w:rPr>
        <w:t>therefore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left-</w:t>
      </w:r>
      <w:r>
        <w:rPr>
          <w:color w:val="231F20"/>
          <w:spacing w:val="-4"/>
        </w:rPr>
        <w:t>over</w:t>
      </w:r>
    </w:p>
    <w:p>
      <w:pPr>
        <w:pStyle w:val="BodyText"/>
        <w:spacing w:before="9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144081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1.345031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9" w:id="12"/>
      <w:bookmarkEnd w:id="12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5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7"/>
          <w:sz w:val="12"/>
        </w:rPr>
        <w:t> </w:t>
      </w:r>
      <w:hyperlink r:id="rId13">
        <w:r>
          <w:rPr>
            <w:color w:val="2E3092"/>
            <w:sz w:val="12"/>
          </w:rPr>
          <w:t>pappuyadav@tamu.edu</w:t>
        </w:r>
      </w:hyperlink>
      <w:r>
        <w:rPr>
          <w:color w:val="2E3092"/>
          <w:spacing w:val="9"/>
          <w:sz w:val="12"/>
        </w:rPr>
        <w:t> </w:t>
      </w:r>
      <w:r>
        <w:rPr>
          <w:color w:val="231F20"/>
          <w:sz w:val="12"/>
        </w:rPr>
        <w:t>(P.K.</w:t>
      </w:r>
      <w:r>
        <w:rPr>
          <w:color w:val="231F20"/>
          <w:spacing w:val="5"/>
          <w:sz w:val="12"/>
        </w:rPr>
        <w:t> </w:t>
      </w:r>
      <w:r>
        <w:rPr>
          <w:color w:val="231F20"/>
          <w:spacing w:val="-2"/>
          <w:sz w:val="12"/>
        </w:rPr>
        <w:t>Yadav).</w:t>
      </w:r>
    </w:p>
    <w:p>
      <w:pPr>
        <w:pStyle w:val="BodyText"/>
        <w:spacing w:line="273" w:lineRule="auto" w:before="111"/>
        <w:ind w:left="103" w:right="159"/>
        <w:jc w:val="both"/>
      </w:pPr>
      <w:r>
        <w:rPr/>
        <w:br w:type="column"/>
      </w:r>
      <w:r>
        <w:rPr>
          <w:color w:val="231F20"/>
          <w:spacing w:val="-2"/>
          <w:w w:val="105"/>
        </w:rPr>
        <w:t>cotton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seeds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during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harvest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previous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season can grow either</w:t>
      </w:r>
      <w:r>
        <w:rPr>
          <w:color w:val="231F20"/>
          <w:w w:val="105"/>
        </w:rPr>
        <w:t> at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edges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elds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middle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rotation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crops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like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corn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</w:t>
      </w:r>
      <w:r>
        <w:rPr>
          <w:i/>
          <w:color w:val="231F20"/>
          <w:w w:val="105"/>
        </w:rPr>
        <w:t>Zea</w:t>
      </w:r>
      <w:r>
        <w:rPr>
          <w:i/>
          <w:color w:val="231F20"/>
          <w:w w:val="105"/>
        </w:rPr>
        <w:t> </w:t>
      </w:r>
      <w:r>
        <w:rPr>
          <w:i/>
          <w:color w:val="231F20"/>
        </w:rPr>
        <w:t>mays</w:t>
      </w:r>
      <w:r>
        <w:rPr>
          <w:i/>
          <w:color w:val="231F20"/>
          <w:spacing w:val="-2"/>
        </w:rPr>
        <w:t> </w:t>
      </w:r>
      <w:r>
        <w:rPr>
          <w:color w:val="231F20"/>
        </w:rPr>
        <w:t>L.)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sorghum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Sorghum</w:t>
      </w:r>
      <w:r>
        <w:rPr>
          <w:i/>
          <w:color w:val="231F20"/>
          <w:spacing w:val="-2"/>
        </w:rPr>
        <w:t> </w:t>
      </w:r>
      <w:r>
        <w:rPr>
          <w:i/>
          <w:color w:val="231F20"/>
        </w:rPr>
        <w:t>bicolor</w:t>
      </w:r>
      <w:r>
        <w:rPr>
          <w:i/>
          <w:color w:val="231F20"/>
          <w:spacing w:val="-2"/>
        </w:rPr>
        <w:t> </w:t>
      </w:r>
      <w:r>
        <w:rPr>
          <w:color w:val="231F20"/>
        </w:rPr>
        <w:t>L.)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38">
        <w:r>
          <w:rPr>
            <w:color w:val="2E3092"/>
          </w:rPr>
          <w:t>Wang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41">
        <w:r>
          <w:rPr>
            <w:color w:val="2E3092"/>
          </w:rPr>
          <w:t>Yadav</w:t>
        </w:r>
      </w:hyperlink>
      <w:r>
        <w:rPr>
          <w:color w:val="2E3092"/>
          <w:spacing w:val="40"/>
        </w:rPr>
        <w:t> </w:t>
      </w:r>
      <w:hyperlink w:history="true" w:anchor="_bookmark41"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-4"/>
        </w:rPr>
        <w:t> </w:t>
      </w:r>
      <w:hyperlink w:history="true" w:anchor="_bookmark43">
        <w:r>
          <w:rPr>
            <w:color w:val="2E3092"/>
          </w:rPr>
          <w:t>Yadav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2022a,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2022b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These</w:t>
      </w:r>
      <w:r>
        <w:rPr>
          <w:color w:val="231F20"/>
          <w:spacing w:val="-6"/>
        </w:rPr>
        <w:t> </w:t>
      </w:r>
      <w:r>
        <w:rPr>
          <w:color w:val="231F20"/>
        </w:rPr>
        <w:t>feral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volunteer</w:t>
      </w:r>
      <w:r>
        <w:rPr>
          <w:color w:val="231F20"/>
          <w:spacing w:val="-6"/>
        </w:rPr>
        <w:t> </w:t>
      </w:r>
      <w:r>
        <w:rPr>
          <w:color w:val="231F20"/>
        </w:rPr>
        <w:t>cotton</w:t>
      </w:r>
      <w:r>
        <w:rPr>
          <w:color w:val="231F20"/>
          <w:w w:val="105"/>
        </w:rPr>
        <w:t> (VC)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plants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reach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pinhead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squaring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phase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(5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6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leaves)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can serve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hosts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boll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weevil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pests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43">
        <w:r>
          <w:rPr>
            <w:color w:val="2E3092"/>
            <w:w w:val="105"/>
          </w:rPr>
          <w:t>Yadav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al., 2022c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3" w:lineRule="auto"/>
        <w:ind w:left="103" w:right="158" w:firstLine="239"/>
        <w:jc w:val="both"/>
      </w:pP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per the</w:t>
      </w:r>
      <w:r>
        <w:rPr>
          <w:color w:val="231F20"/>
          <w:spacing w:val="-4"/>
        </w:rPr>
        <w:t> </w:t>
      </w:r>
      <w:r>
        <w:rPr>
          <w:color w:val="231F20"/>
        </w:rPr>
        <w:t>management</w:t>
      </w:r>
      <w:r>
        <w:rPr>
          <w:color w:val="231F20"/>
          <w:spacing w:val="-1"/>
        </w:rPr>
        <w:t> </w:t>
      </w:r>
      <w:r>
        <w:rPr>
          <w:color w:val="231F20"/>
        </w:rPr>
        <w:t>practices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2"/>
        </w:rPr>
        <w:t> </w:t>
      </w:r>
      <w:r>
        <w:rPr>
          <w:color w:val="231F20"/>
        </w:rPr>
        <w:t>Texas</w:t>
      </w:r>
      <w:r>
        <w:rPr>
          <w:color w:val="231F20"/>
          <w:spacing w:val="-2"/>
        </w:rPr>
        <w:t> </w:t>
      </w:r>
      <w:r>
        <w:rPr>
          <w:color w:val="231F20"/>
        </w:rPr>
        <w:t>Boll</w:t>
      </w:r>
      <w:r>
        <w:rPr>
          <w:color w:val="231F20"/>
          <w:spacing w:val="-1"/>
        </w:rPr>
        <w:t> </w:t>
      </w:r>
      <w:r>
        <w:rPr>
          <w:color w:val="231F20"/>
        </w:rPr>
        <w:t>Weevil</w:t>
      </w:r>
      <w:r>
        <w:rPr>
          <w:color w:val="231F20"/>
          <w:spacing w:val="-1"/>
        </w:rPr>
        <w:t> </w:t>
      </w:r>
      <w:r>
        <w:rPr>
          <w:color w:val="231F20"/>
        </w:rPr>
        <w:t>Eradica-</w:t>
      </w:r>
      <w:r>
        <w:rPr>
          <w:color w:val="231F20"/>
          <w:spacing w:val="40"/>
        </w:rPr>
        <w:t> </w:t>
      </w:r>
      <w:r>
        <w:rPr>
          <w:color w:val="231F20"/>
        </w:rPr>
        <w:t>tion Foundation (TBWEF), edges of rotation crop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 are inspected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presence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VC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plants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eliminated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found,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avoid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pest</w:t>
      </w:r>
      <w:r>
        <w:rPr>
          <w:color w:val="231F20"/>
          <w:w w:val="105"/>
        </w:rPr>
        <w:t> re-infestation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future.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However,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plants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growing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middle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10"/>
        </w:rPr>
        <w:t> </w:t>
      </w:r>
      <w:r>
        <w:rPr>
          <w:color w:val="231F20"/>
        </w:rPr>
        <w:t>remain</w:t>
      </w:r>
      <w:r>
        <w:rPr>
          <w:color w:val="231F20"/>
          <w:spacing w:val="-7"/>
        </w:rPr>
        <w:t> </w:t>
      </w:r>
      <w:r>
        <w:rPr>
          <w:color w:val="231F20"/>
        </w:rPr>
        <w:t>undetected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practically</w:t>
      </w:r>
      <w:r>
        <w:rPr>
          <w:color w:val="231F20"/>
          <w:spacing w:val="-9"/>
        </w:rPr>
        <w:t> </w:t>
      </w:r>
      <w:r>
        <w:rPr>
          <w:color w:val="231F20"/>
        </w:rPr>
        <w:t>not</w:t>
      </w:r>
      <w:r>
        <w:rPr>
          <w:color w:val="231F20"/>
          <w:spacing w:val="-8"/>
        </w:rPr>
        <w:t> </w:t>
      </w:r>
      <w:r>
        <w:rPr>
          <w:color w:val="231F20"/>
        </w:rPr>
        <w:t>possible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detect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lo-</w:t>
      </w:r>
      <w:r>
        <w:rPr>
          <w:color w:val="231F20"/>
          <w:spacing w:val="40"/>
        </w:rPr>
        <w:t> </w:t>
      </w:r>
      <w:r>
        <w:rPr>
          <w:color w:val="231F20"/>
        </w:rPr>
        <w:t>cate</w:t>
      </w:r>
      <w:r>
        <w:rPr>
          <w:color w:val="231F20"/>
          <w:spacing w:val="-2"/>
        </w:rPr>
        <w:t> </w:t>
      </w:r>
      <w:r>
        <w:rPr>
          <w:color w:val="231F20"/>
        </w:rPr>
        <w:t>them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thousands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acres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elds.</w:t>
      </w:r>
      <w:r>
        <w:rPr>
          <w:color w:val="231F20"/>
          <w:spacing w:val="-5"/>
        </w:rPr>
        <w:t> </w:t>
      </w:r>
      <w:r>
        <w:rPr>
          <w:color w:val="231F20"/>
        </w:rPr>
        <w:t>Therefore,</w:t>
      </w:r>
      <w:r>
        <w:rPr>
          <w:color w:val="231F20"/>
          <w:spacing w:val="-4"/>
        </w:rPr>
        <w:t> </w:t>
      </w:r>
      <w:r>
        <w:rPr>
          <w:color w:val="231F20"/>
        </w:rPr>
        <w:t>if</w:t>
      </w:r>
      <w:r>
        <w:rPr>
          <w:color w:val="231F20"/>
          <w:spacing w:val="-2"/>
        </w:rPr>
        <w:t> </w:t>
      </w:r>
      <w:r>
        <w:rPr>
          <w:color w:val="231F20"/>
        </w:rPr>
        <w:t>any</w:t>
      </w:r>
      <w:r>
        <w:rPr>
          <w:color w:val="231F20"/>
          <w:spacing w:val="-2"/>
        </w:rPr>
        <w:t> </w:t>
      </w:r>
      <w:r>
        <w:rPr>
          <w:color w:val="231F20"/>
        </w:rPr>
        <w:t>boll</w:t>
      </w:r>
      <w:r>
        <w:rPr>
          <w:color w:val="231F20"/>
          <w:spacing w:val="-1"/>
        </w:rPr>
        <w:t> </w:t>
      </w:r>
      <w:r>
        <w:rPr>
          <w:color w:val="231F20"/>
        </w:rPr>
        <w:t>weevil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w w:val="105"/>
        </w:rPr>
        <w:t> found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trapped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pheromone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traps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-6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elds,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whole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is sprayed with chemicals like Malathion ULV (FYFANON® ULV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AG) to kill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the pests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(</w:t>
      </w:r>
      <w:hyperlink w:history="true" w:anchor="_bookmark27">
        <w:r>
          <w:rPr>
            <w:color w:val="2E3092"/>
            <w:spacing w:val="-2"/>
          </w:rPr>
          <w:t>National</w:t>
        </w:r>
        <w:r>
          <w:rPr>
            <w:color w:val="2E3092"/>
            <w:spacing w:val="-1"/>
          </w:rPr>
          <w:t> </w:t>
        </w:r>
        <w:r>
          <w:rPr>
            <w:color w:val="2E3092"/>
            <w:spacing w:val="-2"/>
          </w:rPr>
          <w:t>Cotton</w:t>
        </w:r>
        <w:r>
          <w:rPr>
            <w:color w:val="2E3092"/>
            <w:spacing w:val="-1"/>
          </w:rPr>
          <w:t> </w:t>
        </w:r>
        <w:r>
          <w:rPr>
            <w:color w:val="2E3092"/>
            <w:spacing w:val="-2"/>
          </w:rPr>
          <w:t>Council</w:t>
        </w:r>
        <w:r>
          <w:rPr>
            <w:color w:val="2E3092"/>
            <w:spacing w:val="-1"/>
          </w:rPr>
          <w:t> </w:t>
        </w:r>
        <w:r>
          <w:rPr>
            <w:color w:val="2E3092"/>
            <w:spacing w:val="-2"/>
          </w:rPr>
          <w:t>of</w:t>
        </w:r>
        <w:r>
          <w:rPr>
            <w:color w:val="2E3092"/>
            <w:spacing w:val="-1"/>
          </w:rPr>
          <w:t> </w:t>
        </w:r>
        <w:r>
          <w:rPr>
            <w:color w:val="2E3092"/>
            <w:spacing w:val="-2"/>
          </w:rPr>
          <w:t>America,</w:t>
        </w:r>
        <w:r>
          <w:rPr>
            <w:color w:val="2E3092"/>
            <w:spacing w:val="-1"/>
          </w:rPr>
          <w:t> </w:t>
        </w:r>
        <w:r>
          <w:rPr>
            <w:color w:val="2E3092"/>
            <w:spacing w:val="-2"/>
          </w:rPr>
          <w:t>2012</w:t>
        </w:r>
      </w:hyperlink>
      <w:r>
        <w:rPr>
          <w:color w:val="231F20"/>
          <w:spacing w:val="-2"/>
        </w:rPr>
        <w:t>).</w:t>
      </w:r>
      <w:r>
        <w:rPr>
          <w:color w:val="231F20"/>
        </w:rPr>
        <w:t> </w:t>
      </w:r>
      <w:r>
        <w:rPr>
          <w:color w:val="231F20"/>
          <w:spacing w:val="-2"/>
        </w:rPr>
        <w:t>Usually</w:t>
      </w:r>
    </w:p>
    <w:p>
      <w:pPr>
        <w:spacing w:after="0" w:line="273" w:lineRule="auto"/>
        <w:jc w:val="both"/>
        <w:sectPr>
          <w:type w:val="continuous"/>
          <w:pgSz w:w="11910" w:h="15880"/>
          <w:pgMar w:top="640" w:bottom="280" w:left="660" w:right="600"/>
          <w:cols w:num="2" w:equalWidth="0">
            <w:col w:w="5166" w:space="193"/>
            <w:col w:w="5291"/>
          </w:cols>
        </w:sectPr>
      </w:pPr>
    </w:p>
    <w:p>
      <w:pPr>
        <w:pStyle w:val="BodyText"/>
        <w:spacing w:before="77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https://doi.org/10.1016/j.aiia.2022.11.005</w:t>
        </w:r>
      </w:hyperlink>
    </w:p>
    <w:p>
      <w:pPr>
        <w:spacing w:line="302" w:lineRule="auto" w:before="36"/>
        <w:ind w:left="103" w:right="16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2022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0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1" w:top="880" w:bottom="780" w:left="660" w:right="600"/>
          <w:pgNumType w:start="293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2.2. Image data acquisition" w:id="13"/>
      <w:bookmarkEnd w:id="13"/>
      <w:r>
        <w:rPr/>
      </w:r>
      <w:bookmarkStart w:name="2.3. YOLOv5" w:id="14"/>
      <w:bookmarkEnd w:id="14"/>
      <w:r>
        <w:rPr/>
      </w:r>
      <w:r>
        <w:rPr>
          <w:color w:val="231F20"/>
        </w:rPr>
        <w:t>spray capable unmanned aircraft systems (UAS) are used for this pur-</w:t>
      </w:r>
      <w:r>
        <w:rPr>
          <w:color w:val="231F20"/>
          <w:spacing w:val="40"/>
        </w:rPr>
        <w:t> </w:t>
      </w:r>
      <w:r>
        <w:rPr>
          <w:color w:val="231F20"/>
        </w:rPr>
        <w:t>pose and the typical spray rate ranges from 0.56 to 1.12 kg/ha (FMC</w:t>
      </w:r>
      <w:r>
        <w:rPr>
          <w:color w:val="231F20"/>
          <w:spacing w:val="40"/>
        </w:rPr>
        <w:t> </w:t>
      </w:r>
      <w:hyperlink w:history="true" w:anchor="_bookmark27">
        <w:r>
          <w:rPr>
            <w:color w:val="2E3092"/>
          </w:rPr>
          <w:t>Corporation,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2001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Malathion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toxicity</w:t>
      </w:r>
      <w:r>
        <w:rPr>
          <w:color w:val="231F20"/>
          <w:spacing w:val="-7"/>
        </w:rPr>
        <w:t> </w:t>
      </w:r>
      <w:r>
        <w:rPr>
          <w:color w:val="231F20"/>
        </w:rPr>
        <w:t>class</w:t>
      </w:r>
      <w:r>
        <w:rPr>
          <w:color w:val="231F20"/>
          <w:spacing w:val="-6"/>
        </w:rPr>
        <w:t> </w:t>
      </w:r>
      <w:r>
        <w:rPr>
          <w:color w:val="231F20"/>
        </w:rPr>
        <w:t>III</w:t>
      </w:r>
      <w:r>
        <w:rPr>
          <w:color w:val="231F20"/>
          <w:spacing w:val="-5"/>
        </w:rPr>
        <w:t> </w:t>
      </w:r>
      <w:r>
        <w:rPr>
          <w:color w:val="231F20"/>
        </w:rPr>
        <w:t>pesticide</w:t>
      </w:r>
      <w:r>
        <w:rPr>
          <w:color w:val="231F20"/>
          <w:spacing w:val="40"/>
        </w:rPr>
        <w:t> </w:t>
      </w:r>
      <w:r>
        <w:rPr>
          <w:color w:val="231F20"/>
        </w:rPr>
        <w:t>and therefore can be dangerous to humans when not applied wisely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United States Environmental Protection Agency, 2016</w:t>
        </w:r>
      </w:hyperlink>
      <w:r>
        <w:rPr>
          <w:color w:val="231F20"/>
        </w:rPr>
        <w:t>). Apart from</w:t>
      </w:r>
      <w:r>
        <w:rPr>
          <w:color w:val="231F20"/>
          <w:spacing w:val="40"/>
        </w:rPr>
        <w:t> </w:t>
      </w:r>
      <w:r>
        <w:rPr>
          <w:color w:val="231F20"/>
        </w:rPr>
        <w:t>this, excessive spraying of the chemical may kill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insects and</w:t>
      </w:r>
      <w:r>
        <w:rPr>
          <w:color w:val="231F20"/>
          <w:spacing w:val="40"/>
        </w:rPr>
        <w:t> </w:t>
      </w:r>
      <w:r>
        <w:rPr>
          <w:color w:val="231F20"/>
        </w:rPr>
        <w:t>pests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rotation</w:t>
      </w:r>
      <w:r>
        <w:rPr>
          <w:color w:val="231F20"/>
          <w:spacing w:val="-7"/>
        </w:rPr>
        <w:t> </w:t>
      </w:r>
      <w:r>
        <w:rPr>
          <w:color w:val="231F20"/>
        </w:rPr>
        <w:t>crops.</w:t>
      </w:r>
      <w:r>
        <w:rPr>
          <w:color w:val="231F20"/>
          <w:spacing w:val="-8"/>
        </w:rPr>
        <w:t> </w:t>
      </w:r>
      <w:r>
        <w:rPr>
          <w:color w:val="231F20"/>
        </w:rPr>
        <w:t>Therefore,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has</w:t>
      </w:r>
      <w:r>
        <w:rPr>
          <w:color w:val="231F20"/>
          <w:spacing w:val="-6"/>
        </w:rPr>
        <w:t> </w:t>
      </w:r>
      <w:r>
        <w:rPr>
          <w:color w:val="231F20"/>
        </w:rPr>
        <w:t>become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necessity</w:t>
      </w:r>
      <w:r>
        <w:rPr>
          <w:color w:val="231F20"/>
          <w:spacing w:val="40"/>
        </w:rPr>
        <w:t> </w:t>
      </w:r>
      <w:r>
        <w:rPr>
          <w:color w:val="231F20"/>
        </w:rPr>
        <w:t>to detect and locate VC plants growing in the middle of rotation crops.</w:t>
      </w:r>
      <w:r>
        <w:rPr>
          <w:color w:val="231F20"/>
          <w:spacing w:val="40"/>
        </w:rPr>
        <w:t> </w:t>
      </w:r>
      <w:r>
        <w:rPr>
          <w:color w:val="231F20"/>
        </w:rPr>
        <w:t>On doing</w:t>
      </w:r>
      <w:r>
        <w:rPr>
          <w:color w:val="231F20"/>
          <w:spacing w:val="-1"/>
        </w:rPr>
        <w:t> </w:t>
      </w:r>
      <w:r>
        <w:rPr>
          <w:color w:val="231F20"/>
        </w:rPr>
        <w:t>this,</w:t>
      </w:r>
      <w:r>
        <w:rPr>
          <w:color w:val="231F20"/>
          <w:spacing w:val="-2"/>
        </w:rPr>
        <w:t> </w:t>
      </w:r>
      <w:r>
        <w:rPr>
          <w:color w:val="231F20"/>
        </w:rPr>
        <w:t>a spot-spray</w:t>
      </w:r>
      <w:r>
        <w:rPr>
          <w:color w:val="231F20"/>
          <w:spacing w:val="-1"/>
        </w:rPr>
        <w:t> </w:t>
      </w:r>
      <w:r>
        <w:rPr>
          <w:color w:val="231F20"/>
        </w:rPr>
        <w:t>capable UAS can precisely spray herbicides</w:t>
      </w:r>
      <w:r>
        <w:rPr>
          <w:color w:val="231F20"/>
          <w:spacing w:val="40"/>
        </w:rPr>
        <w:t> </w:t>
      </w:r>
      <w:r>
        <w:rPr>
          <w:color w:val="231F20"/>
        </w:rPr>
        <w:t>(before</w:t>
      </w:r>
      <w:r>
        <w:rPr>
          <w:color w:val="231F20"/>
          <w:spacing w:val="-5"/>
        </w:rPr>
        <w:t> </w:t>
      </w:r>
      <w:r>
        <w:rPr>
          <w:color w:val="231F20"/>
        </w:rPr>
        <w:t>pinhead</w:t>
      </w:r>
      <w:r>
        <w:rPr>
          <w:color w:val="231F20"/>
          <w:spacing w:val="-7"/>
        </w:rPr>
        <w:t> </w:t>
      </w:r>
      <w:r>
        <w:rPr>
          <w:color w:val="231F20"/>
        </w:rPr>
        <w:t>squaring</w:t>
      </w:r>
      <w:r>
        <w:rPr>
          <w:color w:val="231F20"/>
          <w:spacing w:val="-9"/>
        </w:rPr>
        <w:t> </w:t>
      </w:r>
      <w:r>
        <w:rPr>
          <w:color w:val="231F20"/>
        </w:rPr>
        <w:t>phase)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pesticides</w:t>
      </w:r>
      <w:r>
        <w:rPr>
          <w:color w:val="231F20"/>
          <w:spacing w:val="-7"/>
        </w:rPr>
        <w:t> </w:t>
      </w:r>
      <w:r>
        <w:rPr>
          <w:color w:val="231F20"/>
        </w:rPr>
        <w:t>(after</w:t>
      </w:r>
      <w:r>
        <w:rPr>
          <w:color w:val="231F20"/>
          <w:spacing w:val="-5"/>
        </w:rPr>
        <w:t> </w:t>
      </w:r>
      <w:r>
        <w:rPr>
          <w:color w:val="231F20"/>
        </w:rPr>
        <w:t>pinhead</w:t>
      </w:r>
      <w:r>
        <w:rPr>
          <w:color w:val="231F20"/>
          <w:spacing w:val="-7"/>
        </w:rPr>
        <w:t> </w:t>
      </w:r>
      <w:r>
        <w:rPr>
          <w:color w:val="231F20"/>
        </w:rPr>
        <w:t>squaring</w:t>
      </w:r>
      <w:r>
        <w:rPr>
          <w:color w:val="231F20"/>
          <w:spacing w:val="40"/>
        </w:rPr>
        <w:t> </w:t>
      </w:r>
      <w:r>
        <w:rPr>
          <w:color w:val="231F20"/>
        </w:rPr>
        <w:t>phase)</w:t>
      </w:r>
      <w:r>
        <w:rPr>
          <w:color w:val="231F20"/>
          <w:spacing w:val="-10"/>
        </w:rPr>
        <w:t> </w:t>
      </w:r>
      <w:r>
        <w:rPr>
          <w:color w:val="231F20"/>
        </w:rPr>
        <w:t>only</w:t>
      </w:r>
      <w:r>
        <w:rPr>
          <w:color w:val="231F20"/>
          <w:spacing w:val="-8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locations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VC</w:t>
      </w:r>
      <w:r>
        <w:rPr>
          <w:color w:val="231F20"/>
          <w:spacing w:val="-7"/>
        </w:rPr>
        <w:t> </w:t>
      </w:r>
      <w:r>
        <w:rPr>
          <w:color w:val="231F20"/>
        </w:rPr>
        <w:t>plants.</w:t>
      </w:r>
      <w:r>
        <w:rPr>
          <w:color w:val="231F20"/>
          <w:spacing w:val="-10"/>
        </w:rPr>
        <w:t> </w:t>
      </w:r>
      <w:r>
        <w:rPr>
          <w:color w:val="231F20"/>
        </w:rPr>
        <w:t>Hence,</w:t>
      </w:r>
      <w:r>
        <w:rPr>
          <w:color w:val="231F20"/>
          <w:spacing w:val="-8"/>
        </w:rPr>
        <w:t> </w:t>
      </w:r>
      <w:r>
        <w:rPr>
          <w:color w:val="231F20"/>
        </w:rPr>
        <w:t>detecting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VC</w:t>
      </w:r>
      <w:r>
        <w:rPr>
          <w:color w:val="231F20"/>
          <w:spacing w:val="-6"/>
        </w:rPr>
        <w:t> </w:t>
      </w:r>
      <w:r>
        <w:rPr>
          <w:color w:val="231F20"/>
        </w:rPr>
        <w:t>plants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crucial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management</w:t>
      </w:r>
      <w:r>
        <w:rPr>
          <w:color w:val="231F20"/>
          <w:spacing w:val="-10"/>
        </w:rPr>
        <w:t> </w:t>
      </w:r>
      <w:r>
        <w:rPr>
          <w:color w:val="231F20"/>
        </w:rPr>
        <w:t>aspects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TBWEF</w:t>
      </w:r>
      <w:r>
        <w:rPr>
          <w:color w:val="231F20"/>
          <w:spacing w:val="-10"/>
        </w:rPr>
        <w:t> </w:t>
      </w:r>
      <w:r>
        <w:rPr>
          <w:color w:val="231F20"/>
        </w:rPr>
        <w:t>because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speed</w:t>
      </w:r>
      <w:r>
        <w:rPr>
          <w:color w:val="231F20"/>
          <w:spacing w:val="-9"/>
        </w:rPr>
        <w:t> </w:t>
      </w:r>
      <w:r>
        <w:rPr>
          <w:color w:val="231F20"/>
        </w:rPr>
        <w:t>up</w:t>
      </w:r>
      <w:r>
        <w:rPr>
          <w:color w:val="231F20"/>
          <w:spacing w:val="40"/>
        </w:rPr>
        <w:t> </w:t>
      </w:r>
      <w:r>
        <w:rPr>
          <w:color w:val="231F20"/>
        </w:rPr>
        <w:t>the management practices as well as help minimize the chemical costs</w:t>
      </w:r>
      <w:r>
        <w:rPr>
          <w:color w:val="231F20"/>
          <w:spacing w:val="40"/>
        </w:rPr>
        <w:t> </w:t>
      </w:r>
      <w:r>
        <w:rPr>
          <w:color w:val="231F20"/>
        </w:rPr>
        <w:t>associated with herbicides and pesticides.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Detecting</w:t>
      </w:r>
      <w:r>
        <w:rPr>
          <w:color w:val="231F20"/>
          <w:spacing w:val="-7"/>
        </w:rPr>
        <w:t> </w:t>
      </w:r>
      <w:r>
        <w:rPr>
          <w:color w:val="231F20"/>
        </w:rPr>
        <w:t>VC</w:t>
      </w:r>
      <w:r>
        <w:rPr>
          <w:color w:val="231F20"/>
          <w:spacing w:val="-7"/>
        </w:rPr>
        <w:t> </w:t>
      </w:r>
      <w:r>
        <w:rPr>
          <w:color w:val="231F20"/>
        </w:rPr>
        <w:t>plants</w:t>
      </w:r>
      <w:r>
        <w:rPr>
          <w:color w:val="231F20"/>
          <w:spacing w:val="-6"/>
        </w:rPr>
        <w:t> </w:t>
      </w:r>
      <w:r>
        <w:rPr>
          <w:color w:val="231F20"/>
        </w:rPr>
        <w:t>growing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middle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corn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sorghum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40"/>
        </w:rPr>
        <w:t> </w:t>
      </w:r>
      <w:r>
        <w:rPr>
          <w:color w:val="231F20"/>
        </w:rPr>
        <w:t>is a two-step process i.e.,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followed by localization which</w:t>
      </w:r>
      <w:r>
        <w:rPr>
          <w:color w:val="231F20"/>
          <w:spacing w:val="40"/>
        </w:rPr>
        <w:t> </w:t>
      </w:r>
      <w:r>
        <w:rPr>
          <w:color w:val="231F20"/>
        </w:rPr>
        <w:t>necessarily means object detection task (</w:t>
      </w:r>
      <w:hyperlink w:history="true" w:anchor="_bookmark27">
        <w:r>
          <w:rPr>
            <w:color w:val="2E3092"/>
          </w:rPr>
          <w:t>Howard et al., 2019</w:t>
        </w:r>
      </w:hyperlink>
      <w:r>
        <w:rPr>
          <w:color w:val="231F20"/>
        </w:rPr>
        <w:t>; </w:t>
      </w:r>
      <w:hyperlink w:history="true" w:anchor="_bookmark27">
        <w:r>
          <w:rPr>
            <w:color w:val="2E3092"/>
          </w:rPr>
          <w:t>Mustafa</w:t>
        </w:r>
      </w:hyperlink>
      <w:r>
        <w:rPr>
          <w:color w:val="2E3092"/>
          <w:spacing w:val="40"/>
        </w:rPr>
        <w:t> </w:t>
      </w:r>
      <w:hyperlink w:history="true" w:anchor="_bookmark27">
        <w:r>
          <w:rPr>
            <w:color w:val="2E3092"/>
          </w:rPr>
          <w:t>et al., 2020</w:t>
        </w:r>
      </w:hyperlink>
      <w:r>
        <w:rPr>
          <w:color w:val="231F20"/>
        </w:rPr>
        <w:t>; </w:t>
      </w:r>
      <w:hyperlink w:history="true" w:anchor="_bookmark29">
        <w:r>
          <w:rPr>
            <w:color w:val="2E3092"/>
          </w:rPr>
          <w:t>Silwal et al., 2021</w:t>
        </w:r>
      </w:hyperlink>
      <w:r>
        <w:rPr>
          <w:color w:val="231F20"/>
        </w:rPr>
        <w:t>; </w:t>
      </w:r>
      <w:hyperlink w:history="true" w:anchor="_bookmark43">
        <w:r>
          <w:rPr>
            <w:color w:val="2E3092"/>
          </w:rPr>
          <w:t>Zhao et al., 2019</w:t>
        </w:r>
      </w:hyperlink>
      <w:r>
        <w:rPr>
          <w:color w:val="231F20"/>
        </w:rPr>
        <w:t>). In our past study,</w:t>
      </w:r>
      <w:r>
        <w:rPr>
          <w:color w:val="231F20"/>
          <w:spacing w:val="40"/>
        </w:rPr>
        <w:t> </w:t>
      </w:r>
      <w:r>
        <w:rPr>
          <w:color w:val="231F20"/>
        </w:rPr>
        <w:t>pixel-wise</w:t>
      </w:r>
      <w:r>
        <w:rPr>
          <w:color w:val="231F20"/>
          <w:spacing w:val="-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3"/>
        </w:rPr>
        <w:t> </w:t>
      </w:r>
      <w:r>
        <w:rPr>
          <w:color w:val="231F20"/>
        </w:rPr>
        <w:t>method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classical</w:t>
      </w:r>
      <w:r>
        <w:rPr>
          <w:color w:val="231F20"/>
          <w:spacing w:val="-2"/>
        </w:rPr>
        <w:t> </w:t>
      </w:r>
      <w:r>
        <w:rPr>
          <w:color w:val="231F20"/>
        </w:rPr>
        <w:t>machine</w:t>
      </w:r>
      <w:r>
        <w:rPr>
          <w:color w:val="231F20"/>
          <w:spacing w:val="-3"/>
        </w:rPr>
        <w:t> </w:t>
      </w:r>
      <w:r>
        <w:rPr>
          <w:color w:val="231F20"/>
        </w:rPr>
        <w:t>learn-</w:t>
      </w:r>
      <w:r>
        <w:rPr>
          <w:color w:val="231F20"/>
          <w:spacing w:val="40"/>
        </w:rPr>
        <w:t> </w:t>
      </w:r>
      <w:r>
        <w:rPr>
          <w:color w:val="231F20"/>
        </w:rPr>
        <w:t>ing algorithms to detect the regions of VC plants in a corn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(</w:t>
      </w:r>
      <w:hyperlink w:history="true" w:anchor="_bookmark41">
        <w:r>
          <w:rPr>
            <w:color w:val="2E3092"/>
          </w:rPr>
          <w:t>Yadav</w:t>
        </w:r>
      </w:hyperlink>
      <w:r>
        <w:rPr>
          <w:color w:val="2E3092"/>
          <w:spacing w:val="40"/>
        </w:rPr>
        <w:t> </w:t>
      </w:r>
      <w:hyperlink w:history="true" w:anchor="_bookmark41">
        <w:r>
          <w:rPr>
            <w:color w:val="2E3092"/>
          </w:rPr>
          <w:t>et al., 2019</w:t>
        </w:r>
      </w:hyperlink>
      <w:r>
        <w:rPr>
          <w:color w:val="231F20"/>
        </w:rPr>
        <w:t>). This approach resulted in a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accuracy of</w:t>
      </w:r>
      <w:r>
        <w:rPr>
          <w:color w:val="231F20"/>
          <w:spacing w:val="40"/>
        </w:rPr>
        <w:t> </w:t>
      </w:r>
      <w:r>
        <w:rPr>
          <w:color w:val="231F20"/>
        </w:rPr>
        <w:t>around 70% which was far below our expectations and therefore</w:t>
      </w:r>
      <w:r>
        <w:rPr>
          <w:color w:val="231F20"/>
          <w:spacing w:val="40"/>
        </w:rPr>
        <w:t> </w:t>
      </w:r>
      <w:r>
        <w:rPr>
          <w:color w:val="231F20"/>
        </w:rPr>
        <w:t>couldn't be used for practical applications. In another approach by</w:t>
      </w:r>
      <w:r>
        <w:rPr>
          <w:color w:val="231F20"/>
          <w:spacing w:val="40"/>
        </w:rPr>
        <w:t> </w:t>
      </w:r>
      <w:hyperlink w:history="true" w:anchor="_bookmark40">
        <w:r>
          <w:rPr>
            <w:color w:val="2E3092"/>
          </w:rPr>
          <w:t>Westbrook et al. (2016)</w:t>
        </w:r>
      </w:hyperlink>
      <w:r>
        <w:rPr>
          <w:color w:val="231F20"/>
        </w:rPr>
        <w:t>, traditional image processing method-linear</w:t>
      </w:r>
      <w:r>
        <w:rPr>
          <w:color w:val="231F20"/>
          <w:spacing w:val="40"/>
        </w:rPr>
        <w:t> </w:t>
      </w:r>
      <w:r>
        <w:rPr>
          <w:color w:val="231F20"/>
        </w:rPr>
        <w:t>spectral unmixing was used to detect individual cotton plants at an</w:t>
      </w:r>
      <w:r>
        <w:rPr>
          <w:color w:val="231F20"/>
          <w:spacing w:val="40"/>
        </w:rPr>
        <w:t> </w:t>
      </w:r>
      <w:r>
        <w:rPr>
          <w:color w:val="231F20"/>
        </w:rPr>
        <w:t>early growth stage with fairly good accuracy. In recent past, many</w:t>
      </w:r>
      <w:r>
        <w:rPr>
          <w:color w:val="231F20"/>
          <w:spacing w:val="80"/>
        </w:rPr>
        <w:t> </w:t>
      </w:r>
      <w:r>
        <w:rPr>
          <w:color w:val="231F20"/>
        </w:rPr>
        <w:t>deep</w:t>
      </w:r>
      <w:r>
        <w:rPr>
          <w:color w:val="231F20"/>
          <w:spacing w:val="-6"/>
        </w:rPr>
        <w:t> </w:t>
      </w:r>
      <w:r>
        <w:rPr>
          <w:color w:val="231F20"/>
        </w:rPr>
        <w:t>learning-based</w:t>
      </w:r>
      <w:r>
        <w:rPr>
          <w:color w:val="231F20"/>
          <w:spacing w:val="-7"/>
        </w:rPr>
        <w:t> </w:t>
      </w:r>
      <w:r>
        <w:rPr>
          <w:color w:val="231F20"/>
        </w:rPr>
        <w:t>algorithms</w:t>
      </w:r>
      <w:r>
        <w:rPr>
          <w:color w:val="231F20"/>
          <w:spacing w:val="-6"/>
        </w:rPr>
        <w:t> </w:t>
      </w:r>
      <w:r>
        <w:rPr>
          <w:color w:val="231F20"/>
        </w:rPr>
        <w:t>have</w:t>
      </w:r>
      <w:r>
        <w:rPr>
          <w:color w:val="231F20"/>
          <w:spacing w:val="-6"/>
        </w:rPr>
        <w:t> </w:t>
      </w:r>
      <w:r>
        <w:rPr>
          <w:color w:val="231F20"/>
        </w:rPr>
        <w:t>been</w:t>
      </w:r>
      <w:r>
        <w:rPr>
          <w:color w:val="231F20"/>
          <w:spacing w:val="-6"/>
        </w:rPr>
        <w:t> </w:t>
      </w:r>
      <w:r>
        <w:rPr>
          <w:color w:val="231F20"/>
        </w:rPr>
        <w:t>developed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success-</w:t>
      </w:r>
      <w:r>
        <w:rPr>
          <w:color w:val="231F20"/>
          <w:spacing w:val="40"/>
        </w:rPr>
        <w:t> </w:t>
      </w:r>
      <w:r>
        <w:rPr>
          <w:color w:val="231F20"/>
        </w:rPr>
        <w:t>fully for object detection tasks. Many of those algorithms use convolu-</w:t>
      </w:r>
      <w:r>
        <w:rPr>
          <w:color w:val="231F20"/>
          <w:spacing w:val="40"/>
        </w:rPr>
        <w:t> </w:t>
      </w:r>
      <w:r>
        <w:rPr>
          <w:color w:val="231F20"/>
        </w:rPr>
        <w:t>tion neural networks (CNNs), some of which are YOLOv3 (</w:t>
      </w:r>
      <w:hyperlink w:history="true" w:anchor="_bookmark30">
        <w:r>
          <w:rPr>
            <w:color w:val="2E3092"/>
          </w:rPr>
          <w:t>Redmon</w:t>
        </w:r>
      </w:hyperlink>
      <w:r>
        <w:rPr>
          <w:color w:val="2E3092"/>
          <w:spacing w:val="40"/>
        </w:rPr>
        <w:t> </w:t>
      </w:r>
      <w:hyperlink w:history="true" w:anchor="_bookmark30">
        <w:r>
          <w:rPr>
            <w:color w:val="2E3092"/>
          </w:rPr>
          <w:t>and Farhadi, 2018</w:t>
        </w:r>
      </w:hyperlink>
      <w:r>
        <w:rPr>
          <w:color w:val="231F20"/>
        </w:rPr>
        <w:t>), YOLOv5 (</w:t>
      </w:r>
      <w:hyperlink w:history="true" w:anchor="_bookmark27">
        <w:r>
          <w:rPr>
            <w:color w:val="2E3092"/>
          </w:rPr>
          <w:t>Jocher, 2020</w:t>
        </w:r>
      </w:hyperlink>
      <w:r>
        <w:rPr>
          <w:color w:val="231F20"/>
        </w:rPr>
        <w:t>), Mask R-CNN (</w:t>
      </w:r>
      <w:hyperlink w:history="true" w:anchor="_bookmark27">
        <w:r>
          <w:rPr>
            <w:color w:val="2E3092"/>
          </w:rPr>
          <w:t>He et al.,</w:t>
        </w:r>
      </w:hyperlink>
      <w:r>
        <w:rPr>
          <w:color w:val="2E3092"/>
          <w:spacing w:val="40"/>
        </w:rPr>
        <w:t> </w:t>
      </w:r>
      <w:hyperlink w:history="true" w:anchor="_bookmark27">
        <w:r>
          <w:rPr>
            <w:color w:val="2E3092"/>
          </w:rPr>
          <w:t>2017</w:t>
        </w:r>
      </w:hyperlink>
      <w:r>
        <w:rPr>
          <w:color w:val="231F20"/>
        </w:rPr>
        <w:t>),</w:t>
      </w:r>
      <w:r>
        <w:rPr>
          <w:color w:val="231F20"/>
          <w:spacing w:val="-10"/>
        </w:rPr>
        <w:t> </w:t>
      </w:r>
      <w:r>
        <w:rPr>
          <w:color w:val="231F20"/>
        </w:rPr>
        <w:t>etc.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ability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CNNs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extract</w:t>
      </w:r>
      <w:r>
        <w:rPr>
          <w:color w:val="231F20"/>
          <w:spacing w:val="-10"/>
        </w:rPr>
        <w:t> </w:t>
      </w:r>
      <w:r>
        <w:rPr>
          <w:color w:val="231F20"/>
        </w:rPr>
        <w:t>complex</w:t>
      </w:r>
      <w:r>
        <w:rPr>
          <w:color w:val="231F20"/>
          <w:spacing w:val="-9"/>
        </w:rPr>
        <w:t> </w:t>
      </w:r>
      <w:r>
        <w:rPr>
          <w:color w:val="231F20"/>
        </w:rPr>
        <w:t>features</w:t>
      </w:r>
      <w:r>
        <w:rPr>
          <w:color w:val="231F20"/>
          <w:spacing w:val="-10"/>
        </w:rPr>
        <w:t> </w:t>
      </w:r>
      <w:r>
        <w:rPr>
          <w:color w:val="231F20"/>
        </w:rPr>
        <w:t>automatically</w:t>
      </w:r>
      <w:r>
        <w:rPr>
          <w:color w:val="231F20"/>
          <w:spacing w:val="40"/>
        </w:rPr>
        <w:t> </w:t>
      </w:r>
      <w:r>
        <w:rPr>
          <w:color w:val="231F20"/>
        </w:rPr>
        <w:t>from images have</w:t>
      </w:r>
      <w:r>
        <w:rPr>
          <w:color w:val="231F20"/>
          <w:spacing w:val="-1"/>
        </w:rPr>
        <w:t> </w:t>
      </w:r>
      <w:r>
        <w:rPr>
          <w:color w:val="231F20"/>
        </w:rPr>
        <w:t>made</w:t>
      </w:r>
      <w:r>
        <w:rPr>
          <w:color w:val="231F20"/>
          <w:spacing w:val="-2"/>
        </w:rPr>
        <w:t> </w:t>
      </w:r>
      <w:r>
        <w:rPr>
          <w:color w:val="231F20"/>
        </w:rPr>
        <w:t>them</w:t>
      </w:r>
      <w:r>
        <w:rPr>
          <w:color w:val="231F20"/>
          <w:spacing w:val="-2"/>
        </w:rPr>
        <w:t> </w:t>
      </w:r>
      <w:r>
        <w:rPr>
          <w:color w:val="231F20"/>
        </w:rPr>
        <w:t>quite popular in</w:t>
      </w:r>
      <w:r>
        <w:rPr>
          <w:color w:val="231F20"/>
          <w:spacing w:val="-1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detec-</w:t>
      </w:r>
      <w:r>
        <w:rPr>
          <w:color w:val="231F20"/>
          <w:spacing w:val="40"/>
        </w:rPr>
        <w:t> </w:t>
      </w:r>
      <w:r>
        <w:rPr>
          <w:color w:val="231F20"/>
        </w:rPr>
        <w:t>tion tasks. This is why they have also been widely used in agricultural</w:t>
      </w:r>
      <w:r>
        <w:rPr>
          <w:color w:val="231F20"/>
          <w:spacing w:val="40"/>
        </w:rPr>
        <w:t> </w:t>
      </w:r>
      <w:r>
        <w:rPr>
          <w:color w:val="231F20"/>
        </w:rPr>
        <w:t>applications for varieties of detection tasks like in the case of weed de-</w:t>
      </w:r>
      <w:r>
        <w:rPr>
          <w:color w:val="231F20"/>
          <w:spacing w:val="40"/>
        </w:rPr>
        <w:t> </w:t>
      </w:r>
      <w:r>
        <w:rPr>
          <w:color w:val="231F20"/>
        </w:rPr>
        <w:t>tection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turfgrass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Yu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weed</w:t>
      </w:r>
      <w:r>
        <w:rPr>
          <w:color w:val="231F20"/>
          <w:spacing w:val="40"/>
        </w:rPr>
        <w:t> </w:t>
      </w:r>
      <w:r>
        <w:rPr>
          <w:color w:val="231F20"/>
        </w:rPr>
        <w:t>detection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vegetable</w:t>
      </w:r>
      <w:r>
        <w:rPr>
          <w:color w:val="231F20"/>
          <w:spacing w:val="40"/>
        </w:rPr>
        <w:t> </w:t>
      </w:r>
      <w:r>
        <w:rPr>
          <w:color w:val="231F20"/>
        </w:rPr>
        <w:t>crops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27">
        <w:r>
          <w:rPr>
            <w:color w:val="2E3092"/>
          </w:rPr>
          <w:t>Jin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),</w:t>
      </w:r>
      <w:r>
        <w:rPr>
          <w:color w:val="231F20"/>
          <w:spacing w:val="-2"/>
        </w:rPr>
        <w:t> </w:t>
      </w:r>
      <w:r>
        <w:rPr>
          <w:color w:val="231F20"/>
        </w:rPr>
        <w:t>plant</w:t>
      </w:r>
      <w:r>
        <w:rPr>
          <w:color w:val="231F20"/>
          <w:spacing w:val="-2"/>
        </w:rPr>
        <w:t> </w:t>
      </w:r>
      <w:r>
        <w:rPr>
          <w:color w:val="231F20"/>
        </w:rPr>
        <w:t>seedling</w:t>
      </w:r>
      <w:r>
        <w:rPr>
          <w:color w:val="231F20"/>
          <w:spacing w:val="-3"/>
        </w:rPr>
        <w:t> </w:t>
      </w:r>
      <w:r>
        <w:rPr>
          <w:color w:val="231F20"/>
        </w:rPr>
        <w:t>detection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27">
        <w:r>
          <w:rPr>
            <w:color w:val="2E3092"/>
          </w:rPr>
          <w:t>Jiang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bunch detection in white grapes (</w:t>
      </w:r>
      <w:hyperlink w:history="true" w:anchor="_bookmark31">
        <w:r>
          <w:rPr>
            <w:color w:val="2E3092"/>
          </w:rPr>
          <w:t>Sozzi et al., 2022</w:t>
        </w:r>
      </w:hyperlink>
      <w:r>
        <w:rPr>
          <w:color w:val="231F20"/>
        </w:rPr>
        <w:t>).</w:t>
      </w:r>
    </w:p>
    <w:p>
      <w:pPr>
        <w:pStyle w:val="BodyText"/>
        <w:spacing w:line="170" w:lineRule="exact"/>
        <w:ind w:left="341"/>
        <w:jc w:val="both"/>
      </w:pP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this paper,</w:t>
      </w:r>
      <w:r>
        <w:rPr>
          <w:color w:val="231F20"/>
          <w:spacing w:val="1"/>
        </w:rPr>
        <w:t> </w:t>
      </w:r>
      <w:r>
        <w:rPr>
          <w:color w:val="231F20"/>
        </w:rPr>
        <w:t>we</w:t>
      </w:r>
      <w:r>
        <w:rPr>
          <w:color w:val="231F20"/>
          <w:spacing w:val="1"/>
        </w:rPr>
        <w:t> </w:t>
      </w:r>
      <w:r>
        <w:rPr>
          <w:color w:val="231F20"/>
        </w:rPr>
        <w:t>have</w:t>
      </w:r>
      <w:r>
        <w:rPr>
          <w:color w:val="231F20"/>
          <w:spacing w:val="1"/>
        </w:rPr>
        <w:t> </w:t>
      </w:r>
      <w:r>
        <w:rPr>
          <w:color w:val="231F20"/>
        </w:rPr>
        <w:t>shown the</w:t>
      </w:r>
      <w:r>
        <w:rPr>
          <w:color w:val="231F20"/>
          <w:spacing w:val="1"/>
        </w:rPr>
        <w:t> </w:t>
      </w:r>
      <w:r>
        <w:rPr>
          <w:color w:val="231F20"/>
        </w:rPr>
        <w:t>application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YOLOv5 for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detect-</w:t>
      </w:r>
    </w:p>
    <w:p>
      <w:pPr>
        <w:pStyle w:val="BodyText"/>
        <w:spacing w:line="276" w:lineRule="auto" w:before="14"/>
        <w:ind w:left="103" w:right="39"/>
        <w:jc w:val="both"/>
      </w:pPr>
      <w:r>
        <w:rPr>
          <w:color w:val="231F20"/>
        </w:rPr>
        <w:t>ing</w:t>
      </w:r>
      <w:r>
        <w:rPr>
          <w:color w:val="231F20"/>
          <w:spacing w:val="-10"/>
        </w:rPr>
        <w:t> </w:t>
      </w:r>
      <w:r>
        <w:rPr>
          <w:color w:val="231F20"/>
        </w:rPr>
        <w:t>VC</w:t>
      </w:r>
      <w:r>
        <w:rPr>
          <w:color w:val="231F20"/>
          <w:spacing w:val="-7"/>
        </w:rPr>
        <w:t> </w:t>
      </w:r>
      <w:r>
        <w:rPr>
          <w:color w:val="231F20"/>
        </w:rPr>
        <w:t>plants</w:t>
      </w:r>
      <w:r>
        <w:rPr>
          <w:color w:val="231F20"/>
          <w:spacing w:val="-6"/>
        </w:rPr>
        <w:t> </w:t>
      </w:r>
      <w:r>
        <w:rPr>
          <w:color w:val="231F20"/>
        </w:rPr>
        <w:t>growing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middle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corn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remote</w:t>
      </w:r>
      <w:r>
        <w:rPr>
          <w:color w:val="231F20"/>
          <w:spacing w:val="-6"/>
        </w:rPr>
        <w:t> </w:t>
      </w:r>
      <w:r>
        <w:rPr>
          <w:color w:val="231F20"/>
        </w:rPr>
        <w:t>sens-</w:t>
      </w:r>
      <w:r>
        <w:rPr>
          <w:color w:val="231F20"/>
          <w:spacing w:val="40"/>
        </w:rPr>
        <w:t> </w:t>
      </w:r>
      <w:r>
        <w:rPr>
          <w:color w:val="231F20"/>
        </w:rPr>
        <w:t>ing multispectral imagery collected by unmanned aircraft systems</w:t>
      </w:r>
      <w:r>
        <w:rPr>
          <w:color w:val="231F20"/>
          <w:spacing w:val="40"/>
        </w:rPr>
        <w:t> </w:t>
      </w:r>
      <w:r>
        <w:rPr>
          <w:color w:val="231F20"/>
        </w:rPr>
        <w:t>(UAS).YOLOv5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one</w:t>
      </w:r>
      <w:r>
        <w:rPr>
          <w:color w:val="231F20"/>
          <w:spacing w:val="-1"/>
        </w:rPr>
        <w:t> </w:t>
      </w:r>
      <w:r>
        <w:rPr>
          <w:color w:val="231F20"/>
        </w:rPr>
        <w:t>stage</w:t>
      </w:r>
      <w:r>
        <w:rPr>
          <w:color w:val="231F20"/>
          <w:spacing w:val="-1"/>
        </w:rPr>
        <w:t> </w:t>
      </w:r>
      <w:r>
        <w:rPr>
          <w:color w:val="231F20"/>
        </w:rPr>
        <w:t>object</w:t>
      </w:r>
      <w:r>
        <w:rPr>
          <w:color w:val="231F20"/>
          <w:spacing w:val="-3"/>
        </w:rPr>
        <w:t> </w:t>
      </w:r>
      <w:r>
        <w:rPr>
          <w:color w:val="231F20"/>
        </w:rPr>
        <w:t>detection</w:t>
      </w:r>
      <w:r>
        <w:rPr>
          <w:color w:val="231F20"/>
          <w:spacing w:val="-2"/>
        </w:rPr>
        <w:t> </w:t>
      </w:r>
      <w:r>
        <w:rPr>
          <w:color w:val="231F20"/>
        </w:rPr>
        <w:t>algorithm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origi-</w:t>
      </w:r>
      <w:r>
        <w:rPr>
          <w:color w:val="231F20"/>
          <w:spacing w:val="40"/>
        </w:rPr>
        <w:t> </w:t>
      </w:r>
      <w:r>
        <w:rPr>
          <w:color w:val="231F20"/>
        </w:rPr>
        <w:t>nally</w:t>
      </w:r>
      <w:r>
        <w:rPr>
          <w:color w:val="231F20"/>
          <w:spacing w:val="-9"/>
        </w:rPr>
        <w:t> </w:t>
      </w:r>
      <w:r>
        <w:rPr>
          <w:color w:val="231F20"/>
        </w:rPr>
        <w:t>released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four</w:t>
      </w:r>
      <w:r>
        <w:rPr>
          <w:color w:val="231F20"/>
          <w:spacing w:val="-9"/>
        </w:rPr>
        <w:t> </w:t>
      </w:r>
      <w:r>
        <w:rPr>
          <w:color w:val="231F20"/>
        </w:rPr>
        <w:t>different</w:t>
      </w:r>
      <w:r>
        <w:rPr>
          <w:color w:val="231F20"/>
          <w:spacing w:val="-9"/>
        </w:rPr>
        <w:t> </w:t>
      </w:r>
      <w:r>
        <w:rPr>
          <w:color w:val="231F20"/>
        </w:rPr>
        <w:t>variants</w:t>
      </w:r>
      <w:r>
        <w:rPr>
          <w:color w:val="231F20"/>
          <w:spacing w:val="-10"/>
        </w:rPr>
        <w:t> </w:t>
      </w:r>
      <w:r>
        <w:rPr>
          <w:color w:val="231F20"/>
        </w:rPr>
        <w:t>(YOLOv5s,</w:t>
      </w:r>
      <w:r>
        <w:rPr>
          <w:color w:val="231F20"/>
          <w:spacing w:val="-9"/>
        </w:rPr>
        <w:t> </w:t>
      </w:r>
      <w:r>
        <w:rPr>
          <w:color w:val="231F20"/>
        </w:rPr>
        <w:t>YOLOv5m,</w:t>
      </w:r>
      <w:r>
        <w:rPr>
          <w:color w:val="231F20"/>
          <w:spacing w:val="-9"/>
        </w:rPr>
        <w:t> </w:t>
      </w:r>
      <w:r>
        <w:rPr>
          <w:color w:val="231F20"/>
        </w:rPr>
        <w:t>YOLOv5l</w:t>
      </w:r>
      <w:r>
        <w:rPr>
          <w:color w:val="231F20"/>
          <w:spacing w:val="40"/>
        </w:rPr>
        <w:t> </w:t>
      </w:r>
      <w:r>
        <w:rPr>
          <w:color w:val="231F20"/>
        </w:rPr>
        <w:t>and YOLOv5x) based on the network depth and number of parameters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7">
        <w:r>
          <w:rPr>
            <w:color w:val="2E3092"/>
          </w:rPr>
          <w:t>Jocher, 2020</w:t>
        </w:r>
      </w:hyperlink>
      <w:r>
        <w:rPr>
          <w:color w:val="231F20"/>
        </w:rPr>
        <w:t>; </w:t>
      </w:r>
      <w:hyperlink w:history="true" w:anchor="_bookmark27">
        <w:r>
          <w:rPr>
            <w:color w:val="2E3092"/>
          </w:rPr>
          <w:t>Jocher et al., 2021</w:t>
        </w:r>
      </w:hyperlink>
      <w:r>
        <w:rPr>
          <w:color w:val="231F20"/>
        </w:rPr>
        <w:t>). The letters </w:t>
      </w:r>
      <w:r>
        <w:rPr>
          <w:i/>
          <w:color w:val="231F20"/>
        </w:rPr>
        <w:t>s, m, l, </w:t>
      </w:r>
      <w:r>
        <w:rPr>
          <w:color w:val="231F20"/>
        </w:rPr>
        <w:t>and </w:t>
      </w:r>
      <w:r>
        <w:rPr>
          <w:i/>
          <w:color w:val="231F20"/>
        </w:rPr>
        <w:t>x </w:t>
      </w:r>
      <w:r>
        <w:rPr>
          <w:color w:val="231F20"/>
        </w:rPr>
        <w:t>represent</w:t>
      </w:r>
      <w:r>
        <w:rPr>
          <w:color w:val="231F20"/>
          <w:spacing w:val="40"/>
        </w:rPr>
        <w:t> </w:t>
      </w:r>
      <w:r>
        <w:rPr>
          <w:color w:val="231F20"/>
        </w:rPr>
        <w:t>small,</w:t>
      </w:r>
      <w:r>
        <w:rPr>
          <w:color w:val="231F20"/>
          <w:spacing w:val="37"/>
        </w:rPr>
        <w:t> </w:t>
      </w:r>
      <w:r>
        <w:rPr>
          <w:color w:val="231F20"/>
        </w:rPr>
        <w:t>medium,</w:t>
      </w:r>
      <w:r>
        <w:rPr>
          <w:color w:val="231F20"/>
          <w:spacing w:val="40"/>
        </w:rPr>
        <w:t> </w:t>
      </w:r>
      <w:r>
        <w:rPr>
          <w:color w:val="231F20"/>
        </w:rPr>
        <w:t>large,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37"/>
        </w:rPr>
        <w:t> </w:t>
      </w:r>
      <w:r>
        <w:rPr>
          <w:color w:val="231F20"/>
        </w:rPr>
        <w:t>extra-large</w:t>
      </w:r>
      <w:r>
        <w:rPr>
          <w:color w:val="231F20"/>
          <w:spacing w:val="40"/>
        </w:rPr>
        <w:t> </w:t>
      </w:r>
      <w:r>
        <w:rPr>
          <w:color w:val="231F20"/>
        </w:rPr>
        <w:t>respectively</w:t>
      </w:r>
      <w:r>
        <w:rPr>
          <w:color w:val="231F20"/>
          <w:spacing w:val="40"/>
        </w:rPr>
        <w:t> </w:t>
      </w:r>
      <w:r>
        <w:rPr>
          <w:color w:val="231F20"/>
        </w:rPr>
        <w:t>depending</w:t>
      </w:r>
      <w:r>
        <w:rPr>
          <w:color w:val="231F20"/>
          <w:spacing w:val="39"/>
        </w:rPr>
        <w:t> </w:t>
      </w:r>
      <w:r>
        <w:rPr>
          <w:color w:val="231F20"/>
        </w:rPr>
        <w:t>upon</w:t>
      </w:r>
      <w:r>
        <w:rPr>
          <w:color w:val="231F20"/>
          <w:spacing w:val="40"/>
        </w:rPr>
        <w:t> </w:t>
      </w:r>
      <w:r>
        <w:rPr>
          <w:color w:val="231F20"/>
        </w:rPr>
        <w:t>the network depth and parameter size used. The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objective of</w:t>
      </w:r>
      <w:r>
        <w:rPr>
          <w:color w:val="231F20"/>
          <w:spacing w:val="40"/>
        </w:rPr>
        <w:t> </w:t>
      </w:r>
      <w:r>
        <w:rPr>
          <w:color w:val="231F20"/>
        </w:rPr>
        <w:t>this paper is to do a comparative analysis of the performances of all</w:t>
      </w:r>
      <w:r>
        <w:rPr>
          <w:color w:val="231F20"/>
          <w:spacing w:val="80"/>
        </w:rPr>
        <w:t> </w:t>
      </w:r>
      <w:r>
        <w:rPr>
          <w:color w:val="231F20"/>
        </w:rPr>
        <w:t>the four variants of YOLOv5 for detecting VC plants in corn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at</w:t>
      </w:r>
      <w:r>
        <w:rPr>
          <w:color w:val="231F20"/>
          <w:spacing w:val="40"/>
        </w:rPr>
        <w:t> </w:t>
      </w:r>
      <w:r>
        <w:rPr>
          <w:color w:val="231F20"/>
        </w:rPr>
        <w:t>three different growth stages (V3, V6 and VT) of corn plants. This</w:t>
      </w:r>
      <w:r>
        <w:rPr>
          <w:color w:val="231F20"/>
          <w:spacing w:val="40"/>
        </w:rPr>
        <w:t> </w:t>
      </w:r>
      <w:r>
        <w:rPr>
          <w:color w:val="231F20"/>
        </w:rPr>
        <w:t>study is an extension of our previous studies in which both YOLOv3</w:t>
      </w:r>
      <w:r>
        <w:rPr>
          <w:color w:val="231F20"/>
          <w:spacing w:val="40"/>
        </w:rPr>
        <w:t> </w:t>
      </w:r>
      <w:r>
        <w:rPr>
          <w:color w:val="231F20"/>
        </w:rPr>
        <w:t>and YOLOv5 were used successfully in detecting VC plants at a </w:t>
      </w:r>
      <w:r>
        <w:rPr>
          <w:color w:val="231F20"/>
        </w:rPr>
        <w:t>single</w:t>
      </w:r>
      <w:r>
        <w:rPr>
          <w:color w:val="231F20"/>
          <w:spacing w:val="40"/>
        </w:rPr>
        <w:t> </w:t>
      </w:r>
      <w:r>
        <w:rPr>
          <w:color w:val="231F20"/>
        </w:rPr>
        <w:t>growth stage of corn plants (</w:t>
      </w:r>
      <w:hyperlink w:history="true" w:anchor="_bookmark43">
        <w:r>
          <w:rPr>
            <w:color w:val="2E3092"/>
          </w:rPr>
          <w:t>Yadav et al., 2022a, 2022b</w:t>
        </w:r>
      </w:hyperlink>
      <w:r>
        <w:rPr>
          <w:color w:val="231F20"/>
        </w:rPr>
        <w:t>).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" w:after="0"/>
        <w:ind w:left="271" w:right="0" w:hanging="168"/>
        <w:jc w:val="left"/>
        <w:rPr>
          <w:sz w:val="16"/>
        </w:rPr>
      </w:pPr>
      <w:bookmarkStart w:name="2. Materials and methods" w:id="15"/>
      <w:bookmarkEnd w:id="15"/>
      <w:r>
        <w:rPr/>
      </w: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2.1. Experiment sites" w:id="16"/>
      <w:bookmarkEnd w:id="16"/>
      <w:r>
        <w:rPr/>
      </w:r>
      <w:r>
        <w:rPr>
          <w:i/>
          <w:color w:val="231F20"/>
          <w:w w:val="90"/>
          <w:sz w:val="16"/>
        </w:rPr>
        <w:t>Experiment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2"/>
          <w:sz w:val="16"/>
        </w:rPr>
        <w:t>sites</w:t>
      </w:r>
    </w:p>
    <w:p>
      <w:pPr>
        <w:pStyle w:val="BodyText"/>
        <w:spacing w:before="12"/>
        <w:rPr>
          <w:i/>
        </w:rPr>
      </w:pPr>
    </w:p>
    <w:p>
      <w:pPr>
        <w:pStyle w:val="BodyText"/>
        <w:spacing w:line="261" w:lineRule="auto" w:before="1"/>
        <w:ind w:left="103" w:right="40" w:firstLine="238"/>
        <w:jc w:val="both"/>
      </w:pPr>
      <w:r>
        <w:rPr>
          <w:color w:val="231F20"/>
          <w:spacing w:val="-2"/>
          <w:w w:val="105"/>
        </w:rPr>
        <w:t>The experiment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sites were located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two different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corn 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elds: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one</w:t>
      </w:r>
      <w:r>
        <w:rPr>
          <w:color w:val="231F20"/>
          <w:w w:val="105"/>
        </w:rPr>
        <w:t> was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based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Hidalgo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County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near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Weslaco,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Texas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(97°56</w:t>
      </w:r>
      <w:r>
        <w:rPr>
          <w:rFonts w:ascii="Tuffy" w:hAnsi="Tuffy"/>
          <w:b w:val="0"/>
          <w:color w:val="231F20"/>
          <w:w w:val="105"/>
        </w:rPr>
        <w:t>′</w:t>
      </w:r>
      <w:r>
        <w:rPr>
          <w:color w:val="231F20"/>
          <w:w w:val="105"/>
        </w:rPr>
        <w:t>21.538</w:t>
      </w:r>
      <w:r>
        <w:rPr>
          <w:rFonts w:ascii="Tuffy" w:hAnsi="Tuffy"/>
          <w:b w:val="0"/>
          <w:color w:val="231F20"/>
          <w:w w:val="105"/>
        </w:rPr>
        <w:t>″</w:t>
      </w:r>
      <w:r>
        <w:rPr>
          <w:color w:val="231F20"/>
          <w:w w:val="105"/>
        </w:rPr>
        <w:t>W, </w:t>
      </w:r>
      <w:bookmarkStart w:name="_bookmark10" w:id="17"/>
      <w:bookmarkEnd w:id="17"/>
      <w:r>
        <w:rPr>
          <w:color w:val="231F20"/>
        </w:rPr>
        <w:t>2</w:t>
      </w:r>
      <w:r>
        <w:rPr>
          <w:color w:val="231F20"/>
        </w:rPr>
        <w:t>6°9</w:t>
      </w:r>
      <w:r>
        <w:rPr>
          <w:rFonts w:ascii="Tuffy" w:hAnsi="Tuffy"/>
          <w:b w:val="0"/>
          <w:color w:val="231F20"/>
        </w:rPr>
        <w:t>′</w:t>
      </w:r>
      <w:r>
        <w:rPr>
          <w:color w:val="231F20"/>
        </w:rPr>
        <w:t>49.049</w:t>
      </w:r>
      <w:r>
        <w:rPr>
          <w:rFonts w:ascii="Tuffy" w:hAnsi="Tuffy"/>
          <w:b w:val="0"/>
          <w:color w:val="231F20"/>
        </w:rPr>
        <w:t>″</w:t>
      </w:r>
      <w:r>
        <w:rPr>
          <w:color w:val="231F20"/>
        </w:rPr>
        <w:t>N)</w:t>
      </w:r>
      <w:r>
        <w:rPr>
          <w:color w:val="231F20"/>
          <w:spacing w:val="-7"/>
        </w:rPr>
        <w:t> </w:t>
      </w:r>
      <w:r>
        <w:rPr>
          <w:color w:val="231F20"/>
        </w:rPr>
        <w:t>while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other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Burleson</w:t>
      </w:r>
      <w:r>
        <w:rPr>
          <w:color w:val="231F20"/>
          <w:spacing w:val="-7"/>
        </w:rPr>
        <w:t> </w:t>
      </w:r>
      <w:r>
        <w:rPr>
          <w:color w:val="231F20"/>
        </w:rPr>
        <w:t>County</w:t>
      </w:r>
      <w:r>
        <w:rPr>
          <w:color w:val="231F20"/>
          <w:spacing w:val="-7"/>
        </w:rPr>
        <w:t> </w:t>
      </w:r>
      <w:r>
        <w:rPr>
          <w:color w:val="231F20"/>
        </w:rPr>
        <w:t>near</w:t>
      </w:r>
      <w:r>
        <w:rPr>
          <w:color w:val="231F20"/>
          <w:spacing w:val="-9"/>
        </w:rPr>
        <w:t> </w:t>
      </w:r>
      <w:r>
        <w:rPr>
          <w:color w:val="231F20"/>
        </w:rPr>
        <w:t>Col-</w:t>
      </w:r>
      <w:r>
        <w:rPr>
          <w:color w:val="231F20"/>
          <w:spacing w:val="40"/>
        </w:rPr>
        <w:t> </w:t>
      </w:r>
      <w:r>
        <w:rPr>
          <w:color w:val="231F20"/>
        </w:rPr>
        <w:t>lege</w:t>
      </w:r>
      <w:r>
        <w:rPr>
          <w:color w:val="231F20"/>
          <w:spacing w:val="-1"/>
        </w:rPr>
        <w:t> </w:t>
      </w:r>
      <w:r>
        <w:rPr>
          <w:color w:val="231F20"/>
        </w:rPr>
        <w:t>Station,</w:t>
      </w:r>
      <w:r>
        <w:rPr>
          <w:color w:val="231F20"/>
          <w:spacing w:val="-2"/>
        </w:rPr>
        <w:t> </w:t>
      </w:r>
      <w:r>
        <w:rPr>
          <w:color w:val="231F20"/>
        </w:rPr>
        <w:t>Texas</w:t>
      </w:r>
      <w:r>
        <w:rPr>
          <w:color w:val="231F20"/>
          <w:spacing w:val="-3"/>
        </w:rPr>
        <w:t> </w:t>
      </w:r>
      <w:r>
        <w:rPr>
          <w:color w:val="231F20"/>
        </w:rPr>
        <w:t>(96°25</w:t>
      </w:r>
      <w:r>
        <w:rPr>
          <w:rFonts w:ascii="Tuffy" w:hAnsi="Tuffy"/>
          <w:b w:val="0"/>
          <w:color w:val="231F20"/>
        </w:rPr>
        <w:t>′</w:t>
      </w:r>
      <w:r>
        <w:rPr>
          <w:color w:val="231F20"/>
        </w:rPr>
        <w:t>45.9</w:t>
      </w:r>
      <w:r>
        <w:rPr>
          <w:rFonts w:ascii="Tuffy" w:hAnsi="Tuffy"/>
          <w:b w:val="0"/>
          <w:color w:val="231F20"/>
        </w:rPr>
        <w:t>″</w:t>
      </w:r>
      <w:r>
        <w:rPr>
          <w:color w:val="231F20"/>
        </w:rPr>
        <w:t>W, 30°32</w:t>
      </w:r>
      <w:r>
        <w:rPr>
          <w:rFonts w:ascii="Tuffy" w:hAnsi="Tuffy"/>
          <w:b w:val="0"/>
          <w:color w:val="231F20"/>
        </w:rPr>
        <w:t>′</w:t>
      </w:r>
      <w:r>
        <w:rPr>
          <w:color w:val="231F20"/>
        </w:rPr>
        <w:t>07.4</w:t>
      </w:r>
      <w:r>
        <w:rPr>
          <w:rFonts w:ascii="Tuffy" w:hAnsi="Tuffy"/>
          <w:b w:val="0"/>
          <w:color w:val="231F20"/>
        </w:rPr>
        <w:t>″</w:t>
      </w:r>
      <w:r>
        <w:rPr>
          <w:color w:val="231F20"/>
        </w:rPr>
        <w:t>N) (</w:t>
      </w:r>
      <w:hyperlink w:history="true" w:anchor="_bookmark11">
        <w:r>
          <w:rPr>
            <w:color w:val="2E3092"/>
          </w:rPr>
          <w:t>Fig. 1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Two types </w:t>
      </w:r>
      <w:r>
        <w:rPr>
          <w:color w:val="231F20"/>
          <w:spacing w:val="-5"/>
        </w:rPr>
        <w:t>of</w:t>
      </w:r>
    </w:p>
    <w:p>
      <w:pPr>
        <w:pStyle w:val="BodyText"/>
        <w:spacing w:line="276" w:lineRule="auto" w:before="109"/>
        <w:ind w:left="103" w:right="158"/>
        <w:jc w:val="both"/>
      </w:pPr>
      <w:r>
        <w:rPr/>
        <w:br w:type="column"/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variety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Phytogen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350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W3FE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(CORTEVA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agriscience,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Wilmington,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Del-</w:t>
      </w:r>
      <w:r>
        <w:rPr>
          <w:color w:val="231F20"/>
          <w:spacing w:val="40"/>
        </w:rPr>
        <w:t> </w:t>
      </w:r>
      <w:r>
        <w:rPr>
          <w:color w:val="231F20"/>
        </w:rPr>
        <w:t>aware) were planted in the corn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of Weslaco. Some of these were</w:t>
      </w:r>
      <w:r>
        <w:rPr>
          <w:color w:val="231F20"/>
          <w:spacing w:val="40"/>
        </w:rPr>
        <w:t> </w:t>
      </w:r>
      <w:r>
        <w:rPr>
          <w:color w:val="231F20"/>
        </w:rPr>
        <w:t>planted in line with corn plants while the rest were planted in the fur-</w:t>
      </w:r>
      <w:r>
        <w:rPr>
          <w:color w:val="231F20"/>
          <w:spacing w:val="40"/>
        </w:rPr>
        <w:t> </w:t>
      </w:r>
      <w:r>
        <w:rPr>
          <w:color w:val="231F20"/>
        </w:rPr>
        <w:t>row middles. Similarly, a total of 180 cotton seeds-90 of the variety</w:t>
      </w:r>
      <w:r>
        <w:rPr>
          <w:color w:val="231F20"/>
          <w:spacing w:val="40"/>
        </w:rPr>
        <w:t> </w:t>
      </w:r>
      <w:r>
        <w:rPr>
          <w:color w:val="231F20"/>
        </w:rPr>
        <w:t>Phytogen 340 W3FE (CORTEVA agriscience, Wilmington, Delaware)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another</w:t>
      </w:r>
      <w:r>
        <w:rPr>
          <w:color w:val="231F20"/>
          <w:spacing w:val="-8"/>
        </w:rPr>
        <w:t> </w:t>
      </w:r>
      <w:r>
        <w:rPr>
          <w:color w:val="231F20"/>
        </w:rPr>
        <w:t>90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variety</w:t>
      </w:r>
      <w:r>
        <w:rPr>
          <w:color w:val="231F20"/>
          <w:spacing w:val="-9"/>
        </w:rPr>
        <w:t> </w:t>
      </w:r>
      <w:r>
        <w:rPr>
          <w:color w:val="231F20"/>
        </w:rPr>
        <w:t>Deltapine</w:t>
      </w:r>
      <w:r>
        <w:rPr>
          <w:color w:val="231F20"/>
          <w:spacing w:val="-10"/>
        </w:rPr>
        <w:t> </w:t>
      </w:r>
      <w:r>
        <w:rPr>
          <w:color w:val="231F20"/>
        </w:rPr>
        <w:t>1646</w:t>
      </w:r>
      <w:r>
        <w:rPr>
          <w:color w:val="231F20"/>
          <w:spacing w:val="-10"/>
        </w:rPr>
        <w:t> </w:t>
      </w:r>
      <w:r>
        <w:rPr>
          <w:color w:val="231F20"/>
        </w:rPr>
        <w:t>B2XF</w:t>
      </w:r>
      <w:r>
        <w:rPr>
          <w:color w:val="231F20"/>
          <w:spacing w:val="-9"/>
        </w:rPr>
        <w:t> </w:t>
      </w:r>
      <w:r>
        <w:rPr>
          <w:color w:val="231F20"/>
        </w:rPr>
        <w:t>(Bayer</w:t>
      </w:r>
      <w:r>
        <w:rPr>
          <w:color w:val="231F20"/>
          <w:spacing w:val="-8"/>
        </w:rPr>
        <w:t> </w:t>
      </w:r>
      <w:r>
        <w:rPr>
          <w:color w:val="231F20"/>
        </w:rPr>
        <w:t>AG,</w:t>
      </w:r>
      <w:r>
        <w:rPr>
          <w:color w:val="231F20"/>
          <w:spacing w:val="-7"/>
        </w:rPr>
        <w:t> </w:t>
      </w:r>
      <w:r>
        <w:rPr>
          <w:color w:val="231F20"/>
        </w:rPr>
        <w:t>Leverku-</w:t>
      </w:r>
      <w:r>
        <w:rPr>
          <w:color w:val="231F20"/>
          <w:spacing w:val="40"/>
        </w:rPr>
        <w:t> </w:t>
      </w:r>
      <w:r>
        <w:rPr>
          <w:color w:val="231F20"/>
        </w:rPr>
        <w:t>sen,</w:t>
      </w:r>
      <w:r>
        <w:rPr>
          <w:color w:val="231F20"/>
          <w:spacing w:val="-10"/>
        </w:rPr>
        <w:t> </w:t>
      </w:r>
      <w:r>
        <w:rPr>
          <w:color w:val="231F20"/>
        </w:rPr>
        <w:t>North</w:t>
      </w:r>
      <w:r>
        <w:rPr>
          <w:color w:val="231F20"/>
          <w:spacing w:val="-9"/>
        </w:rPr>
        <w:t> </w:t>
      </w:r>
      <w:r>
        <w:rPr>
          <w:color w:val="231F20"/>
        </w:rPr>
        <w:t>Rhine-Westphalia,</w:t>
      </w:r>
      <w:r>
        <w:rPr>
          <w:color w:val="231F20"/>
          <w:spacing w:val="-7"/>
        </w:rPr>
        <w:t> </w:t>
      </w:r>
      <w:r>
        <w:rPr>
          <w:color w:val="231F20"/>
        </w:rPr>
        <w:t>Germany)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planted</w:t>
      </w:r>
      <w:r>
        <w:rPr>
          <w:color w:val="231F20"/>
          <w:spacing w:val="-9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test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Burleson</w:t>
      </w:r>
      <w:r>
        <w:rPr>
          <w:color w:val="231F20"/>
          <w:spacing w:val="-2"/>
        </w:rPr>
        <w:t> </w:t>
      </w:r>
      <w:r>
        <w:rPr>
          <w:color w:val="231F20"/>
        </w:rPr>
        <w:t>County.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Image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w w:val="90"/>
          <w:sz w:val="16"/>
        </w:rPr>
        <w:t>data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acquisition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57" w:firstLine="239"/>
        <w:jc w:val="both"/>
      </w:pP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experiment</w:t>
      </w:r>
      <w:r>
        <w:rPr>
          <w:color w:val="231F20"/>
          <w:spacing w:val="-10"/>
        </w:rPr>
        <w:t> </w:t>
      </w:r>
      <w:r>
        <w:rPr>
          <w:color w:val="231F20"/>
        </w:rPr>
        <w:t>site</w:t>
      </w:r>
      <w:r>
        <w:rPr>
          <w:color w:val="231F20"/>
          <w:spacing w:val="-8"/>
        </w:rPr>
        <w:t> </w:t>
      </w:r>
      <w:r>
        <w:rPr>
          <w:color w:val="231F20"/>
        </w:rPr>
        <w:t>located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Weslaco,</w:t>
      </w:r>
      <w:r>
        <w:rPr>
          <w:color w:val="231F20"/>
          <w:spacing w:val="-9"/>
        </w:rPr>
        <w:t> </w:t>
      </w:r>
      <w:r>
        <w:rPr>
          <w:color w:val="231F20"/>
        </w:rPr>
        <w:t>Texas,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three</w:t>
      </w:r>
      <w:r>
        <w:rPr>
          <w:color w:val="231F20"/>
          <w:spacing w:val="-9"/>
        </w:rPr>
        <w:t> </w:t>
      </w:r>
      <w:r>
        <w:rPr>
          <w:color w:val="231F20"/>
        </w:rPr>
        <w:t>band</w:t>
      </w:r>
      <w:r>
        <w:rPr>
          <w:color w:val="231F20"/>
          <w:spacing w:val="-10"/>
        </w:rPr>
        <w:t> </w:t>
      </w:r>
      <w:r>
        <w:rPr>
          <w:color w:val="231F20"/>
        </w:rPr>
        <w:t>(RGB:</w:t>
      </w:r>
      <w:r>
        <w:rPr>
          <w:color w:val="231F20"/>
          <w:spacing w:val="40"/>
        </w:rPr>
        <w:t> </w:t>
      </w:r>
      <w:r>
        <w:rPr>
          <w:color w:val="231F20"/>
        </w:rPr>
        <w:t>red,</w:t>
      </w:r>
      <w:r>
        <w:rPr>
          <w:color w:val="231F20"/>
          <w:spacing w:val="-10"/>
        </w:rPr>
        <w:t> </w:t>
      </w:r>
      <w:r>
        <w:rPr>
          <w:color w:val="231F20"/>
        </w:rPr>
        <w:t>green,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blue)</w:t>
      </w:r>
      <w:r>
        <w:rPr>
          <w:color w:val="231F20"/>
          <w:spacing w:val="-8"/>
        </w:rPr>
        <w:t> </w:t>
      </w:r>
      <w:r>
        <w:rPr>
          <w:color w:val="231F20"/>
        </w:rPr>
        <w:t>FC6310</w:t>
      </w:r>
      <w:r>
        <w:rPr>
          <w:color w:val="231F20"/>
          <w:spacing w:val="-9"/>
        </w:rPr>
        <w:t> </w:t>
      </w:r>
      <w:r>
        <w:rPr>
          <w:color w:val="231F20"/>
        </w:rPr>
        <w:t>camera</w:t>
      </w:r>
      <w:r>
        <w:rPr>
          <w:color w:val="231F20"/>
          <w:spacing w:val="-10"/>
        </w:rPr>
        <w:t> </w:t>
      </w:r>
      <w:r>
        <w:rPr>
          <w:color w:val="231F20"/>
        </w:rPr>
        <w:t>(Shenzhen</w:t>
      </w:r>
      <w:r>
        <w:rPr>
          <w:color w:val="231F20"/>
          <w:spacing w:val="-8"/>
        </w:rPr>
        <w:t> </w:t>
      </w:r>
      <w:r>
        <w:rPr>
          <w:color w:val="231F20"/>
        </w:rPr>
        <w:t>DJI</w:t>
      </w:r>
      <w:r>
        <w:rPr>
          <w:color w:val="231F20"/>
          <w:spacing w:val="-10"/>
        </w:rPr>
        <w:t> </w:t>
      </w:r>
      <w:r>
        <w:rPr>
          <w:color w:val="231F20"/>
        </w:rPr>
        <w:t>Sciences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Tech-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nologies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Ltd.,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Shenzhen,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Guangdong,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China)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integrated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DJI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Phantom</w:t>
      </w:r>
    </w:p>
    <w:p>
      <w:pPr>
        <w:pStyle w:val="BodyText"/>
        <w:spacing w:line="276" w:lineRule="auto"/>
        <w:ind w:left="103" w:right="159"/>
        <w:jc w:val="both"/>
      </w:pPr>
      <w:r>
        <w:rPr>
          <w:color w:val="231F20"/>
        </w:rPr>
        <w:t>4 Pro quadcopter (Shenzhen DJI Sciences and Technologies Ltd.,</w:t>
      </w:r>
      <w:r>
        <w:rPr>
          <w:color w:val="231F20"/>
          <w:spacing w:val="40"/>
        </w:rPr>
        <w:t> </w:t>
      </w:r>
      <w:r>
        <w:rPr>
          <w:color w:val="231F20"/>
        </w:rPr>
        <w:t>Shenzhen, Guangdong, China) was used to collect aerial imagery from</w:t>
      </w:r>
      <w:r>
        <w:rPr>
          <w:color w:val="231F20"/>
          <w:spacing w:val="40"/>
        </w:rPr>
        <w:t> </w:t>
      </w:r>
      <w:r>
        <w:rPr>
          <w:color w:val="231F20"/>
        </w:rPr>
        <w:t>an altitude of 18.3 m (60 ft) above ground level (AGL). The images ac-</w:t>
      </w:r>
      <w:r>
        <w:rPr>
          <w:color w:val="231F20"/>
          <w:spacing w:val="40"/>
        </w:rPr>
        <w:t> </w:t>
      </w:r>
      <w:r>
        <w:rPr>
          <w:color w:val="231F20"/>
        </w:rPr>
        <w:t>quired by the FC6310 camera had a resolution of 5472 × 3648 pixels</w:t>
      </w:r>
      <w:r>
        <w:rPr>
          <w:color w:val="231F20"/>
          <w:spacing w:val="40"/>
        </w:rPr>
        <w:t> </w:t>
      </w:r>
      <w:r>
        <w:rPr>
          <w:color w:val="231F20"/>
        </w:rPr>
        <w:t>and a spatial resolution of</w:t>
      </w:r>
      <w:r>
        <w:rPr>
          <w:color w:val="231F20"/>
          <w:spacing w:val="-2"/>
        </w:rPr>
        <w:t> </w:t>
      </w:r>
      <w:r>
        <w:rPr>
          <w:color w:val="231F20"/>
        </w:rPr>
        <w:t>0.5</w:t>
      </w:r>
      <w:r>
        <w:rPr>
          <w:color w:val="231F20"/>
          <w:spacing w:val="-2"/>
        </w:rPr>
        <w:t> </w:t>
      </w:r>
      <w:r>
        <w:rPr>
          <w:color w:val="231F20"/>
        </w:rPr>
        <w:t>cm/pixel (0.20 in./pixel).</w:t>
      </w:r>
      <w:r>
        <w:rPr>
          <w:color w:val="231F20"/>
          <w:spacing w:val="-1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col-</w:t>
      </w:r>
      <w:r>
        <w:rPr>
          <w:color w:val="231F20"/>
          <w:spacing w:val="40"/>
        </w:rPr>
        <w:t> </w:t>
      </w:r>
      <w:r>
        <w:rPr>
          <w:color w:val="231F20"/>
        </w:rPr>
        <w:t>lected on April 7, 2020, between 10 a.m. and 2 p.m. Central Standard</w:t>
      </w:r>
      <w:r>
        <w:rPr>
          <w:color w:val="231F20"/>
          <w:spacing w:val="40"/>
        </w:rPr>
        <w:t> </w:t>
      </w:r>
      <w:r>
        <w:rPr>
          <w:color w:val="231F20"/>
        </w:rPr>
        <w:t>Time (CST) at 80% sidelap and 75% overlap. The corn plants were at</w:t>
      </w:r>
      <w:r>
        <w:rPr>
          <w:color w:val="231F20"/>
          <w:spacing w:val="40"/>
        </w:rPr>
        <w:t> </w:t>
      </w:r>
      <w:r>
        <w:rPr>
          <w:color w:val="231F20"/>
        </w:rPr>
        <w:t>V3 stage when the data were acquired.</w:t>
      </w:r>
    </w:p>
    <w:p>
      <w:pPr>
        <w:pStyle w:val="BodyText"/>
        <w:spacing w:line="276" w:lineRule="auto" w:before="1"/>
        <w:ind w:left="103" w:right="158" w:firstLine="239"/>
        <w:jc w:val="both"/>
      </w:pPr>
      <w:r>
        <w:rPr>
          <w:color w:val="231F20"/>
          <w:spacing w:val="-2"/>
        </w:rPr>
        <w:t>At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second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site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located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Burleson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County,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RedEdge-MX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(AgEagle</w:t>
      </w:r>
      <w:r>
        <w:rPr>
          <w:color w:val="231F20"/>
          <w:spacing w:val="40"/>
        </w:rPr>
        <w:t> </w:t>
      </w:r>
      <w:r>
        <w:rPr>
          <w:color w:val="231F20"/>
        </w:rPr>
        <w:t>Aerial</w:t>
      </w:r>
      <w:r>
        <w:rPr>
          <w:color w:val="231F20"/>
          <w:spacing w:val="-10"/>
        </w:rPr>
        <w:t> </w:t>
      </w:r>
      <w:r>
        <w:rPr>
          <w:color w:val="231F20"/>
        </w:rPr>
        <w:t>Systems</w:t>
      </w:r>
      <w:r>
        <w:rPr>
          <w:color w:val="231F20"/>
          <w:spacing w:val="-6"/>
        </w:rPr>
        <w:t> </w:t>
      </w:r>
      <w:r>
        <w:rPr>
          <w:color w:val="231F20"/>
        </w:rPr>
        <w:t>Inc.,</w:t>
      </w:r>
      <w:r>
        <w:rPr>
          <w:color w:val="231F20"/>
          <w:spacing w:val="-8"/>
        </w:rPr>
        <w:t> </w:t>
      </w:r>
      <w:r>
        <w:rPr>
          <w:color w:val="231F20"/>
        </w:rPr>
        <w:t>Wichita,</w:t>
      </w:r>
      <w:r>
        <w:rPr>
          <w:color w:val="231F20"/>
          <w:spacing w:val="-10"/>
        </w:rPr>
        <w:t> </w:t>
      </w:r>
      <w:r>
        <w:rPr>
          <w:color w:val="231F20"/>
        </w:rPr>
        <w:t>Kansas)</w:t>
      </w:r>
      <w:r>
        <w:rPr>
          <w:color w:val="231F20"/>
          <w:spacing w:val="-7"/>
        </w:rPr>
        <w:t> </w:t>
      </w:r>
      <w:r>
        <w:rPr>
          <w:color w:val="231F20"/>
        </w:rPr>
        <w:t>camera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mounted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custom</w:t>
      </w:r>
      <w:r>
        <w:rPr>
          <w:color w:val="231F20"/>
          <w:spacing w:val="40"/>
        </w:rPr>
        <w:t> </w:t>
      </w:r>
      <w:r>
        <w:rPr>
          <w:color w:val="231F20"/>
        </w:rPr>
        <w:t>UAS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)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aerial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8"/>
        </w:rPr>
        <w:t> </w:t>
      </w:r>
      <w:r>
        <w:rPr>
          <w:color w:val="231F20"/>
        </w:rPr>
        <w:t>collection.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8"/>
        </w:rPr>
        <w:t> </w:t>
      </w:r>
      <w:r>
        <w:rPr>
          <w:color w:val="231F20"/>
        </w:rPr>
        <w:t>set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collected</w:t>
      </w:r>
      <w:r>
        <w:rPr>
          <w:color w:val="231F20"/>
          <w:spacing w:val="40"/>
        </w:rPr>
        <w:t> </w:t>
      </w:r>
      <w:r>
        <w:rPr>
          <w:color w:val="231F20"/>
        </w:rPr>
        <w:t>on May 5, 2021, between 11:00 a.m. and 2:00 p.m. central daylight-</w:t>
      </w:r>
      <w:r>
        <w:rPr>
          <w:color w:val="231F20"/>
          <w:spacing w:val="40"/>
        </w:rPr>
        <w:t> </w:t>
      </w:r>
      <w:r>
        <w:rPr>
          <w:color w:val="231F20"/>
        </w:rPr>
        <w:t>saving time (CDT) at an altitude of nearly 4.6 m (15 ft) above ground</w:t>
      </w:r>
      <w:r>
        <w:rPr>
          <w:color w:val="231F20"/>
          <w:spacing w:val="40"/>
        </w:rPr>
        <w:t> </w:t>
      </w:r>
      <w:r>
        <w:rPr>
          <w:color w:val="231F20"/>
        </w:rPr>
        <w:t>level (AGL) when the corn plants were at V6 growth stage. The second</w:t>
      </w:r>
      <w:r>
        <w:rPr>
          <w:color w:val="231F20"/>
          <w:spacing w:val="40"/>
        </w:rPr>
        <w:t> </w:t>
      </w:r>
      <w:r>
        <w:rPr>
          <w:color w:val="231F20"/>
        </w:rPr>
        <w:t>set of data were collected on May 14, 2022, between 11:00 a.m. and</w:t>
      </w:r>
      <w:r>
        <w:rPr>
          <w:color w:val="231F20"/>
          <w:spacing w:val="40"/>
        </w:rPr>
        <w:t> </w:t>
      </w:r>
      <w:r>
        <w:rPr>
          <w:color w:val="231F20"/>
        </w:rPr>
        <w:t>2:00 p.m. CDT from an altitude of 4.6-m (15 ft) AGL when the corn</w:t>
      </w:r>
      <w:r>
        <w:rPr>
          <w:color w:val="231F20"/>
          <w:spacing w:val="40"/>
        </w:rPr>
        <w:t> </w:t>
      </w:r>
      <w:r>
        <w:rPr>
          <w:color w:val="231F20"/>
        </w:rPr>
        <w:t>plants had reached the VT</w:t>
      </w:r>
      <w:r>
        <w:rPr>
          <w:color w:val="231F20"/>
          <w:spacing w:val="34"/>
        </w:rPr>
        <w:t> </w:t>
      </w:r>
      <w:r>
        <w:rPr>
          <w:color w:val="231F20"/>
        </w:rPr>
        <w:t>stage. The acquired images on both the</w:t>
      </w:r>
      <w:r>
        <w:rPr>
          <w:color w:val="231F20"/>
          <w:spacing w:val="80"/>
        </w:rPr>
        <w:t> </w:t>
      </w:r>
      <w:r>
        <w:rPr>
          <w:color w:val="231F20"/>
        </w:rPr>
        <w:t>days had approximate spatial resolution of 0.34 cm/pixel.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YOLOv5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3" w:right="157" w:firstLine="239"/>
        <w:jc w:val="both"/>
      </w:pPr>
      <w:r>
        <w:rPr>
          <w:color w:val="231F20"/>
        </w:rPr>
        <w:t>YOLOv5 is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fth version of YOLO series of object detection algo-</w:t>
      </w:r>
      <w:r>
        <w:rPr>
          <w:color w:val="231F20"/>
          <w:spacing w:val="40"/>
        </w:rPr>
        <w:t> </w:t>
      </w:r>
      <w:r>
        <w:rPr>
          <w:color w:val="231F20"/>
        </w:rPr>
        <w:t>rithm which was released in June of 2020 (</w:t>
      </w:r>
      <w:hyperlink w:history="true" w:anchor="_bookmark27">
        <w:r>
          <w:rPr>
            <w:color w:val="2E3092"/>
          </w:rPr>
          <w:t>Jocher, 2020</w:t>
        </w:r>
      </w:hyperlink>
      <w:r>
        <w:rPr>
          <w:color w:val="231F20"/>
        </w:rPr>
        <w:t>). Just like its</w:t>
      </w:r>
      <w:r>
        <w:rPr>
          <w:color w:val="231F20"/>
          <w:spacing w:val="40"/>
        </w:rPr>
        <w:t> </w:t>
      </w:r>
      <w:r>
        <w:rPr>
          <w:color w:val="231F20"/>
        </w:rPr>
        <w:t>predecessors,</w:t>
      </w:r>
      <w:r>
        <w:rPr>
          <w:color w:val="231F20"/>
          <w:spacing w:val="-1"/>
        </w:rPr>
        <w:t> </w:t>
      </w:r>
      <w:r>
        <w:rPr>
          <w:color w:val="231F20"/>
        </w:rPr>
        <w:t>it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single</w:t>
      </w:r>
      <w:r>
        <w:rPr>
          <w:color w:val="231F20"/>
          <w:spacing w:val="-2"/>
        </w:rPr>
        <w:t> </w:t>
      </w:r>
      <w:r>
        <w:rPr>
          <w:color w:val="231F20"/>
        </w:rPr>
        <w:t>stage</w:t>
      </w:r>
      <w:r>
        <w:rPr>
          <w:color w:val="231F20"/>
          <w:spacing w:val="-1"/>
        </w:rPr>
        <w:t> </w:t>
      </w:r>
      <w:r>
        <w:rPr>
          <w:color w:val="231F20"/>
        </w:rPr>
        <w:t>detector</w:t>
      </w:r>
      <w:r>
        <w:rPr>
          <w:color w:val="231F20"/>
          <w:spacing w:val="-3"/>
        </w:rPr>
        <w:t> </w:t>
      </w:r>
      <w:r>
        <w:rPr>
          <w:color w:val="231F20"/>
        </w:rPr>
        <w:t>network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makes</w:t>
      </w:r>
      <w:r>
        <w:rPr>
          <w:color w:val="231F20"/>
          <w:spacing w:val="-1"/>
        </w:rPr>
        <w:t> </w:t>
      </w:r>
      <w:r>
        <w:rPr>
          <w:color w:val="231F20"/>
        </w:rPr>
        <w:t>it</w:t>
      </w:r>
      <w:r>
        <w:rPr>
          <w:color w:val="231F20"/>
          <w:spacing w:val="-1"/>
        </w:rPr>
        <w:t> </w:t>
      </w:r>
      <w:r>
        <w:rPr>
          <w:color w:val="231F20"/>
        </w:rPr>
        <w:t>faster</w:t>
      </w:r>
      <w:r>
        <w:rPr>
          <w:color w:val="231F20"/>
          <w:spacing w:val="40"/>
        </w:rPr>
        <w:t> </w:t>
      </w:r>
      <w:r>
        <w:rPr>
          <w:color w:val="231F20"/>
        </w:rPr>
        <w:t>compared to other object detection algorithms (</w:t>
      </w:r>
      <w:hyperlink w:history="true" w:anchor="_bookmark43">
        <w:r>
          <w:rPr>
            <w:color w:val="2E3092"/>
          </w:rPr>
          <w:t>Yan et al., 2021</w:t>
        </w:r>
      </w:hyperlink>
      <w:r>
        <w:rPr>
          <w:color w:val="231F20"/>
        </w:rPr>
        <w:t>; </w:t>
      </w:r>
      <w:hyperlink w:history="true" w:anchor="_bookmark43">
        <w:r>
          <w:rPr>
            <w:color w:val="2E3092"/>
          </w:rPr>
          <w:t>Zhou</w:t>
        </w:r>
      </w:hyperlink>
      <w:r>
        <w:rPr>
          <w:color w:val="2E3092"/>
          <w:spacing w:val="40"/>
        </w:rPr>
        <w:t> </w:t>
      </w:r>
      <w:hyperlink w:history="true" w:anchor="_bookmark43">
        <w:r>
          <w:rPr>
            <w:color w:val="2E3092"/>
          </w:rPr>
          <w:t>et al., 2021</w:t>
        </w:r>
      </w:hyperlink>
      <w:r>
        <w:rPr>
          <w:color w:val="231F20"/>
        </w:rPr>
        <w:t>). The simple architecture of YOLOv5 can be seen in </w:t>
      </w:r>
      <w:hyperlink w:history="true" w:anchor="_bookmark13">
        <w:r>
          <w:rPr>
            <w:color w:val="2E3092"/>
          </w:rPr>
          <w:t>Fig. 3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which was generated by a neural network visualization software tool</w:t>
      </w:r>
      <w:r>
        <w:rPr>
          <w:color w:val="231F20"/>
          <w:spacing w:val="40"/>
        </w:rPr>
        <w:t> </w:t>
      </w:r>
      <w:r>
        <w:rPr>
          <w:color w:val="231F20"/>
        </w:rPr>
        <w:t>Netron version 4.8.1 (</w:t>
      </w:r>
      <w:hyperlink w:history="true" w:anchor="_bookmark27">
        <w:r>
          <w:rPr>
            <w:color w:val="2E3092"/>
          </w:rPr>
          <w:t>Lutz, 2017</w:t>
        </w:r>
      </w:hyperlink>
      <w:r>
        <w:rPr>
          <w:color w:val="231F20"/>
        </w:rPr>
        <w:t>). The overall architecture </w:t>
      </w:r>
      <w:r>
        <w:rPr>
          <w:color w:val="231F20"/>
        </w:rPr>
        <w:t>comprises</w:t>
      </w:r>
      <w:r>
        <w:rPr>
          <w:color w:val="231F20"/>
          <w:spacing w:val="80"/>
        </w:rPr>
        <w:t> </w:t>
      </w:r>
      <w:r>
        <w:rPr>
          <w:color w:val="231F20"/>
        </w:rPr>
        <w:t>of 25 nodes which are named from </w:t>
      </w:r>
      <w:r>
        <w:rPr>
          <w:i/>
          <w:color w:val="231F20"/>
        </w:rPr>
        <w:t>model 0 </w:t>
      </w:r>
      <w:r>
        <w:rPr>
          <w:color w:val="231F20"/>
        </w:rPr>
        <w:t>to </w:t>
      </w:r>
      <w:r>
        <w:rPr>
          <w:i/>
          <w:color w:val="231F20"/>
        </w:rPr>
        <w:t>model 24</w:t>
      </w:r>
      <w:r>
        <w:rPr>
          <w:color w:val="231F20"/>
        </w:rPr>
        <w:t>. Nodes 0 to 9</w:t>
      </w:r>
      <w:r>
        <w:rPr>
          <w:color w:val="231F20"/>
          <w:spacing w:val="40"/>
        </w:rPr>
        <w:t> </w:t>
      </w:r>
      <w:r>
        <w:rPr>
          <w:color w:val="231F20"/>
        </w:rPr>
        <w:t>(i.e., </w:t>
      </w:r>
      <w:r>
        <w:rPr>
          <w:i/>
          <w:color w:val="231F20"/>
        </w:rPr>
        <w:t>model/0 </w:t>
      </w:r>
      <w:r>
        <w:rPr>
          <w:color w:val="231F20"/>
        </w:rPr>
        <w:t>to </w:t>
      </w:r>
      <w:r>
        <w:rPr>
          <w:i/>
          <w:color w:val="231F20"/>
        </w:rPr>
        <w:t>model/9</w:t>
      </w:r>
      <w:r>
        <w:rPr>
          <w:color w:val="231F20"/>
        </w:rPr>
        <w:t>) form the backbone network while nodes 10</w:t>
      </w:r>
      <w:r>
        <w:rPr>
          <w:color w:val="231F20"/>
          <w:spacing w:val="40"/>
        </w:rPr>
        <w:t> </w:t>
      </w:r>
      <w:r>
        <w:rPr>
          <w:color w:val="231F20"/>
        </w:rPr>
        <w:t>to 23 (i.e., </w:t>
      </w:r>
      <w:r>
        <w:rPr>
          <w:i/>
          <w:color w:val="231F20"/>
        </w:rPr>
        <w:t>model/10 </w:t>
      </w:r>
      <w:r>
        <w:rPr>
          <w:color w:val="231F20"/>
        </w:rPr>
        <w:t>to </w:t>
      </w:r>
      <w:r>
        <w:rPr>
          <w:i/>
          <w:color w:val="231F20"/>
        </w:rPr>
        <w:t>model/23</w:t>
      </w:r>
      <w:r>
        <w:rPr>
          <w:color w:val="231F20"/>
        </w:rPr>
        <w:t>) represent the neck network and the</w:t>
      </w:r>
      <w:r>
        <w:rPr>
          <w:color w:val="231F20"/>
          <w:spacing w:val="40"/>
        </w:rPr>
        <w:t> </w:t>
      </w:r>
      <w:r>
        <w:rPr>
          <w:color w:val="231F20"/>
        </w:rPr>
        <w:t>last</w:t>
      </w:r>
      <w:r>
        <w:rPr>
          <w:color w:val="231F20"/>
          <w:spacing w:val="-10"/>
        </w:rPr>
        <w:t> </w:t>
      </w:r>
      <w:r>
        <w:rPr>
          <w:color w:val="231F20"/>
        </w:rPr>
        <w:t>node</w:t>
      </w:r>
      <w:r>
        <w:rPr>
          <w:color w:val="231F20"/>
          <w:spacing w:val="-10"/>
        </w:rPr>
        <w:t> </w:t>
      </w:r>
      <w:r>
        <w:rPr>
          <w:color w:val="231F20"/>
        </w:rPr>
        <w:t>i.e.,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model/24</w:t>
      </w:r>
      <w:r>
        <w:rPr>
          <w:i/>
          <w:color w:val="231F20"/>
          <w:spacing w:val="-10"/>
        </w:rPr>
        <w:t> </w:t>
      </w:r>
      <w:r>
        <w:rPr>
          <w:color w:val="231F20"/>
        </w:rPr>
        <w:t>forms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detection</w:t>
      </w:r>
      <w:r>
        <w:rPr>
          <w:color w:val="231F20"/>
          <w:spacing w:val="-10"/>
        </w:rPr>
        <w:t> </w:t>
      </w:r>
      <w:r>
        <w:rPr>
          <w:color w:val="231F20"/>
        </w:rPr>
        <w:t>network.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last</w:t>
      </w:r>
      <w:r>
        <w:rPr>
          <w:color w:val="231F20"/>
          <w:spacing w:val="-10"/>
        </w:rPr>
        <w:t> </w:t>
      </w:r>
      <w:r>
        <w:rPr>
          <w:color w:val="231F20"/>
        </w:rPr>
        <w:t>node</w:t>
      </w:r>
      <w:r>
        <w:rPr>
          <w:color w:val="231F20"/>
          <w:spacing w:val="-10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prises of three layers to make detections at three different scales with</w:t>
      </w:r>
      <w:r>
        <w:rPr>
          <w:color w:val="231F20"/>
          <w:spacing w:val="40"/>
        </w:rPr>
        <w:t> </w:t>
      </w:r>
      <w:r>
        <w:rPr>
          <w:color w:val="231F20"/>
        </w:rPr>
        <w:t>bounding boxes and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dence scores around the detected objects.</w:t>
      </w:r>
    </w:p>
    <w:p>
      <w:pPr>
        <w:pStyle w:val="BodyText"/>
        <w:spacing w:line="273" w:lineRule="auto"/>
        <w:ind w:left="103" w:right="157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w w:val="105"/>
        </w:rPr>
        <w:t> backbone</w:t>
      </w:r>
      <w:r>
        <w:rPr>
          <w:color w:val="231F20"/>
          <w:w w:val="105"/>
        </w:rPr>
        <w:t> network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comprised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focus,</w:t>
      </w:r>
      <w:r>
        <w:rPr>
          <w:color w:val="231F20"/>
          <w:w w:val="105"/>
        </w:rPr>
        <w:t> convolution, </w:t>
      </w:r>
      <w:r>
        <w:rPr>
          <w:color w:val="231F20"/>
        </w:rPr>
        <w:t>bottleneckCSP (Cross Stage Partial) and spatial pyramid pooling (SPP)</w:t>
      </w:r>
      <w:r>
        <w:rPr>
          <w:color w:val="231F20"/>
          <w:w w:val="105"/>
        </w:rPr>
        <w:t> modules.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focus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module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accepts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input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shape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3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×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640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× </w:t>
      </w:r>
      <w:r>
        <w:rPr>
          <w:color w:val="231F20"/>
          <w:spacing w:val="-2"/>
          <w:w w:val="105"/>
        </w:rPr>
        <w:t>640,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where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3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represents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three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channels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(normally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Red,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Green,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w w:val="105"/>
        </w:rPr>
        <w:t> Blue) while 640 × 640 represent image width and height in pixels. The focus module can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process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 sizes other than 640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×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640 pixels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can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customized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different</w:t>
      </w:r>
      <w:r>
        <w:rPr>
          <w:color w:val="231F20"/>
          <w:w w:val="105"/>
        </w:rPr>
        <w:t> numbers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channels</w:t>
      </w:r>
      <w:r>
        <w:rPr>
          <w:color w:val="231F20"/>
          <w:w w:val="105"/>
        </w:rPr>
        <w:t> as </w:t>
      </w:r>
      <w:r>
        <w:rPr>
          <w:color w:val="231F20"/>
          <w:spacing w:val="-2"/>
          <w:w w:val="105"/>
        </w:rPr>
        <w:t>well.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objective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focus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module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enhance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w w:val="105"/>
        </w:rPr>
        <w:t> </w:t>
      </w:r>
      <w:r>
        <w:rPr>
          <w:color w:val="231F20"/>
        </w:rPr>
        <w:t>speed as</w:t>
      </w:r>
      <w:r>
        <w:rPr>
          <w:color w:val="231F20"/>
          <w:spacing w:val="-1"/>
        </w:rPr>
        <w:t> </w:t>
      </w:r>
      <w:r>
        <w:rPr>
          <w:color w:val="231F20"/>
        </w:rPr>
        <w:t>it makes use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2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hard-swish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9"/>
        </w:rPr>
        <w:t> </w:t>
      </w:r>
      <w:r>
        <w:rPr>
          <w:color w:val="231F20"/>
        </w:rPr>
        <w:t>activation function.</w:t>
      </w:r>
      <w:r>
        <w:rPr>
          <w:color w:val="231F20"/>
          <w:spacing w:val="-2"/>
        </w:rPr>
        <w:t> </w:t>
      </w:r>
      <w:r>
        <w:rPr>
          <w:color w:val="231F20"/>
        </w:rPr>
        <w:t>This acti-</w:t>
      </w:r>
      <w:r>
        <w:rPr>
          <w:color w:val="231F20"/>
          <w:spacing w:val="40"/>
        </w:rPr>
        <w:t> </w:t>
      </w:r>
      <w:r>
        <w:rPr>
          <w:color w:val="231F20"/>
        </w:rPr>
        <w:t>vation</w:t>
      </w:r>
      <w:r>
        <w:rPr>
          <w:color w:val="231F20"/>
          <w:spacing w:val="-10"/>
        </w:rPr>
        <w:t> </w:t>
      </w:r>
      <w:r>
        <w:rPr>
          <w:color w:val="231F20"/>
        </w:rPr>
        <w:t>function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modi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10"/>
        </w:rPr>
        <w:t> </w:t>
      </w:r>
      <w:r>
        <w:rPr>
          <w:color w:val="231F20"/>
        </w:rPr>
        <w:t>version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swish</w:t>
      </w:r>
      <w:r>
        <w:rPr>
          <w:color w:val="231F20"/>
          <w:spacing w:val="-9"/>
        </w:rPr>
        <w:t> </w:t>
      </w:r>
      <w:r>
        <w:rPr>
          <w:color w:val="231F20"/>
        </w:rPr>
        <w:t>activation</w:t>
      </w:r>
      <w:r>
        <w:rPr>
          <w:color w:val="231F20"/>
          <w:spacing w:val="-10"/>
        </w:rPr>
        <w:t> </w:t>
      </w:r>
      <w:r>
        <w:rPr>
          <w:color w:val="231F20"/>
        </w:rPr>
        <w:t>function,</w:t>
      </w:r>
      <w:r>
        <w:rPr>
          <w:color w:val="231F20"/>
          <w:spacing w:val="-10"/>
        </w:rPr>
        <w:t> </w:t>
      </w:r>
      <w:r>
        <w:rPr>
          <w:color w:val="231F20"/>
        </w:rPr>
        <w:t>re-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placing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sigmoid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function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piecewise-linear</w:t>
      </w:r>
      <w:r>
        <w:rPr>
          <w:color w:val="231F20"/>
          <w:spacing w:val="-6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hard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rFonts w:ascii="Tuffy" w:hAnsi="Tuffy"/>
          <w:b w:val="0"/>
          <w:color w:val="231F20"/>
          <w:spacing w:val="-11"/>
          <w:w w:val="105"/>
        </w:rPr>
        <w:t> </w:t>
      </w:r>
      <w:r>
        <w:rPr>
          <w:color w:val="231F20"/>
          <w:spacing w:val="-2"/>
          <w:w w:val="105"/>
        </w:rPr>
        <w:t>equivalent</w:t>
      </w:r>
      <w:r>
        <w:rPr>
          <w:color w:val="231F20"/>
          <w:w w:val="105"/>
        </w:rPr>
        <w:t> (eqs. </w:t>
      </w:r>
      <w:hyperlink w:history="true" w:anchor="_bookmark10">
        <w:r>
          <w:rPr>
            <w:color w:val="2E3092"/>
            <w:w w:val="105"/>
          </w:rPr>
          <w:t>1 and 2</w:t>
        </w:r>
      </w:hyperlink>
      <w:r>
        <w:rPr>
          <w:color w:val="231F20"/>
          <w:w w:val="105"/>
        </w:rPr>
        <w:t>) (</w:t>
      </w:r>
      <w:hyperlink w:history="true" w:anchor="_bookmark27">
        <w:r>
          <w:rPr>
            <w:color w:val="2E3092"/>
            <w:w w:val="105"/>
          </w:rPr>
          <w:t>Howard et al., 2019</w:t>
        </w:r>
      </w:hyperlink>
      <w:r>
        <w:rPr>
          <w:color w:val="231F20"/>
          <w:w w:val="105"/>
        </w:rPr>
        <w:t>).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pStyle w:val="BodyText"/>
        <w:spacing w:line="273" w:lineRule="auto" w:before="32"/>
        <w:ind w:left="103" w:right="38"/>
        <w:jc w:val="both"/>
      </w:pPr>
      <w:r>
        <w:rPr>
          <w:color w:val="231F20"/>
        </w:rPr>
        <w:t>soil</w:t>
      </w:r>
      <w:r>
        <w:rPr>
          <w:color w:val="231F20"/>
          <w:spacing w:val="-2"/>
        </w:rPr>
        <w:t> </w:t>
      </w:r>
      <w:r>
        <w:rPr>
          <w:color w:val="231F20"/>
        </w:rPr>
        <w:t>(Harlingen</w:t>
      </w:r>
      <w:r>
        <w:rPr>
          <w:color w:val="231F20"/>
          <w:spacing w:val="-2"/>
        </w:rPr>
        <w:t> </w:t>
      </w:r>
      <w:r>
        <w:rPr>
          <w:color w:val="231F20"/>
        </w:rPr>
        <w:t>clay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Raymondville</w:t>
      </w:r>
      <w:r>
        <w:rPr>
          <w:color w:val="231F20"/>
          <w:spacing w:val="-4"/>
        </w:rPr>
        <w:t> </w:t>
      </w:r>
      <w:r>
        <w:rPr>
          <w:color w:val="231F20"/>
        </w:rPr>
        <w:t>clay</w:t>
      </w:r>
      <w:r>
        <w:rPr>
          <w:color w:val="231F20"/>
          <w:spacing w:val="-5"/>
        </w:rPr>
        <w:t> </w:t>
      </w:r>
      <w:r>
        <w:rPr>
          <w:color w:val="231F20"/>
        </w:rPr>
        <w:t>loam)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primarily</w:t>
      </w:r>
      <w:r>
        <w:rPr>
          <w:color w:val="231F20"/>
          <w:spacing w:val="-2"/>
        </w:rPr>
        <w:t> </w:t>
      </w:r>
      <w:r>
        <w:rPr>
          <w:color w:val="231F20"/>
        </w:rPr>
        <w:t>present</w:t>
      </w:r>
      <w:r>
        <w:rPr>
          <w:color w:val="231F20"/>
          <w:spacing w:val="40"/>
        </w:rPr>
        <w:t> </w:t>
      </w:r>
      <w:r>
        <w:rPr>
          <w:color w:val="231F20"/>
        </w:rPr>
        <w:t>at the experiment plot based in Weslaco, TX while Weswood silty clay</w:t>
      </w:r>
      <w:r>
        <w:rPr>
          <w:color w:val="231F20"/>
          <w:spacing w:val="40"/>
        </w:rPr>
        <w:t> </w:t>
      </w:r>
      <w:r>
        <w:rPr>
          <w:color w:val="231F20"/>
        </w:rPr>
        <w:t>loam,</w:t>
      </w:r>
      <w:r>
        <w:rPr>
          <w:color w:val="231F20"/>
          <w:spacing w:val="9"/>
        </w:rPr>
        <w:t> </w:t>
      </w:r>
      <w:r>
        <w:rPr>
          <w:color w:val="231F20"/>
        </w:rPr>
        <w:t>Yahola</w:t>
      </w:r>
      <w:r>
        <w:rPr>
          <w:color w:val="231F20"/>
          <w:spacing w:val="1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10"/>
        </w:rPr>
        <w:t> </w:t>
      </w:r>
      <w:r>
        <w:rPr>
          <w:color w:val="231F20"/>
        </w:rPr>
        <w:t>sandy</w:t>
      </w:r>
      <w:r>
        <w:rPr>
          <w:color w:val="231F20"/>
          <w:spacing w:val="10"/>
        </w:rPr>
        <w:t> </w:t>
      </w:r>
      <w:r>
        <w:rPr>
          <w:color w:val="231F20"/>
        </w:rPr>
        <w:t>loam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Belk</w:t>
      </w:r>
      <w:r>
        <w:rPr>
          <w:color w:val="231F20"/>
          <w:spacing w:val="8"/>
        </w:rPr>
        <w:t> </w:t>
      </w:r>
      <w:r>
        <w:rPr>
          <w:color w:val="231F20"/>
        </w:rPr>
        <w:t>clay</w:t>
      </w:r>
      <w:r>
        <w:rPr>
          <w:color w:val="231F20"/>
          <w:spacing w:val="8"/>
        </w:rPr>
        <w:t> </w:t>
      </w:r>
      <w:r>
        <w:rPr>
          <w:color w:val="231F20"/>
        </w:rPr>
        <w:t>are</w:t>
      </w:r>
      <w:r>
        <w:rPr>
          <w:color w:val="231F20"/>
          <w:spacing w:val="9"/>
        </w:rPr>
        <w:t> </w:t>
      </w:r>
      <w:r>
        <w:rPr>
          <w:color w:val="231F20"/>
        </w:rPr>
        <w:t>present</w:t>
      </w:r>
      <w:r>
        <w:rPr>
          <w:color w:val="231F20"/>
          <w:spacing w:val="10"/>
        </w:rPr>
        <w:t> </w:t>
      </w:r>
      <w:r>
        <w:rPr>
          <w:color w:val="231F20"/>
        </w:rPr>
        <w:t>at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experi-</w:t>
      </w:r>
    </w:p>
    <w:p>
      <w:pPr>
        <w:pStyle w:val="BodyText"/>
        <w:tabs>
          <w:tab w:pos="1827" w:val="left" w:leader="none"/>
        </w:tabs>
        <w:spacing w:line="243" w:lineRule="exact"/>
        <w:ind w:left="103"/>
      </w:pPr>
      <w:r>
        <w:rPr/>
        <w:br w:type="column"/>
      </w:r>
      <w:r>
        <w:rPr>
          <w:color w:val="231F20"/>
          <w:w w:val="110"/>
        </w:rPr>
        <w:t>swish</w:t>
      </w:r>
      <w:r>
        <w:rPr>
          <w:rFonts w:ascii="Standard Symbols PS" w:hAnsi="Standard Symbols PS"/>
          <w:color w:val="231F20"/>
          <w:w w:val="110"/>
        </w:rPr>
        <w:t>(</w:t>
      </w:r>
      <w:r>
        <w:rPr>
          <w:color w:val="231F20"/>
          <w:w w:val="110"/>
        </w:rPr>
        <w:t>x</w:t>
      </w:r>
      <w:r>
        <w:rPr>
          <w:rFonts w:ascii="Standard Symbols PS" w:hAnsi="Standard Symbols PS"/>
          <w:color w:val="231F20"/>
          <w:w w:val="110"/>
        </w:rPr>
        <w:t>) = </w:t>
      </w:r>
      <w:r>
        <w:rPr>
          <w:color w:val="231F20"/>
          <w:w w:val="110"/>
        </w:rPr>
        <w:t>x</w:t>
      </w:r>
      <w:r>
        <w:rPr>
          <w:color w:val="231F20"/>
          <w:spacing w:val="-4"/>
          <w:w w:val="110"/>
        </w:rPr>
        <w:t> </w:t>
      </w:r>
      <w:r>
        <w:rPr>
          <w:rFonts w:ascii="Verdana" w:hAnsi="Verdana"/>
          <w:color w:val="231F20"/>
          <w:w w:val="110"/>
        </w:rPr>
        <w:t>σ</w:t>
      </w:r>
      <w:r>
        <w:rPr>
          <w:rFonts w:ascii="Standard Symbols PS" w:hAnsi="Standard Symbols PS"/>
          <w:color w:val="231F20"/>
          <w:w w:val="110"/>
        </w:rPr>
        <w:t>(</w:t>
      </w:r>
      <w:r>
        <w:rPr>
          <w:color w:val="231F20"/>
          <w:w w:val="110"/>
        </w:rPr>
        <w:t>x</w:t>
      </w:r>
      <w:r>
        <w:rPr>
          <w:rFonts w:ascii="Standard Symbols PS" w:hAnsi="Standard Symbols PS"/>
          <w:color w:val="231F20"/>
          <w:w w:val="110"/>
        </w:rPr>
        <w:t>)</w:t>
      </w:r>
      <w:r>
        <w:rPr>
          <w:rFonts w:ascii="Standard Symbols PS" w:hAnsi="Standard Symbols PS"/>
          <w:color w:val="231F20"/>
          <w:spacing w:val="1"/>
          <w:w w:val="110"/>
        </w:rPr>
        <w:t> </w:t>
      </w:r>
      <w:r>
        <w:rPr>
          <w:rFonts w:ascii="Standard Symbols PS" w:hAnsi="Standard Symbols PS"/>
          <w:color w:val="231F20"/>
          <w:spacing w:val="-10"/>
          <w:w w:val="110"/>
        </w:rPr>
        <w:t>=</w:t>
      </w:r>
      <w:r>
        <w:rPr>
          <w:rFonts w:ascii="Standard Symbols PS" w:hAnsi="Standard Symbols PS"/>
          <w:color w:val="231F20"/>
        </w:rPr>
        <w:tab/>
      </w:r>
      <w:r>
        <w:rPr>
          <w:color w:val="231F20"/>
          <w:spacing w:val="-10"/>
          <w:w w:val="115"/>
          <w:position w:val="11"/>
        </w:rPr>
        <w:t>x</w:t>
      </w:r>
    </w:p>
    <w:p>
      <w:pPr>
        <w:spacing w:line="151" w:lineRule="exact" w:before="0"/>
        <w:ind w:left="0" w:right="151" w:firstLine="0"/>
        <w:jc w:val="righ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2912">
                <wp:simplePos x="0" y="0"/>
                <wp:positionH relativeFrom="page">
                  <wp:posOffset>4836960</wp:posOffset>
                </wp:positionH>
                <wp:positionV relativeFrom="paragraph">
                  <wp:posOffset>-26485</wp:posOffset>
                </wp:positionV>
                <wp:extent cx="346710" cy="4445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3467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6710" h="4445">
                              <a:moveTo>
                                <a:pt x="34631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46316" y="4320"/>
                              </a:lnTo>
                              <a:lnTo>
                                <a:pt x="346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0.863007pt;margin-top:-2.085503pt;width:27.269pt;height:.34018pt;mso-position-horizontal-relative:page;mso-position-vertical-relative:paragraph;z-index:-16173568" id="docshape1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30"/>
          <w:sz w:val="16"/>
        </w:rPr>
        <w:t>1</w:t>
      </w:r>
      <w:r>
        <w:rPr>
          <w:color w:val="231F20"/>
          <w:spacing w:val="-10"/>
          <w:w w:val="130"/>
          <w:sz w:val="16"/>
        </w:rPr>
        <w:t> </w:t>
      </w:r>
      <w:r>
        <w:rPr>
          <w:rFonts w:ascii="Standard Symbols PS" w:hAnsi="Standard Symbols PS"/>
          <w:color w:val="231F20"/>
          <w:w w:val="130"/>
          <w:sz w:val="16"/>
        </w:rPr>
        <w:t>+</w:t>
      </w:r>
      <w:r>
        <w:rPr>
          <w:rFonts w:ascii="Standard Symbols PS" w:hAnsi="Standard Symbols PS"/>
          <w:color w:val="231F20"/>
          <w:spacing w:val="-14"/>
          <w:w w:val="130"/>
          <w:sz w:val="16"/>
        </w:rPr>
        <w:t> </w:t>
      </w:r>
      <w:r>
        <w:rPr>
          <w:color w:val="231F20"/>
          <w:spacing w:val="-5"/>
          <w:w w:val="130"/>
          <w:sz w:val="16"/>
        </w:rPr>
        <w:t>e</w:t>
      </w:r>
      <w:r>
        <w:rPr>
          <w:rFonts w:ascii="Times New Roman" w:hAnsi="Times New Roman"/>
          <w:color w:val="231F20"/>
          <w:spacing w:val="-5"/>
          <w:w w:val="130"/>
          <w:position w:val="5"/>
          <w:sz w:val="11"/>
        </w:rPr>
        <w:t>−</w:t>
      </w:r>
      <w:r>
        <w:rPr>
          <w:color w:val="231F20"/>
          <w:spacing w:val="-5"/>
          <w:w w:val="130"/>
          <w:position w:val="5"/>
          <w:sz w:val="11"/>
        </w:rPr>
        <w:t>x</w:t>
      </w:r>
    </w:p>
    <w:p>
      <w:pPr>
        <w:pStyle w:val="BodyText"/>
        <w:spacing w:line="90" w:lineRule="exact" w:before="172"/>
        <w:ind w:left="1297"/>
        <w:rPr>
          <w:rFonts w:ascii="Standard Symbols PS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3424">
                <wp:simplePos x="0" y="0"/>
                <wp:positionH relativeFrom="page">
                  <wp:posOffset>4645443</wp:posOffset>
                </wp:positionH>
                <wp:positionV relativeFrom="paragraph">
                  <wp:posOffset>244604</wp:posOffset>
                </wp:positionV>
                <wp:extent cx="603885" cy="381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6038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885" h="3810">
                              <a:moveTo>
                                <a:pt x="603364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03364" y="3600"/>
                              </a:lnTo>
                              <a:lnTo>
                                <a:pt x="603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5.78299pt;margin-top:19.26022pt;width:47.509pt;height:.28348pt;mso-position-horizontal-relative:page;mso-position-vertical-relative:paragraph;z-index:-16173056" id="docshape1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</w:rPr>
        <w:t>ReLU6</w:t>
      </w:r>
      <w:r>
        <w:rPr>
          <w:rFonts w:ascii="Standard Symbols PS"/>
          <w:color w:val="231F20"/>
        </w:rPr>
        <w:t>(</w:t>
      </w:r>
      <w:r>
        <w:rPr>
          <w:color w:val="231F20"/>
        </w:rPr>
        <w:t>x</w:t>
      </w:r>
      <w:r>
        <w:rPr>
          <w:color w:val="231F20"/>
          <w:spacing w:val="-2"/>
        </w:rPr>
        <w:t> </w:t>
      </w:r>
      <w:r>
        <w:rPr>
          <w:rFonts w:ascii="Standard Symbols PS"/>
          <w:color w:val="231F20"/>
        </w:rPr>
        <w:t>+</w:t>
      </w:r>
      <w:r>
        <w:rPr>
          <w:rFonts w:ascii="Standard Symbols PS"/>
          <w:color w:val="231F20"/>
          <w:spacing w:val="-5"/>
        </w:rPr>
        <w:t> </w:t>
      </w:r>
      <w:r>
        <w:rPr>
          <w:color w:val="231F20"/>
          <w:spacing w:val="-5"/>
        </w:rPr>
        <w:t>3</w:t>
      </w:r>
      <w:r>
        <w:rPr>
          <w:rFonts w:ascii="Standard Symbols PS"/>
          <w:color w:val="231F20"/>
          <w:spacing w:val="-5"/>
        </w:rPr>
        <w:t>)</w:t>
      </w:r>
    </w:p>
    <w:p>
      <w:pPr>
        <w:spacing w:before="97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20"/>
          <w:sz w:val="16"/>
        </w:rPr>
        <w:t>(</w:t>
      </w:r>
      <w:r>
        <w:rPr>
          <w:color w:val="231F20"/>
          <w:spacing w:val="-5"/>
          <w:w w:val="120"/>
          <w:sz w:val="16"/>
        </w:rPr>
        <w:t>1</w:t>
      </w:r>
      <w:r>
        <w:rPr>
          <w:rFonts w:ascii="Standard Symbols PS"/>
          <w:color w:val="231F20"/>
          <w:spacing w:val="-5"/>
          <w:w w:val="120"/>
          <w:sz w:val="16"/>
        </w:rPr>
        <w:t>)</w:t>
      </w:r>
    </w:p>
    <w:p>
      <w:pPr>
        <w:spacing w:after="0"/>
        <w:jc w:val="left"/>
        <w:rPr>
          <w:rFonts w:ascii="Standard Symbols PS"/>
          <w:sz w:val="16"/>
        </w:rPr>
        <w:sectPr>
          <w:type w:val="continuous"/>
          <w:pgSz w:w="11910" w:h="15880"/>
          <w:pgMar w:header="693" w:footer="591" w:top="640" w:bottom="280" w:left="660" w:right="600"/>
          <w:cols w:num="3" w:equalWidth="0">
            <w:col w:w="5165" w:space="194"/>
            <w:col w:w="2288" w:space="2519"/>
            <w:col w:w="484"/>
          </w:cols>
        </w:sectPr>
      </w:pPr>
    </w:p>
    <w:p>
      <w:pPr>
        <w:pStyle w:val="BodyText"/>
        <w:spacing w:line="276" w:lineRule="auto" w:before="21"/>
        <w:ind w:left="103"/>
      </w:pPr>
      <w:r>
        <w:rPr>
          <w:color w:val="231F20"/>
        </w:rPr>
        <w:t>ment site of Burleson county (</w:t>
      </w:r>
      <w:hyperlink w:history="true" w:anchor="_bookmark39">
        <w:r>
          <w:rPr>
            <w:color w:val="2E3092"/>
          </w:rPr>
          <w:t>USDA-Natural Resources </w:t>
        </w:r>
        <w:r>
          <w:rPr>
            <w:color w:val="2E3092"/>
          </w:rPr>
          <w:t>Conservation</w:t>
        </w:r>
      </w:hyperlink>
      <w:r>
        <w:rPr>
          <w:color w:val="2E3092"/>
          <w:spacing w:val="40"/>
        </w:rPr>
        <w:t> </w:t>
      </w:r>
      <w:hyperlink w:history="true" w:anchor="_bookmark39">
        <w:r>
          <w:rPr>
            <w:color w:val="2E3092"/>
          </w:rPr>
          <w:t>Service,</w:t>
        </w:r>
        <w:r>
          <w:rPr>
            <w:color w:val="2E3092"/>
            <w:spacing w:val="11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mimic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presence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VC</w:t>
      </w:r>
      <w:r>
        <w:rPr>
          <w:color w:val="231F20"/>
          <w:spacing w:val="11"/>
        </w:rPr>
        <w:t> </w:t>
      </w:r>
      <w:r>
        <w:rPr>
          <w:color w:val="231F20"/>
        </w:rPr>
        <w:t>plants,</w:t>
      </w:r>
      <w:r>
        <w:rPr>
          <w:color w:val="231F20"/>
          <w:spacing w:val="10"/>
        </w:rPr>
        <w:t> </w:t>
      </w:r>
      <w:r>
        <w:rPr>
          <w:color w:val="231F20"/>
        </w:rPr>
        <w:t>105</w:t>
      </w:r>
      <w:r>
        <w:rPr>
          <w:color w:val="231F20"/>
          <w:spacing w:val="12"/>
        </w:rPr>
        <w:t> </w:t>
      </w:r>
      <w:r>
        <w:rPr>
          <w:color w:val="231F20"/>
        </w:rPr>
        <w:t>cotton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seeds</w:t>
      </w:r>
    </w:p>
    <w:p>
      <w:pPr>
        <w:pStyle w:val="BodyText"/>
        <w:spacing w:before="16"/>
        <w:ind w:left="103"/>
      </w:pPr>
      <w:r>
        <w:rPr/>
        <w:br w:type="column"/>
      </w:r>
      <w:r>
        <w:rPr>
          <w:color w:val="231F20"/>
          <w:w w:val="115"/>
        </w:rPr>
        <w:t>h</w:t>
      </w:r>
      <w:r>
        <w:rPr>
          <w:rFonts w:ascii="Times New Roman" w:hAnsi="Times New Roman"/>
          <w:color w:val="231F20"/>
          <w:w w:val="115"/>
        </w:rPr>
        <w:t>−</w:t>
      </w:r>
      <w:r>
        <w:rPr>
          <w:color w:val="231F20"/>
          <w:w w:val="115"/>
        </w:rPr>
        <w:t>swish</w:t>
      </w:r>
      <w:r>
        <w:rPr>
          <w:rFonts w:ascii="Standard Symbols PS" w:hAnsi="Standard Symbols PS"/>
          <w:color w:val="231F20"/>
          <w:w w:val="115"/>
        </w:rPr>
        <w:t>(</w:t>
      </w:r>
      <w:r>
        <w:rPr>
          <w:color w:val="231F20"/>
          <w:w w:val="115"/>
        </w:rPr>
        <w:t>x</w:t>
      </w:r>
      <w:r>
        <w:rPr>
          <w:rFonts w:ascii="Standard Symbols PS" w:hAnsi="Standard Symbols PS"/>
          <w:color w:val="231F20"/>
          <w:w w:val="115"/>
        </w:rPr>
        <w:t>)</w:t>
      </w:r>
      <w:r>
        <w:rPr>
          <w:rFonts w:ascii="Standard Symbols PS" w:hAnsi="Standard Symbols PS"/>
          <w:color w:val="231F20"/>
          <w:spacing w:val="-2"/>
          <w:w w:val="115"/>
        </w:rPr>
        <w:t> </w:t>
      </w:r>
      <w:r>
        <w:rPr>
          <w:rFonts w:ascii="Standard Symbols PS" w:hAnsi="Standard Symbols PS"/>
          <w:color w:val="231F20"/>
          <w:w w:val="115"/>
        </w:rPr>
        <w:t>=</w:t>
      </w:r>
      <w:r>
        <w:rPr>
          <w:rFonts w:ascii="Standard Symbols PS" w:hAnsi="Standard Symbols PS"/>
          <w:color w:val="231F20"/>
          <w:spacing w:val="-3"/>
          <w:w w:val="115"/>
        </w:rPr>
        <w:t> </w:t>
      </w:r>
      <w:r>
        <w:rPr>
          <w:color w:val="231F20"/>
          <w:spacing w:val="-10"/>
          <w:w w:val="115"/>
        </w:rPr>
        <w:t>x</w:t>
      </w:r>
    </w:p>
    <w:p>
      <w:pPr>
        <w:pStyle w:val="BodyText"/>
        <w:tabs>
          <w:tab w:pos="3286" w:val="left" w:leader="none"/>
        </w:tabs>
        <w:spacing w:before="19"/>
        <w:ind w:left="103"/>
        <w:rPr>
          <w:rFonts w:ascii="Standard Symbols PS"/>
        </w:rPr>
      </w:pPr>
      <w:r>
        <w:rPr/>
        <w:br w:type="column"/>
      </w:r>
      <w:r>
        <w:rPr>
          <w:color w:val="231F20"/>
          <w:spacing w:val="-10"/>
          <w:w w:val="105"/>
          <w:position w:val="-10"/>
        </w:rPr>
        <w:t>6</w:t>
      </w:r>
      <w:r>
        <w:rPr>
          <w:color w:val="231F20"/>
          <w:position w:val="-10"/>
        </w:rPr>
        <w:tab/>
      </w:r>
      <w:r>
        <w:rPr>
          <w:rFonts w:ascii="Standard Symbols PS"/>
          <w:color w:val="231F20"/>
          <w:spacing w:val="-5"/>
          <w:w w:val="105"/>
        </w:rPr>
        <w:t>(</w:t>
      </w:r>
      <w:r>
        <w:rPr>
          <w:color w:val="231F20"/>
          <w:spacing w:val="-5"/>
          <w:w w:val="105"/>
        </w:rPr>
        <w:t>2</w:t>
      </w:r>
      <w:r>
        <w:rPr>
          <w:rFonts w:ascii="Standard Symbols PS"/>
          <w:color w:val="231F20"/>
          <w:spacing w:val="-5"/>
          <w:w w:val="105"/>
        </w:rPr>
        <w:t>)</w:t>
      </w:r>
    </w:p>
    <w:p>
      <w:pPr>
        <w:spacing w:after="0"/>
        <w:rPr>
          <w:rFonts w:ascii="Standard Symbols PS"/>
        </w:rPr>
        <w:sectPr>
          <w:type w:val="continuous"/>
          <w:pgSz w:w="11910" w:h="15880"/>
          <w:pgMar w:header="693" w:footer="591" w:top="640" w:bottom="280" w:left="660" w:right="600"/>
          <w:cols w:num="3" w:equalWidth="0">
            <w:col w:w="5164" w:space="195"/>
            <w:col w:w="1311" w:space="312"/>
            <w:col w:w="3668"/>
          </w:cols>
        </w:sectPr>
      </w:pPr>
    </w:p>
    <w:p>
      <w:pPr>
        <w:pStyle w:val="BodyText"/>
        <w:spacing w:before="8" w:after="1"/>
        <w:rPr>
          <w:rFonts w:ascii="Standard Symbols PS"/>
          <w:sz w:val="20"/>
        </w:rPr>
      </w:pPr>
    </w:p>
    <w:p>
      <w:pPr>
        <w:pStyle w:val="BodyText"/>
        <w:ind w:left="188"/>
        <w:rPr>
          <w:rFonts w:ascii="Standard Symbols PS"/>
          <w:sz w:val="20"/>
        </w:rPr>
      </w:pPr>
      <w:r>
        <w:rPr>
          <w:rFonts w:ascii="Standard Symbols PS"/>
          <w:sz w:val="20"/>
        </w:rPr>
        <w:drawing>
          <wp:inline distT="0" distB="0" distL="0" distR="0">
            <wp:extent cx="6480223" cy="4575048"/>
            <wp:effectExtent l="0" t="0" r="0" b="0"/>
            <wp:docPr id="21" name="Image 21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223" cy="457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andard Symbols PS"/>
          <w:sz w:val="20"/>
        </w:rPr>
      </w:r>
    </w:p>
    <w:p>
      <w:pPr>
        <w:pStyle w:val="BodyText"/>
        <w:rPr>
          <w:rFonts w:ascii="Standard Symbols PS"/>
          <w:sz w:val="12"/>
        </w:rPr>
      </w:pPr>
    </w:p>
    <w:p>
      <w:pPr>
        <w:pStyle w:val="BodyText"/>
        <w:spacing w:before="1"/>
        <w:rPr>
          <w:rFonts w:ascii="Standard Symbols PS"/>
          <w:sz w:val="12"/>
        </w:rPr>
      </w:pPr>
    </w:p>
    <w:p>
      <w:pPr>
        <w:spacing w:before="0"/>
        <w:ind w:left="0" w:right="58" w:firstLine="0"/>
        <w:jc w:val="center"/>
        <w:rPr>
          <w:sz w:val="12"/>
        </w:rPr>
      </w:pPr>
      <w:bookmarkStart w:name="_bookmark11" w:id="18"/>
      <w:bookmarkEnd w:id="1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Experiment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site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two corn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elds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located 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Burleson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Hidalgo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counties.</w:t>
      </w:r>
    </w:p>
    <w:p>
      <w:pPr>
        <w:pStyle w:val="BodyText"/>
        <w:spacing w:before="10"/>
        <w:rPr>
          <w:sz w:val="19"/>
        </w:rPr>
      </w:pPr>
    </w:p>
    <w:p>
      <w:pPr>
        <w:spacing w:after="0"/>
        <w:rPr>
          <w:sz w:val="19"/>
        </w:rPr>
        <w:sectPr>
          <w:pgSz w:w="11910" w:h="15880"/>
          <w:pgMar w:header="693" w:footer="591" w:top="880" w:bottom="780" w:left="660" w:right="600"/>
        </w:sectPr>
      </w:pPr>
    </w:p>
    <w:p>
      <w:pPr>
        <w:pStyle w:val="BodyText"/>
        <w:spacing w:line="273" w:lineRule="auto" w:before="106"/>
        <w:ind w:left="103" w:right="38"/>
        <w:jc w:val="both"/>
      </w:pPr>
      <w:r>
        <w:rPr>
          <w:color w:val="231F20"/>
        </w:rPr>
        <w:t>where</w:t>
      </w:r>
      <w:r>
        <w:rPr>
          <w:color w:val="231F20"/>
          <w:spacing w:val="-7"/>
        </w:rPr>
        <w:t> </w:t>
      </w:r>
      <w:r>
        <w:rPr>
          <w:rFonts w:ascii="Arial" w:hAnsi="Arial"/>
          <w:color w:val="231F20"/>
        </w:rPr>
        <w:t>σ</w:t>
      </w:r>
      <w:r>
        <w:rPr>
          <w:rFonts w:ascii="Arial" w:hAnsi="Arial"/>
          <w:color w:val="231F20"/>
          <w:spacing w:val="-12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sigmoid</w:t>
      </w:r>
      <w:r>
        <w:rPr>
          <w:color w:val="231F20"/>
          <w:spacing w:val="-7"/>
        </w:rPr>
        <w:t> </w:t>
      </w:r>
      <w:r>
        <w:rPr>
          <w:color w:val="231F20"/>
        </w:rPr>
        <w:t>function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ReLU6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modi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7"/>
        </w:rPr>
        <w:t> </w:t>
      </w:r>
      <w:r>
        <w:rPr>
          <w:color w:val="231F20"/>
        </w:rPr>
        <w:t>version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rec-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linear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unit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(ReLU)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activation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function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maximum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value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limited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6.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bottleneckCSP</w:t>
      </w:r>
      <w:r>
        <w:rPr>
          <w:color w:val="231F20"/>
          <w:spacing w:val="-1"/>
        </w:rPr>
        <w:t> </w:t>
      </w:r>
      <w:r>
        <w:rPr>
          <w:color w:val="231F20"/>
        </w:rPr>
        <w:t>module</w:t>
      </w:r>
      <w:r>
        <w:rPr>
          <w:color w:val="231F20"/>
          <w:spacing w:val="-1"/>
        </w:rPr>
        <w:t> </w:t>
      </w:r>
      <w:r>
        <w:rPr>
          <w:color w:val="231F20"/>
        </w:rPr>
        <w:t>enhances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feature</w:t>
      </w:r>
      <w:r>
        <w:rPr>
          <w:color w:val="231F20"/>
          <w:spacing w:val="-1"/>
        </w:rPr>
        <w:t> </w:t>
      </w:r>
      <w:r>
        <w:rPr>
          <w:color w:val="231F20"/>
        </w:rPr>
        <w:t>extrac-</w:t>
      </w:r>
      <w:r>
        <w:rPr>
          <w:color w:val="231F20"/>
          <w:spacing w:val="40"/>
        </w:rPr>
        <w:t> </w:t>
      </w:r>
      <w:r>
        <w:rPr>
          <w:color w:val="231F20"/>
        </w:rPr>
        <w:t>tion process by making use of a residual network, i.e., </w:t>
      </w:r>
      <w:r>
        <w:rPr>
          <w:color w:val="231F20"/>
        </w:rPr>
        <w:t>concatenating</w:t>
      </w:r>
      <w:r>
        <w:rPr>
          <w:color w:val="231F20"/>
          <w:spacing w:val="40"/>
        </w:rPr>
        <w:t> </w:t>
      </w:r>
      <w:r>
        <w:rPr>
          <w:color w:val="231F20"/>
        </w:rPr>
        <w:t>deeper</w:t>
      </w:r>
      <w:r>
        <w:rPr>
          <w:color w:val="231F20"/>
          <w:spacing w:val="-10"/>
        </w:rPr>
        <w:t> </w:t>
      </w:r>
      <w:r>
        <w:rPr>
          <w:color w:val="231F20"/>
        </w:rPr>
        <w:t>features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shallow</w:t>
      </w:r>
      <w:r>
        <w:rPr>
          <w:color w:val="231F20"/>
          <w:spacing w:val="-10"/>
        </w:rPr>
        <w:t> </w:t>
      </w:r>
      <w:r>
        <w:rPr>
          <w:color w:val="231F20"/>
        </w:rPr>
        <w:t>features.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SPP</w:t>
      </w:r>
      <w:r>
        <w:rPr>
          <w:color w:val="231F20"/>
          <w:spacing w:val="-10"/>
        </w:rPr>
        <w:t> </w:t>
      </w:r>
      <w:r>
        <w:rPr>
          <w:color w:val="231F20"/>
        </w:rPr>
        <w:t>module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ensure</w:t>
      </w:r>
      <w:r>
        <w:rPr>
          <w:color w:val="231F20"/>
          <w:spacing w:val="40"/>
        </w:rPr>
        <w:t> </w:t>
      </w:r>
      <w:r>
        <w:rPr>
          <w:color w:val="231F20"/>
        </w:rPr>
        <w:t>that a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xed-size feature vector is generated from any different size</w:t>
      </w:r>
      <w:r>
        <w:rPr>
          <w:color w:val="231F20"/>
          <w:spacing w:val="40"/>
        </w:rPr>
        <w:t> </w:t>
      </w:r>
      <w:r>
        <w:rPr>
          <w:color w:val="231F20"/>
        </w:rPr>
        <w:t>feature maps by using three parallel maxpooling layers.</w:t>
      </w:r>
    </w:p>
    <w:p>
      <w:pPr>
        <w:pStyle w:val="BodyText"/>
        <w:spacing w:line="276" w:lineRule="auto" w:before="8"/>
        <w:ind w:left="103" w:right="38" w:firstLine="238"/>
        <w:jc w:val="both"/>
      </w:pPr>
      <w:r>
        <w:rPr>
          <w:color w:val="231F20"/>
        </w:rPr>
        <w:t>The neck network is used to ensure that detection accuracy of </w:t>
      </w:r>
      <w:r>
        <w:rPr>
          <w:color w:val="231F20"/>
        </w:rPr>
        <w:t>ob-</w:t>
      </w:r>
      <w:r>
        <w:rPr>
          <w:color w:val="231F20"/>
          <w:spacing w:val="40"/>
        </w:rPr>
        <w:t> </w:t>
      </w:r>
      <w:r>
        <w:rPr>
          <w:color w:val="231F20"/>
        </w:rPr>
        <w:t>jects</w:t>
      </w:r>
      <w:r>
        <w:rPr>
          <w:color w:val="231F20"/>
          <w:spacing w:val="25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not</w:t>
      </w:r>
      <w:r>
        <w:rPr>
          <w:color w:val="231F20"/>
          <w:spacing w:val="25"/>
        </w:rPr>
        <w:t> </w:t>
      </w:r>
      <w:r>
        <w:rPr>
          <w:color w:val="231F20"/>
        </w:rPr>
        <w:t>compromised</w:t>
      </w:r>
      <w:r>
        <w:rPr>
          <w:color w:val="231F20"/>
          <w:spacing w:val="25"/>
        </w:rPr>
        <w:t> </w:t>
      </w:r>
      <w:r>
        <w:rPr>
          <w:color w:val="231F20"/>
        </w:rPr>
        <w:t>due to</w:t>
      </w:r>
      <w:r>
        <w:rPr>
          <w:color w:val="231F20"/>
          <w:spacing w:val="25"/>
        </w:rPr>
        <w:t> </w:t>
      </w:r>
      <w:r>
        <w:rPr>
          <w:color w:val="231F20"/>
        </w:rPr>
        <w:t>different scales and sizes. It makes</w:t>
      </w:r>
      <w:r>
        <w:rPr>
          <w:color w:val="231F20"/>
          <w:spacing w:val="40"/>
        </w:rPr>
        <w:t> </w:t>
      </w:r>
      <w:r>
        <w:rPr>
          <w:color w:val="231F20"/>
        </w:rPr>
        <w:t>use</w:t>
      </w:r>
      <w:r>
        <w:rPr>
          <w:color w:val="231F20"/>
          <w:spacing w:val="67"/>
        </w:rPr>
        <w:t> </w:t>
      </w:r>
      <w:r>
        <w:rPr>
          <w:color w:val="231F20"/>
        </w:rPr>
        <w:t>of</w:t>
      </w:r>
      <w:r>
        <w:rPr>
          <w:color w:val="231F20"/>
          <w:spacing w:val="69"/>
        </w:rPr>
        <w:t> </w:t>
      </w:r>
      <w:r>
        <w:rPr>
          <w:color w:val="231F20"/>
        </w:rPr>
        <w:t>a</w:t>
      </w:r>
      <w:r>
        <w:rPr>
          <w:color w:val="231F20"/>
          <w:spacing w:val="68"/>
        </w:rPr>
        <w:t> </w:t>
      </w:r>
      <w:r>
        <w:rPr>
          <w:color w:val="231F20"/>
        </w:rPr>
        <w:t>path</w:t>
      </w:r>
      <w:r>
        <w:rPr>
          <w:color w:val="231F20"/>
          <w:spacing w:val="67"/>
        </w:rPr>
        <w:t> </w:t>
      </w:r>
      <w:r>
        <w:rPr>
          <w:color w:val="231F20"/>
        </w:rPr>
        <w:t>aggregation</w:t>
      </w:r>
      <w:r>
        <w:rPr>
          <w:color w:val="231F20"/>
          <w:spacing w:val="69"/>
        </w:rPr>
        <w:t> </w:t>
      </w:r>
      <w:r>
        <w:rPr>
          <w:color w:val="231F20"/>
        </w:rPr>
        <w:t>network</w:t>
      </w:r>
      <w:r>
        <w:rPr>
          <w:color w:val="231F20"/>
          <w:spacing w:val="70"/>
        </w:rPr>
        <w:t> </w:t>
      </w:r>
      <w:r>
        <w:rPr>
          <w:color w:val="231F20"/>
        </w:rPr>
        <w:t>(PANet)</w:t>
      </w:r>
      <w:r>
        <w:rPr>
          <w:color w:val="231F20"/>
          <w:spacing w:val="69"/>
        </w:rPr>
        <w:t> </w:t>
      </w:r>
      <w:r>
        <w:rPr>
          <w:color w:val="231F20"/>
        </w:rPr>
        <w:t>to</w:t>
      </w:r>
      <w:r>
        <w:rPr>
          <w:color w:val="231F20"/>
          <w:spacing w:val="68"/>
        </w:rPr>
        <w:t> </w:t>
      </w:r>
      <w:r>
        <w:rPr>
          <w:color w:val="231F20"/>
        </w:rPr>
        <w:t>enhance</w:t>
      </w:r>
      <w:r>
        <w:rPr>
          <w:color w:val="231F20"/>
          <w:spacing w:val="67"/>
        </w:rPr>
        <w:t> </w:t>
      </w:r>
      <w:r>
        <w:rPr>
          <w:color w:val="231F20"/>
          <w:spacing w:val="-2"/>
        </w:rPr>
        <w:t>feature</w:t>
      </w:r>
    </w:p>
    <w:p>
      <w:pPr>
        <w:pStyle w:val="BodyText"/>
        <w:spacing w:line="276" w:lineRule="auto" w:before="109"/>
        <w:ind w:left="103" w:right="159"/>
        <w:jc w:val="both"/>
      </w:pPr>
      <w:r>
        <w:rPr/>
        <w:br w:type="column"/>
      </w:r>
      <w:r>
        <w:rPr>
          <w:color w:val="231F20"/>
        </w:rPr>
        <w:t>propagation irrespective of scale (</w:t>
      </w:r>
      <w:hyperlink w:history="true" w:anchor="_bookmark27">
        <w:r>
          <w:rPr>
            <w:color w:val="2E3092"/>
          </w:rPr>
          <w:t>Liu et al., 2018</w:t>
        </w:r>
      </w:hyperlink>
      <w:r>
        <w:rPr>
          <w:color w:val="231F20"/>
        </w:rPr>
        <w:t>). Modules 17, 20 and</w:t>
      </w:r>
      <w:r>
        <w:rPr>
          <w:color w:val="231F20"/>
          <w:spacing w:val="40"/>
        </w:rPr>
        <w:t> </w:t>
      </w:r>
      <w:r>
        <w:rPr>
          <w:color w:val="231F20"/>
        </w:rPr>
        <w:t>23, which are part of the PANet and belong to the Neck network (also</w:t>
      </w:r>
      <w:r>
        <w:rPr>
          <w:color w:val="231F20"/>
          <w:spacing w:val="40"/>
        </w:rPr>
        <w:t> </w:t>
      </w:r>
      <w:r>
        <w:rPr>
          <w:color w:val="231F20"/>
        </w:rPr>
        <w:t>called P3, P4 and P5), output three feature maps belonging to </w:t>
      </w:r>
      <w:r>
        <w:rPr>
          <w:color w:val="231F20"/>
        </w:rPr>
        <w:t>objects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-5"/>
        </w:rPr>
        <w:t> </w:t>
      </w:r>
      <w:r>
        <w:rPr>
          <w:color w:val="231F20"/>
        </w:rPr>
        <w:t>scales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small,</w:t>
      </w:r>
      <w:r>
        <w:rPr>
          <w:color w:val="231F20"/>
          <w:spacing w:val="-3"/>
        </w:rPr>
        <w:t> </w:t>
      </w:r>
      <w:r>
        <w:rPr>
          <w:color w:val="231F20"/>
        </w:rPr>
        <w:t>medium,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large,</w:t>
      </w:r>
      <w:r>
        <w:rPr>
          <w:color w:val="231F20"/>
          <w:spacing w:val="-3"/>
        </w:rPr>
        <w:t> </w:t>
      </w:r>
      <w:r>
        <w:rPr>
          <w:color w:val="231F20"/>
        </w:rPr>
        <w:t>respectively.</w:t>
      </w:r>
      <w:r>
        <w:rPr>
          <w:color w:val="231F20"/>
          <w:spacing w:val="-3"/>
        </w:rPr>
        <w:t> </w:t>
      </w:r>
      <w:r>
        <w:rPr>
          <w:color w:val="231F20"/>
        </w:rPr>
        <w:t>P3</w:t>
      </w:r>
      <w:r>
        <w:rPr>
          <w:color w:val="231F20"/>
          <w:spacing w:val="-3"/>
        </w:rPr>
        <w:t> </w:t>
      </w:r>
      <w:r>
        <w:rPr>
          <w:color w:val="231F20"/>
        </w:rPr>
        <w:t>outputs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feature</w:t>
      </w:r>
      <w:r>
        <w:rPr>
          <w:color w:val="231F20"/>
          <w:spacing w:val="40"/>
        </w:rPr>
        <w:t> </w:t>
      </w:r>
      <w:r>
        <w:rPr>
          <w:color w:val="231F20"/>
        </w:rPr>
        <w:t>map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80 ×</w:t>
      </w:r>
      <w:r>
        <w:rPr>
          <w:color w:val="231F20"/>
          <w:spacing w:val="-1"/>
        </w:rPr>
        <w:t> </w:t>
      </w:r>
      <w:r>
        <w:rPr>
          <w:color w:val="231F20"/>
        </w:rPr>
        <w:t>80</w:t>
      </w:r>
      <w:r>
        <w:rPr>
          <w:color w:val="231F20"/>
          <w:spacing w:val="-1"/>
        </w:rPr>
        <w:t> </w:t>
      </w:r>
      <w:r>
        <w:rPr>
          <w:color w:val="231F20"/>
        </w:rPr>
        <w:t>pixels,</w:t>
      </w:r>
      <w:r>
        <w:rPr>
          <w:color w:val="231F20"/>
          <w:spacing w:val="-2"/>
        </w:rPr>
        <w:t> </w:t>
      </w:r>
      <w:r>
        <w:rPr>
          <w:color w:val="231F20"/>
        </w:rPr>
        <w:t>while P4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P5</w:t>
      </w:r>
      <w:r>
        <w:rPr>
          <w:color w:val="231F20"/>
          <w:spacing w:val="-1"/>
        </w:rPr>
        <w:t> </w:t>
      </w:r>
      <w:r>
        <w:rPr>
          <w:color w:val="231F20"/>
        </w:rPr>
        <w:t>output</w:t>
      </w:r>
      <w:r>
        <w:rPr>
          <w:color w:val="231F20"/>
          <w:spacing w:val="-2"/>
        </w:rPr>
        <w:t> </w:t>
      </w:r>
      <w:r>
        <w:rPr>
          <w:color w:val="231F20"/>
        </w:rPr>
        <w:t>feature</w:t>
      </w:r>
      <w:r>
        <w:rPr>
          <w:color w:val="231F20"/>
          <w:spacing w:val="-2"/>
        </w:rPr>
        <w:t> </w:t>
      </w:r>
      <w:r>
        <w:rPr>
          <w:color w:val="231F20"/>
        </w:rPr>
        <w:t>maps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40</w:t>
      </w:r>
      <w:r>
        <w:rPr>
          <w:color w:val="231F20"/>
          <w:spacing w:val="-3"/>
        </w:rPr>
        <w:t> </w:t>
      </w:r>
      <w:r>
        <w:rPr>
          <w:color w:val="231F20"/>
        </w:rPr>
        <w:t>×</w:t>
      </w:r>
      <w:r>
        <w:rPr>
          <w:color w:val="231F20"/>
          <w:spacing w:val="-1"/>
        </w:rPr>
        <w:t> </w:t>
      </w:r>
      <w:r>
        <w:rPr>
          <w:color w:val="231F20"/>
          <w:spacing w:val="-5"/>
        </w:rPr>
        <w:t>40</w:t>
      </w:r>
    </w:p>
    <w:p>
      <w:pPr>
        <w:pStyle w:val="BodyText"/>
        <w:spacing w:before="1"/>
        <w:ind w:left="103"/>
        <w:jc w:val="both"/>
      </w:pP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20</w:t>
      </w:r>
      <w:r>
        <w:rPr>
          <w:color w:val="231F20"/>
          <w:spacing w:val="-3"/>
        </w:rPr>
        <w:t> </w:t>
      </w:r>
      <w:r>
        <w:rPr>
          <w:color w:val="231F20"/>
        </w:rPr>
        <w:t>×</w:t>
      </w:r>
      <w:r>
        <w:rPr>
          <w:color w:val="231F20"/>
          <w:spacing w:val="-3"/>
        </w:rPr>
        <w:t> </w:t>
      </w:r>
      <w:r>
        <w:rPr>
          <w:color w:val="231F20"/>
        </w:rPr>
        <w:t>20,</w:t>
      </w:r>
      <w:r>
        <w:rPr>
          <w:color w:val="231F20"/>
          <w:spacing w:val="-2"/>
        </w:rPr>
        <w:t> respectively.</w:t>
      </w:r>
    </w:p>
    <w:p>
      <w:pPr>
        <w:pStyle w:val="BodyText"/>
        <w:spacing w:line="276" w:lineRule="auto" w:before="27"/>
        <w:ind w:left="103" w:right="159" w:firstLine="239"/>
        <w:jc w:val="both"/>
      </w:pPr>
      <w:r>
        <w:rPr>
          <w:color w:val="231F20"/>
        </w:rPr>
        <w:t>The detect network is comprised of three detect layers to make de-</w:t>
      </w:r>
      <w:r>
        <w:rPr>
          <w:color w:val="231F20"/>
          <w:spacing w:val="40"/>
        </w:rPr>
        <w:t> </w:t>
      </w:r>
      <w:r>
        <w:rPr>
          <w:color w:val="231F20"/>
        </w:rPr>
        <w:t>tections at three scales corresponding to the features output from P3,</w:t>
      </w:r>
      <w:r>
        <w:rPr>
          <w:color w:val="231F20"/>
          <w:spacing w:val="40"/>
        </w:rPr>
        <w:t> </w:t>
      </w:r>
      <w:r>
        <w:rPr>
          <w:color w:val="231F20"/>
        </w:rPr>
        <w:t>P4 and P5. This network applies three anchor boxes at each scale on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three</w:t>
      </w:r>
      <w:r>
        <w:rPr>
          <w:color w:val="231F20"/>
          <w:spacing w:val="46"/>
        </w:rPr>
        <w:t> </w:t>
      </w:r>
      <w:r>
        <w:rPr>
          <w:color w:val="231F20"/>
        </w:rPr>
        <w:t>feature</w:t>
      </w:r>
      <w:r>
        <w:rPr>
          <w:color w:val="231F20"/>
          <w:spacing w:val="46"/>
        </w:rPr>
        <w:t> </w:t>
      </w:r>
      <w:r>
        <w:rPr>
          <w:color w:val="231F20"/>
        </w:rPr>
        <w:t>maps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6"/>
        </w:rPr>
        <w:t> </w:t>
      </w:r>
      <w:r>
        <w:rPr>
          <w:color w:val="231F20"/>
        </w:rPr>
        <w:t>output</w:t>
      </w:r>
      <w:r>
        <w:rPr>
          <w:color w:val="231F20"/>
          <w:spacing w:val="45"/>
        </w:rPr>
        <w:t> </w:t>
      </w:r>
      <w:r>
        <w:rPr>
          <w:color w:val="231F20"/>
        </w:rPr>
        <w:t>a</w:t>
      </w:r>
      <w:r>
        <w:rPr>
          <w:color w:val="231F20"/>
          <w:spacing w:val="45"/>
        </w:rPr>
        <w:t> </w:t>
      </w:r>
      <w:r>
        <w:rPr>
          <w:color w:val="231F20"/>
        </w:rPr>
        <w:t>vector</w:t>
      </w:r>
      <w:r>
        <w:rPr>
          <w:color w:val="231F20"/>
          <w:spacing w:val="44"/>
        </w:rPr>
        <w:t> </w:t>
      </w:r>
      <w:r>
        <w:rPr>
          <w:color w:val="231F20"/>
        </w:rPr>
        <w:t>containing</w:t>
      </w:r>
      <w:r>
        <w:rPr>
          <w:color w:val="231F20"/>
          <w:spacing w:val="45"/>
        </w:rPr>
        <w:t> </w:t>
      </w:r>
      <w:r>
        <w:rPr>
          <w:color w:val="231F20"/>
          <w:spacing w:val="-2"/>
        </w:rPr>
        <w:t>information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00"/>
          <w:cols w:num="2" w:equalWidth="0">
            <w:col w:w="5165" w:space="194"/>
            <w:col w:w="5291"/>
          </w:cols>
        </w:sectPr>
      </w:pPr>
    </w:p>
    <w:p>
      <w:pPr>
        <w:pStyle w:val="BodyText"/>
        <w:spacing w:before="214"/>
        <w:rPr>
          <w:sz w:val="20"/>
        </w:rPr>
      </w:pPr>
    </w:p>
    <w:p>
      <w:pPr>
        <w:pStyle w:val="BodyText"/>
        <w:ind w:left="1891"/>
        <w:rPr>
          <w:sz w:val="20"/>
        </w:rPr>
      </w:pPr>
      <w:r>
        <w:rPr>
          <w:sz w:val="20"/>
        </w:rPr>
        <w:drawing>
          <wp:inline distT="0" distB="0" distL="0" distR="0">
            <wp:extent cx="4291041" cy="1877568"/>
            <wp:effectExtent l="0" t="0" r="0" b="0"/>
            <wp:docPr id="22" name="Image 22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041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4"/>
        <w:rPr>
          <w:sz w:val="12"/>
        </w:rPr>
      </w:pPr>
    </w:p>
    <w:p>
      <w:pPr>
        <w:spacing w:before="0"/>
        <w:ind w:left="3" w:right="58" w:firstLine="0"/>
        <w:jc w:val="center"/>
        <w:rPr>
          <w:sz w:val="12"/>
        </w:rPr>
      </w:pPr>
      <w:bookmarkStart w:name="_bookmark12" w:id="19"/>
      <w:bookmarkEnd w:id="19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2.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customized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unmanned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aircraft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systems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(UAS)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on-board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computing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platform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MicaSense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RedEdge-MX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multispectral</w:t>
      </w:r>
      <w:r>
        <w:rPr>
          <w:color w:val="231F20"/>
          <w:spacing w:val="27"/>
          <w:sz w:val="12"/>
        </w:rPr>
        <w:t> </w:t>
      </w:r>
      <w:r>
        <w:rPr>
          <w:color w:val="231F20"/>
          <w:spacing w:val="-2"/>
          <w:sz w:val="12"/>
        </w:rPr>
        <w:t>camera.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0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891"/>
        <w:rPr>
          <w:sz w:val="20"/>
        </w:rPr>
      </w:pPr>
      <w:r>
        <w:rPr>
          <w:sz w:val="20"/>
        </w:rPr>
        <w:drawing>
          <wp:inline distT="0" distB="0" distL="0" distR="0">
            <wp:extent cx="4315590" cy="4559808"/>
            <wp:effectExtent l="0" t="0" r="0" b="0"/>
            <wp:docPr id="23" name="Image 23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590" cy="45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4"/>
        <w:rPr>
          <w:sz w:val="12"/>
        </w:rPr>
      </w:pPr>
    </w:p>
    <w:p>
      <w:pPr>
        <w:spacing w:before="0"/>
        <w:ind w:left="1" w:right="58" w:firstLine="0"/>
        <w:jc w:val="center"/>
        <w:rPr>
          <w:sz w:val="12"/>
        </w:rPr>
      </w:pPr>
      <w:bookmarkStart w:name="_bookmark13" w:id="20"/>
      <w:bookmarkEnd w:id="2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Simpli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version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YOLOv5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architecture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generated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Netron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visualization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software</w:t>
      </w:r>
      <w:r>
        <w:rPr>
          <w:color w:val="231F20"/>
          <w:spacing w:val="-4"/>
          <w:w w:val="110"/>
          <w:sz w:val="12"/>
        </w:rPr>
        <w:t> tool.</w:t>
      </w:r>
    </w:p>
    <w:p>
      <w:pPr>
        <w:pStyle w:val="BodyText"/>
        <w:rPr>
          <w:sz w:val="20"/>
        </w:rPr>
      </w:pPr>
    </w:p>
    <w:p>
      <w:pPr>
        <w:pStyle w:val="BodyText"/>
        <w:spacing w:before="3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00"/>
        </w:sectPr>
      </w:pPr>
    </w:p>
    <w:p>
      <w:pPr>
        <w:pStyle w:val="BodyText"/>
        <w:spacing w:line="276" w:lineRule="auto" w:before="149"/>
        <w:ind w:left="103" w:right="8"/>
      </w:pPr>
      <w:r>
        <w:rPr>
          <w:color w:val="231F20"/>
        </w:rPr>
        <w:t>about the class probability, objectness score and predicted bounding</w:t>
      </w:r>
      <w:r>
        <w:rPr>
          <w:color w:val="231F20"/>
          <w:spacing w:val="40"/>
        </w:rPr>
        <w:t> </w:t>
      </w:r>
      <w:r>
        <w:rPr>
          <w:color w:val="231F20"/>
        </w:rPr>
        <w:t>box (BB) coordinates.</w:t>
      </w:r>
    </w:p>
    <w:p>
      <w:pPr>
        <w:pStyle w:val="BodyText"/>
        <w:ind w:left="341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original</w:t>
      </w:r>
      <w:r>
        <w:rPr>
          <w:color w:val="231F20"/>
          <w:spacing w:val="-5"/>
        </w:rPr>
        <w:t> </w:t>
      </w:r>
      <w:r>
        <w:rPr>
          <w:color w:val="231F20"/>
        </w:rPr>
        <w:t>architecture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YOLOv5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customized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detect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sin-</w:t>
      </w:r>
    </w:p>
    <w:p>
      <w:pPr>
        <w:spacing w:line="240" w:lineRule="auto" w:before="4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03"/>
      </w:pPr>
      <w:r>
        <w:rPr>
          <w:color w:val="231F20"/>
          <w:spacing w:val="-8"/>
        </w:rPr>
        <w:t>mAP</w:t>
      </w:r>
    </w:p>
    <w:p>
      <w:pPr>
        <w:spacing w:line="240" w:lineRule="auto" w:before="2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36" w:lineRule="auto" w:before="0"/>
        <w:ind w:left="174" w:right="0" w:firstLine="0"/>
        <w:jc w:val="left"/>
        <w:rPr>
          <w:sz w:val="11"/>
        </w:rPr>
      </w:pPr>
      <w:r>
        <w:rPr>
          <w:color w:val="231F20"/>
          <w:w w:val="120"/>
          <w:position w:val="-5"/>
          <w:sz w:val="16"/>
        </w:rPr>
        <w:t>1</w:t>
      </w:r>
      <w:r>
        <w:rPr>
          <w:color w:val="231F20"/>
          <w:spacing w:val="-11"/>
          <w:w w:val="120"/>
          <w:position w:val="-5"/>
          <w:sz w:val="16"/>
        </w:rPr>
        <w:t> </w:t>
      </w:r>
      <w:r>
        <w:rPr>
          <w:color w:val="231F20"/>
          <w:spacing w:val="-5"/>
          <w:w w:val="120"/>
          <w:sz w:val="11"/>
        </w:rPr>
        <w:t>k</w:t>
      </w:r>
      <w:r>
        <w:rPr>
          <w:rFonts w:ascii="Standard Symbols PS"/>
          <w:color w:val="231F20"/>
          <w:spacing w:val="-5"/>
          <w:w w:val="120"/>
          <w:sz w:val="11"/>
        </w:rPr>
        <w:t>=</w:t>
      </w:r>
      <w:r>
        <w:rPr>
          <w:color w:val="231F20"/>
          <w:spacing w:val="-5"/>
          <w:w w:val="120"/>
          <w:sz w:val="11"/>
        </w:rPr>
        <w:t>N</w:t>
      </w:r>
    </w:p>
    <w:p>
      <w:pPr>
        <w:pStyle w:val="BodyText"/>
        <w:tabs>
          <w:tab w:pos="4431" w:val="left" w:leader="none"/>
        </w:tabs>
        <w:spacing w:line="149" w:lineRule="exact"/>
        <w:ind w:left="4"/>
        <w:rPr>
          <w:rFonts w:ascii="Standard Symbols PS" w:hAnsi="Standard Symbols PS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5472">
                <wp:simplePos x="0" y="0"/>
                <wp:positionH relativeFrom="page">
                  <wp:posOffset>4234322</wp:posOffset>
                </wp:positionH>
                <wp:positionV relativeFrom="paragraph">
                  <wp:posOffset>39575</wp:posOffset>
                </wp:positionV>
                <wp:extent cx="61594" cy="12446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61594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  <w:spacing w:val="-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411224pt;margin-top:3.116195pt;width:4.850pt;height:9.8pt;mso-position-horizontal-relative:page;mso-position-vertical-relative:paragraph;z-index:-16171008" type="#_x0000_t202" id="docshape18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  <w:spacing w:val="-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andard Symbols PS" w:hAnsi="Standard Symbols PS"/>
          <w:color w:val="231F20"/>
          <w:w w:val="130"/>
        </w:rPr>
        <w:t>=</w:t>
      </w:r>
      <w:r>
        <w:rPr>
          <w:rFonts w:ascii="Standard Symbols PS" w:hAnsi="Standard Symbols PS"/>
          <w:color w:val="231F20"/>
          <w:spacing w:val="2"/>
          <w:w w:val="130"/>
        </w:rPr>
        <w:t> </w:t>
      </w:r>
      <w:r>
        <w:rPr>
          <w:rFonts w:ascii="Standard Symbols PS" w:hAnsi="Standard Symbols PS"/>
          <w:color w:val="231F20"/>
          <w:spacing w:val="3"/>
          <w:position w:val="4"/>
        </w:rPr>
        <w:drawing>
          <wp:inline distT="0" distB="0" distL="0" distR="0">
            <wp:extent cx="61200" cy="3599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0" cy="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andard Symbols PS" w:hAnsi="Standard Symbols PS"/>
          <w:color w:val="231F20"/>
          <w:spacing w:val="3"/>
          <w:position w:val="4"/>
        </w:rPr>
      </w:r>
      <w:r>
        <w:rPr>
          <w:rFonts w:ascii="Times New Roman" w:hAnsi="Times New Roman"/>
          <w:color w:val="231F20"/>
          <w:spacing w:val="-15"/>
          <w:w w:val="155"/>
        </w:rPr>
        <w:t> </w:t>
      </w:r>
      <w:r>
        <w:rPr>
          <w:rFonts w:ascii="Times New Roman" w:hAnsi="Times New Roman"/>
          <w:color w:val="231F20"/>
          <w:w w:val="155"/>
        </w:rPr>
        <w:t>∑</w:t>
      </w:r>
      <w:r>
        <w:rPr>
          <w:rFonts w:ascii="Times New Roman" w:hAnsi="Times New Roman"/>
          <w:color w:val="231F20"/>
          <w:spacing w:val="-13"/>
          <w:w w:val="155"/>
        </w:rPr>
        <w:t> </w:t>
      </w:r>
      <w:r>
        <w:rPr>
          <w:color w:val="231F20"/>
          <w:spacing w:val="-5"/>
          <w:w w:val="115"/>
        </w:rPr>
        <w:t>AP</w:t>
      </w:r>
      <w:r>
        <w:rPr>
          <w:color w:val="231F20"/>
          <w:spacing w:val="-5"/>
          <w:w w:val="115"/>
          <w:vertAlign w:val="subscript"/>
        </w:rPr>
        <w:t>k</w:t>
      </w:r>
      <w:r>
        <w:rPr>
          <w:color w:val="231F20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15"/>
          <w:vertAlign w:val="baseline"/>
        </w:rPr>
        <w:t>(</w:t>
      </w:r>
      <w:r>
        <w:rPr>
          <w:color w:val="231F20"/>
          <w:spacing w:val="-5"/>
          <w:w w:val="115"/>
          <w:vertAlign w:val="baseline"/>
        </w:rPr>
        <w:t>7</w:t>
      </w:r>
      <w:r>
        <w:rPr>
          <w:rFonts w:ascii="Standard Symbols PS" w:hAnsi="Standard Symbols PS"/>
          <w:color w:val="231F20"/>
          <w:spacing w:val="-5"/>
          <w:w w:val="115"/>
          <w:vertAlign w:val="baseline"/>
        </w:rPr>
        <w:t>)</w:t>
      </w:r>
    </w:p>
    <w:p>
      <w:pPr>
        <w:spacing w:before="1"/>
        <w:ind w:left="302" w:right="0" w:firstLine="0"/>
        <w:jc w:val="left"/>
        <w:rPr>
          <w:sz w:val="11"/>
        </w:rPr>
      </w:pPr>
      <w:r>
        <w:rPr>
          <w:color w:val="231F20"/>
          <w:spacing w:val="-5"/>
          <w:w w:val="125"/>
          <w:sz w:val="11"/>
        </w:rPr>
        <w:t>k</w:t>
      </w:r>
      <w:r>
        <w:rPr>
          <w:rFonts w:ascii="Standard Symbols PS"/>
          <w:color w:val="231F20"/>
          <w:spacing w:val="-5"/>
          <w:w w:val="125"/>
          <w:sz w:val="11"/>
        </w:rPr>
        <w:t>=</w:t>
      </w:r>
      <w:r>
        <w:rPr>
          <w:color w:val="231F20"/>
          <w:spacing w:val="-5"/>
          <w:w w:val="125"/>
          <w:sz w:val="11"/>
        </w:rPr>
        <w:t>1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00"/>
          <w:cols w:num="3" w:equalWidth="0">
            <w:col w:w="5167" w:space="192"/>
            <w:col w:w="439" w:space="39"/>
            <w:col w:w="4813"/>
          </w:cols>
        </w:sectPr>
      </w:pPr>
    </w:p>
    <w:p>
      <w:pPr>
        <w:pStyle w:val="BodyText"/>
        <w:spacing w:line="276" w:lineRule="auto" w:before="27"/>
        <w:ind w:left="103" w:right="38"/>
        <w:jc w:val="both"/>
      </w:pPr>
      <w:r>
        <w:rPr>
          <w:color w:val="231F20"/>
        </w:rPr>
        <w:t>gle</w:t>
      </w:r>
      <w:r>
        <w:rPr>
          <w:color w:val="231F20"/>
          <w:spacing w:val="-7"/>
        </w:rPr>
        <w:t> </w:t>
      </w:r>
      <w:r>
        <w:rPr>
          <w:color w:val="231F20"/>
        </w:rPr>
        <w:t>class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VC</w:t>
      </w:r>
      <w:r>
        <w:rPr>
          <w:color w:val="231F20"/>
          <w:spacing w:val="-7"/>
        </w:rPr>
        <w:t> </w:t>
      </w:r>
      <w:r>
        <w:rPr>
          <w:color w:val="231F20"/>
        </w:rPr>
        <w:t>plants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accept</w:t>
      </w:r>
      <w:r>
        <w:rPr>
          <w:color w:val="231F20"/>
          <w:spacing w:val="-8"/>
        </w:rPr>
        <w:t> </w:t>
      </w:r>
      <w:r>
        <w:rPr>
          <w:color w:val="231F20"/>
        </w:rPr>
        <w:t>input</w:t>
      </w:r>
      <w:r>
        <w:rPr>
          <w:color w:val="231F20"/>
          <w:spacing w:val="-8"/>
        </w:rPr>
        <w:t> </w:t>
      </w:r>
      <w:r>
        <w:rPr>
          <w:color w:val="231F20"/>
        </w:rPr>
        <w:t>images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shape</w:t>
      </w:r>
      <w:r>
        <w:rPr>
          <w:color w:val="231F20"/>
          <w:spacing w:val="-7"/>
        </w:rPr>
        <w:t> </w:t>
      </w:r>
      <w:r>
        <w:rPr>
          <w:color w:val="231F20"/>
        </w:rPr>
        <w:t>3</w:t>
      </w:r>
      <w:r>
        <w:rPr>
          <w:color w:val="231F20"/>
          <w:spacing w:val="-6"/>
        </w:rPr>
        <w:t> </w:t>
      </w:r>
      <w:r>
        <w:rPr>
          <w:color w:val="231F20"/>
        </w:rPr>
        <w:t>×</w:t>
      </w:r>
      <w:r>
        <w:rPr>
          <w:color w:val="231F20"/>
          <w:spacing w:val="-7"/>
        </w:rPr>
        <w:t> </w:t>
      </w:r>
      <w:r>
        <w:rPr>
          <w:color w:val="231F20"/>
        </w:rPr>
        <w:t>416</w:t>
      </w:r>
      <w:r>
        <w:rPr>
          <w:color w:val="231F20"/>
          <w:spacing w:val="-7"/>
        </w:rPr>
        <w:t> </w:t>
      </w:r>
      <w:r>
        <w:rPr>
          <w:color w:val="231F20"/>
        </w:rPr>
        <w:t>×</w:t>
      </w:r>
      <w:r>
        <w:rPr>
          <w:color w:val="231F20"/>
          <w:spacing w:val="-6"/>
        </w:rPr>
        <w:t> </w:t>
      </w:r>
      <w:r>
        <w:rPr>
          <w:color w:val="231F20"/>
        </w:rPr>
        <w:t>416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w w:val="105"/>
        </w:rPr>
        <w:t> this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study.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YOLOv5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originally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released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four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different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variants: </w:t>
      </w:r>
      <w:r>
        <w:rPr>
          <w:color w:val="231F20"/>
        </w:rPr>
        <w:t>YOLOv5s, YOLOv5m, YOLOv5l and YOLOv5x based on network </w:t>
      </w:r>
      <w:r>
        <w:rPr>
          <w:color w:val="231F20"/>
        </w:rPr>
        <w:t>depth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number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parameters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used.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Here,</w:t>
      </w:r>
      <w:r>
        <w:rPr>
          <w:color w:val="231F20"/>
          <w:spacing w:val="-3"/>
        </w:rPr>
        <w:t> </w:t>
      </w:r>
      <w:r>
        <w:rPr>
          <w:i/>
          <w:color w:val="231F20"/>
          <w:spacing w:val="-2"/>
        </w:rPr>
        <w:t>s</w:t>
      </w:r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i/>
          <w:color w:val="231F20"/>
          <w:spacing w:val="-2"/>
        </w:rPr>
        <w:t>m</w:t>
      </w:r>
      <w:r>
        <w:rPr>
          <w:color w:val="231F20"/>
          <w:spacing w:val="-2"/>
        </w:rPr>
        <w:t>,</w:t>
      </w:r>
      <w:r>
        <w:rPr>
          <w:color w:val="231F20"/>
          <w:spacing w:val="-3"/>
        </w:rPr>
        <w:t> </w:t>
      </w:r>
      <w:r>
        <w:rPr>
          <w:i/>
          <w:color w:val="231F20"/>
          <w:spacing w:val="-2"/>
        </w:rPr>
        <w:t>l,</w:t>
      </w:r>
      <w:r>
        <w:rPr>
          <w:i/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i/>
          <w:color w:val="231F20"/>
          <w:spacing w:val="-2"/>
        </w:rPr>
        <w:t>x</w:t>
      </w:r>
      <w:r>
        <w:rPr>
          <w:i/>
          <w:color w:val="231F20"/>
          <w:spacing w:val="-3"/>
        </w:rPr>
        <w:t> </w:t>
      </w:r>
      <w:r>
        <w:rPr>
          <w:color w:val="231F20"/>
          <w:spacing w:val="-2"/>
        </w:rPr>
        <w:t>represent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small,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me-</w:t>
      </w:r>
      <w:r>
        <w:rPr>
          <w:color w:val="231F20"/>
          <w:w w:val="105"/>
        </w:rPr>
        <w:t> dium,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large,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extra-large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respectively.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four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variants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 used in this study.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bookmarkStart w:name="2.4. Performance metrics of YOLOv5" w:id="21"/>
      <w:bookmarkEnd w:id="21"/>
      <w:r>
        <w:rPr/>
      </w:r>
      <w:r>
        <w:rPr>
          <w:i/>
          <w:color w:val="231F20"/>
          <w:spacing w:val="-8"/>
          <w:sz w:val="16"/>
        </w:rPr>
        <w:t>Performance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metrics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YOLOv5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performances of each trained YOLOv5 model were assessed by</w:t>
      </w:r>
      <w:r>
        <w:rPr>
          <w:color w:val="231F20"/>
          <w:spacing w:val="40"/>
        </w:rPr>
        <w:t> </w:t>
      </w:r>
      <w:bookmarkStart w:name="_bookmark14" w:id="22"/>
      <w:bookmarkEnd w:id="22"/>
      <w:r>
        <w:rPr>
          <w:color w:val="231F20"/>
        </w:rPr>
        <w:t>u</w:t>
      </w:r>
      <w:r>
        <w:rPr>
          <w:color w:val="231F20"/>
        </w:rPr>
        <w:t>sing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metrices</w:t>
      </w:r>
      <w:r>
        <w:rPr>
          <w:color w:val="231F20"/>
          <w:spacing w:val="-8"/>
        </w:rPr>
        <w:t> </w:t>
      </w:r>
      <w:r>
        <w:rPr>
          <w:color w:val="231F20"/>
        </w:rPr>
        <w:t>accuracy,</w:t>
      </w:r>
      <w:r>
        <w:rPr>
          <w:color w:val="231F20"/>
          <w:spacing w:val="-7"/>
        </w:rPr>
        <w:t> </w:t>
      </w:r>
      <w:r>
        <w:rPr>
          <w:color w:val="231F20"/>
        </w:rPr>
        <w:t>precision</w:t>
      </w:r>
      <w:r>
        <w:rPr>
          <w:color w:val="231F20"/>
          <w:spacing w:val="-7"/>
        </w:rPr>
        <w:t> </w:t>
      </w:r>
      <w:r>
        <w:rPr>
          <w:color w:val="231F20"/>
        </w:rPr>
        <w:t>(P),</w:t>
      </w:r>
      <w:r>
        <w:rPr>
          <w:color w:val="231F20"/>
          <w:spacing w:val="-10"/>
        </w:rPr>
        <w:t> </w:t>
      </w:r>
      <w:r>
        <w:rPr>
          <w:color w:val="231F20"/>
        </w:rPr>
        <w:t>recall</w:t>
      </w:r>
      <w:r>
        <w:rPr>
          <w:color w:val="231F20"/>
          <w:spacing w:val="-8"/>
        </w:rPr>
        <w:t> </w:t>
      </w:r>
      <w:r>
        <w:rPr>
          <w:color w:val="231F20"/>
        </w:rPr>
        <w:t>(R),</w:t>
      </w:r>
      <w:r>
        <w:rPr>
          <w:color w:val="231F20"/>
          <w:spacing w:val="-7"/>
        </w:rPr>
        <w:t> </w:t>
      </w:r>
      <w:r>
        <w:rPr>
          <w:color w:val="231F20"/>
        </w:rPr>
        <w:t>mean</w:t>
      </w:r>
      <w:r>
        <w:rPr>
          <w:color w:val="231F20"/>
          <w:spacing w:val="-9"/>
        </w:rPr>
        <w:t> </w:t>
      </w:r>
      <w:r>
        <w:rPr>
          <w:color w:val="231F20"/>
        </w:rPr>
        <w:t>average</w:t>
      </w:r>
      <w:r>
        <w:rPr>
          <w:color w:val="231F20"/>
          <w:spacing w:val="-7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cision (mAP) and F1-score as calculated in Eqs. </w:t>
      </w:r>
      <w:hyperlink w:history="true" w:anchor="_bookmark14">
        <w:r>
          <w:rPr>
            <w:color w:val="2E3092"/>
          </w:rPr>
          <w:t>3, 4, 5, 6 and 7</w:t>
        </w:r>
      </w:hyperlink>
      <w:r>
        <w:rPr>
          <w:color w:val="231F20"/>
        </w:rPr>
        <w:t>.</w:t>
      </w:r>
    </w:p>
    <w:p>
      <w:pPr>
        <w:pStyle w:val="BodyText"/>
        <w:tabs>
          <w:tab w:pos="4909" w:val="left" w:leader="none"/>
        </w:tabs>
        <w:spacing w:line="258" w:lineRule="exact" w:before="125"/>
        <w:ind w:left="103"/>
        <w:jc w:val="both"/>
        <w:rPr>
          <w:rFonts w:ascii="Standard Symbols PS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3936">
                <wp:simplePos x="0" y="0"/>
                <wp:positionH relativeFrom="page">
                  <wp:posOffset>1024559</wp:posOffset>
                </wp:positionH>
                <wp:positionV relativeFrom="paragraph">
                  <wp:posOffset>215239</wp:posOffset>
                </wp:positionV>
                <wp:extent cx="836930" cy="4445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8369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6930" h="4445">
                              <a:moveTo>
                                <a:pt x="836637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836637" y="4320"/>
                              </a:lnTo>
                              <a:lnTo>
                                <a:pt x="8366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0.674004pt;margin-top:16.947958pt;width:65.877pt;height:.34016pt;mso-position-horizontal-relative:page;mso-position-vertical-relative:paragraph;z-index:-16172544" id="docshape19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15"/>
        </w:rPr>
        <w:t>Accuracy</w:t>
      </w:r>
      <w:r>
        <w:rPr>
          <w:color w:val="231F20"/>
          <w:spacing w:val="-12"/>
          <w:w w:val="115"/>
        </w:rPr>
        <w:t> </w:t>
      </w:r>
      <w:r>
        <w:rPr>
          <w:rFonts w:ascii="Standard Symbols PS"/>
          <w:color w:val="231F20"/>
          <w:w w:val="115"/>
        </w:rPr>
        <w:t>=</w:t>
      </w:r>
      <w:r>
        <w:rPr>
          <w:rFonts w:ascii="Standard Symbols PS"/>
          <w:color w:val="231F20"/>
          <w:spacing w:val="59"/>
          <w:w w:val="115"/>
        </w:rPr>
        <w:t>   </w:t>
      </w:r>
      <w:r>
        <w:rPr>
          <w:color w:val="231F20"/>
          <w:w w:val="115"/>
          <w:position w:val="11"/>
        </w:rPr>
        <w:t>TP</w:t>
      </w:r>
      <w:r>
        <w:rPr>
          <w:color w:val="231F20"/>
          <w:spacing w:val="-10"/>
          <w:w w:val="115"/>
          <w:position w:val="11"/>
        </w:rPr>
        <w:t> </w:t>
      </w:r>
      <w:r>
        <w:rPr>
          <w:rFonts w:ascii="Standard Symbols PS"/>
          <w:color w:val="231F20"/>
          <w:w w:val="115"/>
          <w:position w:val="11"/>
        </w:rPr>
        <w:t>+</w:t>
      </w:r>
      <w:r>
        <w:rPr>
          <w:rFonts w:ascii="Standard Symbols PS"/>
          <w:color w:val="231F20"/>
          <w:spacing w:val="-12"/>
          <w:w w:val="115"/>
          <w:position w:val="11"/>
        </w:rPr>
        <w:t> </w:t>
      </w:r>
      <w:r>
        <w:rPr>
          <w:color w:val="231F20"/>
          <w:spacing w:val="-5"/>
          <w:w w:val="115"/>
          <w:position w:val="11"/>
        </w:rPr>
        <w:t>TN</w:t>
      </w:r>
      <w:r>
        <w:rPr>
          <w:color w:val="231F20"/>
          <w:position w:val="11"/>
        </w:rPr>
        <w:tab/>
      </w:r>
      <w:r>
        <w:rPr>
          <w:rFonts w:ascii="Standard Symbols PS"/>
          <w:color w:val="231F20"/>
          <w:spacing w:val="-5"/>
          <w:w w:val="115"/>
        </w:rPr>
        <w:t>(</w:t>
      </w:r>
      <w:r>
        <w:rPr>
          <w:color w:val="231F20"/>
          <w:spacing w:val="-5"/>
          <w:w w:val="115"/>
        </w:rPr>
        <w:t>3</w:t>
      </w:r>
      <w:r>
        <w:rPr>
          <w:rFonts w:ascii="Standard Symbols PS"/>
          <w:color w:val="231F20"/>
          <w:spacing w:val="-5"/>
          <w:w w:val="115"/>
        </w:rPr>
        <w:t>)</w:t>
      </w:r>
    </w:p>
    <w:p>
      <w:pPr>
        <w:pStyle w:val="BodyText"/>
        <w:spacing w:line="148" w:lineRule="exact"/>
        <w:ind w:left="953"/>
      </w:pPr>
      <w:r>
        <w:rPr>
          <w:color w:val="231F20"/>
        </w:rPr>
        <w:t>TP</w:t>
      </w:r>
      <w:r>
        <w:rPr>
          <w:color w:val="231F20"/>
          <w:spacing w:val="-8"/>
        </w:rPr>
        <w:t> </w:t>
      </w:r>
      <w:r>
        <w:rPr>
          <w:rFonts w:ascii="Standard Symbols PS"/>
          <w:color w:val="231F20"/>
          <w:w w:val="115"/>
        </w:rPr>
        <w:t>+</w:t>
      </w:r>
      <w:r>
        <w:rPr>
          <w:rFonts w:ascii="Standard Symbols PS"/>
          <w:color w:val="231F20"/>
          <w:spacing w:val="-12"/>
          <w:w w:val="115"/>
        </w:rPr>
        <w:t> </w:t>
      </w:r>
      <w:r>
        <w:rPr>
          <w:color w:val="231F20"/>
        </w:rPr>
        <w:t>TN</w:t>
      </w:r>
      <w:r>
        <w:rPr>
          <w:color w:val="231F20"/>
          <w:spacing w:val="-6"/>
        </w:rPr>
        <w:t> </w:t>
      </w:r>
      <w:r>
        <w:rPr>
          <w:rFonts w:ascii="Standard Symbols PS"/>
          <w:color w:val="231F20"/>
          <w:w w:val="115"/>
        </w:rPr>
        <w:t>+</w:t>
      </w:r>
      <w:r>
        <w:rPr>
          <w:rFonts w:ascii="Standard Symbols PS"/>
          <w:color w:val="231F20"/>
          <w:spacing w:val="-10"/>
          <w:w w:val="115"/>
        </w:rPr>
        <w:t> </w:t>
      </w:r>
      <w:r>
        <w:rPr>
          <w:color w:val="231F20"/>
        </w:rPr>
        <w:t>FP</w:t>
      </w:r>
      <w:r>
        <w:rPr>
          <w:color w:val="231F20"/>
          <w:spacing w:val="-5"/>
        </w:rPr>
        <w:t> </w:t>
      </w:r>
      <w:r>
        <w:rPr>
          <w:rFonts w:ascii="Standard Symbols PS"/>
          <w:color w:val="231F20"/>
          <w:w w:val="115"/>
        </w:rPr>
        <w:t>+</w:t>
      </w:r>
      <w:r>
        <w:rPr>
          <w:rFonts w:ascii="Standard Symbols PS"/>
          <w:color w:val="231F20"/>
          <w:spacing w:val="-12"/>
          <w:w w:val="115"/>
        </w:rPr>
        <w:t> </w:t>
      </w:r>
      <w:r>
        <w:rPr>
          <w:color w:val="231F20"/>
          <w:spacing w:val="-5"/>
        </w:rPr>
        <w:t>FN</w:t>
      </w:r>
    </w:p>
    <w:p>
      <w:pPr>
        <w:pStyle w:val="BodyText"/>
        <w:tabs>
          <w:tab w:pos="4909" w:val="left" w:leader="none"/>
        </w:tabs>
        <w:spacing w:line="258" w:lineRule="exact" w:before="168"/>
        <w:ind w:left="103"/>
        <w:jc w:val="both"/>
        <w:rPr>
          <w:rFonts w:ascii="Standard Symbols PS"/>
        </w:rPr>
      </w:pPr>
      <w:r>
        <w:rPr>
          <w:rFonts w:ascii="Times New Roman"/>
          <w:color w:val="231F20"/>
          <w:spacing w:val="49"/>
          <w:position w:val="11"/>
          <w:u w:val="single" w:color="231F20"/>
        </w:rPr>
        <w:t>  </w:t>
      </w:r>
      <w:r>
        <w:rPr>
          <w:color w:val="231F20"/>
          <w:w w:val="88"/>
          <w:position w:val="11"/>
          <w:u w:val="single" w:color="231F20"/>
        </w:rPr>
        <w:t>T</w:t>
      </w:r>
      <w:r>
        <w:rPr>
          <w:color w:val="231F20"/>
          <w:spacing w:val="-658"/>
          <w:w w:val="91"/>
          <w:position w:val="11"/>
          <w:u w:val="single" w:color="231F20"/>
        </w:rPr>
        <w:t>P</w:t>
      </w:r>
      <w:r>
        <w:rPr>
          <w:color w:val="231F20"/>
          <w:w w:val="91"/>
          <w:u w:val="none"/>
        </w:rPr>
        <w:t>P</w:t>
      </w:r>
      <w:r>
        <w:rPr>
          <w:color w:val="231F20"/>
          <w:spacing w:val="-2"/>
          <w:w w:val="115"/>
          <w:u w:val="none"/>
        </w:rPr>
        <w:t> </w:t>
      </w:r>
      <w:r>
        <w:rPr>
          <w:rFonts w:ascii="Standard Symbols PS"/>
          <w:color w:val="231F20"/>
          <w:spacing w:val="-10"/>
          <w:w w:val="115"/>
          <w:u w:val="none"/>
        </w:rPr>
        <w:t>=</w:t>
      </w:r>
      <w:r>
        <w:rPr>
          <w:rFonts w:ascii="Standard Symbols PS"/>
          <w:color w:val="231F20"/>
          <w:u w:val="none"/>
        </w:rPr>
        <w:tab/>
      </w:r>
      <w:r>
        <w:rPr>
          <w:rFonts w:ascii="Standard Symbols PS"/>
          <w:color w:val="231F20"/>
          <w:spacing w:val="-5"/>
          <w:w w:val="110"/>
          <w:u w:val="none"/>
        </w:rPr>
        <w:t>(</w:t>
      </w:r>
      <w:r>
        <w:rPr>
          <w:color w:val="231F20"/>
          <w:spacing w:val="-5"/>
          <w:w w:val="110"/>
          <w:u w:val="none"/>
        </w:rPr>
        <w:t>4</w:t>
      </w:r>
      <w:r>
        <w:rPr>
          <w:rFonts w:ascii="Standard Symbols PS"/>
          <w:color w:val="231F20"/>
          <w:spacing w:val="-5"/>
          <w:w w:val="110"/>
          <w:u w:val="none"/>
        </w:rPr>
        <w:t>)</w:t>
      </w:r>
    </w:p>
    <w:p>
      <w:pPr>
        <w:pStyle w:val="BodyText"/>
        <w:spacing w:line="148" w:lineRule="exact"/>
        <w:ind w:left="403"/>
      </w:pPr>
      <w:r>
        <w:rPr>
          <w:color w:val="231F20"/>
          <w:spacing w:val="-2"/>
        </w:rPr>
        <w:t>TP</w:t>
      </w:r>
      <w:r>
        <w:rPr>
          <w:color w:val="231F20"/>
          <w:spacing w:val="-4"/>
        </w:rPr>
        <w:t> </w:t>
      </w:r>
      <w:r>
        <w:rPr>
          <w:rFonts w:ascii="Standard Symbols PS"/>
          <w:color w:val="231F20"/>
          <w:spacing w:val="-2"/>
          <w:w w:val="120"/>
        </w:rPr>
        <w:t>+</w:t>
      </w:r>
      <w:r>
        <w:rPr>
          <w:rFonts w:ascii="Standard Symbols PS"/>
          <w:color w:val="231F20"/>
          <w:spacing w:val="-12"/>
          <w:w w:val="120"/>
        </w:rPr>
        <w:t> </w:t>
      </w:r>
      <w:r>
        <w:rPr>
          <w:color w:val="231F20"/>
          <w:spacing w:val="-5"/>
        </w:rPr>
        <w:t>FP</w:t>
      </w:r>
    </w:p>
    <w:p>
      <w:pPr>
        <w:pStyle w:val="BodyText"/>
        <w:spacing w:line="276" w:lineRule="auto" w:before="36"/>
        <w:ind w:left="103" w:right="158" w:firstLine="239"/>
        <w:jc w:val="both"/>
      </w:pPr>
      <w:r>
        <w:rPr/>
        <w:br w:type="column"/>
      </w:r>
      <w:r>
        <w:rPr>
          <w:color w:val="231F20"/>
          <w:w w:val="105"/>
        </w:rPr>
        <w:t>where</w:t>
      </w:r>
      <w:r>
        <w:rPr>
          <w:color w:val="231F20"/>
          <w:spacing w:val="-11"/>
          <w:w w:val="105"/>
        </w:rPr>
        <w:t> </w:t>
      </w:r>
      <w:r>
        <w:rPr>
          <w:i/>
          <w:color w:val="231F20"/>
          <w:w w:val="105"/>
        </w:rPr>
        <w:t>TP</w:t>
      </w:r>
      <w:r>
        <w:rPr>
          <w:i/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true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positives,</w:t>
      </w:r>
      <w:r>
        <w:rPr>
          <w:color w:val="231F20"/>
          <w:spacing w:val="-11"/>
          <w:w w:val="105"/>
        </w:rPr>
        <w:t> </w:t>
      </w:r>
      <w:r>
        <w:rPr>
          <w:i/>
          <w:color w:val="231F20"/>
          <w:w w:val="105"/>
        </w:rPr>
        <w:t>TN</w:t>
      </w:r>
      <w:r>
        <w:rPr>
          <w:i/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true negatives,</w:t>
      </w:r>
      <w:r>
        <w:rPr>
          <w:color w:val="231F20"/>
          <w:w w:val="105"/>
        </w:rPr>
        <w:t> </w:t>
      </w:r>
      <w:r>
        <w:rPr>
          <w:i/>
          <w:color w:val="231F20"/>
          <w:w w:val="105"/>
        </w:rPr>
        <w:t>FP</w:t>
      </w:r>
      <w:r>
        <w:rPr>
          <w:i/>
          <w:color w:val="231F2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number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false</w:t>
      </w:r>
      <w:r>
        <w:rPr>
          <w:color w:val="231F20"/>
          <w:w w:val="105"/>
        </w:rPr>
        <w:t> positives,</w:t>
      </w:r>
      <w:r>
        <w:rPr>
          <w:color w:val="231F20"/>
          <w:w w:val="105"/>
        </w:rPr>
        <w:t> </w:t>
      </w:r>
      <w:r>
        <w:rPr>
          <w:i/>
          <w:color w:val="231F20"/>
          <w:w w:val="105"/>
        </w:rPr>
        <w:t>FN</w:t>
      </w:r>
      <w:r>
        <w:rPr>
          <w:i/>
          <w:color w:val="231F2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number</w:t>
      </w:r>
      <w:r>
        <w:rPr>
          <w:color w:val="231F20"/>
          <w:w w:val="105"/>
        </w:rPr>
        <w:t> of </w:t>
      </w:r>
      <w:r>
        <w:rPr>
          <w:color w:val="231F20"/>
          <w:spacing w:val="-2"/>
          <w:w w:val="105"/>
        </w:rPr>
        <w:t>false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negatives,</w:t>
      </w:r>
      <w:r>
        <w:rPr>
          <w:color w:val="231F20"/>
          <w:spacing w:val="-7"/>
          <w:w w:val="105"/>
        </w:rPr>
        <w:t> </w:t>
      </w:r>
      <w:r>
        <w:rPr>
          <w:i/>
          <w:color w:val="231F20"/>
          <w:spacing w:val="-2"/>
          <w:w w:val="105"/>
        </w:rPr>
        <w:t>AP</w:t>
      </w:r>
      <w:r>
        <w:rPr>
          <w:i/>
          <w:color w:val="231F20"/>
          <w:spacing w:val="-2"/>
          <w:w w:val="105"/>
          <w:vertAlign w:val="subscript"/>
        </w:rPr>
        <w:t>k</w:t>
      </w:r>
      <w:r>
        <w:rPr>
          <w:i/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average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precision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(AP)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class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k</w:t>
      </w:r>
      <w:r>
        <w:rPr>
          <w:i/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(in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our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case</w:t>
      </w:r>
      <w:r>
        <w:rPr>
          <w:color w:val="231F2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N</w:t>
      </w:r>
      <w:r>
        <w:rPr>
          <w:i/>
          <w:color w:val="231F20"/>
          <w:spacing w:val="-3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=</w:t>
      </w:r>
      <w:r>
        <w:rPr>
          <w:i/>
          <w:color w:val="231F20"/>
          <w:spacing w:val="-3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1 </w:t>
      </w:r>
      <w:r>
        <w:rPr>
          <w:color w:val="231F20"/>
          <w:w w:val="105"/>
          <w:vertAlign w:val="baseline"/>
        </w:rPr>
        <w:t>i.e., VC class), and </w:t>
      </w:r>
      <w:r>
        <w:rPr>
          <w:i/>
          <w:color w:val="231F20"/>
          <w:w w:val="105"/>
          <w:vertAlign w:val="baseline"/>
        </w:rPr>
        <w:t>n </w:t>
      </w:r>
      <w:r>
        <w:rPr>
          <w:color w:val="231F20"/>
          <w:w w:val="105"/>
          <w:vertAlign w:val="baseline"/>
        </w:rPr>
        <w:t>is the number of thresholds (</w:t>
      </w:r>
      <w:r>
        <w:rPr>
          <w:i/>
          <w:color w:val="231F20"/>
          <w:w w:val="105"/>
          <w:vertAlign w:val="baseline"/>
        </w:rPr>
        <w:t>n</w:t>
      </w:r>
      <w:r>
        <w:rPr>
          <w:i/>
          <w:color w:val="231F20"/>
          <w:spacing w:val="-3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=</w:t>
      </w:r>
      <w:r>
        <w:rPr>
          <w:i/>
          <w:color w:val="231F20"/>
          <w:spacing w:val="-3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1 </w:t>
      </w:r>
      <w:r>
        <w:rPr>
          <w:color w:val="231F20"/>
          <w:w w:val="105"/>
          <w:vertAlign w:val="baseline"/>
        </w:rPr>
        <w:t>in our case</w:t>
      </w:r>
      <w:r>
        <w:rPr>
          <w:color w:val="231F20"/>
          <w:w w:val="105"/>
          <w:vertAlign w:val="baseline"/>
        </w:rPr>
        <w:t> i.e.,</w:t>
      </w:r>
      <w:r>
        <w:rPr>
          <w:color w:val="231F20"/>
          <w:w w:val="105"/>
          <w:vertAlign w:val="baseline"/>
        </w:rPr>
        <w:t> 0.50</w:t>
      </w:r>
      <w:r>
        <w:rPr>
          <w:color w:val="231F20"/>
          <w:w w:val="105"/>
          <w:vertAlign w:val="baseline"/>
        </w:rPr>
        <w:t> or</w:t>
      </w:r>
      <w:r>
        <w:rPr>
          <w:color w:val="231F20"/>
          <w:w w:val="105"/>
          <w:vertAlign w:val="baseline"/>
        </w:rPr>
        <w:t> 50%).</w:t>
      </w:r>
      <w:r>
        <w:rPr>
          <w:color w:val="231F20"/>
          <w:w w:val="105"/>
          <w:vertAlign w:val="baseline"/>
        </w:rPr>
        <w:t> This</w:t>
      </w:r>
      <w:r>
        <w:rPr>
          <w:color w:val="231F20"/>
          <w:w w:val="105"/>
          <w:vertAlign w:val="baseline"/>
        </w:rPr>
        <w:t> essentially</w:t>
      </w:r>
      <w:r>
        <w:rPr>
          <w:color w:val="231F20"/>
          <w:w w:val="105"/>
          <w:vertAlign w:val="baseline"/>
        </w:rPr>
        <w:t> means,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mAP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AP</w:t>
      </w:r>
      <w:r>
        <w:rPr>
          <w:color w:val="231F20"/>
          <w:w w:val="105"/>
          <w:vertAlign w:val="baseline"/>
        </w:rPr>
        <w:t> are </w:t>
      </w:r>
      <w:r>
        <w:rPr>
          <w:color w:val="231F20"/>
          <w:spacing w:val="-2"/>
          <w:w w:val="105"/>
          <w:vertAlign w:val="baseline"/>
        </w:rPr>
        <w:t>same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for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single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class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case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like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this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study.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mAP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values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were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cal-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culated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50%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threshold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value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intersection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over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union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(IoU)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mean-</w:t>
      </w:r>
      <w:r>
        <w:rPr>
          <w:color w:val="231F20"/>
          <w:w w:val="105"/>
          <w:vertAlign w:val="baseline"/>
        </w:rPr>
        <w:t> ing,</w:t>
      </w:r>
      <w:r>
        <w:rPr>
          <w:color w:val="231F20"/>
          <w:w w:val="105"/>
          <w:vertAlign w:val="baseline"/>
        </w:rPr>
        <w:t> all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predicted</w:t>
      </w:r>
      <w:r>
        <w:rPr>
          <w:color w:val="231F20"/>
          <w:w w:val="105"/>
          <w:vertAlign w:val="baseline"/>
        </w:rPr>
        <w:t> bounding</w:t>
      </w:r>
      <w:r>
        <w:rPr>
          <w:color w:val="231F20"/>
          <w:w w:val="105"/>
          <w:vertAlign w:val="baseline"/>
        </w:rPr>
        <w:t> boxes</w:t>
      </w:r>
      <w:r>
        <w:rPr>
          <w:color w:val="231F20"/>
          <w:w w:val="105"/>
          <w:vertAlign w:val="baseline"/>
        </w:rPr>
        <w:t> that</w:t>
      </w:r>
      <w:r>
        <w:rPr>
          <w:color w:val="231F20"/>
          <w:w w:val="105"/>
          <w:vertAlign w:val="baseline"/>
        </w:rPr>
        <w:t> resulted</w:t>
      </w:r>
      <w:r>
        <w:rPr>
          <w:color w:val="231F20"/>
          <w:w w:val="105"/>
          <w:vertAlign w:val="baseline"/>
        </w:rPr>
        <w:t> in</w:t>
      </w:r>
      <w:r>
        <w:rPr>
          <w:color w:val="231F20"/>
          <w:w w:val="105"/>
          <w:vertAlign w:val="baseline"/>
        </w:rPr>
        <w:t> ratios</w:t>
      </w:r>
      <w:r>
        <w:rPr>
          <w:color w:val="231F20"/>
          <w:w w:val="105"/>
          <w:vertAlign w:val="baseline"/>
        </w:rPr>
        <w:t> of overlapping</w:t>
      </w:r>
      <w:r>
        <w:rPr>
          <w:color w:val="231F20"/>
          <w:w w:val="105"/>
          <w:vertAlign w:val="baseline"/>
        </w:rPr>
        <w:t> areas</w:t>
      </w:r>
      <w:r>
        <w:rPr>
          <w:color w:val="231F20"/>
          <w:w w:val="105"/>
          <w:vertAlign w:val="baseline"/>
        </w:rPr>
        <w:t> to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union</w:t>
      </w:r>
      <w:r>
        <w:rPr>
          <w:color w:val="231F20"/>
          <w:w w:val="105"/>
          <w:vertAlign w:val="baseline"/>
        </w:rPr>
        <w:t> areas</w:t>
      </w:r>
      <w:r>
        <w:rPr>
          <w:color w:val="231F20"/>
          <w:w w:val="105"/>
          <w:vertAlign w:val="baseline"/>
        </w:rPr>
        <w:t> with</w:t>
      </w:r>
      <w:r>
        <w:rPr>
          <w:color w:val="231F20"/>
          <w:w w:val="105"/>
          <w:vertAlign w:val="baseline"/>
        </w:rPr>
        <w:t> ground</w:t>
      </w:r>
      <w:r>
        <w:rPr>
          <w:color w:val="231F20"/>
          <w:w w:val="105"/>
          <w:vertAlign w:val="baseline"/>
        </w:rPr>
        <w:t> truth</w:t>
      </w:r>
      <w:r>
        <w:rPr>
          <w:color w:val="231F20"/>
          <w:w w:val="105"/>
          <w:vertAlign w:val="baseline"/>
        </w:rPr>
        <w:t> bounding greater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50%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were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considered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remaining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were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discarded (</w:t>
      </w:r>
      <w:hyperlink w:history="true" w:anchor="_bookmark27">
        <w:r>
          <w:rPr>
            <w:color w:val="2E3092"/>
            <w:w w:val="105"/>
            <w:vertAlign w:val="baseline"/>
          </w:rPr>
          <w:t>Gan</w:t>
        </w:r>
        <w:r>
          <w:rPr>
            <w:color w:val="2E3092"/>
            <w:spacing w:val="-11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al.,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2021</w:t>
        </w:r>
      </w:hyperlink>
      <w:r>
        <w:rPr>
          <w:color w:val="231F20"/>
          <w:w w:val="105"/>
          <w:vertAlign w:val="baseline"/>
        </w:rPr>
        <w:t>;</w:t>
      </w:r>
      <w:r>
        <w:rPr>
          <w:color w:val="231F20"/>
          <w:spacing w:val="-10"/>
          <w:w w:val="105"/>
          <w:vertAlign w:val="baseline"/>
        </w:rPr>
        <w:t> </w:t>
      </w:r>
      <w:hyperlink w:history="true" w:anchor="_bookmark32">
        <w:r>
          <w:rPr>
            <w:color w:val="2E3092"/>
            <w:w w:val="105"/>
            <w:vertAlign w:val="baseline"/>
          </w:rPr>
          <w:t>Padilla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al.,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2021</w:t>
        </w:r>
      </w:hyperlink>
      <w:r>
        <w:rPr>
          <w:color w:val="231F20"/>
          <w:w w:val="105"/>
          <w:vertAlign w:val="baseline"/>
        </w:rPr>
        <w:t>;</w:t>
      </w:r>
      <w:r>
        <w:rPr>
          <w:color w:val="231F20"/>
          <w:spacing w:val="-11"/>
          <w:w w:val="105"/>
          <w:vertAlign w:val="baseline"/>
        </w:rPr>
        <w:t> </w:t>
      </w:r>
      <w:hyperlink w:history="true" w:anchor="_bookmark33">
        <w:r>
          <w:rPr>
            <w:color w:val="2E3092"/>
            <w:w w:val="105"/>
            <w:vertAlign w:val="baseline"/>
          </w:rPr>
          <w:t>Sharma,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2020</w:t>
        </w:r>
      </w:hyperlink>
      <w:r>
        <w:rPr>
          <w:color w:val="231F20"/>
          <w:w w:val="105"/>
          <w:vertAlign w:val="baseline"/>
        </w:rPr>
        <w:t>;</w:t>
      </w:r>
      <w:r>
        <w:rPr>
          <w:color w:val="231F20"/>
          <w:spacing w:val="-10"/>
          <w:w w:val="105"/>
          <w:vertAlign w:val="baseline"/>
        </w:rPr>
        <w:t> </w:t>
      </w:r>
      <w:hyperlink w:history="true" w:anchor="_bookmark42">
        <w:r>
          <w:rPr>
            <w:color w:val="2E3092"/>
            <w:w w:val="105"/>
            <w:vertAlign w:val="baseline"/>
          </w:rPr>
          <w:t>Wu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al.,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2021</w:t>
        </w:r>
      </w:hyperlink>
      <w:r>
        <w:rPr>
          <w:color w:val="231F20"/>
          <w:w w:val="105"/>
          <w:vertAlign w:val="baseline"/>
        </w:rPr>
        <w:t>). mAP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metric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based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area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under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precision-recall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curve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(PRC) that is</w:t>
      </w:r>
      <w:r>
        <w:rPr>
          <w:color w:val="231F20"/>
          <w:w w:val="105"/>
          <w:vertAlign w:val="baseline"/>
        </w:rPr>
        <w:t> preprocessed to</w:t>
      </w:r>
      <w:r>
        <w:rPr>
          <w:color w:val="231F20"/>
          <w:w w:val="105"/>
          <w:vertAlign w:val="baseline"/>
        </w:rPr>
        <w:t> eliminate</w:t>
      </w:r>
      <w:r>
        <w:rPr>
          <w:color w:val="231F20"/>
          <w:w w:val="105"/>
          <w:vertAlign w:val="baseline"/>
        </w:rPr>
        <w:t> zig-zag</w:t>
      </w:r>
      <w:r>
        <w:rPr>
          <w:color w:val="231F20"/>
          <w:w w:val="105"/>
          <w:vertAlign w:val="baseline"/>
        </w:rPr>
        <w:t> behavior (</w:t>
      </w:r>
      <w:hyperlink w:history="true" w:anchor="_bookmark32">
        <w:r>
          <w:rPr>
            <w:color w:val="2E3092"/>
            <w:w w:val="105"/>
            <w:vertAlign w:val="baseline"/>
          </w:rPr>
          <w:t>Padilla et</w:t>
        </w:r>
        <w:r>
          <w:rPr>
            <w:color w:val="2E3092"/>
            <w:w w:val="105"/>
            <w:vertAlign w:val="baseline"/>
          </w:rPr>
          <w:t> al.,</w:t>
        </w:r>
      </w:hyperlink>
      <w:r>
        <w:rPr>
          <w:color w:val="2E3092"/>
          <w:w w:val="105"/>
          <w:vertAlign w:val="baseline"/>
        </w:rPr>
        <w:t> </w:t>
      </w:r>
      <w:hyperlink w:history="true" w:anchor="_bookmark32">
        <w:r>
          <w:rPr>
            <w:color w:val="2E3092"/>
            <w:w w:val="105"/>
            <w:vertAlign w:val="baseline"/>
          </w:rPr>
          <w:t>2021</w:t>
        </w:r>
      </w:hyperlink>
      <w:r>
        <w:rPr>
          <w:color w:val="231F20"/>
          <w:w w:val="105"/>
          <w:vertAlign w:val="baseline"/>
        </w:rPr>
        <w:t>).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Therefore,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case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class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imbalance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where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there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more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in- </w:t>
      </w:r>
      <w:r>
        <w:rPr>
          <w:color w:val="231F20"/>
          <w:vertAlign w:val="baseline"/>
        </w:rPr>
        <w:t>stances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one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class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than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other,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mAP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more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reliable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powerful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metric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analyze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performance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classi</w:t>
      </w:r>
      <w:r>
        <w:rPr>
          <w:rFonts w:asci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er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</w:t>
      </w:r>
      <w:hyperlink w:history="true" w:anchor="_bookmark32">
        <w:r>
          <w:rPr>
            <w:color w:val="2E3092"/>
            <w:spacing w:val="-2"/>
            <w:w w:val="105"/>
            <w:vertAlign w:val="baseline"/>
          </w:rPr>
          <w:t>Padilla</w:t>
        </w:r>
        <w:r>
          <w:rPr>
            <w:color w:val="2E3092"/>
            <w:spacing w:val="-8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et</w:t>
        </w:r>
        <w:r>
          <w:rPr>
            <w:color w:val="2E3092"/>
            <w:spacing w:val="-9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al.,</w:t>
        </w:r>
        <w:r>
          <w:rPr>
            <w:color w:val="2E3092"/>
            <w:spacing w:val="-8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2021</w:t>
        </w:r>
      </w:hyperlink>
      <w:r>
        <w:rPr>
          <w:color w:val="231F20"/>
          <w:spacing w:val="-2"/>
          <w:w w:val="105"/>
          <w:vertAlign w:val="baseline"/>
        </w:rPr>
        <w:t>;</w:t>
      </w:r>
      <w:r>
        <w:rPr>
          <w:color w:val="231F20"/>
          <w:spacing w:val="-6"/>
          <w:w w:val="105"/>
          <w:vertAlign w:val="baseline"/>
        </w:rPr>
        <w:t> </w:t>
      </w:r>
      <w:hyperlink w:history="true" w:anchor="_bookmark34">
        <w:r>
          <w:rPr>
            <w:color w:val="2E3092"/>
            <w:spacing w:val="-2"/>
            <w:w w:val="105"/>
            <w:vertAlign w:val="baseline"/>
          </w:rPr>
          <w:t>Saito</w:t>
        </w:r>
      </w:hyperlink>
      <w:r>
        <w:rPr>
          <w:color w:val="2E3092"/>
          <w:w w:val="105"/>
          <w:vertAlign w:val="baseline"/>
        </w:rPr>
        <w:t> </w:t>
      </w:r>
      <w:hyperlink w:history="true" w:anchor="_bookmark34">
        <w:r>
          <w:rPr>
            <w:color w:val="2E3092"/>
            <w:w w:val="105"/>
            <w:vertAlign w:val="baseline"/>
          </w:rPr>
          <w:t>and Rehmsmeier, 2015</w:t>
        </w:r>
      </w:hyperlink>
      <w:r>
        <w:rPr>
          <w:color w:val="231F20"/>
          <w:w w:val="105"/>
          <w:vertAlign w:val="baseline"/>
        </w:rPr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00"/>
          <w:cols w:num="2" w:equalWidth="0">
            <w:col w:w="5166" w:space="193"/>
            <w:col w:w="5291"/>
          </w:cols>
        </w:sectPr>
      </w:pPr>
    </w:p>
    <w:p>
      <w:pPr>
        <w:pStyle w:val="BodyText"/>
        <w:tabs>
          <w:tab w:pos="607" w:val="left" w:leader="none"/>
        </w:tabs>
        <w:spacing w:line="175" w:lineRule="auto" w:before="179"/>
        <w:ind w:left="414" w:right="764" w:hanging="31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682561</wp:posOffset>
                </wp:positionH>
                <wp:positionV relativeFrom="paragraph">
                  <wp:posOffset>242743</wp:posOffset>
                </wp:positionV>
                <wp:extent cx="356870" cy="444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3568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6870" h="4445">
                              <a:moveTo>
                                <a:pt x="35640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56400" y="4320"/>
                              </a:lnTo>
                              <a:lnTo>
                                <a:pt x="356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744999pt;margin-top:19.113657pt;width:28.063pt;height:.34018pt;mso-position-horizontal-relative:page;mso-position-vertical-relative:paragraph;z-index:15736320" id="docshape20" filled="true" fillcolor="#231f20" stroked="false">
                <v:fill type="solid"/>
                <w10:wrap type="none"/>
              </v:rect>
            </w:pict>
          </mc:Fallback>
        </mc:AlternateContent>
      </w:r>
      <w:bookmarkStart w:name="2.5. Dataset preparation for training YO" w:id="23"/>
      <w:bookmarkEnd w:id="23"/>
      <w:r>
        <w:rPr/>
      </w:r>
      <w:r>
        <w:rPr>
          <w:color w:val="231F20"/>
          <w:position w:val="-10"/>
        </w:rPr>
        <w:t>R </w:t>
      </w:r>
      <w:r>
        <w:rPr>
          <w:rFonts w:ascii="Standard Symbols PS"/>
          <w:color w:val="231F20"/>
          <w:w w:val="120"/>
          <w:position w:val="-10"/>
        </w:rPr>
        <w:t>=</w:t>
      </w:r>
      <w:r>
        <w:rPr>
          <w:rFonts w:ascii="Standard Symbols PS"/>
          <w:color w:val="231F20"/>
          <w:position w:val="-10"/>
        </w:rPr>
        <w:tab/>
        <w:tab/>
      </w:r>
      <w:r>
        <w:rPr>
          <w:color w:val="231F20"/>
          <w:spacing w:val="-6"/>
        </w:rPr>
        <w:t>TP</w:t>
      </w:r>
      <w:r>
        <w:rPr>
          <w:color w:val="231F20"/>
          <w:spacing w:val="40"/>
        </w:rPr>
        <w:t> </w:t>
      </w:r>
      <w:r>
        <w:rPr>
          <w:color w:val="231F20"/>
          <w:spacing w:val="-8"/>
        </w:rPr>
        <w:t>TP</w:t>
      </w:r>
      <w:r>
        <w:rPr>
          <w:color w:val="231F20"/>
          <w:spacing w:val="-12"/>
          <w:w w:val="120"/>
        </w:rPr>
        <w:t> </w:t>
      </w:r>
      <w:r>
        <w:rPr>
          <w:rFonts w:ascii="Standard Symbols PS"/>
          <w:color w:val="231F20"/>
          <w:spacing w:val="-8"/>
          <w:w w:val="120"/>
        </w:rPr>
        <w:t>+</w:t>
      </w:r>
      <w:r>
        <w:rPr>
          <w:rFonts w:ascii="Standard Symbols PS"/>
          <w:color w:val="231F20"/>
          <w:spacing w:val="-12"/>
          <w:w w:val="120"/>
        </w:rPr>
        <w:t> </w:t>
      </w:r>
      <w:r>
        <w:rPr>
          <w:color w:val="231F20"/>
          <w:spacing w:val="-8"/>
        </w:rPr>
        <w:t>FN</w:t>
      </w:r>
    </w:p>
    <w:p>
      <w:pPr>
        <w:pStyle w:val="BodyText"/>
        <w:spacing w:line="258" w:lineRule="exact" w:before="179"/>
        <w:ind w:left="1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4960">
                <wp:simplePos x="0" y="0"/>
                <wp:positionH relativeFrom="page">
                  <wp:posOffset>1257833</wp:posOffset>
                </wp:positionH>
                <wp:positionV relativeFrom="paragraph">
                  <wp:posOffset>249469</wp:posOffset>
                </wp:positionV>
                <wp:extent cx="244475" cy="444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2444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4475" h="4445">
                              <a:moveTo>
                                <a:pt x="244081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44081" y="4320"/>
                              </a:lnTo>
                              <a:lnTo>
                                <a:pt x="2440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9.042pt;margin-top:19.643297pt;width:19.219pt;height:.34018pt;mso-position-horizontal-relative:page;mso-position-vertical-relative:paragraph;z-index:-16171520" id="docshape21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5"/>
        </w:rPr>
        <w:t>F1</w:t>
      </w:r>
      <w:r>
        <w:rPr>
          <w:rFonts w:ascii="Times New Roman" w:hAnsi="Times New Roman"/>
          <w:color w:val="231F20"/>
          <w:spacing w:val="-2"/>
          <w:w w:val="115"/>
        </w:rPr>
        <w:t>−</w:t>
      </w:r>
      <w:r>
        <w:rPr>
          <w:color w:val="231F20"/>
          <w:spacing w:val="-2"/>
          <w:w w:val="115"/>
        </w:rPr>
        <w:t>Score</w:t>
      </w:r>
      <w:r>
        <w:rPr>
          <w:color w:val="231F20"/>
          <w:spacing w:val="-19"/>
          <w:w w:val="160"/>
        </w:rPr>
        <w:t> </w:t>
      </w:r>
      <w:r>
        <w:rPr>
          <w:rFonts w:ascii="Standard Symbols PS" w:hAnsi="Standard Symbols PS"/>
          <w:color w:val="231F20"/>
          <w:spacing w:val="-2"/>
          <w:w w:val="160"/>
        </w:rPr>
        <w:t>=</w:t>
      </w:r>
      <w:r>
        <w:rPr>
          <w:rFonts w:ascii="Standard Symbols PS" w:hAnsi="Standard Symbols PS"/>
          <w:color w:val="231F20"/>
          <w:spacing w:val="-20"/>
          <w:w w:val="160"/>
        </w:rPr>
        <w:t> </w:t>
      </w:r>
      <w:r>
        <w:rPr>
          <w:color w:val="231F20"/>
          <w:spacing w:val="-2"/>
          <w:w w:val="115"/>
        </w:rPr>
        <w:t>2</w:t>
      </w:r>
      <w:r>
        <w:rPr>
          <w:color w:val="231F20"/>
          <w:spacing w:val="-9"/>
          <w:w w:val="115"/>
        </w:rPr>
        <w:t> </w:t>
      </w:r>
      <w:r>
        <w:rPr>
          <w:rFonts w:ascii="Standard Symbols PS" w:hAnsi="Standard Symbols PS"/>
          <w:color w:val="231F20"/>
          <w:spacing w:val="-2"/>
          <w:w w:val="215"/>
        </w:rPr>
        <w:t>×</w:t>
      </w:r>
      <w:r>
        <w:rPr>
          <w:rFonts w:ascii="Standard Symbols PS" w:hAnsi="Standard Symbols PS"/>
          <w:color w:val="231F20"/>
          <w:spacing w:val="-52"/>
          <w:w w:val="215"/>
        </w:rPr>
        <w:t> </w:t>
      </w:r>
      <w:r>
        <w:rPr>
          <w:color w:val="231F20"/>
          <w:spacing w:val="-2"/>
          <w:w w:val="115"/>
          <w:position w:val="11"/>
        </w:rPr>
        <w:t>P</w:t>
      </w:r>
      <w:r>
        <w:rPr>
          <w:color w:val="231F20"/>
          <w:spacing w:val="-10"/>
          <w:w w:val="115"/>
          <w:position w:val="11"/>
        </w:rPr>
        <w:t> </w:t>
      </w:r>
      <w:r>
        <w:rPr>
          <w:rFonts w:ascii="Standard Symbols PS" w:hAnsi="Standard Symbols PS"/>
          <w:color w:val="231F20"/>
          <w:spacing w:val="-2"/>
          <w:w w:val="215"/>
          <w:position w:val="11"/>
        </w:rPr>
        <w:t>×</w:t>
      </w:r>
      <w:r>
        <w:rPr>
          <w:rFonts w:ascii="Standard Symbols PS" w:hAnsi="Standard Symbols PS"/>
          <w:color w:val="231F20"/>
          <w:spacing w:val="-51"/>
          <w:w w:val="215"/>
          <w:position w:val="11"/>
        </w:rPr>
        <w:t> </w:t>
      </w:r>
      <w:r>
        <w:rPr>
          <w:color w:val="231F20"/>
          <w:spacing w:val="-10"/>
          <w:w w:val="115"/>
          <w:position w:val="11"/>
        </w:rPr>
        <w:t>R</w:t>
      </w:r>
    </w:p>
    <w:p>
      <w:pPr>
        <w:pStyle w:val="BodyText"/>
        <w:spacing w:line="148" w:lineRule="exact"/>
        <w:ind w:right="38"/>
        <w:jc w:val="right"/>
      </w:pPr>
      <w:r>
        <w:rPr>
          <w:color w:val="231F20"/>
        </w:rPr>
        <w:t>P</w:t>
      </w:r>
      <w:r>
        <w:rPr>
          <w:color w:val="231F20"/>
          <w:spacing w:val="-1"/>
        </w:rPr>
        <w:t> </w:t>
      </w:r>
      <w:r>
        <w:rPr>
          <w:rFonts w:ascii="Standard Symbols PS"/>
          <w:color w:val="231F20"/>
          <w:w w:val="120"/>
        </w:rPr>
        <w:t>+</w:t>
      </w:r>
      <w:r>
        <w:rPr>
          <w:rFonts w:ascii="Standard Symbols PS"/>
          <w:color w:val="231F20"/>
          <w:spacing w:val="-10"/>
          <w:w w:val="120"/>
        </w:rPr>
        <w:t> </w:t>
      </w:r>
      <w:r>
        <w:rPr>
          <w:color w:val="231F20"/>
          <w:spacing w:val="-10"/>
        </w:rPr>
        <w:t>R</w:t>
      </w:r>
    </w:p>
    <w:p>
      <w:pPr>
        <w:spacing w:line="240" w:lineRule="auto" w:before="9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ind w:left="103"/>
        <w:rPr>
          <w:rFonts w:ascii="Standard Symbols PS"/>
        </w:rPr>
      </w:pPr>
      <w:r>
        <w:rPr>
          <w:rFonts w:ascii="Standard Symbols PS"/>
          <w:color w:val="231F20"/>
          <w:spacing w:val="-5"/>
          <w:w w:val="110"/>
        </w:rPr>
        <w:t>(</w:t>
      </w:r>
      <w:r>
        <w:rPr>
          <w:color w:val="231F20"/>
          <w:spacing w:val="-5"/>
          <w:w w:val="110"/>
        </w:rPr>
        <w:t>5</w:t>
      </w:r>
      <w:r>
        <w:rPr>
          <w:rFonts w:ascii="Standard Symbols PS"/>
          <w:color w:val="231F20"/>
          <w:spacing w:val="-5"/>
          <w:w w:val="110"/>
        </w:rPr>
        <w:t>)</w:t>
      </w:r>
    </w:p>
    <w:p>
      <w:pPr>
        <w:pStyle w:val="BodyText"/>
        <w:rPr>
          <w:rFonts w:ascii="Standard Symbols PS"/>
        </w:rPr>
      </w:pPr>
    </w:p>
    <w:p>
      <w:pPr>
        <w:pStyle w:val="BodyText"/>
        <w:spacing w:before="67"/>
        <w:rPr>
          <w:rFonts w:ascii="Standard Symbols PS"/>
        </w:rPr>
      </w:pPr>
    </w:p>
    <w:p>
      <w:pPr>
        <w:pStyle w:val="BodyText"/>
        <w:spacing w:before="1"/>
        <w:ind w:left="103"/>
        <w:rPr>
          <w:rFonts w:ascii="Standard Symbols PS"/>
        </w:rPr>
      </w:pPr>
      <w:r>
        <w:rPr>
          <w:rFonts w:ascii="Standard Symbols PS"/>
          <w:color w:val="231F20"/>
          <w:spacing w:val="-5"/>
          <w:w w:val="110"/>
        </w:rPr>
        <w:t>(</w:t>
      </w:r>
      <w:r>
        <w:rPr>
          <w:color w:val="231F20"/>
          <w:spacing w:val="-5"/>
          <w:w w:val="110"/>
        </w:rPr>
        <w:t>6</w:t>
      </w:r>
      <w:r>
        <w:rPr>
          <w:rFonts w:ascii="Standard Symbols PS"/>
          <w:color w:val="231F20"/>
          <w:spacing w:val="-5"/>
          <w:w w:val="110"/>
        </w:rPr>
        <w:t>)</w:t>
      </w: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59" w:after="0"/>
        <w:ind w:left="382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w w:val="90"/>
          <w:sz w:val="16"/>
        </w:rPr>
        <w:t>Dataset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w w:val="90"/>
          <w:sz w:val="16"/>
        </w:rPr>
        <w:t>preparation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w w:val="90"/>
          <w:sz w:val="16"/>
        </w:rPr>
        <w:t>for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w w:val="90"/>
          <w:sz w:val="16"/>
        </w:rPr>
        <w:t>training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YOLOv5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60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RGB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-9"/>
        </w:rPr>
        <w:t> </w:t>
      </w:r>
      <w:r>
        <w:rPr>
          <w:color w:val="231F20"/>
        </w:rPr>
        <w:t>collected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experiment</w:t>
      </w:r>
      <w:r>
        <w:rPr>
          <w:color w:val="231F20"/>
          <w:spacing w:val="-9"/>
        </w:rPr>
        <w:t> </w:t>
      </w:r>
      <w:r>
        <w:rPr>
          <w:color w:val="231F20"/>
        </w:rPr>
        <w:t>plot</w:t>
      </w:r>
      <w:r>
        <w:rPr>
          <w:color w:val="231F20"/>
          <w:spacing w:val="-10"/>
        </w:rPr>
        <w:t> </w:t>
      </w:r>
      <w:r>
        <w:rPr>
          <w:color w:val="231F20"/>
        </w:rPr>
        <w:t>located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Weslaco,</w:t>
      </w:r>
      <w:r>
        <w:rPr>
          <w:color w:val="231F20"/>
          <w:spacing w:val="-10"/>
        </w:rPr>
        <w:t> </w:t>
      </w:r>
      <w:r>
        <w:rPr>
          <w:color w:val="231F20"/>
        </w:rPr>
        <w:t>TX,</w:t>
      </w:r>
      <w:r>
        <w:rPr>
          <w:color w:val="231F20"/>
          <w:spacing w:val="40"/>
        </w:rPr>
        <w:t> </w:t>
      </w:r>
      <w:r>
        <w:rPr>
          <w:color w:val="231F20"/>
        </w:rPr>
        <w:t>were split into 416 × 416-pixel after which augmentation techniques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51"/>
        </w:rPr>
        <w:t> </w:t>
      </w:r>
      <w:r>
        <w:rPr>
          <w:color w:val="231F20"/>
        </w:rPr>
        <w:t>applied</w:t>
      </w:r>
      <w:r>
        <w:rPr>
          <w:color w:val="231F20"/>
          <w:spacing w:val="51"/>
        </w:rPr>
        <w:t> </w:t>
      </w:r>
      <w:r>
        <w:rPr>
          <w:color w:val="231F20"/>
        </w:rPr>
        <w:t>to</w:t>
      </w:r>
      <w:r>
        <w:rPr>
          <w:color w:val="231F20"/>
          <w:spacing w:val="50"/>
        </w:rPr>
        <w:t> </w:t>
      </w:r>
      <w:r>
        <w:rPr>
          <w:color w:val="231F20"/>
        </w:rPr>
        <w:t>images</w:t>
      </w:r>
      <w:r>
        <w:rPr>
          <w:color w:val="231F20"/>
          <w:spacing w:val="51"/>
        </w:rPr>
        <w:t> </w:t>
      </w:r>
      <w:r>
        <w:rPr>
          <w:color w:val="231F20"/>
        </w:rPr>
        <w:t>that</w:t>
      </w:r>
      <w:r>
        <w:rPr>
          <w:color w:val="231F20"/>
          <w:spacing w:val="51"/>
        </w:rPr>
        <w:t> </w:t>
      </w:r>
      <w:r>
        <w:rPr>
          <w:color w:val="231F20"/>
        </w:rPr>
        <w:t>contained</w:t>
      </w:r>
      <w:r>
        <w:rPr>
          <w:color w:val="231F20"/>
          <w:spacing w:val="51"/>
        </w:rPr>
        <w:t> </w:t>
      </w:r>
      <w:r>
        <w:rPr>
          <w:color w:val="231F20"/>
        </w:rPr>
        <w:t>at</w:t>
      </w:r>
      <w:r>
        <w:rPr>
          <w:color w:val="231F20"/>
          <w:spacing w:val="49"/>
        </w:rPr>
        <w:t> </w:t>
      </w:r>
      <w:r>
        <w:rPr>
          <w:color w:val="231F20"/>
        </w:rPr>
        <w:t>least</w:t>
      </w:r>
      <w:r>
        <w:rPr>
          <w:color w:val="231F20"/>
          <w:spacing w:val="50"/>
        </w:rPr>
        <w:t> </w:t>
      </w:r>
      <w:r>
        <w:rPr>
          <w:color w:val="231F20"/>
        </w:rPr>
        <w:t>a</w:t>
      </w:r>
      <w:r>
        <w:rPr>
          <w:color w:val="231F20"/>
          <w:spacing w:val="50"/>
        </w:rPr>
        <w:t> </w:t>
      </w:r>
      <w:r>
        <w:rPr>
          <w:color w:val="231F20"/>
        </w:rPr>
        <w:t>VC</w:t>
      </w:r>
      <w:r>
        <w:rPr>
          <w:color w:val="231F20"/>
          <w:spacing w:val="50"/>
        </w:rPr>
        <w:t> </w:t>
      </w:r>
      <w:r>
        <w:rPr>
          <w:color w:val="231F20"/>
        </w:rPr>
        <w:t>plant</w:t>
      </w:r>
      <w:r>
        <w:rPr>
          <w:color w:val="231F20"/>
          <w:spacing w:val="50"/>
        </w:rPr>
        <w:t> </w:t>
      </w:r>
      <w:r>
        <w:rPr>
          <w:color w:val="231F20"/>
          <w:spacing w:val="-4"/>
        </w:rPr>
        <w:t>using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00"/>
          <w:cols w:num="3" w:equalWidth="0">
            <w:col w:w="1742" w:space="3065"/>
            <w:col w:w="358" w:space="194"/>
            <w:col w:w="529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00"/>
        </w:sectPr>
      </w:pPr>
    </w:p>
    <w:p>
      <w:pPr>
        <w:pStyle w:val="BodyText"/>
        <w:spacing w:line="273" w:lineRule="auto" w:before="110"/>
        <w:ind w:left="103" w:right="38"/>
        <w:jc w:val="both"/>
      </w:pPr>
      <w:r>
        <w:rPr>
          <w:color w:val="231F20"/>
        </w:rPr>
        <w:t>Augmentor Python library (</w:t>
      </w:r>
      <w:hyperlink w:history="true" w:anchor="_bookmark27">
        <w:r>
          <w:rPr>
            <w:color w:val="2E3092"/>
          </w:rPr>
          <w:t>Bloice, 2017</w:t>
        </w:r>
      </w:hyperlink>
      <w:r>
        <w:rPr>
          <w:color w:val="231F20"/>
        </w:rPr>
        <w:t>) that generated a total of 409</w:t>
      </w:r>
      <w:r>
        <w:rPr>
          <w:color w:val="231F20"/>
          <w:spacing w:val="40"/>
        </w:rPr>
        <w:t> </w:t>
      </w:r>
      <w:r>
        <w:rPr>
          <w:color w:val="231F20"/>
        </w:rPr>
        <w:t>images. To accomplish this, </w:t>
      </w:r>
      <w:r>
        <w:rPr>
          <w:i/>
          <w:color w:val="231F20"/>
        </w:rPr>
        <w:t>rotate</w:t>
      </w:r>
      <w:r>
        <w:rPr>
          <w:color w:val="231F20"/>
        </w:rPr>
        <w:t>, </w:t>
      </w:r>
      <w:r>
        <w:rPr>
          <w:rFonts w:ascii="Times New Roman"/>
          <w:i/>
          <w:color w:val="231F20"/>
        </w:rPr>
        <w:t>fl</w:t>
      </w:r>
      <w:r>
        <w:rPr>
          <w:i/>
          <w:color w:val="231F20"/>
        </w:rPr>
        <w:t>ip_left_right</w:t>
      </w:r>
      <w:r>
        <w:rPr>
          <w:color w:val="231F20"/>
        </w:rPr>
        <w:t>, </w:t>
      </w:r>
      <w:r>
        <w:rPr>
          <w:i/>
          <w:color w:val="231F20"/>
        </w:rPr>
        <w:t>zoom_random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rFonts w:ascii="Times New Roman"/>
          <w:i/>
          <w:color w:val="231F20"/>
        </w:rPr>
        <w:t>fl</w:t>
      </w:r>
      <w:r>
        <w:rPr>
          <w:i/>
          <w:color w:val="231F20"/>
        </w:rPr>
        <w:t>ip_top_bottom </w:t>
      </w:r>
      <w:r>
        <w:rPr>
          <w:color w:val="231F20"/>
        </w:rPr>
        <w:t>operations were used with probability values of </w:t>
      </w:r>
      <w:r>
        <w:rPr>
          <w:color w:val="231F20"/>
        </w:rPr>
        <w:t>0.80,</w:t>
      </w:r>
      <w:r>
        <w:rPr>
          <w:color w:val="231F20"/>
          <w:spacing w:val="40"/>
        </w:rPr>
        <w:t> </w:t>
      </w:r>
      <w:r>
        <w:rPr>
          <w:color w:val="231F20"/>
        </w:rPr>
        <w:t>0.40, 0.60 and 0.80 respectively as explained by </w:t>
      </w:r>
      <w:hyperlink w:history="true" w:anchor="_bookmark27">
        <w:r>
          <w:rPr>
            <w:color w:val="2E3092"/>
          </w:rPr>
          <w:t>Bloice et al. (2017)</w:t>
        </w:r>
      </w:hyperlink>
      <w:r>
        <w:rPr>
          <w:color w:val="231F20"/>
        </w:rPr>
        <w:t>.</w:t>
      </w:r>
      <w:r>
        <w:rPr>
          <w:color w:val="231F20"/>
          <w:spacing w:val="40"/>
        </w:rPr>
        <w:t> </w:t>
      </w:r>
      <w:r>
        <w:rPr>
          <w:color w:val="231F20"/>
        </w:rPr>
        <w:t>Robo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ow, a web-based platform was used to annotate ground truth</w:t>
      </w:r>
      <w:r>
        <w:rPr>
          <w:color w:val="231F20"/>
          <w:spacing w:val="40"/>
        </w:rPr>
        <w:t> </w:t>
      </w:r>
      <w:r>
        <w:rPr>
          <w:color w:val="231F20"/>
        </w:rPr>
        <w:t>bounding</w:t>
      </w:r>
      <w:r>
        <w:rPr>
          <w:color w:val="231F20"/>
          <w:spacing w:val="-10"/>
        </w:rPr>
        <w:t> </w:t>
      </w:r>
      <w:r>
        <w:rPr>
          <w:color w:val="231F20"/>
        </w:rPr>
        <w:t>boxes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VC</w:t>
      </w:r>
      <w:r>
        <w:rPr>
          <w:color w:val="231F20"/>
          <w:spacing w:val="-7"/>
        </w:rPr>
        <w:t> </w:t>
      </w:r>
      <w:r>
        <w:rPr>
          <w:color w:val="231F20"/>
        </w:rPr>
        <w:t>plants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35">
        <w:r>
          <w:rPr>
            <w:color w:val="2E3092"/>
          </w:rPr>
          <w:t>Robo</w:t>
        </w:r>
        <w:r>
          <w:rPr>
            <w:rFonts w:ascii="Times New Roman"/>
            <w:color w:val="2E3092"/>
          </w:rPr>
          <w:t>fl</w:t>
        </w:r>
        <w:r>
          <w:rPr>
            <w:color w:val="2E3092"/>
          </w:rPr>
          <w:t>ow,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)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8"/>
        </w:rPr>
        <w:t> </w:t>
      </w:r>
      <w:r>
        <w:rPr>
          <w:color w:val="231F20"/>
        </w:rPr>
        <w:t>dividing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ages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ratio</w:t>
      </w:r>
      <w:r>
        <w:rPr>
          <w:color w:val="231F20"/>
          <w:spacing w:val="-5"/>
        </w:rPr>
        <w:t> </w:t>
      </w:r>
      <w:r>
        <w:rPr>
          <w:color w:val="231F20"/>
        </w:rPr>
        <w:t>16:3:1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training,</w:t>
      </w:r>
      <w:r>
        <w:rPr>
          <w:color w:val="231F20"/>
          <w:spacing w:val="-3"/>
        </w:rPr>
        <w:t> </w:t>
      </w:r>
      <w:r>
        <w:rPr>
          <w:color w:val="231F20"/>
        </w:rPr>
        <w:t>validation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test</w:t>
      </w:r>
      <w:r>
        <w:rPr>
          <w:color w:val="231F20"/>
          <w:spacing w:val="-3"/>
        </w:rPr>
        <w:t> </w:t>
      </w:r>
      <w:r>
        <w:rPr>
          <w:color w:val="231F20"/>
        </w:rPr>
        <w:t>dataset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then</w:t>
      </w:r>
      <w:r>
        <w:rPr>
          <w:color w:val="231F20"/>
          <w:spacing w:val="40"/>
        </w:rPr>
        <w:t> </w:t>
      </w:r>
      <w:r>
        <w:rPr>
          <w:color w:val="231F20"/>
        </w:rPr>
        <w:t>exporting them in YOLOv5 PyTorch format. A total of more than 1750</w:t>
      </w:r>
      <w:r>
        <w:rPr>
          <w:color w:val="231F20"/>
          <w:spacing w:val="40"/>
        </w:rPr>
        <w:t> </w:t>
      </w:r>
      <w:r>
        <w:rPr>
          <w:color w:val="231F20"/>
        </w:rPr>
        <w:t>instances for VC class were obtained in the training, validation, and</w:t>
      </w:r>
      <w:r>
        <w:rPr>
          <w:color w:val="231F20"/>
          <w:spacing w:val="40"/>
        </w:rPr>
        <w:t> </w:t>
      </w:r>
      <w:r>
        <w:rPr>
          <w:color w:val="231F20"/>
        </w:rPr>
        <w:t>test datasets (</w:t>
      </w:r>
      <w:hyperlink w:history="true" w:anchor="_bookmark15">
        <w:r>
          <w:rPr>
            <w:color w:val="2E3092"/>
          </w:rPr>
          <w:t>Fig. 4</w:t>
        </w:r>
      </w:hyperlink>
      <w:r>
        <w:rPr>
          <w:color w:val="231F20"/>
        </w:rPr>
        <w:t>A). It was also found that majority of VC plants</w:t>
      </w:r>
      <w:r>
        <w:rPr>
          <w:color w:val="231F20"/>
          <w:spacing w:val="40"/>
        </w:rPr>
        <w:t> </w:t>
      </w:r>
      <w:r>
        <w:rPr>
          <w:color w:val="231F20"/>
        </w:rPr>
        <w:t>were of 4 to 6 cm in height and 5 cm in width (</w:t>
      </w:r>
      <w:hyperlink w:history="true" w:anchor="_bookmark15">
        <w:r>
          <w:rPr>
            <w:color w:val="2E3092"/>
          </w:rPr>
          <w:t>Fig. 4</w:t>
        </w:r>
      </w:hyperlink>
      <w:r>
        <w:rPr>
          <w:color w:val="231F20"/>
        </w:rPr>
        <w:t>A).</w:t>
      </w:r>
    </w:p>
    <w:p>
      <w:pPr>
        <w:pStyle w:val="BodyText"/>
        <w:spacing w:line="276" w:lineRule="auto" w:before="107"/>
        <w:ind w:left="103" w:right="158" w:firstLine="239"/>
        <w:jc w:val="both"/>
      </w:pPr>
      <w:r>
        <w:rPr/>
        <w:br w:type="column"/>
      </w:r>
      <w:r>
        <w:rPr>
          <w:color w:val="231F20"/>
        </w:rPr>
        <w:t>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ve-band multispectral images collected at experiment site lo-</w:t>
      </w:r>
      <w:r>
        <w:rPr>
          <w:color w:val="231F20"/>
          <w:spacing w:val="40"/>
        </w:rPr>
        <w:t> </w:t>
      </w:r>
      <w:r>
        <w:rPr>
          <w:color w:val="231F20"/>
        </w:rPr>
        <w:t>cated in Burleson County, Texas were radiometrically corrected and</w:t>
      </w:r>
      <w:r>
        <w:rPr>
          <w:color w:val="231F20"/>
          <w:spacing w:val="40"/>
        </w:rPr>
        <w:t> </w:t>
      </w:r>
      <w:r>
        <w:rPr>
          <w:color w:val="231F20"/>
        </w:rPr>
        <w:t>then some preprocessing methods were applied using the source code</w:t>
      </w:r>
      <w:r>
        <w:rPr>
          <w:color w:val="231F20"/>
          <w:spacing w:val="40"/>
        </w:rPr>
        <w:t> </w:t>
      </w:r>
      <w:r>
        <w:rPr>
          <w:color w:val="231F20"/>
        </w:rPr>
        <w:t>from GitHub (GitHub, Inc., San Francisco, CA, U.S.A.) repository 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MicaSense (MicaSense</w:t>
      </w:r>
      <w:r>
        <w:rPr>
          <w:color w:val="231F20"/>
          <w:spacing w:val="-3"/>
        </w:rPr>
        <w:t> </w:t>
      </w:r>
      <w:hyperlink w:history="true" w:anchor="_bookmark27">
        <w:r>
          <w:rPr>
            <w:color w:val="2E3092"/>
            <w:spacing w:val="-2"/>
          </w:rPr>
          <w:t>Incorporated, 2022</w:t>
        </w:r>
      </w:hyperlink>
      <w:r>
        <w:rPr>
          <w:color w:val="231F20"/>
          <w:spacing w:val="-2"/>
        </w:rPr>
        <w:t>). This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generated RGB images</w:t>
      </w:r>
      <w:r>
        <w:rPr>
          <w:color w:val="231F20"/>
          <w:spacing w:val="40"/>
        </w:rPr>
        <w:t> </w:t>
      </w:r>
      <w:r>
        <w:rPr>
          <w:color w:val="231F20"/>
        </w:rPr>
        <w:t>of size 1207 × 923 pixels. Among the generated RGB images, only the</w:t>
      </w:r>
      <w:r>
        <w:rPr>
          <w:color w:val="231F20"/>
          <w:spacing w:val="40"/>
        </w:rPr>
        <w:t> </w:t>
      </w:r>
      <w:r>
        <w:rPr>
          <w:color w:val="231F20"/>
        </w:rPr>
        <w:t>ones which had VC plants were chosen and then split into size 416 ×</w:t>
      </w:r>
      <w:r>
        <w:rPr>
          <w:color w:val="231F20"/>
          <w:spacing w:val="40"/>
        </w:rPr>
        <w:t> </w:t>
      </w:r>
      <w:r>
        <w:rPr>
          <w:color w:val="231F20"/>
        </w:rPr>
        <w:t>416</w:t>
      </w:r>
      <w:r>
        <w:rPr>
          <w:color w:val="231F20"/>
          <w:spacing w:val="-6"/>
        </w:rPr>
        <w:t> </w:t>
      </w:r>
      <w:r>
        <w:rPr>
          <w:color w:val="231F20"/>
        </w:rPr>
        <w:t>pixels.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again</w:t>
      </w:r>
      <w:r>
        <w:rPr>
          <w:color w:val="231F20"/>
          <w:spacing w:val="-6"/>
        </w:rPr>
        <w:t> </w:t>
      </w:r>
      <w:r>
        <w:rPr>
          <w:color w:val="231F20"/>
        </w:rPr>
        <w:t>resulted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many</w:t>
      </w:r>
      <w:r>
        <w:rPr>
          <w:color w:val="231F20"/>
          <w:spacing w:val="-5"/>
        </w:rPr>
        <w:t> </w:t>
      </w:r>
      <w:r>
        <w:rPr>
          <w:color w:val="231F20"/>
        </w:rPr>
        <w:t>images</w:t>
      </w:r>
      <w:r>
        <w:rPr>
          <w:color w:val="231F20"/>
          <w:spacing w:val="-5"/>
        </w:rPr>
        <w:t> </w:t>
      </w:r>
      <w:r>
        <w:rPr>
          <w:color w:val="231F20"/>
        </w:rPr>
        <w:t>without</w:t>
      </w:r>
      <w:r>
        <w:rPr>
          <w:color w:val="231F20"/>
          <w:spacing w:val="-6"/>
        </w:rPr>
        <w:t> </w:t>
      </w:r>
      <w:r>
        <w:rPr>
          <w:color w:val="231F20"/>
        </w:rPr>
        <w:t>VC</w:t>
      </w:r>
      <w:r>
        <w:rPr>
          <w:color w:val="231F20"/>
          <w:spacing w:val="-6"/>
        </w:rPr>
        <w:t> </w:t>
      </w:r>
      <w:r>
        <w:rPr>
          <w:color w:val="231F20"/>
        </w:rPr>
        <w:t>plants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were again discarded. The resulting images with at least one VC plants</w:t>
      </w:r>
      <w:r>
        <w:rPr>
          <w:color w:val="231F20"/>
          <w:spacing w:val="40"/>
        </w:rPr>
        <w:t> </w:t>
      </w:r>
      <w:r>
        <w:rPr>
          <w:color w:val="231F20"/>
        </w:rPr>
        <w:t>were then augmented to generate a total of 387 images at V6 stage and</w:t>
      </w:r>
      <w:r>
        <w:rPr>
          <w:color w:val="231F20"/>
          <w:spacing w:val="40"/>
        </w:rPr>
        <w:t> </w:t>
      </w:r>
      <w:r>
        <w:rPr>
          <w:color w:val="231F20"/>
        </w:rPr>
        <w:t>280</w:t>
      </w:r>
      <w:r>
        <w:rPr>
          <w:color w:val="231F20"/>
          <w:spacing w:val="3"/>
        </w:rPr>
        <w:t> </w:t>
      </w:r>
      <w:r>
        <w:rPr>
          <w:color w:val="231F20"/>
        </w:rPr>
        <w:t>at</w:t>
      </w:r>
      <w:r>
        <w:rPr>
          <w:color w:val="231F20"/>
          <w:spacing w:val="3"/>
        </w:rPr>
        <w:t> </w:t>
      </w:r>
      <w:r>
        <w:rPr>
          <w:color w:val="231F20"/>
        </w:rPr>
        <w:t>VT</w:t>
      </w:r>
      <w:r>
        <w:rPr>
          <w:color w:val="231F20"/>
          <w:spacing w:val="2"/>
        </w:rPr>
        <w:t> </w:t>
      </w:r>
      <w:r>
        <w:rPr>
          <w:color w:val="231F20"/>
        </w:rPr>
        <w:t>stage.</w:t>
      </w:r>
      <w:r>
        <w:rPr>
          <w:color w:val="231F20"/>
          <w:spacing w:val="2"/>
        </w:rPr>
        <w:t> </w:t>
      </w:r>
      <w:r>
        <w:rPr>
          <w:color w:val="231F20"/>
        </w:rPr>
        <w:t>Robo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2"/>
        </w:rPr>
        <w:t> </w:t>
      </w:r>
      <w:r>
        <w:rPr>
          <w:color w:val="231F20"/>
        </w:rPr>
        <w:t>was</w:t>
      </w:r>
      <w:r>
        <w:rPr>
          <w:color w:val="231F20"/>
          <w:spacing w:val="4"/>
        </w:rPr>
        <w:t> </w:t>
      </w:r>
      <w:r>
        <w:rPr>
          <w:color w:val="231F20"/>
        </w:rPr>
        <w:t>then</w:t>
      </w:r>
      <w:r>
        <w:rPr>
          <w:color w:val="231F20"/>
          <w:spacing w:val="2"/>
        </w:rPr>
        <w:t> </w:t>
      </w:r>
      <w:r>
        <w:rPr>
          <w:color w:val="231F20"/>
        </w:rPr>
        <w:t>used to</w:t>
      </w:r>
      <w:r>
        <w:rPr>
          <w:color w:val="231F20"/>
          <w:spacing w:val="3"/>
        </w:rPr>
        <w:t> </w:t>
      </w:r>
      <w:r>
        <w:rPr>
          <w:color w:val="231F20"/>
        </w:rPr>
        <w:t>annotate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ground </w:t>
      </w:r>
      <w:r>
        <w:rPr>
          <w:color w:val="231F20"/>
          <w:spacing w:val="-4"/>
        </w:rPr>
        <w:t>truth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6"/>
        <w:rPr>
          <w:sz w:val="20"/>
        </w:rPr>
      </w:pPr>
    </w:p>
    <w:p>
      <w:pPr>
        <w:pStyle w:val="BodyText"/>
        <w:ind w:left="216"/>
        <w:rPr>
          <w:sz w:val="20"/>
        </w:rPr>
      </w:pPr>
      <w:r>
        <w:rPr>
          <w:sz w:val="20"/>
        </w:rPr>
        <w:drawing>
          <wp:inline distT="0" distB="0" distL="0" distR="0">
            <wp:extent cx="6443069" cy="6714744"/>
            <wp:effectExtent l="0" t="0" r="0" b="0"/>
            <wp:docPr id="29" name="Image 29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3069" cy="671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1"/>
        <w:rPr>
          <w:sz w:val="12"/>
        </w:rPr>
      </w:pPr>
    </w:p>
    <w:p>
      <w:pPr>
        <w:spacing w:before="0"/>
        <w:ind w:left="1036" w:right="0" w:firstLine="0"/>
        <w:jc w:val="left"/>
        <w:rPr>
          <w:sz w:val="12"/>
        </w:rPr>
      </w:pPr>
      <w:bookmarkStart w:name="_bookmark15" w:id="24"/>
      <w:bookmarkEnd w:id="2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 VC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instances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 training,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validation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datasets used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the YOLOv5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at V3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(A), V6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(C) growth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stages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corn plants.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0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00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2.6. YOLOv5 training" w:id="25"/>
      <w:bookmarkEnd w:id="25"/>
      <w:r>
        <w:rPr/>
      </w:r>
      <w:bookmarkStart w:name="3. Results" w:id="26"/>
      <w:bookmarkEnd w:id="26"/>
      <w:r>
        <w:rPr/>
      </w:r>
      <w:bookmarkStart w:name="3.1. VC detection in a field with corn a" w:id="27"/>
      <w:bookmarkEnd w:id="27"/>
      <w:r>
        <w:rPr/>
      </w:r>
      <w:bookmarkStart w:name="3.2. VC detection in a field with corn a" w:id="28"/>
      <w:bookmarkEnd w:id="28"/>
      <w:r>
        <w:rPr/>
      </w:r>
      <w:r>
        <w:rPr>
          <w:color w:val="231F20"/>
        </w:rPr>
        <w:t>bounding</w:t>
      </w:r>
      <w:r>
        <w:rPr>
          <w:color w:val="231F20"/>
          <w:spacing w:val="-10"/>
        </w:rPr>
        <w:t> </w:t>
      </w:r>
      <w:r>
        <w:rPr>
          <w:color w:val="231F20"/>
        </w:rPr>
        <w:t>boxes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VC</w:t>
      </w:r>
      <w:r>
        <w:rPr>
          <w:color w:val="231F20"/>
          <w:spacing w:val="-10"/>
        </w:rPr>
        <w:t> </w:t>
      </w:r>
      <w:r>
        <w:rPr>
          <w:color w:val="231F20"/>
        </w:rPr>
        <w:t>plants.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these,</w:t>
      </w:r>
      <w:r>
        <w:rPr>
          <w:color w:val="231F20"/>
          <w:spacing w:val="-10"/>
        </w:rPr>
        <w:t> </w:t>
      </w:r>
      <w:r>
        <w:rPr>
          <w:color w:val="231F20"/>
        </w:rPr>
        <w:t>training,</w:t>
      </w:r>
      <w:r>
        <w:rPr>
          <w:color w:val="231F20"/>
          <w:spacing w:val="-10"/>
        </w:rPr>
        <w:t> </w:t>
      </w:r>
      <w:r>
        <w:rPr>
          <w:color w:val="231F20"/>
        </w:rPr>
        <w:t>validation,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test</w:t>
      </w:r>
      <w:r>
        <w:rPr>
          <w:color w:val="231F20"/>
          <w:spacing w:val="-10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ages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5"/>
        </w:rPr>
        <w:t> </w:t>
      </w:r>
      <w:r>
        <w:rPr>
          <w:color w:val="231F20"/>
        </w:rPr>
        <w:t>divided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ratio</w:t>
      </w:r>
      <w:r>
        <w:rPr>
          <w:color w:val="231F20"/>
          <w:spacing w:val="-6"/>
        </w:rPr>
        <w:t> </w:t>
      </w:r>
      <w:r>
        <w:rPr>
          <w:color w:val="231F20"/>
        </w:rPr>
        <w:t>16:3:1.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total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more</w:t>
      </w:r>
      <w:r>
        <w:rPr>
          <w:color w:val="231F20"/>
          <w:spacing w:val="-6"/>
        </w:rPr>
        <w:t> </w:t>
      </w:r>
      <w:r>
        <w:rPr>
          <w:color w:val="231F20"/>
        </w:rPr>
        <w:t>than</w:t>
      </w:r>
      <w:r>
        <w:rPr>
          <w:color w:val="231F20"/>
          <w:spacing w:val="-5"/>
        </w:rPr>
        <w:t> </w:t>
      </w:r>
      <w:r>
        <w:rPr>
          <w:color w:val="231F20"/>
        </w:rPr>
        <w:t>800</w:t>
      </w:r>
      <w:r>
        <w:rPr>
          <w:color w:val="231F20"/>
          <w:spacing w:val="-6"/>
        </w:rPr>
        <w:t> </w:t>
      </w:r>
      <w:r>
        <w:rPr>
          <w:color w:val="231F20"/>
        </w:rPr>
        <w:t>instances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(</w:t>
      </w:r>
      <w:hyperlink w:history="true" w:anchor="_bookmark15">
        <w:r>
          <w:rPr>
            <w:color w:val="2E3092"/>
            <w:spacing w:val="-4"/>
          </w:rPr>
          <w:t>Fig.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4"/>
          </w:rPr>
          <w:t>4</w:t>
        </w:r>
      </w:hyperlink>
      <w:r>
        <w:rPr>
          <w:color w:val="231F20"/>
          <w:spacing w:val="-4"/>
        </w:rPr>
        <w:t>B)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of VC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class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were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obtained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datasets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for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V6 stage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400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for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the VT stage (</w:t>
      </w:r>
      <w:hyperlink w:history="true" w:anchor="_bookmark15">
        <w:r>
          <w:rPr>
            <w:color w:val="2E3092"/>
            <w:spacing w:val="-4"/>
          </w:rPr>
          <w:t>Fig. 4</w:t>
        </w:r>
      </w:hyperlink>
      <w:r>
        <w:rPr>
          <w:color w:val="231F20"/>
          <w:spacing w:val="-4"/>
        </w:rPr>
        <w:t>C). Most of the VC plants at V6 stage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of corn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were of</w:t>
      </w:r>
      <w:r>
        <w:rPr>
          <w:color w:val="231F20"/>
          <w:spacing w:val="40"/>
        </w:rPr>
        <w:t> </w:t>
      </w:r>
      <w:r>
        <w:rPr>
          <w:color w:val="231F20"/>
        </w:rPr>
        <w:t>6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8</w:t>
      </w:r>
      <w:r>
        <w:rPr>
          <w:color w:val="231F20"/>
          <w:spacing w:val="-4"/>
        </w:rPr>
        <w:t> </w:t>
      </w:r>
      <w:r>
        <w:rPr>
          <w:color w:val="231F20"/>
        </w:rPr>
        <w:t>cm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height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width</w:t>
      </w:r>
      <w:r>
        <w:rPr>
          <w:color w:val="231F20"/>
          <w:spacing w:val="-4"/>
        </w:rPr>
        <w:t> </w:t>
      </w:r>
      <w:r>
        <w:rPr>
          <w:color w:val="231F20"/>
        </w:rPr>
        <w:t>while</w:t>
      </w:r>
      <w:r>
        <w:rPr>
          <w:color w:val="231F20"/>
          <w:spacing w:val="-3"/>
        </w:rPr>
        <w:t> </w:t>
      </w:r>
      <w:r>
        <w:rPr>
          <w:color w:val="231F20"/>
        </w:rPr>
        <w:t>at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VT</w:t>
      </w:r>
      <w:r>
        <w:rPr>
          <w:color w:val="231F20"/>
          <w:spacing w:val="-4"/>
        </w:rPr>
        <w:t> </w:t>
      </w:r>
      <w:r>
        <w:rPr>
          <w:color w:val="231F20"/>
        </w:rPr>
        <w:t>stage,</w:t>
      </w:r>
      <w:r>
        <w:rPr>
          <w:color w:val="231F20"/>
          <w:spacing w:val="-4"/>
        </w:rPr>
        <w:t> </w:t>
      </w:r>
      <w:r>
        <w:rPr>
          <w:color w:val="231F20"/>
        </w:rPr>
        <w:t>they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mostly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height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8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cm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width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8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10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cm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</w:t>
      </w:r>
      <w:hyperlink w:history="true" w:anchor="_bookmark15">
        <w:r>
          <w:rPr>
            <w:color w:val="2E3092"/>
            <w:spacing w:val="-2"/>
          </w:rPr>
          <w:t>Fig.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4</w:t>
        </w:r>
      </w:hyperlink>
      <w:r>
        <w:rPr>
          <w:color w:val="231F20"/>
          <w:spacing w:val="-2"/>
        </w:rPr>
        <w:t>B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C).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VC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plants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V3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VT</w:t>
      </w:r>
      <w:r>
        <w:rPr>
          <w:color w:val="231F20"/>
          <w:spacing w:val="-6"/>
        </w:rPr>
        <w:t> </w:t>
      </w:r>
      <w:r>
        <w:rPr>
          <w:color w:val="231F20"/>
        </w:rPr>
        <w:t>stage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corn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almost</w:t>
      </w:r>
      <w:r>
        <w:rPr>
          <w:color w:val="231F20"/>
          <w:spacing w:val="-6"/>
        </w:rPr>
        <w:t> </w:t>
      </w:r>
      <w:r>
        <w:rPr>
          <w:color w:val="231F20"/>
        </w:rPr>
        <w:t>equally</w:t>
      </w:r>
      <w:r>
        <w:rPr>
          <w:color w:val="231F20"/>
          <w:spacing w:val="-5"/>
        </w:rPr>
        <w:t> </w:t>
      </w:r>
      <w:r>
        <w:rPr>
          <w:color w:val="231F20"/>
        </w:rPr>
        <w:t>distributed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regions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-3"/>
        </w:rPr>
        <w:t> </w:t>
      </w:r>
      <w:r>
        <w:rPr>
          <w:color w:val="231F20"/>
        </w:rPr>
        <w:t>while</w:t>
      </w:r>
      <w:r>
        <w:rPr>
          <w:color w:val="231F20"/>
          <w:spacing w:val="-4"/>
        </w:rPr>
        <w:t> </w:t>
      </w:r>
      <w:r>
        <w:rPr>
          <w:color w:val="231F20"/>
        </w:rPr>
        <w:t>they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mostly</w:t>
      </w:r>
      <w:r>
        <w:rPr>
          <w:color w:val="231F20"/>
          <w:spacing w:val="-4"/>
        </w:rPr>
        <w:t> </w:t>
      </w:r>
      <w:r>
        <w:rPr>
          <w:color w:val="231F20"/>
        </w:rPr>
        <w:t>located</w:t>
      </w:r>
      <w:r>
        <w:rPr>
          <w:color w:val="231F20"/>
          <w:spacing w:val="-3"/>
        </w:rPr>
        <w:t> </w:t>
      </w:r>
      <w:r>
        <w:rPr>
          <w:color w:val="231F20"/>
        </w:rPr>
        <w:t>at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four</w:t>
      </w:r>
      <w:r>
        <w:rPr>
          <w:color w:val="231F20"/>
          <w:spacing w:val="-2"/>
        </w:rPr>
        <w:t> </w:t>
      </w:r>
      <w:r>
        <w:rPr>
          <w:color w:val="231F20"/>
        </w:rPr>
        <w:t>corners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at V6 growth stage of corn (</w:t>
      </w:r>
      <w:hyperlink w:history="true" w:anchor="_bookmark15">
        <w:r>
          <w:rPr>
            <w:color w:val="2E3092"/>
          </w:rPr>
          <w:t>Fig. 4</w:t>
        </w:r>
      </w:hyperlink>
      <w:r>
        <w:rPr>
          <w:color w:val="231F20"/>
        </w:rPr>
        <w:t>A, B and C).</w:t>
      </w:r>
    </w:p>
    <w:p>
      <w:pPr>
        <w:pStyle w:val="BodyText"/>
        <w:spacing w:before="103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YOLOv5</w:t>
      </w:r>
      <w:r>
        <w:rPr>
          <w:i/>
          <w:color w:val="231F20"/>
          <w:spacing w:val="-1"/>
          <w:w w:val="90"/>
          <w:sz w:val="16"/>
        </w:rPr>
        <w:t> </w:t>
      </w:r>
      <w:r>
        <w:rPr>
          <w:i/>
          <w:color w:val="231F20"/>
          <w:spacing w:val="-2"/>
          <w:sz w:val="16"/>
        </w:rPr>
        <w:t>training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source code for YOLOv5 was obtained from the GitHub reposi-</w:t>
      </w:r>
      <w:r>
        <w:rPr>
          <w:color w:val="231F20"/>
          <w:spacing w:val="40"/>
        </w:rPr>
        <w:t> </w:t>
      </w:r>
      <w:r>
        <w:rPr>
          <w:color w:val="231F20"/>
        </w:rPr>
        <w:t>tory of Ultralytics Inc. (</w:t>
      </w:r>
      <w:hyperlink w:history="true" w:anchor="_bookmark27">
        <w:r>
          <w:rPr>
            <w:color w:val="2E3092"/>
          </w:rPr>
          <w:t>Jocher, 2020</w:t>
        </w:r>
      </w:hyperlink>
      <w:r>
        <w:rPr>
          <w:color w:val="231F20"/>
        </w:rPr>
        <w:t>). All the four variants of </w:t>
      </w:r>
      <w:r>
        <w:rPr>
          <w:color w:val="231F20"/>
        </w:rPr>
        <w:t>YOLOv5</w:t>
      </w:r>
      <w:r>
        <w:rPr>
          <w:color w:val="231F20"/>
          <w:spacing w:val="40"/>
        </w:rPr>
        <w:t> </w:t>
      </w:r>
      <w:r>
        <w:rPr>
          <w:color w:val="231F20"/>
        </w:rPr>
        <w:t>were trained on Tesla P100-PCIE-16 GB (NVIDIA, Santa Clara, CA,</w:t>
      </w:r>
      <w:r>
        <w:rPr>
          <w:color w:val="231F20"/>
          <w:spacing w:val="40"/>
        </w:rPr>
        <w:t> </w:t>
      </w:r>
      <w:r>
        <w:rPr>
          <w:color w:val="231F20"/>
        </w:rPr>
        <w:t>U.S.A.) GPU using the Google Colaboratory (Google LLC, Melno Park,</w:t>
      </w:r>
      <w:r>
        <w:rPr>
          <w:color w:val="231F20"/>
          <w:spacing w:val="40"/>
        </w:rPr>
        <w:t> </w:t>
      </w:r>
      <w:r>
        <w:rPr>
          <w:color w:val="231F20"/>
        </w:rPr>
        <w:t>CA, U.S.A.) AI platform. Each of them was trained with initial learning</w:t>
      </w:r>
      <w:r>
        <w:rPr>
          <w:color w:val="231F20"/>
          <w:spacing w:val="40"/>
        </w:rPr>
        <w:t> </w:t>
      </w:r>
      <w:r>
        <w:rPr>
          <w:color w:val="231F20"/>
        </w:rPr>
        <w:t>rate of 0.01,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learning rate of 0.1, momentum of 0.937, weight</w:t>
      </w:r>
      <w:r>
        <w:rPr>
          <w:color w:val="231F20"/>
          <w:spacing w:val="40"/>
        </w:rPr>
        <w:t> </w:t>
      </w:r>
      <w:r>
        <w:rPr>
          <w:color w:val="231F20"/>
        </w:rPr>
        <w:t>decay of 0.0005 for a total of 200 in </w:t>
      </w:r>
      <w:hyperlink w:history="true" w:anchor="_bookmark16">
        <w:r>
          <w:rPr>
            <w:color w:val="2E3092"/>
          </w:rPr>
          <w:t>Fig. 5</w:t>
        </w:r>
      </w:hyperlink>
      <w:r>
        <w:rPr>
          <w:color w:val="231F20"/>
        </w:rPr>
        <w:t>.</w:t>
      </w:r>
    </w:p>
    <w:p>
      <w:pPr>
        <w:pStyle w:val="BodyText"/>
        <w:spacing w:before="99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Results</w:t>
      </w:r>
    </w:p>
    <w:p>
      <w:pPr>
        <w:pStyle w:val="BodyText"/>
        <w:spacing w:before="5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VC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detection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in a</w:t>
      </w:r>
      <w:r>
        <w:rPr>
          <w:i/>
          <w:color w:val="231F20"/>
          <w:spacing w:val="-2"/>
          <w:sz w:val="16"/>
        </w:rPr>
        <w:t> </w:t>
      </w:r>
      <w:r>
        <w:rPr>
          <w:rFonts w:ascii="Times New Roman"/>
          <w:i/>
          <w:color w:val="231F20"/>
          <w:spacing w:val="-4"/>
          <w:sz w:val="16"/>
        </w:rPr>
        <w:t>fi</w:t>
      </w:r>
      <w:r>
        <w:rPr>
          <w:i/>
          <w:color w:val="231F20"/>
          <w:spacing w:val="-4"/>
          <w:sz w:val="16"/>
        </w:rPr>
        <w:t>eld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4"/>
          <w:sz w:val="16"/>
        </w:rPr>
        <w:t>with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4"/>
          <w:sz w:val="16"/>
        </w:rPr>
        <w:t>corn at V3 growth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4"/>
          <w:sz w:val="16"/>
        </w:rPr>
        <w:t>stage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results for different performance metrics that were obtained</w:t>
      </w:r>
      <w:r>
        <w:rPr>
          <w:color w:val="231F20"/>
          <w:spacing w:val="40"/>
        </w:rPr>
        <w:t> </w:t>
      </w:r>
      <w:r>
        <w:rPr>
          <w:color w:val="231F20"/>
        </w:rPr>
        <w:t>during the training process using the training and validation datasets</w:t>
      </w:r>
      <w:r>
        <w:rPr>
          <w:color w:val="231F20"/>
          <w:spacing w:val="40"/>
        </w:rPr>
        <w:t> </w:t>
      </w:r>
      <w:r>
        <w:rPr>
          <w:color w:val="231F20"/>
        </w:rPr>
        <w:t>are shown in </w:t>
      </w:r>
      <w:hyperlink w:history="true" w:anchor="_bookmark17">
        <w:r>
          <w:rPr>
            <w:color w:val="2E3092"/>
          </w:rPr>
          <w:t>Fig. 6</w:t>
        </w:r>
      </w:hyperlink>
      <w:r>
        <w:rPr>
          <w:color w:val="231F20"/>
        </w:rPr>
        <w:t>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  <w:w w:val="105"/>
        </w:rPr>
        <w:t>At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V3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stage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dataset,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convergence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achieved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within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200 </w:t>
      </w:r>
      <w:r>
        <w:rPr>
          <w:color w:val="231F20"/>
        </w:rPr>
        <w:t>training</w:t>
      </w:r>
      <w:r>
        <w:rPr>
          <w:color w:val="231F20"/>
          <w:spacing w:val="10"/>
        </w:rPr>
        <w:t> </w:t>
      </w:r>
      <w:r>
        <w:rPr>
          <w:color w:val="231F20"/>
        </w:rPr>
        <w:t>iterations</w:t>
      </w:r>
      <w:r>
        <w:rPr>
          <w:color w:val="231F20"/>
          <w:spacing w:val="13"/>
        </w:rPr>
        <w:t> </w:t>
      </w:r>
      <w:r>
        <w:rPr>
          <w:color w:val="231F20"/>
        </w:rPr>
        <w:t>by</w:t>
      </w:r>
      <w:r>
        <w:rPr>
          <w:color w:val="231F20"/>
          <w:spacing w:val="12"/>
        </w:rPr>
        <w:t> </w:t>
      </w:r>
      <w:r>
        <w:rPr>
          <w:color w:val="231F20"/>
        </w:rPr>
        <w:t>using</w:t>
      </w:r>
      <w:r>
        <w:rPr>
          <w:color w:val="231F20"/>
          <w:spacing w:val="9"/>
        </w:rPr>
        <w:t> </w:t>
      </w:r>
      <w:r>
        <w:rPr>
          <w:color w:val="231F20"/>
        </w:rPr>
        <w:t>transfer</w:t>
      </w:r>
      <w:r>
        <w:rPr>
          <w:color w:val="231F20"/>
          <w:spacing w:val="13"/>
        </w:rPr>
        <w:t> </w:t>
      </w:r>
      <w:r>
        <w:rPr>
          <w:color w:val="231F20"/>
        </w:rPr>
        <w:t>learning</w:t>
      </w:r>
      <w:r>
        <w:rPr>
          <w:color w:val="231F20"/>
          <w:spacing w:val="10"/>
        </w:rPr>
        <w:t> </w:t>
      </w:r>
      <w:r>
        <w:rPr>
          <w:color w:val="231F20"/>
        </w:rPr>
        <w:t>approach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training</w:t>
      </w:r>
    </w:p>
    <w:p>
      <w:pPr>
        <w:pStyle w:val="BodyText"/>
        <w:spacing w:line="276" w:lineRule="auto" w:before="110"/>
        <w:ind w:left="103" w:right="158"/>
        <w:jc w:val="both"/>
      </w:pPr>
      <w:r>
        <w:rPr/>
        <w:br w:type="column"/>
      </w:r>
      <w:r>
        <w:rPr>
          <w:color w:val="231F20"/>
        </w:rPr>
        <w:t>process i.e., by starting training from the pretrained weights 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YOLOv5 (COCO dataset weights). It was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found that 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maximum values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precision,</w:t>
      </w:r>
      <w:r>
        <w:rPr>
          <w:color w:val="231F20"/>
          <w:spacing w:val="-8"/>
        </w:rPr>
        <w:t> </w:t>
      </w:r>
      <w:r>
        <w:rPr>
          <w:color w:val="231F20"/>
        </w:rPr>
        <w:t>recall,</w:t>
      </w:r>
      <w:r>
        <w:rPr>
          <w:color w:val="231F20"/>
          <w:spacing w:val="-7"/>
        </w:rPr>
        <w:t> </w:t>
      </w:r>
      <w:r>
        <w:rPr>
          <w:color w:val="231F20"/>
        </w:rPr>
        <w:t>mAP,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F1-score</w:t>
      </w:r>
      <w:r>
        <w:rPr>
          <w:color w:val="231F20"/>
          <w:spacing w:val="-8"/>
        </w:rPr>
        <w:t> </w:t>
      </w:r>
      <w:r>
        <w:rPr>
          <w:color w:val="231F20"/>
        </w:rPr>
        <w:t>reached</w:t>
      </w:r>
      <w:r>
        <w:rPr>
          <w:color w:val="231F20"/>
          <w:spacing w:val="-7"/>
        </w:rPr>
        <w:t> </w:t>
      </w:r>
      <w:r>
        <w:rPr>
          <w:color w:val="231F20"/>
        </w:rPr>
        <w:t>87%,</w:t>
      </w:r>
      <w:r>
        <w:rPr>
          <w:color w:val="231F20"/>
          <w:spacing w:val="-9"/>
        </w:rPr>
        <w:t> </w:t>
      </w:r>
      <w:r>
        <w:rPr>
          <w:color w:val="231F20"/>
        </w:rPr>
        <w:t>91%,</w:t>
      </w:r>
      <w:r>
        <w:rPr>
          <w:color w:val="231F20"/>
          <w:spacing w:val="-9"/>
        </w:rPr>
        <w:t> </w:t>
      </w:r>
      <w:r>
        <w:rPr>
          <w:color w:val="231F20"/>
        </w:rPr>
        <w:t>89%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83%</w:t>
      </w:r>
      <w:r>
        <w:rPr>
          <w:color w:val="231F20"/>
          <w:spacing w:val="40"/>
        </w:rPr>
        <w:t> </w:t>
      </w:r>
      <w:r>
        <w:rPr>
          <w:color w:val="231F20"/>
        </w:rPr>
        <w:t>respectively. Similarly, 94% of the VC plants were correctly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while 6% were mistaken for background class i.e., either corn plants or</w:t>
      </w:r>
      <w:r>
        <w:rPr>
          <w:color w:val="231F20"/>
          <w:spacing w:val="40"/>
        </w:rPr>
        <w:t> </w:t>
      </w:r>
      <w:r>
        <w:rPr>
          <w:color w:val="231F20"/>
        </w:rPr>
        <w:t>weeds. However, none of the instances from the background class</w:t>
      </w:r>
      <w:r>
        <w:rPr>
          <w:color w:val="231F20"/>
          <w:spacing w:val="80"/>
        </w:rPr>
        <w:t> </w:t>
      </w:r>
      <w:r>
        <w:rPr>
          <w:color w:val="231F20"/>
        </w:rPr>
        <w:t>were mistaken for VC plants (</w:t>
      </w:r>
      <w:hyperlink w:history="true" w:anchor="_bookmark18">
        <w:r>
          <w:rPr>
            <w:color w:val="2E3092"/>
          </w:rPr>
          <w:t>Fig. 7</w:t>
        </w:r>
      </w:hyperlink>
      <w:r>
        <w:rPr>
          <w:color w:val="231F20"/>
        </w:rPr>
        <w:t>-left). Almost every image had</w:t>
      </w:r>
      <w:r>
        <w:rPr>
          <w:color w:val="231F20"/>
          <w:spacing w:val="80"/>
        </w:rPr>
        <w:t> </w:t>
      </w:r>
      <w:r>
        <w:rPr>
          <w:color w:val="231F20"/>
        </w:rPr>
        <w:t>more instances of background class (i.e., corn and weeds) than the VC</w:t>
      </w:r>
      <w:r>
        <w:rPr>
          <w:color w:val="231F20"/>
          <w:spacing w:val="40"/>
        </w:rPr>
        <w:t> </w:t>
      </w:r>
      <w:r>
        <w:rPr>
          <w:color w:val="231F20"/>
        </w:rPr>
        <w:t>class,</w:t>
      </w:r>
      <w:r>
        <w:rPr>
          <w:color w:val="231F20"/>
          <w:spacing w:val="-5"/>
        </w:rPr>
        <w:t> </w:t>
      </w:r>
      <w:r>
        <w:rPr>
          <w:color w:val="231F20"/>
        </w:rPr>
        <w:t>which</w:t>
      </w:r>
      <w:r>
        <w:rPr>
          <w:color w:val="231F20"/>
          <w:spacing w:val="-8"/>
        </w:rPr>
        <w:t> </w:t>
      </w:r>
      <w:r>
        <w:rPr>
          <w:color w:val="231F20"/>
        </w:rPr>
        <w:t>means</w:t>
      </w:r>
      <w:r>
        <w:rPr>
          <w:color w:val="231F20"/>
          <w:spacing w:val="-5"/>
        </w:rPr>
        <w:t> </w:t>
      </w:r>
      <w:r>
        <w:rPr>
          <w:color w:val="231F20"/>
        </w:rPr>
        <w:t>class</w:t>
      </w:r>
      <w:r>
        <w:rPr>
          <w:color w:val="231F20"/>
          <w:spacing w:val="-7"/>
        </w:rPr>
        <w:t> </w:t>
      </w:r>
      <w:r>
        <w:rPr>
          <w:color w:val="231F20"/>
        </w:rPr>
        <w:t>instances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imbalanced.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past</w:t>
      </w:r>
      <w:r>
        <w:rPr>
          <w:color w:val="231F20"/>
          <w:spacing w:val="-6"/>
        </w:rPr>
        <w:t> </w:t>
      </w:r>
      <w:r>
        <w:rPr>
          <w:color w:val="231F20"/>
        </w:rPr>
        <w:t>studies,</w:t>
      </w:r>
      <w:r>
        <w:rPr>
          <w:color w:val="231F20"/>
          <w:spacing w:val="40"/>
        </w:rPr>
        <w:t> </w:t>
      </w:r>
      <w:r>
        <w:rPr>
          <w:color w:val="231F20"/>
        </w:rPr>
        <w:t>it has been found that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er's performance can be biased towards</w:t>
      </w:r>
      <w:r>
        <w:rPr>
          <w:color w:val="231F20"/>
          <w:spacing w:val="40"/>
        </w:rPr>
        <w:t> </w:t>
      </w:r>
      <w:r>
        <w:rPr>
          <w:color w:val="231F20"/>
        </w:rPr>
        <w:t>the majority class, therefore it has been recommended to analyze per-</w:t>
      </w:r>
      <w:r>
        <w:rPr>
          <w:color w:val="231F20"/>
          <w:spacing w:val="40"/>
        </w:rPr>
        <w:t> </w:t>
      </w:r>
      <w:r>
        <w:rPr>
          <w:color w:val="231F20"/>
        </w:rPr>
        <w:t>formance based on the PRC as seen in </w:t>
      </w:r>
      <w:hyperlink w:history="true" w:anchor="_bookmark17">
        <w:r>
          <w:rPr>
            <w:color w:val="2E3092"/>
          </w:rPr>
          <w:t>Fig. 6</w:t>
        </w:r>
      </w:hyperlink>
      <w:r>
        <w:rPr>
          <w:color w:val="2E3092"/>
        </w:rPr>
        <w:t> </w:t>
      </w:r>
      <w:r>
        <w:rPr>
          <w:color w:val="231F20"/>
        </w:rPr>
        <w:t>(</w:t>
      </w:r>
      <w:hyperlink w:history="true" w:anchor="_bookmark34">
        <w:r>
          <w:rPr>
            <w:color w:val="2E3092"/>
          </w:rPr>
          <w:t>Saito and Rehmsmeier,</w:t>
        </w:r>
      </w:hyperlink>
      <w:r>
        <w:rPr>
          <w:color w:val="2E3092"/>
          <w:spacing w:val="40"/>
        </w:rPr>
        <w:t> </w:t>
      </w:r>
      <w:hyperlink w:history="true" w:anchor="_bookmark34">
        <w:r>
          <w:rPr>
            <w:color w:val="2E3092"/>
          </w:rPr>
          <w:t>2015</w:t>
        </w:r>
      </w:hyperlink>
      <w:r>
        <w:rPr>
          <w:color w:val="231F20"/>
        </w:rPr>
        <w:t>). Some of the detection results of VC plants are shown in </w:t>
      </w:r>
      <w:hyperlink w:history="true" w:anchor="_bookmark19">
        <w:r>
          <w:rPr>
            <w:color w:val="2E3092"/>
          </w:rPr>
          <w:t>Fig. 8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where the detected VC plants are enclosed within the red bounding</w:t>
      </w:r>
      <w:r>
        <w:rPr>
          <w:color w:val="231F20"/>
          <w:spacing w:val="40"/>
        </w:rPr>
        <w:t> </w:t>
      </w:r>
      <w:r>
        <w:rPr>
          <w:color w:val="231F20"/>
        </w:rPr>
        <w:t>boxes with corresponding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dence scores.</w:t>
      </w:r>
    </w:p>
    <w:p>
      <w:pPr>
        <w:pStyle w:val="BodyText"/>
        <w:spacing w:before="166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VC detection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in a</w:t>
      </w:r>
      <w:r>
        <w:rPr>
          <w:i/>
          <w:color w:val="231F20"/>
          <w:spacing w:val="-2"/>
          <w:sz w:val="16"/>
        </w:rPr>
        <w:t> </w:t>
      </w:r>
      <w:r>
        <w:rPr>
          <w:rFonts w:ascii="Times New Roman"/>
          <w:i/>
          <w:color w:val="231F20"/>
          <w:spacing w:val="-4"/>
          <w:sz w:val="16"/>
        </w:rPr>
        <w:t>fi</w:t>
      </w:r>
      <w:r>
        <w:rPr>
          <w:i/>
          <w:color w:val="231F20"/>
          <w:spacing w:val="-4"/>
          <w:sz w:val="16"/>
        </w:rPr>
        <w:t>eld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with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4"/>
          <w:sz w:val="16"/>
        </w:rPr>
        <w:t>corn at V6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growth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4"/>
          <w:sz w:val="16"/>
        </w:rPr>
        <w:t>stage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158" w:firstLine="239"/>
        <w:jc w:val="both"/>
      </w:pPr>
      <w:r>
        <w:rPr>
          <w:color w:val="231F20"/>
        </w:rPr>
        <w:t>In </w:t>
      </w:r>
      <w:hyperlink w:history="true" w:anchor="_bookmark20">
        <w:r>
          <w:rPr>
            <w:color w:val="2E3092"/>
          </w:rPr>
          <w:t>Fig. 9</w:t>
        </w:r>
      </w:hyperlink>
      <w:r>
        <w:rPr>
          <w:color w:val="231F20"/>
        </w:rPr>
        <w:t>, the graphs for different performance metrics can be seen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were obtained after training YOLOv5s by</w:t>
      </w:r>
      <w:r>
        <w:rPr>
          <w:color w:val="231F20"/>
          <w:spacing w:val="-1"/>
        </w:rPr>
        <w:t> </w:t>
      </w:r>
      <w:r>
        <w:rPr>
          <w:color w:val="231F20"/>
        </w:rPr>
        <w:t>using datasets belonging</w:t>
      </w:r>
      <w:r>
        <w:rPr>
          <w:color w:val="231F20"/>
          <w:spacing w:val="40"/>
        </w:rPr>
        <w:t> </w:t>
      </w:r>
      <w:r>
        <w:rPr>
          <w:color w:val="231F20"/>
        </w:rPr>
        <w:t>to corn plants at V6 growth stage.</w:t>
      </w:r>
    </w:p>
    <w:p>
      <w:pPr>
        <w:pStyle w:val="BodyText"/>
        <w:spacing w:line="273" w:lineRule="auto" w:before="1"/>
        <w:ind w:left="103" w:right="158" w:firstLine="239"/>
        <w:jc w:val="both"/>
      </w:pPr>
      <w:r>
        <w:rPr>
          <w:color w:val="231F20"/>
        </w:rPr>
        <w:t>Due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lack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improvement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performance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100</w:t>
      </w:r>
      <w:r>
        <w:rPr>
          <w:color w:val="231F20"/>
          <w:spacing w:val="-4"/>
        </w:rPr>
        <w:t> </w:t>
      </w:r>
      <w:r>
        <w:rPr>
          <w:color w:val="231F20"/>
        </w:rPr>
        <w:t>iterations,</w:t>
      </w:r>
      <w:r>
        <w:rPr>
          <w:color w:val="231F20"/>
          <w:spacing w:val="-4"/>
        </w:rPr>
        <w:t> </w:t>
      </w:r>
      <w:r>
        <w:rPr>
          <w:color w:val="231F20"/>
        </w:rPr>
        <w:t>there</w:t>
      </w:r>
      <w:r>
        <w:rPr>
          <w:color w:val="231F20"/>
          <w:spacing w:val="40"/>
        </w:rPr>
        <w:t> </w:t>
      </w:r>
      <w:r>
        <w:rPr>
          <w:color w:val="231F20"/>
        </w:rPr>
        <w:t>was early stopping of the training around the 130th iteration. This</w:t>
      </w:r>
      <w:r>
        <w:rPr>
          <w:color w:val="231F20"/>
          <w:spacing w:val="40"/>
        </w:rPr>
        <w:t> </w:t>
      </w:r>
      <w:r>
        <w:rPr>
          <w:color w:val="231F20"/>
        </w:rPr>
        <w:t>means that convergence was achieved well before the 130th iteration.</w:t>
      </w:r>
      <w:r>
        <w:rPr>
          <w:color w:val="231F20"/>
          <w:spacing w:val="40"/>
        </w:rPr>
        <w:t> </w:t>
      </w:r>
      <w:r>
        <w:rPr>
          <w:color w:val="231F20"/>
        </w:rPr>
        <w:t>The maximum values of precision, recall, mAP, and F1-score were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found to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be 97%, 97%, 96% and 93% respectively. In terms of classi</w:t>
      </w:r>
      <w:r>
        <w:rPr>
          <w:rFonts w:ascii="Times New Roman"/>
          <w:color w:val="231F20"/>
          <w:spacing w:val="-4"/>
        </w:rPr>
        <w:t>fi</w:t>
      </w:r>
      <w:r>
        <w:rPr>
          <w:color w:val="231F20"/>
          <w:spacing w:val="-4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accuracy,</w:t>
      </w:r>
      <w:r>
        <w:rPr>
          <w:color w:val="231F20"/>
          <w:spacing w:val="-10"/>
        </w:rPr>
        <w:t> </w:t>
      </w:r>
      <w:r>
        <w:rPr>
          <w:color w:val="231F20"/>
        </w:rPr>
        <w:t>98%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VC</w:t>
      </w:r>
      <w:r>
        <w:rPr>
          <w:color w:val="231F20"/>
          <w:spacing w:val="-10"/>
        </w:rPr>
        <w:t> </w:t>
      </w:r>
      <w:r>
        <w:rPr>
          <w:color w:val="231F20"/>
        </w:rPr>
        <w:t>plants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correctly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9"/>
        </w:rPr>
        <w:t> </w:t>
      </w:r>
      <w:r>
        <w:rPr>
          <w:color w:val="231F20"/>
        </w:rPr>
        <w:t>while</w:t>
      </w:r>
      <w:r>
        <w:rPr>
          <w:color w:val="231F20"/>
          <w:spacing w:val="-9"/>
        </w:rPr>
        <w:t> </w:t>
      </w:r>
      <w:r>
        <w:rPr>
          <w:color w:val="231F20"/>
        </w:rPr>
        <w:t>only</w:t>
      </w:r>
      <w:r>
        <w:rPr>
          <w:color w:val="231F20"/>
          <w:spacing w:val="-9"/>
        </w:rPr>
        <w:t> </w:t>
      </w:r>
      <w:r>
        <w:rPr>
          <w:color w:val="231F20"/>
        </w:rPr>
        <w:t>2%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them were 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as corn or weeds and none of the background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class</w:t>
      </w:r>
      <w:r>
        <w:rPr>
          <w:color w:val="231F20"/>
        </w:rPr>
        <w:t> </w:t>
      </w:r>
      <w:r>
        <w:rPr>
          <w:color w:val="231F20"/>
          <w:spacing w:val="-2"/>
        </w:rPr>
        <w:t>(i.e.,</w:t>
      </w:r>
      <w:r>
        <w:rPr>
          <w:color w:val="231F20"/>
        </w:rPr>
        <w:t> </w:t>
      </w:r>
      <w:r>
        <w:rPr>
          <w:color w:val="231F20"/>
          <w:spacing w:val="-2"/>
        </w:rPr>
        <w:t>corn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and</w:t>
      </w:r>
      <w:r>
        <w:rPr>
          <w:color w:val="231F20"/>
        </w:rPr>
        <w:t> </w:t>
      </w:r>
      <w:r>
        <w:rPr>
          <w:color w:val="231F20"/>
          <w:spacing w:val="-2"/>
        </w:rPr>
        <w:t>weeds)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misclassi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ed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as VC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plants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(</w:t>
      </w:r>
      <w:hyperlink w:history="true" w:anchor="_bookmark21">
        <w:r>
          <w:rPr>
            <w:color w:val="2E3092"/>
            <w:spacing w:val="-2"/>
          </w:rPr>
          <w:t>Fig.</w:t>
        </w:r>
        <w:r>
          <w:rPr>
            <w:color w:val="2E3092"/>
            <w:spacing w:val="1"/>
          </w:rPr>
          <w:t> </w:t>
        </w:r>
        <w:r>
          <w:rPr>
            <w:color w:val="2E3092"/>
            <w:spacing w:val="-2"/>
          </w:rPr>
          <w:t>10</w:t>
        </w:r>
      </w:hyperlink>
      <w:r>
        <w:rPr>
          <w:color w:val="231F20"/>
          <w:spacing w:val="-2"/>
        </w:rPr>
        <w:t>-left).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00"/>
          <w:cols w:num="2" w:equalWidth="0">
            <w:col w:w="5164" w:space="194"/>
            <w:col w:w="5292"/>
          </w:cols>
        </w:sect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62"/>
        <w:rPr>
          <w:sz w:val="20"/>
        </w:rPr>
      </w:pPr>
      <w:r>
        <w:rPr>
          <w:sz w:val="20"/>
        </w:rPr>
        <w:drawing>
          <wp:inline distT="0" distB="0" distL="0" distR="0">
            <wp:extent cx="5388994" cy="4407408"/>
            <wp:effectExtent l="0" t="0" r="0" b="0"/>
            <wp:docPr id="30" name="Image 30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994" cy="440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2" w:right="58" w:firstLine="0"/>
        <w:jc w:val="center"/>
        <w:rPr>
          <w:sz w:val="12"/>
        </w:rPr>
      </w:pPr>
      <w:bookmarkStart w:name="_bookmark16" w:id="29"/>
      <w:bookmarkEnd w:id="29"/>
      <w:r>
        <w:rPr/>
      </w:r>
      <w:r>
        <w:rPr>
          <w:color w:val="231F20"/>
          <w:spacing w:val="-2"/>
          <w:w w:val="110"/>
          <w:sz w:val="12"/>
        </w:rPr>
        <w:t>Fig. 5.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Work</w:t>
      </w:r>
      <w:r>
        <w:rPr>
          <w:color w:val="231F20"/>
          <w:spacing w:val="-4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owchart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showing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entire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processes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acquisition to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YOLOv5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training.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0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607"/>
        <w:rPr>
          <w:sz w:val="20"/>
        </w:rPr>
      </w:pPr>
      <w:bookmarkStart w:name="_bookmark19" w:id="30"/>
      <w:bookmarkEnd w:id="30"/>
      <w:r>
        <w:rPr/>
      </w:r>
      <w:r>
        <w:rPr>
          <w:sz w:val="20"/>
        </w:rPr>
        <w:drawing>
          <wp:inline distT="0" distB="0" distL="0" distR="0">
            <wp:extent cx="4678805" cy="3072383"/>
            <wp:effectExtent l="0" t="0" r="0" b="0"/>
            <wp:docPr id="35" name="Image 35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Image of Fig. 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80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0"/>
        <w:rPr>
          <w:sz w:val="12"/>
        </w:rPr>
      </w:pPr>
    </w:p>
    <w:p>
      <w:pPr>
        <w:spacing w:before="0"/>
        <w:ind w:left="207" w:right="0" w:firstLine="0"/>
        <w:jc w:val="left"/>
        <w:rPr>
          <w:sz w:val="12"/>
        </w:rPr>
      </w:pPr>
      <w:bookmarkStart w:name="_bookmark17" w:id="31"/>
      <w:bookmarkEnd w:id="3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 Example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graphs showing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metrics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along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PR-curve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(PRC)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obtained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after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YOLOv5s using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dataset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belonging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V3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growth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stage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plants.</w:t>
      </w: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538556</wp:posOffset>
            </wp:positionH>
            <wp:positionV relativeFrom="paragraph">
              <wp:posOffset>132425</wp:posOffset>
            </wp:positionV>
            <wp:extent cx="6480704" cy="2999232"/>
            <wp:effectExtent l="0" t="0" r="0" b="0"/>
            <wp:wrapTopAndBottom/>
            <wp:docPr id="36" name="Image 36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 descr="Image of Fig. 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704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3"/>
        <w:rPr>
          <w:sz w:val="12"/>
        </w:rPr>
      </w:pPr>
    </w:p>
    <w:p>
      <w:pPr>
        <w:spacing w:line="300" w:lineRule="auto" w:before="0"/>
        <w:ind w:left="103" w:right="161" w:firstLine="0"/>
        <w:jc w:val="left"/>
        <w:rPr>
          <w:sz w:val="12"/>
        </w:rPr>
      </w:pPr>
      <w:bookmarkStart w:name="_bookmark18" w:id="32"/>
      <w:bookmarkEnd w:id="3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shown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confusion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matrix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(left)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F1-score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calculated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over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range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dence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scores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(right)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VC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after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YOLOv5s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was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belonging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to the V3 growth stage of corn plants.</w:t>
      </w: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1440002</wp:posOffset>
            </wp:positionH>
            <wp:positionV relativeFrom="paragraph">
              <wp:posOffset>124100</wp:posOffset>
            </wp:positionV>
            <wp:extent cx="4679589" cy="1584960"/>
            <wp:effectExtent l="0" t="0" r="0" b="0"/>
            <wp:wrapTopAndBottom/>
            <wp:docPr id="37" name="Image 37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 descr="Image of Fig. 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589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headerReference w:type="default" r:id="rId22"/>
          <w:footerReference w:type="default" r:id="rId23"/>
          <w:pgSz w:w="11910" w:h="15880"/>
          <w:pgMar w:header="693" w:footer="927" w:top="880" w:bottom="1120" w:left="660" w:right="60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607"/>
        <w:rPr>
          <w:sz w:val="20"/>
        </w:rPr>
      </w:pPr>
      <w:bookmarkStart w:name="_bookmark22" w:id="33"/>
      <w:bookmarkEnd w:id="33"/>
      <w:r>
        <w:rPr/>
      </w:r>
      <w:r>
        <w:rPr>
          <w:sz w:val="20"/>
        </w:rPr>
        <w:drawing>
          <wp:inline distT="0" distB="0" distL="0" distR="0">
            <wp:extent cx="4678281" cy="3072383"/>
            <wp:effectExtent l="0" t="0" r="0" b="0"/>
            <wp:docPr id="38" name="Image 38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 descr="Image of Fig. 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281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1"/>
        <w:rPr>
          <w:sz w:val="12"/>
        </w:rPr>
      </w:pPr>
    </w:p>
    <w:p>
      <w:pPr>
        <w:spacing w:before="0"/>
        <w:ind w:left="207" w:right="0" w:firstLine="0"/>
        <w:jc w:val="left"/>
        <w:rPr>
          <w:sz w:val="12"/>
        </w:rPr>
      </w:pPr>
      <w:bookmarkStart w:name="_bookmark20" w:id="34"/>
      <w:bookmarkEnd w:id="3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9. Example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graphs showing performance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metrics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along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PR-curve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(PRC)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obtained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after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YOLOv5s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dataset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belonging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V6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growth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stage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plants.</w:t>
      </w:r>
    </w:p>
    <w:p>
      <w:pPr>
        <w:pStyle w:val="BodyText"/>
        <w:spacing w:before="1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538556</wp:posOffset>
            </wp:positionH>
            <wp:positionV relativeFrom="paragraph">
              <wp:posOffset>169827</wp:posOffset>
            </wp:positionV>
            <wp:extent cx="6480267" cy="2950464"/>
            <wp:effectExtent l="0" t="0" r="0" b="0"/>
            <wp:wrapTopAndBottom/>
            <wp:docPr id="39" name="Image 39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 descr="Image of Fig. 1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267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3"/>
        <w:rPr>
          <w:sz w:val="12"/>
        </w:rPr>
      </w:pPr>
    </w:p>
    <w:p>
      <w:pPr>
        <w:spacing w:line="300" w:lineRule="auto" w:before="0"/>
        <w:ind w:left="103" w:right="161" w:firstLine="0"/>
        <w:jc w:val="left"/>
        <w:rPr>
          <w:sz w:val="12"/>
        </w:rPr>
      </w:pPr>
      <w:bookmarkStart w:name="_bookmark21" w:id="35"/>
      <w:bookmarkEnd w:id="3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10.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shown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confusion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matrix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(left)</w:t>
      </w:r>
      <w:r>
        <w:rPr>
          <w:color w:val="231F20"/>
          <w:spacing w:val="-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F1-score</w:t>
      </w:r>
      <w:r>
        <w:rPr>
          <w:color w:val="231F20"/>
          <w:spacing w:val="-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calculated</w:t>
      </w:r>
      <w:r>
        <w:rPr>
          <w:color w:val="231F20"/>
          <w:spacing w:val="-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over</w:t>
      </w:r>
      <w:r>
        <w:rPr>
          <w:color w:val="231F20"/>
          <w:spacing w:val="-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range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dence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scores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(right)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VC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after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YOLOv5s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was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belonging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to the V6 growth stage of corn plants.</w:t>
      </w:r>
    </w:p>
    <w:p>
      <w:pPr>
        <w:pStyle w:val="BodyText"/>
        <w:spacing w:before="2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1440002</wp:posOffset>
            </wp:positionH>
            <wp:positionV relativeFrom="paragraph">
              <wp:posOffset>174146</wp:posOffset>
            </wp:positionV>
            <wp:extent cx="4679502" cy="1551432"/>
            <wp:effectExtent l="0" t="0" r="0" b="0"/>
            <wp:wrapTopAndBottom/>
            <wp:docPr id="40" name="Image 40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 descr="Image of Fig. 1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502" cy="15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5880"/>
          <w:pgMar w:header="693" w:footer="927" w:top="880" w:bottom="1120" w:left="660" w:right="60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607"/>
        <w:rPr>
          <w:sz w:val="20"/>
        </w:rPr>
      </w:pPr>
      <w:r>
        <w:rPr>
          <w:sz w:val="20"/>
        </w:rPr>
        <w:drawing>
          <wp:inline distT="0" distB="0" distL="0" distR="0">
            <wp:extent cx="4678533" cy="3072383"/>
            <wp:effectExtent l="0" t="0" r="0" b="0"/>
            <wp:docPr id="44" name="Image 44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 descr="Image of Fig. 1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533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72" w:right="0" w:firstLine="0"/>
        <w:jc w:val="left"/>
        <w:rPr>
          <w:sz w:val="12"/>
        </w:rPr>
      </w:pPr>
      <w:bookmarkStart w:name="3.3. VC detection in a field with corn a" w:id="36"/>
      <w:bookmarkEnd w:id="36"/>
      <w:r>
        <w:rPr/>
      </w:r>
      <w:bookmarkStart w:name="_bookmark23" w:id="37"/>
      <w:bookmarkEnd w:id="3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12.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Example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graphs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showing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 metrics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along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PR-curve (PRC) obtained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after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YOLOv5s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belonging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 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growth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stage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corn plants.</w:t>
      </w:r>
    </w:p>
    <w:p>
      <w:pPr>
        <w:pStyle w:val="BodyText"/>
        <w:spacing w:before="154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30"/>
          <w:footerReference w:type="default" r:id="rId31"/>
          <w:pgSz w:w="11910" w:h="15880"/>
          <w:pgMar w:header="693" w:footer="592" w:top="880" w:bottom="780" w:left="660" w:right="600"/>
        </w:sectPr>
      </w:pPr>
    </w:p>
    <w:p>
      <w:pPr>
        <w:pStyle w:val="BodyText"/>
        <w:spacing w:line="273" w:lineRule="auto" w:before="109"/>
        <w:ind w:left="103" w:right="40" w:firstLine="238"/>
        <w:jc w:val="both"/>
      </w:pPr>
      <w:r>
        <w:rPr>
          <w:color w:val="231F20"/>
        </w:rPr>
        <w:t>Some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detection</w:t>
      </w:r>
      <w:r>
        <w:rPr>
          <w:color w:val="231F20"/>
          <w:spacing w:val="-6"/>
        </w:rPr>
        <w:t> </w:t>
      </w:r>
      <w:r>
        <w:rPr>
          <w:color w:val="231F20"/>
        </w:rPr>
        <w:t>results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VC</w:t>
      </w:r>
      <w:r>
        <w:rPr>
          <w:color w:val="231F20"/>
          <w:spacing w:val="-6"/>
        </w:rPr>
        <w:t> </w:t>
      </w:r>
      <w:r>
        <w:rPr>
          <w:color w:val="231F20"/>
        </w:rPr>
        <w:t>plants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shown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22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11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where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detected</w:t>
      </w:r>
      <w:r>
        <w:rPr>
          <w:color w:val="231F20"/>
          <w:spacing w:val="-6"/>
        </w:rPr>
        <w:t> </w:t>
      </w:r>
      <w:r>
        <w:rPr>
          <w:color w:val="231F20"/>
        </w:rPr>
        <w:t>VC</w:t>
      </w:r>
      <w:r>
        <w:rPr>
          <w:color w:val="231F20"/>
          <w:spacing w:val="-5"/>
        </w:rPr>
        <w:t> </w:t>
      </w:r>
      <w:r>
        <w:rPr>
          <w:color w:val="231F20"/>
        </w:rPr>
        <w:t>plants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enclosed</w:t>
      </w:r>
      <w:r>
        <w:rPr>
          <w:color w:val="231F20"/>
          <w:spacing w:val="-6"/>
        </w:rPr>
        <w:t> </w:t>
      </w:r>
      <w:r>
        <w:rPr>
          <w:color w:val="231F20"/>
        </w:rPr>
        <w:t>within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red</w:t>
      </w:r>
      <w:r>
        <w:rPr>
          <w:color w:val="231F20"/>
          <w:spacing w:val="-5"/>
        </w:rPr>
        <w:t> </w:t>
      </w:r>
      <w:r>
        <w:rPr>
          <w:color w:val="231F20"/>
        </w:rPr>
        <w:t>bounding</w:t>
      </w:r>
      <w:r>
        <w:rPr>
          <w:color w:val="231F20"/>
          <w:spacing w:val="-7"/>
        </w:rPr>
        <w:t> </w:t>
      </w:r>
      <w:r>
        <w:rPr>
          <w:color w:val="231F20"/>
        </w:rPr>
        <w:t>boxes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w w:val="105"/>
        </w:rPr>
        <w:t> their corresponding con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dence scores.</w:t>
      </w:r>
    </w:p>
    <w:p>
      <w:pPr>
        <w:pStyle w:val="BodyText"/>
        <w:spacing w:before="101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VC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detection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in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a </w:t>
      </w:r>
      <w:r>
        <w:rPr>
          <w:rFonts w:ascii="Times New Roman"/>
          <w:i/>
          <w:color w:val="231F20"/>
          <w:spacing w:val="-4"/>
          <w:sz w:val="16"/>
        </w:rPr>
        <w:t>fi</w:t>
      </w:r>
      <w:r>
        <w:rPr>
          <w:i/>
          <w:color w:val="231F20"/>
          <w:spacing w:val="-4"/>
          <w:sz w:val="16"/>
        </w:rPr>
        <w:t>eld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with corn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at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VT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growth stage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40" w:firstLine="238"/>
        <w:jc w:val="both"/>
      </w:pPr>
      <w:hyperlink w:history="true" w:anchor="_bookmark23">
        <w:r>
          <w:rPr>
            <w:color w:val="2E3092"/>
          </w:rPr>
          <w:t>Fig.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12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shows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graphs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different</w:t>
      </w:r>
      <w:r>
        <w:rPr>
          <w:color w:val="231F20"/>
          <w:spacing w:val="-7"/>
        </w:rPr>
        <w:t> </w:t>
      </w:r>
      <w:r>
        <w:rPr>
          <w:color w:val="231F20"/>
        </w:rPr>
        <w:t>performance</w:t>
      </w:r>
      <w:r>
        <w:rPr>
          <w:color w:val="231F20"/>
          <w:spacing w:val="-8"/>
        </w:rPr>
        <w:t> </w:t>
      </w:r>
      <w:r>
        <w:rPr>
          <w:color w:val="231F20"/>
        </w:rPr>
        <w:t>metrics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obtained after training YOLOv5s by using datasets belonging to corn</w:t>
      </w:r>
      <w:r>
        <w:rPr>
          <w:color w:val="231F20"/>
          <w:spacing w:val="40"/>
        </w:rPr>
        <w:t> </w:t>
      </w:r>
      <w:r>
        <w:rPr>
          <w:color w:val="231F20"/>
        </w:rPr>
        <w:t>plants at VT growth stage.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V6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case,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early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stopping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process around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165th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iteration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VT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case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too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improvement</w:t>
      </w:r>
      <w:r>
        <w:rPr>
          <w:color w:val="231F20"/>
          <w:spacing w:val="8"/>
          <w:w w:val="105"/>
        </w:rPr>
        <w:t> </w:t>
      </w:r>
      <w:r>
        <w:rPr>
          <w:color w:val="231F20"/>
          <w:spacing w:val="-5"/>
          <w:w w:val="105"/>
        </w:rPr>
        <w:t>was</w:t>
      </w:r>
    </w:p>
    <w:p>
      <w:pPr>
        <w:pStyle w:val="BodyText"/>
        <w:spacing w:line="273" w:lineRule="auto" w:before="109"/>
        <w:ind w:left="103" w:right="155"/>
        <w:jc w:val="both"/>
      </w:pPr>
      <w:r>
        <w:rPr/>
        <w:br w:type="column"/>
      </w:r>
      <w:r>
        <w:rPr>
          <w:color w:val="231F20"/>
        </w:rPr>
        <w:t>observed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last</w:t>
      </w:r>
      <w:r>
        <w:rPr>
          <w:color w:val="231F20"/>
          <w:spacing w:val="40"/>
        </w:rPr>
        <w:t> </w:t>
      </w:r>
      <w:r>
        <w:rPr>
          <w:color w:val="231F20"/>
        </w:rPr>
        <w:t>100</w:t>
      </w:r>
      <w:r>
        <w:rPr>
          <w:color w:val="231F20"/>
          <w:spacing w:val="40"/>
        </w:rPr>
        <w:t> </w:t>
      </w:r>
      <w:r>
        <w:rPr>
          <w:color w:val="231F20"/>
        </w:rPr>
        <w:t>iterations.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implies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convergence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36"/>
        </w:rPr>
        <w:t> </w:t>
      </w:r>
      <w:r>
        <w:rPr>
          <w:color w:val="231F20"/>
        </w:rPr>
        <w:t>achieved</w:t>
      </w:r>
      <w:r>
        <w:rPr>
          <w:color w:val="231F20"/>
          <w:spacing w:val="36"/>
        </w:rPr>
        <w:t> </w:t>
      </w:r>
      <w:r>
        <w:rPr>
          <w:color w:val="231F20"/>
        </w:rPr>
        <w:t>well</w:t>
      </w:r>
      <w:r>
        <w:rPr>
          <w:color w:val="231F20"/>
          <w:spacing w:val="34"/>
        </w:rPr>
        <w:t> </w:t>
      </w:r>
      <w:r>
        <w:rPr>
          <w:color w:val="231F20"/>
        </w:rPr>
        <w:t>before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165th</w:t>
      </w:r>
      <w:r>
        <w:rPr>
          <w:color w:val="231F20"/>
          <w:spacing w:val="34"/>
        </w:rPr>
        <w:t> </w:t>
      </w:r>
      <w:r>
        <w:rPr>
          <w:color w:val="231F20"/>
        </w:rPr>
        <w:t>iteration.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maximum</w:t>
      </w:r>
      <w:r>
        <w:rPr>
          <w:color w:val="231F20"/>
          <w:spacing w:val="36"/>
        </w:rPr>
        <w:t> </w:t>
      </w:r>
      <w:r>
        <w:rPr>
          <w:color w:val="231F20"/>
        </w:rPr>
        <w:t>values</w:t>
      </w:r>
      <w:r>
        <w:rPr>
          <w:color w:val="231F20"/>
          <w:spacing w:val="40"/>
        </w:rPr>
        <w:t> </w:t>
      </w:r>
      <w:r>
        <w:rPr>
          <w:color w:val="231F20"/>
        </w:rPr>
        <w:t>of precision, recall, mAP, and F1-score were found to be 99%, 86%,</w:t>
      </w:r>
      <w:r>
        <w:rPr>
          <w:color w:val="231F20"/>
          <w:spacing w:val="40"/>
        </w:rPr>
        <w:t> </w:t>
      </w:r>
      <w:r>
        <w:rPr>
          <w:color w:val="231F20"/>
        </w:rPr>
        <w:t>89%</w:t>
      </w:r>
      <w:r>
        <w:rPr>
          <w:color w:val="231F20"/>
          <w:spacing w:val="32"/>
        </w:rPr>
        <w:t> </w:t>
      </w:r>
      <w:r>
        <w:rPr>
          <w:color w:val="231F20"/>
        </w:rPr>
        <w:t>and</w:t>
      </w:r>
      <w:r>
        <w:rPr>
          <w:color w:val="231F20"/>
          <w:spacing w:val="32"/>
        </w:rPr>
        <w:t> </w:t>
      </w:r>
      <w:r>
        <w:rPr>
          <w:color w:val="231F20"/>
        </w:rPr>
        <w:t>87%</w:t>
      </w:r>
      <w:r>
        <w:rPr>
          <w:color w:val="231F20"/>
          <w:spacing w:val="32"/>
        </w:rPr>
        <w:t> </w:t>
      </w:r>
      <w:r>
        <w:rPr>
          <w:color w:val="231F20"/>
        </w:rPr>
        <w:t>respectively.</w:t>
      </w:r>
      <w:r>
        <w:rPr>
          <w:color w:val="231F20"/>
          <w:spacing w:val="32"/>
        </w:rPr>
        <w:t> </w:t>
      </w:r>
      <w:r>
        <w:rPr>
          <w:color w:val="231F20"/>
        </w:rPr>
        <w:t>In</w:t>
      </w:r>
      <w:r>
        <w:rPr>
          <w:color w:val="231F20"/>
          <w:spacing w:val="30"/>
        </w:rPr>
        <w:t> </w:t>
      </w:r>
      <w:r>
        <w:rPr>
          <w:color w:val="231F20"/>
        </w:rPr>
        <w:t>terms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30"/>
        </w:rPr>
        <w:t> </w:t>
      </w:r>
      <w:r>
        <w:rPr>
          <w:color w:val="231F20"/>
        </w:rPr>
        <w:t>accuracy,</w:t>
      </w:r>
      <w:r>
        <w:rPr>
          <w:color w:val="231F20"/>
          <w:spacing w:val="32"/>
        </w:rPr>
        <w:t> </w:t>
      </w:r>
      <w:r>
        <w:rPr>
          <w:color w:val="231F20"/>
        </w:rPr>
        <w:t>85%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80"/>
        </w:rPr>
        <w:t> </w:t>
      </w:r>
      <w:r>
        <w:rPr>
          <w:color w:val="231F20"/>
        </w:rPr>
        <w:t>the</w:t>
      </w:r>
      <w:r>
        <w:rPr>
          <w:color w:val="231F20"/>
          <w:spacing w:val="80"/>
        </w:rPr>
        <w:t> </w:t>
      </w:r>
      <w:r>
        <w:rPr>
          <w:color w:val="231F20"/>
        </w:rPr>
        <w:t>VC</w:t>
      </w:r>
      <w:r>
        <w:rPr>
          <w:color w:val="231F20"/>
          <w:spacing w:val="80"/>
        </w:rPr>
        <w:t> </w:t>
      </w:r>
      <w:r>
        <w:rPr>
          <w:color w:val="231F20"/>
        </w:rPr>
        <w:t>plants</w:t>
      </w:r>
      <w:r>
        <w:rPr>
          <w:color w:val="231F20"/>
          <w:spacing w:val="80"/>
        </w:rPr>
        <w:t> </w:t>
      </w:r>
      <w:r>
        <w:rPr>
          <w:color w:val="231F20"/>
        </w:rPr>
        <w:t>were</w:t>
      </w:r>
      <w:r>
        <w:rPr>
          <w:color w:val="231F20"/>
          <w:spacing w:val="80"/>
        </w:rPr>
        <w:t> </w:t>
      </w:r>
      <w:r>
        <w:rPr>
          <w:color w:val="231F20"/>
        </w:rPr>
        <w:t>correctly</w:t>
      </w:r>
      <w:r>
        <w:rPr>
          <w:color w:val="231F20"/>
          <w:spacing w:val="8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80"/>
        </w:rPr>
        <w:t> </w:t>
      </w:r>
      <w:r>
        <w:rPr>
          <w:color w:val="231F20"/>
        </w:rPr>
        <w:t>while</w:t>
      </w:r>
      <w:r>
        <w:rPr>
          <w:color w:val="231F20"/>
          <w:spacing w:val="80"/>
        </w:rPr>
        <w:t> </w:t>
      </w:r>
      <w:r>
        <w:rPr>
          <w:color w:val="231F20"/>
        </w:rPr>
        <w:t>15%</w:t>
      </w:r>
      <w:r>
        <w:rPr>
          <w:color w:val="231F20"/>
          <w:spacing w:val="80"/>
        </w:rPr>
        <w:t> </w:t>
      </w:r>
      <w:r>
        <w:rPr>
          <w:color w:val="231F20"/>
        </w:rPr>
        <w:t>of</w:t>
      </w:r>
      <w:r>
        <w:rPr>
          <w:color w:val="231F20"/>
          <w:spacing w:val="80"/>
        </w:rPr>
        <w:t> </w:t>
      </w:r>
      <w:r>
        <w:rPr>
          <w:color w:val="231F20"/>
        </w:rPr>
        <w:t>them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corn</w:t>
      </w:r>
      <w:r>
        <w:rPr>
          <w:color w:val="231F20"/>
          <w:spacing w:val="40"/>
        </w:rPr>
        <w:t>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weeds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none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background</w:t>
      </w:r>
      <w:r>
        <w:rPr>
          <w:color w:val="231F20"/>
          <w:spacing w:val="40"/>
        </w:rPr>
        <w:t> </w:t>
      </w:r>
      <w:r>
        <w:rPr>
          <w:color w:val="231F20"/>
        </w:rPr>
        <w:t>class</w:t>
      </w:r>
      <w:r>
        <w:rPr>
          <w:color w:val="231F20"/>
          <w:spacing w:val="80"/>
        </w:rPr>
        <w:t> </w:t>
      </w:r>
      <w:r>
        <w:rPr>
          <w:color w:val="231F20"/>
        </w:rPr>
        <w:t>(i.e.,</w:t>
      </w:r>
      <w:r>
        <w:rPr>
          <w:color w:val="231F20"/>
          <w:spacing w:val="80"/>
        </w:rPr>
        <w:t> </w:t>
      </w:r>
      <w:r>
        <w:rPr>
          <w:color w:val="231F20"/>
        </w:rPr>
        <w:t>corn</w:t>
      </w:r>
      <w:r>
        <w:rPr>
          <w:color w:val="231F20"/>
          <w:spacing w:val="80"/>
        </w:rPr>
        <w:t> </w:t>
      </w:r>
      <w:r>
        <w:rPr>
          <w:color w:val="231F20"/>
        </w:rPr>
        <w:t>and</w:t>
      </w:r>
      <w:r>
        <w:rPr>
          <w:color w:val="231F20"/>
          <w:spacing w:val="80"/>
        </w:rPr>
        <w:t> </w:t>
      </w:r>
      <w:r>
        <w:rPr>
          <w:color w:val="231F20"/>
        </w:rPr>
        <w:t>weeds)</w:t>
      </w:r>
      <w:r>
        <w:rPr>
          <w:color w:val="231F20"/>
          <w:spacing w:val="80"/>
        </w:rPr>
        <w:t> </w:t>
      </w:r>
      <w:r>
        <w:rPr>
          <w:color w:val="231F20"/>
        </w:rPr>
        <w:t>were</w:t>
      </w:r>
      <w:r>
        <w:rPr>
          <w:color w:val="231F20"/>
          <w:spacing w:val="80"/>
        </w:rPr>
        <w:t> </w:t>
      </w:r>
      <w:r>
        <w:rPr>
          <w:color w:val="231F20"/>
        </w:rPr>
        <w:t>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80"/>
        </w:rPr>
        <w:t> </w:t>
      </w:r>
      <w:r>
        <w:rPr>
          <w:color w:val="231F20"/>
        </w:rPr>
        <w:t>as</w:t>
      </w:r>
      <w:r>
        <w:rPr>
          <w:color w:val="231F20"/>
          <w:spacing w:val="80"/>
        </w:rPr>
        <w:t> </w:t>
      </w:r>
      <w:r>
        <w:rPr>
          <w:color w:val="231F20"/>
        </w:rPr>
        <w:t>VC</w:t>
      </w:r>
      <w:r>
        <w:rPr>
          <w:color w:val="231F20"/>
          <w:spacing w:val="80"/>
        </w:rPr>
        <w:t> </w:t>
      </w:r>
      <w:r>
        <w:rPr>
          <w:color w:val="231F20"/>
        </w:rPr>
        <w:t>plants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4">
        <w:r>
          <w:rPr>
            <w:color w:val="2E3092"/>
          </w:rPr>
          <w:t>Fig. 13</w:t>
        </w:r>
      </w:hyperlink>
      <w:r>
        <w:rPr>
          <w:color w:val="231F20"/>
        </w:rPr>
        <w:t>-left).</w:t>
      </w:r>
    </w:p>
    <w:p>
      <w:pPr>
        <w:pStyle w:val="BodyText"/>
        <w:spacing w:line="273" w:lineRule="auto" w:before="4"/>
        <w:ind w:left="103" w:right="158" w:firstLine="239"/>
        <w:jc w:val="both"/>
      </w:pPr>
      <w:r>
        <w:rPr>
          <w:color w:val="231F20"/>
        </w:rPr>
        <w:t>Some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detection</w:t>
      </w:r>
      <w:r>
        <w:rPr>
          <w:color w:val="231F20"/>
          <w:spacing w:val="-8"/>
        </w:rPr>
        <w:t> </w:t>
      </w:r>
      <w:r>
        <w:rPr>
          <w:color w:val="231F20"/>
        </w:rPr>
        <w:t>results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VC</w:t>
      </w:r>
      <w:r>
        <w:rPr>
          <w:color w:val="231F20"/>
          <w:spacing w:val="-8"/>
        </w:rPr>
        <w:t> </w:t>
      </w:r>
      <w:r>
        <w:rPr>
          <w:color w:val="231F20"/>
        </w:rPr>
        <w:t>plants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shown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hyperlink w:history="true" w:anchor="_bookmark25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14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where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detected</w:t>
      </w:r>
      <w:r>
        <w:rPr>
          <w:color w:val="231F20"/>
          <w:spacing w:val="-5"/>
        </w:rPr>
        <w:t> </w:t>
      </w:r>
      <w:r>
        <w:rPr>
          <w:color w:val="231F20"/>
        </w:rPr>
        <w:t>VC</w:t>
      </w:r>
      <w:r>
        <w:rPr>
          <w:color w:val="231F20"/>
          <w:spacing w:val="-6"/>
        </w:rPr>
        <w:t> </w:t>
      </w:r>
      <w:r>
        <w:rPr>
          <w:color w:val="231F20"/>
        </w:rPr>
        <w:t>plants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enclosed</w:t>
      </w:r>
      <w:r>
        <w:rPr>
          <w:color w:val="231F20"/>
          <w:spacing w:val="-6"/>
        </w:rPr>
        <w:t> </w:t>
      </w:r>
      <w:r>
        <w:rPr>
          <w:color w:val="231F20"/>
        </w:rPr>
        <w:t>within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red</w:t>
      </w:r>
      <w:r>
        <w:rPr>
          <w:color w:val="231F20"/>
          <w:spacing w:val="-5"/>
        </w:rPr>
        <w:t> </w:t>
      </w:r>
      <w:r>
        <w:rPr>
          <w:color w:val="231F20"/>
        </w:rPr>
        <w:t>bounding</w:t>
      </w:r>
      <w:r>
        <w:rPr>
          <w:color w:val="231F20"/>
          <w:spacing w:val="-7"/>
        </w:rPr>
        <w:t> </w:t>
      </w:r>
      <w:r>
        <w:rPr>
          <w:color w:val="231F20"/>
        </w:rPr>
        <w:t>boxes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their corresponding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dence scores.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9" w:space="190"/>
            <w:col w:w="529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0"/>
        <w:rPr>
          <w:sz w:val="20"/>
        </w:rPr>
      </w:pPr>
    </w:p>
    <w:p>
      <w:pPr>
        <w:pStyle w:val="BodyText"/>
        <w:ind w:left="188"/>
        <w:rPr>
          <w:sz w:val="20"/>
        </w:rPr>
      </w:pPr>
      <w:r>
        <w:rPr>
          <w:sz w:val="20"/>
        </w:rPr>
        <w:drawing>
          <wp:inline distT="0" distB="0" distL="0" distR="0">
            <wp:extent cx="6480525" cy="2974848"/>
            <wp:effectExtent l="0" t="0" r="0" b="0"/>
            <wp:docPr id="45" name="Image 45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 descr="Image of Fig. 1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525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8"/>
        <w:rPr>
          <w:sz w:val="12"/>
        </w:rPr>
      </w:pPr>
    </w:p>
    <w:p>
      <w:pPr>
        <w:spacing w:line="300" w:lineRule="auto" w:before="1"/>
        <w:ind w:left="103" w:right="170" w:firstLine="0"/>
        <w:jc w:val="left"/>
        <w:rPr>
          <w:sz w:val="12"/>
        </w:rPr>
      </w:pPr>
      <w:bookmarkStart w:name="_bookmark24" w:id="38"/>
      <w:bookmarkEnd w:id="38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13.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results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shown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confusion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matrix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(left)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F1-score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calculated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over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range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con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dence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scores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(right)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VC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plants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after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YOLOv5s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was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trained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dataset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belonging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to the VT growth stage of corn plants.</w:t>
      </w:r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607"/>
        <w:rPr>
          <w:sz w:val="20"/>
        </w:rPr>
      </w:pPr>
      <w:r>
        <w:rPr>
          <w:sz w:val="20"/>
        </w:rPr>
        <w:drawing>
          <wp:inline distT="0" distB="0" distL="0" distR="0">
            <wp:extent cx="4678462" cy="1536192"/>
            <wp:effectExtent l="0" t="0" r="0" b="0"/>
            <wp:docPr id="46" name="Image 46" descr="Image of Fig.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 descr="Image of Fig. 1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462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7"/>
        <w:rPr>
          <w:sz w:val="12"/>
        </w:rPr>
      </w:pPr>
    </w:p>
    <w:p>
      <w:pPr>
        <w:spacing w:before="0"/>
        <w:ind w:left="0" w:right="58" w:firstLine="0"/>
        <w:jc w:val="center"/>
        <w:rPr>
          <w:sz w:val="12"/>
        </w:rPr>
      </w:pPr>
      <w:bookmarkStart w:name="3.4. Comparison of detection results at " w:id="39"/>
      <w:bookmarkEnd w:id="39"/>
      <w:r>
        <w:rPr/>
      </w:r>
      <w:bookmarkStart w:name="4. Discussion" w:id="40"/>
      <w:bookmarkEnd w:id="40"/>
      <w:r>
        <w:rPr/>
      </w:r>
      <w:bookmarkStart w:name="_bookmark25" w:id="41"/>
      <w:bookmarkEnd w:id="4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14. YOLOv5s detection results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VC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eld 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growth stage.</w:t>
      </w:r>
    </w:p>
    <w:p>
      <w:pPr>
        <w:pStyle w:val="BodyText"/>
        <w:spacing w:before="15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before="120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line="297" w:lineRule="auto" w:before="35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446455</wp:posOffset>
                </wp:positionH>
                <wp:positionV relativeFrom="paragraph">
                  <wp:posOffset>274198</wp:posOffset>
                </wp:positionV>
                <wp:extent cx="3264535" cy="50355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3264535" cy="503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95"/>
                              <w:gridCol w:w="1029"/>
                              <w:gridCol w:w="448"/>
                              <w:gridCol w:w="721"/>
                              <w:gridCol w:w="372"/>
                              <w:gridCol w:w="448"/>
                              <w:gridCol w:w="683"/>
                              <w:gridCol w:w="119"/>
                            </w:tblGrid>
                            <w:tr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1195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Corn</w:t>
                                  </w:r>
                                </w:p>
                              </w:tc>
                              <w:tc>
                                <w:tcPr>
                                  <w:tcW w:w="1029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Classi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cation_Acc</w:t>
                                  </w:r>
                                </w:p>
                              </w:tc>
                              <w:tc>
                                <w:tcPr>
                                  <w:tcW w:w="44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1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mAP@50</w:t>
                                  </w:r>
                                </w:p>
                              </w:tc>
                              <w:tc>
                                <w:tcPr>
                                  <w:tcW w:w="372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F1-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Max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82" w:hRule="atLeast"/>
                              </w:trPr>
                              <w:tc>
                                <w:tcPr>
                                  <w:tcW w:w="1195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Growth</w:t>
                                  </w:r>
                                </w:p>
                              </w:tc>
                              <w:tc>
                                <w:tcPr>
                                  <w:tcW w:w="1029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YOLOv5</w:t>
                                  </w:r>
                                </w:p>
                              </w:tc>
                              <w:tc>
                                <w:tcPr>
                                  <w:tcW w:w="44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1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YOLOv5</w:t>
                                  </w:r>
                                </w:p>
                              </w:tc>
                              <w:tc>
                                <w:tcPr>
                                  <w:tcW w:w="372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YOLOv5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1" w:hRule="atLeast"/>
                              </w:trPr>
                              <w:tc>
                                <w:tcPr>
                                  <w:tcW w:w="1195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Phase</w:t>
                                  </w:r>
                                </w:p>
                              </w:tc>
                              <w:tc>
                                <w:tcPr>
                                  <w:tcW w:w="1029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color w:val="231F20"/>
                                      <w:spacing w:val="7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m</w:t>
                                  </w:r>
                                  <w:r>
                                    <w:rPr>
                                      <w:color w:val="231F20"/>
                                      <w:spacing w:val="7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l</w:t>
                                  </w:r>
                                  <w:r>
                                    <w:rPr>
                                      <w:color w:val="231F20"/>
                                      <w:spacing w:val="68"/>
                                      <w:w w:val="15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110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48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1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290" w:val="left" w:leader="none"/>
                                    </w:tabs>
                                    <w:spacing w:before="58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m</w:t>
                                  </w:r>
                                  <w:r>
                                    <w:rPr>
                                      <w:color w:val="231F20"/>
                                      <w:spacing w:val="43"/>
                                      <w:w w:val="110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372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5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48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3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color w:val="231F20"/>
                                      <w:spacing w:val="7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m</w:t>
                                  </w:r>
                                  <w:r>
                                    <w:rPr>
                                      <w:color w:val="231F20"/>
                                      <w:spacing w:val="7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l</w:t>
                                  </w:r>
                                  <w:r>
                                    <w:rPr>
                                      <w:color w:val="231F20"/>
                                      <w:spacing w:val="7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110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21.590429pt;width:257.05pt;height:39.65pt;mso-position-horizontal-relative:page;mso-position-vertical-relative:paragraph;z-index:15739904" type="#_x0000_t202" id="docshape2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95"/>
                        <w:gridCol w:w="1029"/>
                        <w:gridCol w:w="448"/>
                        <w:gridCol w:w="721"/>
                        <w:gridCol w:w="372"/>
                        <w:gridCol w:w="448"/>
                        <w:gridCol w:w="683"/>
                        <w:gridCol w:w="119"/>
                      </w:tblGrid>
                      <w:tr>
                        <w:trPr>
                          <w:trHeight w:val="245" w:hRule="atLeast"/>
                        </w:trPr>
                        <w:tc>
                          <w:tcPr>
                            <w:tcW w:w="1195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Corn</w:t>
                            </w:r>
                          </w:p>
                        </w:tc>
                        <w:tc>
                          <w:tcPr>
                            <w:tcW w:w="1029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6"/>
                              <w:ind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Classi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cation_Acc</w:t>
                            </w:r>
                          </w:p>
                        </w:tc>
                        <w:tc>
                          <w:tcPr>
                            <w:tcW w:w="44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21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mAP@50</w:t>
                            </w:r>
                          </w:p>
                        </w:tc>
                        <w:tc>
                          <w:tcPr>
                            <w:tcW w:w="372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4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83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F1-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Max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82" w:hRule="atLeast"/>
                        </w:trPr>
                        <w:tc>
                          <w:tcPr>
                            <w:tcW w:w="1195" w:type="dxa"/>
                          </w:tcPr>
                          <w:p>
                            <w:pPr>
                              <w:pStyle w:val="TableParagraph"/>
                              <w:spacing w:before="12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4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Growth</w:t>
                            </w:r>
                          </w:p>
                        </w:tc>
                        <w:tc>
                          <w:tcPr>
                            <w:tcW w:w="1029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YOLOv5</w:t>
                            </w:r>
                          </w:p>
                        </w:tc>
                        <w:tc>
                          <w:tcPr>
                            <w:tcW w:w="44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21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YOLOv5</w:t>
                            </w:r>
                          </w:p>
                        </w:tc>
                        <w:tc>
                          <w:tcPr>
                            <w:tcW w:w="372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4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83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YOLOv5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1" w:hRule="atLeast"/>
                        </w:trPr>
                        <w:tc>
                          <w:tcPr>
                            <w:tcW w:w="1195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Phase</w:t>
                            </w:r>
                          </w:p>
                        </w:tc>
                        <w:tc>
                          <w:tcPr>
                            <w:tcW w:w="1029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</w:t>
                            </w:r>
                            <w:r>
                              <w:rPr>
                                <w:color w:val="231F20"/>
                                <w:spacing w:val="7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m</w:t>
                            </w:r>
                            <w:r>
                              <w:rPr>
                                <w:color w:val="231F20"/>
                                <w:spacing w:val="7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l</w:t>
                            </w:r>
                            <w:r>
                              <w:rPr>
                                <w:color w:val="231F20"/>
                                <w:spacing w:val="68"/>
                                <w:w w:val="15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2"/>
                                <w:w w:val="110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48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21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290" w:val="left" w:leader="none"/>
                              </w:tabs>
                              <w:spacing w:before="58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s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m</w:t>
                            </w:r>
                            <w:r>
                              <w:rPr>
                                <w:color w:val="231F20"/>
                                <w:spacing w:val="43"/>
                                <w:w w:val="110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372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448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83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</w:t>
                            </w:r>
                            <w:r>
                              <w:rPr>
                                <w:color w:val="231F20"/>
                                <w:spacing w:val="7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m</w:t>
                            </w:r>
                            <w:r>
                              <w:rPr>
                                <w:color w:val="231F20"/>
                                <w:spacing w:val="7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l</w:t>
                            </w:r>
                            <w:r>
                              <w:rPr>
                                <w:color w:val="231F20"/>
                                <w:spacing w:val="7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2"/>
                                <w:w w:val="110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  <w:sz w:val="12"/>
        </w:rPr>
        <w:t>Comparison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performance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metrics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four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variants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YOLOv5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detecting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VC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plants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growing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in the middle of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elds with corn plants at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three different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growth phases.</w:t>
      </w: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11" w:after="0"/>
        <w:ind w:left="272" w:right="0" w:hanging="169"/>
        <w:jc w:val="left"/>
        <w:rPr>
          <w:sz w:val="16"/>
        </w:rPr>
      </w:pPr>
      <w:r>
        <w:rPr/>
        <w:br w:type="column"/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56" w:firstLine="239"/>
        <w:jc w:val="both"/>
      </w:pPr>
      <w:r>
        <w:rPr>
          <w:color w:val="231F20"/>
        </w:rPr>
        <w:t>The images acquired at V3 growth stage of corn plants were cap-</w:t>
      </w:r>
      <w:r>
        <w:rPr>
          <w:color w:val="231F20"/>
          <w:spacing w:val="40"/>
        </w:rPr>
        <w:t> </w:t>
      </w:r>
      <w:r>
        <w:rPr>
          <w:color w:val="231F20"/>
        </w:rPr>
        <w:t>tured by high resolution camera but at the same time they were cap-</w:t>
      </w:r>
      <w:r>
        <w:rPr>
          <w:color w:val="231F20"/>
          <w:spacing w:val="40"/>
        </w:rPr>
        <w:t> </w:t>
      </w:r>
      <w:r>
        <w:rPr>
          <w:color w:val="231F20"/>
        </w:rPr>
        <w:t>tured from an altitude that is four times more than the images that</w:t>
      </w:r>
      <w:r>
        <w:rPr>
          <w:color w:val="231F20"/>
          <w:spacing w:val="40"/>
        </w:rPr>
        <w:t> </w:t>
      </w:r>
      <w:r>
        <w:rPr>
          <w:color w:val="231F20"/>
        </w:rPr>
        <w:t>were captured at V6 and V8 growth stages. This resulted in a lower</w:t>
      </w:r>
      <w:r>
        <w:rPr>
          <w:color w:val="231F20"/>
          <w:spacing w:val="40"/>
        </w:rPr>
        <w:t> </w:t>
      </w:r>
      <w:r>
        <w:rPr>
          <w:color w:val="231F20"/>
        </w:rPr>
        <w:t>spatial</w:t>
      </w:r>
      <w:r>
        <w:rPr>
          <w:color w:val="231F20"/>
          <w:spacing w:val="40"/>
        </w:rPr>
        <w:t> </w:t>
      </w:r>
      <w:r>
        <w:rPr>
          <w:color w:val="231F20"/>
        </w:rPr>
        <w:t>resolution</w:t>
      </w:r>
      <w:r>
        <w:rPr>
          <w:color w:val="231F20"/>
          <w:spacing w:val="40"/>
        </w:rPr>
        <w:t> </w:t>
      </w:r>
      <w:r>
        <w:rPr>
          <w:color w:val="231F20"/>
        </w:rPr>
        <w:t>(0.5</w:t>
      </w:r>
      <w:r>
        <w:rPr>
          <w:color w:val="231F20"/>
          <w:spacing w:val="40"/>
        </w:rPr>
        <w:t> </w:t>
      </w:r>
      <w:r>
        <w:rPr>
          <w:color w:val="231F20"/>
        </w:rPr>
        <w:t>cm/pixel)</w:t>
      </w:r>
      <w:r>
        <w:rPr>
          <w:color w:val="231F20"/>
          <w:spacing w:val="40"/>
        </w:rPr>
        <w:t> </w:t>
      </w:r>
      <w:r>
        <w:rPr>
          <w:color w:val="231F20"/>
        </w:rPr>
        <w:t>than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captured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4" w:space="194"/>
            <w:col w:w="5292"/>
          </w:cols>
        </w:sectPr>
      </w:pPr>
    </w:p>
    <w:p>
      <w:pPr>
        <w:pStyle w:val="BodyText"/>
        <w:spacing w:before="9"/>
        <w:rPr>
          <w:sz w:val="2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0"/>
        <w:gridCol w:w="1306"/>
        <w:gridCol w:w="1715"/>
        <w:gridCol w:w="1028"/>
        <w:gridCol w:w="5413"/>
      </w:tblGrid>
      <w:tr>
        <w:trPr>
          <w:trHeight w:val="374" w:hRule="atLeast"/>
        </w:trPr>
        <w:tc>
          <w:tcPr>
            <w:tcW w:w="970" w:type="dxa"/>
          </w:tcPr>
          <w:p>
            <w:pPr>
              <w:pStyle w:val="TableParagraph"/>
              <w:spacing w:line="170" w:lineRule="atLeast" w:before="14"/>
              <w:ind w:left="119" w:right="13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V3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(early)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V6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(mid)</w:t>
            </w:r>
          </w:p>
        </w:tc>
        <w:tc>
          <w:tcPr>
            <w:tcW w:w="1306" w:type="dxa"/>
          </w:tcPr>
          <w:p>
            <w:pPr>
              <w:pStyle w:val="TableParagraph"/>
              <w:spacing w:before="67"/>
              <w:ind w:left="22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94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92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90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7"/>
                <w:w w:val="105"/>
                <w:sz w:val="12"/>
              </w:rPr>
              <w:t>93</w:t>
            </w:r>
          </w:p>
          <w:p>
            <w:pPr>
              <w:pStyle w:val="TableParagraph"/>
              <w:spacing w:line="116" w:lineRule="exact" w:before="35"/>
              <w:ind w:left="22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98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95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92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95</w:t>
            </w:r>
          </w:p>
        </w:tc>
        <w:tc>
          <w:tcPr>
            <w:tcW w:w="1715" w:type="dxa"/>
          </w:tcPr>
          <w:p>
            <w:pPr>
              <w:pStyle w:val="TableParagraph"/>
              <w:spacing w:before="67"/>
              <w:ind w:left="39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87.9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86.5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86.5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87.4</w:t>
            </w:r>
          </w:p>
          <w:p>
            <w:pPr>
              <w:pStyle w:val="TableParagraph"/>
              <w:spacing w:line="116" w:lineRule="exact" w:before="35"/>
              <w:ind w:left="39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96.3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93.5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91.6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92.0</w:t>
            </w:r>
          </w:p>
        </w:tc>
        <w:tc>
          <w:tcPr>
            <w:tcW w:w="1028" w:type="dxa"/>
          </w:tcPr>
          <w:p>
            <w:pPr>
              <w:pStyle w:val="TableParagraph"/>
              <w:spacing w:before="67"/>
              <w:ind w:left="22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83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82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83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83</w:t>
            </w:r>
          </w:p>
          <w:p>
            <w:pPr>
              <w:pStyle w:val="TableParagraph"/>
              <w:spacing w:line="116" w:lineRule="exact" w:before="35"/>
              <w:ind w:left="225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93</w:t>
            </w:r>
            <w:r>
              <w:rPr>
                <w:color w:val="231F20"/>
                <w:spacing w:val="-4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92</w:t>
            </w:r>
            <w:r>
              <w:rPr>
                <w:color w:val="231F20"/>
                <w:spacing w:val="-4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91</w:t>
            </w:r>
            <w:r>
              <w:rPr>
                <w:color w:val="231F20"/>
                <w:spacing w:val="-4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91</w:t>
            </w:r>
          </w:p>
        </w:tc>
        <w:tc>
          <w:tcPr>
            <w:tcW w:w="5413" w:type="dxa"/>
          </w:tcPr>
          <w:p>
            <w:pPr>
              <w:pStyle w:val="TableParagraph"/>
              <w:spacing w:line="151" w:lineRule="exact"/>
              <w:ind w:left="339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other</w:t>
            </w:r>
            <w:r>
              <w:rPr>
                <w:color w:val="231F20"/>
                <w:spacing w:val="12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two</w:t>
            </w:r>
            <w:r>
              <w:rPr>
                <w:color w:val="231F20"/>
                <w:spacing w:val="12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growth</w:t>
            </w:r>
            <w:r>
              <w:rPr>
                <w:color w:val="231F20"/>
                <w:spacing w:val="12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stages</w:t>
            </w:r>
            <w:r>
              <w:rPr>
                <w:color w:val="231F20"/>
                <w:spacing w:val="12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(0.34</w:t>
            </w:r>
            <w:r>
              <w:rPr>
                <w:color w:val="231F20"/>
                <w:spacing w:val="12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cm/pixel).</w:t>
            </w:r>
            <w:r>
              <w:rPr>
                <w:color w:val="231F20"/>
                <w:spacing w:val="11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At</w:t>
            </w:r>
            <w:r>
              <w:rPr>
                <w:color w:val="231F20"/>
                <w:spacing w:val="12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this</w:t>
            </w:r>
            <w:r>
              <w:rPr>
                <w:color w:val="231F20"/>
                <w:spacing w:val="11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stage,</w:t>
            </w:r>
            <w:r>
              <w:rPr>
                <w:color w:val="231F20"/>
                <w:spacing w:val="11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there</w:t>
            </w:r>
            <w:r>
              <w:rPr>
                <w:color w:val="231F20"/>
                <w:spacing w:val="13"/>
                <w:w w:val="105"/>
                <w:sz w:val="16"/>
              </w:rPr>
              <w:t> </w:t>
            </w:r>
            <w:r>
              <w:rPr>
                <w:color w:val="231F20"/>
                <w:spacing w:val="-4"/>
                <w:w w:val="105"/>
                <w:sz w:val="16"/>
              </w:rPr>
              <w:t>were</w:t>
            </w:r>
          </w:p>
          <w:p>
            <w:pPr>
              <w:pStyle w:val="TableParagraph"/>
              <w:spacing w:line="177" w:lineRule="exact" w:before="27"/>
              <w:ind w:left="339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not</w:t>
            </w:r>
            <w:r>
              <w:rPr>
                <w:color w:val="231F20"/>
                <w:spacing w:val="-5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many</w:t>
            </w:r>
            <w:r>
              <w:rPr>
                <w:color w:val="231F20"/>
                <w:spacing w:val="-4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weeds</w:t>
            </w:r>
            <w:r>
              <w:rPr>
                <w:color w:val="231F20"/>
                <w:spacing w:val="-5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in</w:t>
            </w:r>
            <w:r>
              <w:rPr>
                <w:color w:val="231F20"/>
                <w:spacing w:val="-2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the</w:t>
            </w:r>
            <w:r>
              <w:rPr>
                <w:color w:val="231F20"/>
                <w:spacing w:val="-5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background</w:t>
            </w:r>
            <w:r>
              <w:rPr>
                <w:color w:val="231F20"/>
                <w:spacing w:val="-4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of</w:t>
            </w:r>
            <w:r>
              <w:rPr>
                <w:color w:val="231F20"/>
                <w:spacing w:val="-5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images</w:t>
            </w:r>
            <w:r>
              <w:rPr>
                <w:color w:val="231F20"/>
                <w:spacing w:val="-3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which</w:t>
            </w:r>
            <w:r>
              <w:rPr>
                <w:color w:val="231F20"/>
                <w:spacing w:val="-5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is</w:t>
            </w:r>
            <w:r>
              <w:rPr>
                <w:color w:val="231F20"/>
                <w:spacing w:val="-2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why</w:t>
            </w:r>
            <w:r>
              <w:rPr>
                <w:color w:val="231F20"/>
                <w:spacing w:val="-5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the</w:t>
            </w:r>
            <w:r>
              <w:rPr>
                <w:color w:val="231F20"/>
                <w:spacing w:val="-3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aver-</w:t>
            </w:r>
          </w:p>
        </w:tc>
      </w:tr>
      <w:tr>
        <w:trPr>
          <w:trHeight w:val="200" w:hRule="atLeast"/>
        </w:trPr>
        <w:tc>
          <w:tcPr>
            <w:tcW w:w="97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35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VT</w:t>
            </w:r>
            <w:r>
              <w:rPr>
                <w:color w:val="231F20"/>
                <w:spacing w:val="-7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(tassel)</w:t>
            </w:r>
          </w:p>
        </w:tc>
        <w:tc>
          <w:tcPr>
            <w:tcW w:w="130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35"/>
              <w:ind w:left="22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85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85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91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86</w:t>
            </w:r>
          </w:p>
        </w:tc>
        <w:tc>
          <w:tcPr>
            <w:tcW w:w="171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35"/>
              <w:ind w:left="39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87.6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90.3</w:t>
            </w:r>
            <w:r>
              <w:rPr>
                <w:color w:val="231F20"/>
                <w:spacing w:val="-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89.0 </w:t>
            </w:r>
            <w:r>
              <w:rPr>
                <w:color w:val="231F20"/>
                <w:spacing w:val="-4"/>
                <w:w w:val="105"/>
                <w:sz w:val="12"/>
              </w:rPr>
              <w:t>87.6</w:t>
            </w:r>
          </w:p>
        </w:tc>
        <w:tc>
          <w:tcPr>
            <w:tcW w:w="102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35"/>
              <w:ind w:left="22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87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88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85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88</w:t>
            </w:r>
          </w:p>
        </w:tc>
        <w:tc>
          <w:tcPr>
            <w:tcW w:w="5413" w:type="dxa"/>
          </w:tcPr>
          <w:p>
            <w:pPr>
              <w:pStyle w:val="TableParagraph"/>
              <w:spacing w:line="170" w:lineRule="exact" w:before="10"/>
              <w:ind w:left="339"/>
              <w:rPr>
                <w:sz w:val="16"/>
              </w:rPr>
            </w:pPr>
            <w:r>
              <w:rPr>
                <w:color w:val="231F20"/>
                <w:sz w:val="16"/>
              </w:rPr>
              <w:t>age</w:t>
            </w:r>
            <w:r>
              <w:rPr>
                <w:color w:val="231F20"/>
                <w:spacing w:val="40"/>
                <w:sz w:val="16"/>
              </w:rPr>
              <w:t> </w:t>
            </w:r>
            <w:r>
              <w:rPr>
                <w:color w:val="231F20"/>
                <w:sz w:val="16"/>
              </w:rPr>
              <w:t>classi</w:t>
            </w:r>
            <w:r>
              <w:rPr>
                <w:rFonts w:ascii="Times New Roman"/>
                <w:color w:val="231F20"/>
                <w:sz w:val="16"/>
              </w:rPr>
              <w:t>fi</w:t>
            </w:r>
            <w:r>
              <w:rPr>
                <w:color w:val="231F20"/>
                <w:sz w:val="16"/>
              </w:rPr>
              <w:t>cation</w:t>
            </w:r>
            <w:r>
              <w:rPr>
                <w:color w:val="231F20"/>
                <w:spacing w:val="38"/>
                <w:sz w:val="16"/>
              </w:rPr>
              <w:t> </w:t>
            </w:r>
            <w:r>
              <w:rPr>
                <w:color w:val="231F20"/>
                <w:sz w:val="16"/>
              </w:rPr>
              <w:t>accuracy</w:t>
            </w:r>
            <w:r>
              <w:rPr>
                <w:color w:val="231F20"/>
                <w:spacing w:val="39"/>
                <w:sz w:val="16"/>
              </w:rPr>
              <w:t>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40"/>
                <w:sz w:val="16"/>
              </w:rPr>
              <w:t> </w:t>
            </w:r>
            <w:r>
              <w:rPr>
                <w:color w:val="231F20"/>
                <w:sz w:val="16"/>
              </w:rPr>
              <w:t>92%</w:t>
            </w:r>
            <w:r>
              <w:rPr>
                <w:color w:val="231F20"/>
                <w:spacing w:val="39"/>
                <w:sz w:val="16"/>
              </w:rPr>
              <w:t> </w:t>
            </w:r>
            <w:r>
              <w:rPr>
                <w:color w:val="231F20"/>
                <w:sz w:val="16"/>
              </w:rPr>
              <w:t>was</w:t>
            </w:r>
            <w:r>
              <w:rPr>
                <w:color w:val="231F20"/>
                <w:spacing w:val="40"/>
                <w:sz w:val="16"/>
              </w:rPr>
              <w:t> </w:t>
            </w:r>
            <w:r>
              <w:rPr>
                <w:color w:val="231F20"/>
                <w:sz w:val="16"/>
              </w:rPr>
              <w:t>promising</w:t>
            </w:r>
            <w:r>
              <w:rPr>
                <w:color w:val="231F20"/>
                <w:spacing w:val="39"/>
                <w:sz w:val="16"/>
              </w:rPr>
              <w:t> </w:t>
            </w:r>
            <w:r>
              <w:rPr>
                <w:color w:val="231F20"/>
                <w:sz w:val="16"/>
              </w:rPr>
              <w:t>(</w:t>
            </w:r>
            <w:hyperlink w:history="true" w:anchor="_bookmark26">
              <w:r>
                <w:rPr>
                  <w:color w:val="2E3092"/>
                  <w:sz w:val="16"/>
                </w:rPr>
                <w:t>Fig.</w:t>
              </w:r>
              <w:r>
                <w:rPr>
                  <w:color w:val="2E3092"/>
                  <w:spacing w:val="40"/>
                  <w:sz w:val="16"/>
                </w:rPr>
                <w:t> </w:t>
              </w:r>
              <w:r>
                <w:rPr>
                  <w:color w:val="2E3092"/>
                  <w:sz w:val="16"/>
                </w:rPr>
                <w:t>15</w:t>
              </w:r>
            </w:hyperlink>
            <w:r>
              <w:rPr>
                <w:color w:val="231F20"/>
                <w:sz w:val="16"/>
              </w:rPr>
              <w:t>A).</w:t>
            </w:r>
            <w:r>
              <w:rPr>
                <w:color w:val="231F20"/>
                <w:spacing w:val="39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Even</w:t>
            </w:r>
          </w:p>
        </w:tc>
      </w:tr>
      <w:tr>
        <w:trPr>
          <w:trHeight w:val="607" w:hRule="atLeast"/>
        </w:trPr>
        <w:tc>
          <w:tcPr>
            <w:tcW w:w="970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06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15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28" w:type="dxa"/>
            <w:tcBorders>
              <w:top w:val="single" w:sz="6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13" w:type="dxa"/>
          </w:tcPr>
          <w:p>
            <w:pPr>
              <w:pStyle w:val="TableParagraph"/>
              <w:spacing w:line="273" w:lineRule="auto" w:before="6"/>
              <w:ind w:left="339"/>
              <w:rPr>
                <w:sz w:val="16"/>
              </w:rPr>
            </w:pPr>
            <w:r>
              <w:rPr>
                <w:color w:val="231F20"/>
                <w:sz w:val="16"/>
              </w:rPr>
              <w:t>though</w:t>
            </w:r>
            <w:r>
              <w:rPr>
                <w:color w:val="231F20"/>
                <w:spacing w:val="31"/>
                <w:sz w:val="16"/>
              </w:rPr>
              <w:t> </w:t>
            </w:r>
            <w:r>
              <w:rPr>
                <w:color w:val="231F20"/>
                <w:sz w:val="16"/>
              </w:rPr>
              <w:t>this</w:t>
            </w:r>
            <w:r>
              <w:rPr>
                <w:color w:val="231F20"/>
                <w:spacing w:val="30"/>
                <w:sz w:val="16"/>
              </w:rPr>
              <w:t> </w:t>
            </w:r>
            <w:r>
              <w:rPr>
                <w:color w:val="231F20"/>
                <w:sz w:val="16"/>
              </w:rPr>
              <w:t>was</w:t>
            </w:r>
            <w:r>
              <w:rPr>
                <w:color w:val="231F20"/>
                <w:spacing w:val="29"/>
                <w:sz w:val="16"/>
              </w:rPr>
              <w:t> </w:t>
            </w:r>
            <w:r>
              <w:rPr>
                <w:color w:val="231F20"/>
                <w:sz w:val="16"/>
              </w:rPr>
              <w:t>an</w:t>
            </w:r>
            <w:r>
              <w:rPr>
                <w:color w:val="231F20"/>
                <w:spacing w:val="30"/>
                <w:sz w:val="16"/>
              </w:rPr>
              <w:t> </w:t>
            </w:r>
            <w:r>
              <w:rPr>
                <w:color w:val="231F20"/>
                <w:sz w:val="16"/>
              </w:rPr>
              <w:t>increment</w:t>
            </w:r>
            <w:r>
              <w:rPr>
                <w:color w:val="231F20"/>
                <w:spacing w:val="29"/>
                <w:sz w:val="16"/>
              </w:rPr>
              <w:t>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30"/>
                <w:sz w:val="16"/>
              </w:rPr>
              <w:t> </w:t>
            </w:r>
            <w:r>
              <w:rPr>
                <w:color w:val="231F20"/>
                <w:sz w:val="16"/>
              </w:rPr>
              <w:t>more</w:t>
            </w:r>
            <w:r>
              <w:rPr>
                <w:color w:val="231F20"/>
                <w:spacing w:val="31"/>
                <w:sz w:val="16"/>
              </w:rPr>
              <w:t> </w:t>
            </w:r>
            <w:r>
              <w:rPr>
                <w:color w:val="231F20"/>
                <w:sz w:val="16"/>
              </w:rPr>
              <w:t>than</w:t>
            </w:r>
            <w:r>
              <w:rPr>
                <w:color w:val="231F20"/>
                <w:spacing w:val="31"/>
                <w:sz w:val="16"/>
              </w:rPr>
              <w:t> </w:t>
            </w:r>
            <w:r>
              <w:rPr>
                <w:color w:val="231F20"/>
                <w:sz w:val="16"/>
              </w:rPr>
              <w:t>31%</w:t>
            </w:r>
            <w:r>
              <w:rPr>
                <w:color w:val="231F20"/>
                <w:spacing w:val="30"/>
                <w:sz w:val="16"/>
              </w:rPr>
              <w:t> </w:t>
            </w:r>
            <w:r>
              <w:rPr>
                <w:color w:val="231F20"/>
                <w:sz w:val="16"/>
              </w:rPr>
              <w:t>than</w:t>
            </w:r>
            <w:r>
              <w:rPr>
                <w:color w:val="231F20"/>
                <w:spacing w:val="29"/>
                <w:sz w:val="16"/>
              </w:rPr>
              <w:t> </w:t>
            </w:r>
            <w:r>
              <w:rPr>
                <w:color w:val="231F20"/>
                <w:sz w:val="16"/>
              </w:rPr>
              <w:t>our</w:t>
            </w:r>
            <w:r>
              <w:rPr>
                <w:color w:val="231F20"/>
                <w:spacing w:val="31"/>
                <w:sz w:val="16"/>
              </w:rPr>
              <w:t> </w:t>
            </w:r>
            <w:r>
              <w:rPr>
                <w:color w:val="231F20"/>
                <w:sz w:val="16"/>
              </w:rPr>
              <w:t>previous</w:t>
            </w:r>
            <w:r>
              <w:rPr>
                <w:color w:val="231F20"/>
                <w:spacing w:val="40"/>
                <w:sz w:val="16"/>
              </w:rPr>
              <w:t> </w:t>
            </w:r>
            <w:r>
              <w:rPr>
                <w:color w:val="231F20"/>
                <w:sz w:val="16"/>
              </w:rPr>
              <w:t>approach</w:t>
            </w:r>
            <w:r>
              <w:rPr>
                <w:color w:val="231F20"/>
                <w:spacing w:val="25"/>
                <w:sz w:val="16"/>
              </w:rPr>
              <w:t> </w:t>
            </w:r>
            <w:r>
              <w:rPr>
                <w:color w:val="231F20"/>
                <w:sz w:val="16"/>
              </w:rPr>
              <w:t>(</w:t>
            </w:r>
            <w:hyperlink w:history="true" w:anchor="_bookmark41">
              <w:r>
                <w:rPr>
                  <w:color w:val="2E3092"/>
                  <w:sz w:val="16"/>
                </w:rPr>
                <w:t>Yadav</w:t>
              </w:r>
              <w:r>
                <w:rPr>
                  <w:color w:val="2E3092"/>
                  <w:spacing w:val="27"/>
                  <w:sz w:val="16"/>
                </w:rPr>
                <w:t> </w:t>
              </w:r>
              <w:r>
                <w:rPr>
                  <w:color w:val="2E3092"/>
                  <w:sz w:val="16"/>
                </w:rPr>
                <w:t>et</w:t>
              </w:r>
              <w:r>
                <w:rPr>
                  <w:color w:val="2E3092"/>
                  <w:spacing w:val="26"/>
                  <w:sz w:val="16"/>
                </w:rPr>
                <w:t> </w:t>
              </w:r>
              <w:r>
                <w:rPr>
                  <w:color w:val="2E3092"/>
                  <w:sz w:val="16"/>
                </w:rPr>
                <w:t>al.,</w:t>
              </w:r>
              <w:r>
                <w:rPr>
                  <w:color w:val="2E3092"/>
                  <w:spacing w:val="27"/>
                  <w:sz w:val="16"/>
                </w:rPr>
                <w:t> </w:t>
              </w:r>
              <w:r>
                <w:rPr>
                  <w:color w:val="2E3092"/>
                  <w:sz w:val="16"/>
                </w:rPr>
                <w:t>2019</w:t>
              </w:r>
            </w:hyperlink>
            <w:r>
              <w:rPr>
                <w:color w:val="231F20"/>
                <w:sz w:val="16"/>
              </w:rPr>
              <w:t>),</w:t>
            </w:r>
            <w:r>
              <w:rPr>
                <w:color w:val="231F20"/>
                <w:spacing w:val="27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26"/>
                <w:sz w:val="16"/>
              </w:rPr>
              <w:t> </w:t>
            </w:r>
            <w:r>
              <w:rPr>
                <w:color w:val="231F20"/>
                <w:sz w:val="16"/>
              </w:rPr>
              <w:t>average</w:t>
            </w:r>
            <w:r>
              <w:rPr>
                <w:color w:val="231F20"/>
                <w:spacing w:val="25"/>
                <w:sz w:val="16"/>
              </w:rPr>
              <w:t> </w:t>
            </w:r>
            <w:r>
              <w:rPr>
                <w:color w:val="231F20"/>
                <w:sz w:val="16"/>
              </w:rPr>
              <w:t>classi</w:t>
            </w:r>
            <w:r>
              <w:rPr>
                <w:rFonts w:ascii="Times New Roman"/>
                <w:color w:val="231F20"/>
                <w:sz w:val="16"/>
              </w:rPr>
              <w:t>fi</w:t>
            </w:r>
            <w:r>
              <w:rPr>
                <w:color w:val="231F20"/>
                <w:sz w:val="16"/>
              </w:rPr>
              <w:t>cation</w:t>
            </w:r>
            <w:r>
              <w:rPr>
                <w:color w:val="231F20"/>
                <w:spacing w:val="27"/>
                <w:sz w:val="16"/>
              </w:rPr>
              <w:t> </w:t>
            </w:r>
            <w:r>
              <w:rPr>
                <w:color w:val="231F20"/>
                <w:sz w:val="16"/>
              </w:rPr>
              <w:t>accuracy</w:t>
            </w:r>
            <w:r>
              <w:rPr>
                <w:color w:val="231F20"/>
                <w:spacing w:val="27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at</w:t>
            </w:r>
          </w:p>
          <w:p>
            <w:pPr>
              <w:pStyle w:val="TableParagraph"/>
              <w:spacing w:line="162" w:lineRule="exact" w:before="2"/>
              <w:ind w:left="339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the</w:t>
            </w:r>
            <w:r>
              <w:rPr>
                <w:color w:val="231F20"/>
                <w:spacing w:val="16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V6</w:t>
            </w:r>
            <w:r>
              <w:rPr>
                <w:color w:val="231F20"/>
                <w:spacing w:val="18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stage</w:t>
            </w:r>
            <w:r>
              <w:rPr>
                <w:color w:val="231F20"/>
                <w:spacing w:val="18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was</w:t>
            </w:r>
            <w:r>
              <w:rPr>
                <w:color w:val="231F20"/>
                <w:spacing w:val="18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found</w:t>
            </w:r>
            <w:r>
              <w:rPr>
                <w:color w:val="231F20"/>
                <w:spacing w:val="17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to</w:t>
            </w:r>
            <w:r>
              <w:rPr>
                <w:color w:val="231F20"/>
                <w:spacing w:val="17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be</w:t>
            </w:r>
            <w:r>
              <w:rPr>
                <w:color w:val="231F20"/>
                <w:spacing w:val="18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even</w:t>
            </w:r>
            <w:r>
              <w:rPr>
                <w:color w:val="231F20"/>
                <w:spacing w:val="18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more</w:t>
            </w:r>
            <w:r>
              <w:rPr>
                <w:color w:val="231F20"/>
                <w:spacing w:val="17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at</w:t>
            </w:r>
            <w:r>
              <w:rPr>
                <w:color w:val="231F20"/>
                <w:spacing w:val="17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95%</w:t>
            </w:r>
            <w:r>
              <w:rPr>
                <w:color w:val="231F20"/>
                <w:spacing w:val="18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(an</w:t>
            </w:r>
            <w:r>
              <w:rPr>
                <w:color w:val="231F20"/>
                <w:spacing w:val="18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increment</w:t>
            </w:r>
            <w:r>
              <w:rPr>
                <w:color w:val="231F20"/>
                <w:spacing w:val="17"/>
                <w:w w:val="105"/>
                <w:sz w:val="16"/>
              </w:rPr>
              <w:t> </w:t>
            </w:r>
            <w:r>
              <w:rPr>
                <w:color w:val="231F20"/>
                <w:spacing w:val="-5"/>
                <w:w w:val="105"/>
                <w:sz w:val="16"/>
              </w:rPr>
              <w:t>of</w:t>
            </w:r>
          </w:p>
        </w:tc>
      </w:tr>
    </w:tbl>
    <w:p>
      <w:pPr>
        <w:spacing w:after="0" w:line="162" w:lineRule="exact"/>
        <w:rPr>
          <w:sz w:val="16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spacing w:line="276" w:lineRule="auto" w:before="9"/>
        <w:ind w:left="103" w:right="40" w:firstLine="0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3.4.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Comparison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detection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results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at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three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different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growth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stages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corn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with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all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the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four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variants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of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Yolov5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3" w:lineRule="auto"/>
        <w:ind w:left="103" w:right="41" w:firstLine="238"/>
        <w:jc w:val="both"/>
      </w:pPr>
      <w:hyperlink w:history="true" w:anchor="_bookmark25">
        <w:r>
          <w:rPr>
            <w:color w:val="2E3092"/>
            <w:w w:val="105"/>
          </w:rPr>
          <w:t>Table 1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shows the comparative results of all the four variants of YOLOv5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detecting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VC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plants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growing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corn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plants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at three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different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growth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phases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i.e.,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V3,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V6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VT.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It is evident</w:t>
      </w:r>
      <w:r>
        <w:rPr>
          <w:color w:val="231F20"/>
          <w:spacing w:val="-1"/>
        </w:rPr>
        <w:t> </w:t>
      </w:r>
      <w:r>
        <w:rPr>
          <w:color w:val="231F20"/>
        </w:rPr>
        <w:t>that VC plants were</w:t>
      </w:r>
      <w:r>
        <w:rPr>
          <w:color w:val="231F20"/>
          <w:spacing w:val="-1"/>
        </w:rPr>
        <w:t> </w:t>
      </w:r>
      <w:r>
        <w:rPr>
          <w:color w:val="231F20"/>
        </w:rPr>
        <w:t>most</w:t>
      </w:r>
      <w:r>
        <w:rPr>
          <w:color w:val="231F20"/>
          <w:spacing w:val="-1"/>
        </w:rPr>
        <w:t> </w:t>
      </w:r>
      <w:r>
        <w:rPr>
          <w:color w:val="231F20"/>
        </w:rPr>
        <w:t>accurately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1"/>
        </w:rPr>
        <w:t> </w:t>
      </w:r>
      <w:r>
        <w:rPr>
          <w:color w:val="231F20"/>
        </w:rPr>
        <w:t>from the</w:t>
      </w:r>
      <w:r>
        <w:rPr>
          <w:color w:val="231F20"/>
          <w:spacing w:val="40"/>
        </w:rPr>
        <w:t> </w:t>
      </w:r>
      <w:r>
        <w:rPr>
          <w:color w:val="231F20"/>
        </w:rPr>
        <w:t>V6</w:t>
      </w:r>
      <w:r>
        <w:rPr>
          <w:color w:val="231F20"/>
          <w:spacing w:val="-2"/>
        </w:rPr>
        <w:t> </w:t>
      </w:r>
      <w:r>
        <w:rPr>
          <w:color w:val="231F20"/>
        </w:rPr>
        <w:t>growth</w:t>
      </w:r>
      <w:r>
        <w:rPr>
          <w:color w:val="231F20"/>
          <w:spacing w:val="-4"/>
        </w:rPr>
        <w:t> </w:t>
      </w:r>
      <w:r>
        <w:rPr>
          <w:color w:val="231F20"/>
        </w:rPr>
        <w:t>stage</w:t>
      </w:r>
      <w:r>
        <w:rPr>
          <w:color w:val="231F20"/>
          <w:spacing w:val="-2"/>
        </w:rPr>
        <w:t> </w:t>
      </w:r>
      <w:r>
        <w:rPr>
          <w:color w:val="231F20"/>
        </w:rPr>
        <w:t>corn</w:t>
      </w:r>
      <w:r>
        <w:rPr>
          <w:color w:val="231F20"/>
          <w:spacing w:val="-4"/>
        </w:rPr>
        <w:t> </w:t>
      </w:r>
      <w:r>
        <w:rPr>
          <w:color w:val="231F20"/>
        </w:rPr>
        <w:t>than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V3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VT</w:t>
      </w:r>
      <w:r>
        <w:rPr>
          <w:color w:val="231F20"/>
          <w:spacing w:val="-3"/>
        </w:rPr>
        <w:t> </w:t>
      </w:r>
      <w:r>
        <w:rPr>
          <w:color w:val="231F20"/>
        </w:rPr>
        <w:t>growth</w:t>
      </w:r>
      <w:r>
        <w:rPr>
          <w:color w:val="231F20"/>
          <w:spacing w:val="-2"/>
        </w:rPr>
        <w:t> </w:t>
      </w:r>
      <w:r>
        <w:rPr>
          <w:color w:val="231F20"/>
        </w:rPr>
        <w:t>stages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4"/>
        </w:rPr>
        <w:t> </w:t>
      </w:r>
      <w:r>
        <w:rPr>
          <w:color w:val="231F20"/>
        </w:rPr>
        <w:t>all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four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variants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YOLOv5.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terms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detection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accuracy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based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mAP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50% IoU, similar results were observed (</w:t>
      </w:r>
      <w:hyperlink w:history="true" w:anchor="_bookmark25">
        <w:r>
          <w:rPr>
            <w:color w:val="2E3092"/>
          </w:rPr>
          <w:t>Table 1</w:t>
        </w:r>
      </w:hyperlink>
      <w:r>
        <w:rPr>
          <w:color w:val="231F20"/>
        </w:rPr>
        <w:t>). Between V3 and VT</w:t>
      </w:r>
      <w:r>
        <w:rPr>
          <w:color w:val="231F20"/>
          <w:spacing w:val="40"/>
        </w:rPr>
        <w:t> </w:t>
      </w:r>
      <w:r>
        <w:rPr>
          <w:color w:val="231F20"/>
        </w:rPr>
        <w:t>growth stage, VC plants were more accurately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as well as de-</w:t>
      </w:r>
      <w:r>
        <w:rPr>
          <w:color w:val="231F20"/>
          <w:spacing w:val="40"/>
        </w:rPr>
        <w:t> </w:t>
      </w:r>
      <w:r>
        <w:rPr>
          <w:color w:val="231F20"/>
        </w:rPr>
        <w:t>tected in the V3 than the VT stage.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average</w:t>
      </w:r>
      <w:r>
        <w:rPr>
          <w:color w:val="231F20"/>
          <w:spacing w:val="-8"/>
        </w:rPr>
        <w:t> </w:t>
      </w:r>
      <w:r>
        <w:rPr>
          <w:color w:val="231F20"/>
        </w:rPr>
        <w:t>mAP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detecting</w:t>
      </w:r>
      <w:r>
        <w:rPr>
          <w:color w:val="231F20"/>
          <w:spacing w:val="-10"/>
        </w:rPr>
        <w:t> </w:t>
      </w:r>
      <w:r>
        <w:rPr>
          <w:color w:val="231F20"/>
        </w:rPr>
        <w:t>VC</w:t>
      </w:r>
      <w:r>
        <w:rPr>
          <w:color w:val="231F20"/>
          <w:spacing w:val="-9"/>
        </w:rPr>
        <w:t> </w:t>
      </w:r>
      <w:r>
        <w:rPr>
          <w:color w:val="231F20"/>
        </w:rPr>
        <w:t>plants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corn</w:t>
      </w:r>
      <w:r>
        <w:rPr>
          <w:color w:val="231F20"/>
          <w:spacing w:val="-10"/>
        </w:rPr>
        <w:t> </w:t>
      </w:r>
      <w:r>
        <w:rPr>
          <w:color w:val="231F20"/>
        </w:rPr>
        <w:t>plants</w:t>
      </w:r>
      <w:r>
        <w:rPr>
          <w:color w:val="231F20"/>
          <w:spacing w:val="-9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V3, V6 and VT growth stages by using all the four variants of YOLOv5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"/>
        </w:rPr>
        <w:t> </w:t>
      </w:r>
      <w:r>
        <w:rPr>
          <w:color w:val="231F20"/>
        </w:rPr>
        <w:t>found</w:t>
      </w:r>
      <w:r>
        <w:rPr>
          <w:color w:val="231F20"/>
          <w:spacing w:val="6"/>
        </w:rPr>
        <w:t> </w:t>
      </w:r>
      <w:r>
        <w:rPr>
          <w:color w:val="231F20"/>
        </w:rPr>
        <w:t>to</w:t>
      </w:r>
      <w:r>
        <w:rPr>
          <w:color w:val="231F20"/>
          <w:spacing w:val="6"/>
        </w:rPr>
        <w:t> </w:t>
      </w:r>
      <w:r>
        <w:rPr>
          <w:color w:val="231F20"/>
        </w:rPr>
        <w:t>be</w:t>
      </w:r>
      <w:r>
        <w:rPr>
          <w:color w:val="231F20"/>
          <w:spacing w:val="7"/>
        </w:rPr>
        <w:t> </w:t>
      </w:r>
      <w:r>
        <w:rPr>
          <w:color w:val="231F20"/>
        </w:rPr>
        <w:t>87%,</w:t>
      </w:r>
      <w:r>
        <w:rPr>
          <w:color w:val="231F20"/>
          <w:spacing w:val="6"/>
        </w:rPr>
        <w:t> </w:t>
      </w:r>
      <w:r>
        <w:rPr>
          <w:color w:val="231F20"/>
        </w:rPr>
        <w:t>93%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color w:val="231F20"/>
        </w:rPr>
        <w:t>89%</w:t>
      </w:r>
      <w:r>
        <w:rPr>
          <w:color w:val="231F20"/>
          <w:spacing w:val="6"/>
        </w:rPr>
        <w:t> </w:t>
      </w:r>
      <w:r>
        <w:rPr>
          <w:color w:val="231F20"/>
        </w:rPr>
        <w:t>with</w:t>
      </w:r>
      <w:r>
        <w:rPr>
          <w:color w:val="231F20"/>
          <w:spacing w:val="6"/>
        </w:rPr>
        <w:t> </w:t>
      </w:r>
      <w:r>
        <w:rPr>
          <w:color w:val="231F20"/>
        </w:rPr>
        <w:t>standard</w:t>
      </w:r>
      <w:r>
        <w:rPr>
          <w:color w:val="231F20"/>
          <w:spacing w:val="5"/>
        </w:rPr>
        <w:t> </w:t>
      </w:r>
      <w:r>
        <w:rPr>
          <w:color w:val="231F20"/>
        </w:rPr>
        <w:t>deviations</w:t>
      </w:r>
      <w:r>
        <w:rPr>
          <w:color w:val="231F20"/>
          <w:spacing w:val="7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0.69,</w:t>
      </w:r>
    </w:p>
    <w:p>
      <w:pPr>
        <w:pStyle w:val="BodyText"/>
        <w:spacing w:line="273" w:lineRule="auto"/>
        <w:ind w:left="103" w:right="39"/>
        <w:jc w:val="both"/>
      </w:pPr>
      <w:r>
        <w:rPr>
          <w:color w:val="231F20"/>
        </w:rPr>
        <w:t>2.13 and 1.3 respectively. Similarly, the average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accuracy</w:t>
      </w:r>
      <w:r>
        <w:rPr>
          <w:color w:val="231F20"/>
          <w:spacing w:val="40"/>
        </w:rPr>
        <w:t> </w:t>
      </w:r>
      <w:r>
        <w:rPr>
          <w:color w:val="231F20"/>
        </w:rPr>
        <w:t>of VC plants in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with corn plants at V3, V6 and VT growth stages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13"/>
        </w:rPr>
        <w:t> </w:t>
      </w:r>
      <w:r>
        <w:rPr>
          <w:color w:val="231F20"/>
        </w:rPr>
        <w:t>found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be</w:t>
      </w:r>
      <w:r>
        <w:rPr>
          <w:color w:val="231F20"/>
          <w:spacing w:val="13"/>
        </w:rPr>
        <w:t> </w:t>
      </w:r>
      <w:r>
        <w:rPr>
          <w:color w:val="231F20"/>
        </w:rPr>
        <w:t>92%,</w:t>
      </w:r>
      <w:r>
        <w:rPr>
          <w:color w:val="231F20"/>
          <w:spacing w:val="12"/>
        </w:rPr>
        <w:t> </w:t>
      </w:r>
      <w:r>
        <w:rPr>
          <w:color w:val="231F20"/>
        </w:rPr>
        <w:t>95%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87%</w:t>
      </w:r>
      <w:r>
        <w:rPr>
          <w:color w:val="231F20"/>
          <w:spacing w:val="14"/>
        </w:rPr>
        <w:t> </w:t>
      </w:r>
      <w:r>
        <w:rPr>
          <w:color w:val="231F20"/>
        </w:rPr>
        <w:t>with</w:t>
      </w:r>
      <w:r>
        <w:rPr>
          <w:color w:val="231F20"/>
          <w:spacing w:val="13"/>
        </w:rPr>
        <w:t> </w:t>
      </w:r>
      <w:r>
        <w:rPr>
          <w:color w:val="231F20"/>
        </w:rPr>
        <w:t>standard</w:t>
      </w:r>
      <w:r>
        <w:rPr>
          <w:color w:val="231F20"/>
          <w:spacing w:val="12"/>
        </w:rPr>
        <w:t> </w:t>
      </w:r>
      <w:r>
        <w:rPr>
          <w:color w:val="231F20"/>
        </w:rPr>
        <w:t>deviations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  <w:spacing w:val="-4"/>
        </w:rPr>
        <w:t>1.7,</w:t>
      </w:r>
    </w:p>
    <w:p>
      <w:pPr>
        <w:pStyle w:val="BodyText"/>
        <w:ind w:left="103"/>
        <w:jc w:val="both"/>
      </w:pPr>
      <w:r>
        <w:rPr>
          <w:color w:val="231F20"/>
        </w:rPr>
        <w:t>2.4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2.9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respectively.</w:t>
      </w:r>
    </w:p>
    <w:p>
      <w:pPr>
        <w:pStyle w:val="BodyText"/>
        <w:spacing w:line="276" w:lineRule="auto" w:before="28"/>
        <w:ind w:left="103" w:right="155"/>
        <w:jc w:val="both"/>
      </w:pPr>
      <w:r>
        <w:rPr/>
        <w:br w:type="column"/>
      </w:r>
      <w:r>
        <w:rPr>
          <w:color w:val="231F20"/>
        </w:rPr>
        <w:t>nearly 36%). It was expected that the accuracy might be lower at V6</w:t>
      </w:r>
      <w:r>
        <w:rPr>
          <w:color w:val="231F20"/>
          <w:spacing w:val="40"/>
        </w:rPr>
        <w:t> </w:t>
      </w:r>
      <w:r>
        <w:rPr>
          <w:color w:val="231F20"/>
        </w:rPr>
        <w:t>stage as compared to the V3 stage due to larger canopy size of corn</w:t>
      </w:r>
      <w:r>
        <w:rPr>
          <w:color w:val="231F20"/>
          <w:spacing w:val="40"/>
        </w:rPr>
        <w:t> </w:t>
      </w:r>
      <w:r>
        <w:rPr>
          <w:color w:val="231F20"/>
        </w:rPr>
        <w:t>plants and relatively more weeds in the background. However, the</w:t>
      </w:r>
      <w:r>
        <w:rPr>
          <w:color w:val="231F20"/>
          <w:spacing w:val="40"/>
        </w:rPr>
        <w:t> </w:t>
      </w:r>
      <w:r>
        <w:rPr>
          <w:color w:val="231F20"/>
        </w:rPr>
        <w:t>higher</w:t>
      </w:r>
      <w:r>
        <w:rPr>
          <w:color w:val="231F20"/>
          <w:spacing w:val="40"/>
        </w:rPr>
        <w:t> </w:t>
      </w:r>
      <w:r>
        <w:rPr>
          <w:color w:val="231F20"/>
        </w:rPr>
        <w:t>spatial</w:t>
      </w:r>
      <w:r>
        <w:rPr>
          <w:color w:val="231F20"/>
          <w:spacing w:val="40"/>
        </w:rPr>
        <w:t> </w:t>
      </w:r>
      <w:r>
        <w:rPr>
          <w:color w:val="231F20"/>
        </w:rPr>
        <w:t>resolution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imagery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capturing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lower altitude (4.6 m /15 ft) resulted in a better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accu-</w:t>
      </w:r>
      <w:r>
        <w:rPr>
          <w:color w:val="231F20"/>
          <w:spacing w:val="80"/>
        </w:rPr>
        <w:t> </w:t>
      </w:r>
      <w:r>
        <w:rPr>
          <w:color w:val="231F20"/>
        </w:rPr>
        <w:t>racy (</w:t>
      </w:r>
      <w:hyperlink w:history="true" w:anchor="_bookmark25">
        <w:r>
          <w:rPr>
            <w:color w:val="2E3092"/>
          </w:rPr>
          <w:t>Table 1</w:t>
        </w:r>
      </w:hyperlink>
      <w:r>
        <w:rPr>
          <w:color w:val="231F20"/>
        </w:rPr>
        <w:t>, </w:t>
      </w:r>
      <w:hyperlink w:history="true" w:anchor="_bookmark26">
        <w:r>
          <w:rPr>
            <w:color w:val="2E3092"/>
          </w:rPr>
          <w:t>Fig. 15</w:t>
        </w:r>
      </w:hyperlink>
      <w:r>
        <w:rPr>
          <w:color w:val="231F20"/>
        </w:rPr>
        <w:t>A). The other reason for higher accuracy at V6</w:t>
      </w:r>
      <w:r>
        <w:rPr>
          <w:color w:val="231F20"/>
          <w:spacing w:val="40"/>
        </w:rPr>
        <w:t> </w:t>
      </w:r>
      <w:r>
        <w:rPr>
          <w:color w:val="231F20"/>
        </w:rPr>
        <w:t>stage</w:t>
      </w:r>
      <w:r>
        <w:rPr>
          <w:color w:val="231F20"/>
          <w:spacing w:val="40"/>
        </w:rPr>
        <w:t> </w:t>
      </w:r>
      <w:r>
        <w:rPr>
          <w:color w:val="231F20"/>
        </w:rPr>
        <w:t>could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due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fact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preprocessed</w:t>
      </w:r>
      <w:r>
        <w:rPr>
          <w:color w:val="231F20"/>
          <w:spacing w:val="40"/>
        </w:rPr>
        <w:t> </w:t>
      </w:r>
      <w:r>
        <w:rPr>
          <w:color w:val="231F20"/>
        </w:rPr>
        <w:t>by using af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transform, unsharp mask and gamma correction</w:t>
      </w:r>
      <w:r>
        <w:rPr>
          <w:color w:val="231F20"/>
          <w:spacing w:val="40"/>
        </w:rPr>
        <w:t> </w:t>
      </w:r>
      <w:r>
        <w:rPr>
          <w:color w:val="231F20"/>
        </w:rPr>
        <w:t>(MicaSense </w:t>
      </w:r>
      <w:hyperlink w:history="true" w:anchor="_bookmark27">
        <w:r>
          <w:rPr>
            <w:color w:val="2E3092"/>
          </w:rPr>
          <w:t>Incorporated, 2022</w:t>
        </w:r>
      </w:hyperlink>
      <w:r>
        <w:rPr>
          <w:color w:val="231F20"/>
        </w:rPr>
        <w:t>). However, these effects were not</w:t>
      </w:r>
      <w:r>
        <w:rPr>
          <w:color w:val="231F20"/>
          <w:spacing w:val="40"/>
        </w:rPr>
        <w:t> </w:t>
      </w:r>
      <w:r>
        <w:rPr>
          <w:color w:val="231F20"/>
        </w:rPr>
        <w:t>enough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improve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VT</w:t>
      </w:r>
      <w:r>
        <w:rPr>
          <w:color w:val="231F20"/>
          <w:spacing w:val="40"/>
        </w:rPr>
        <w:t> </w:t>
      </w:r>
      <w:r>
        <w:rPr>
          <w:color w:val="231F20"/>
        </w:rPr>
        <w:t>growth</w:t>
      </w:r>
      <w:r>
        <w:rPr>
          <w:color w:val="231F20"/>
          <w:spacing w:val="40"/>
        </w:rPr>
        <w:t> </w:t>
      </w:r>
      <w:r>
        <w:rPr>
          <w:color w:val="231F20"/>
        </w:rPr>
        <w:t>stage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Fig.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15</w:t>
        </w:r>
      </w:hyperlink>
      <w:r>
        <w:rPr>
          <w:color w:val="231F20"/>
        </w:rPr>
        <w:t>A).</w:t>
      </w:r>
      <w:r>
        <w:rPr>
          <w:color w:val="231F20"/>
          <w:spacing w:val="35"/>
        </w:rPr>
        <w:t> </w:t>
      </w:r>
      <w:r>
        <w:rPr>
          <w:color w:val="231F20"/>
        </w:rPr>
        <w:t>We</w:t>
      </w:r>
      <w:r>
        <w:rPr>
          <w:color w:val="231F20"/>
          <w:spacing w:val="35"/>
        </w:rPr>
        <w:t> </w:t>
      </w:r>
      <w:r>
        <w:rPr>
          <w:color w:val="231F20"/>
        </w:rPr>
        <w:t>assume</w:t>
      </w:r>
      <w:r>
        <w:rPr>
          <w:color w:val="231F20"/>
          <w:spacing w:val="34"/>
        </w:rPr>
        <w:t> </w:t>
      </w:r>
      <w:r>
        <w:rPr>
          <w:color w:val="231F20"/>
        </w:rPr>
        <w:t>this</w:t>
      </w:r>
      <w:r>
        <w:rPr>
          <w:color w:val="231F20"/>
          <w:spacing w:val="34"/>
        </w:rPr>
        <w:t> </w:t>
      </w:r>
      <w:r>
        <w:rPr>
          <w:color w:val="231F20"/>
        </w:rPr>
        <w:t>was</w:t>
      </w:r>
      <w:r>
        <w:rPr>
          <w:color w:val="231F20"/>
          <w:spacing w:val="34"/>
        </w:rPr>
        <w:t> </w:t>
      </w:r>
      <w:r>
        <w:rPr>
          <w:color w:val="231F20"/>
        </w:rPr>
        <w:t>because</w:t>
      </w:r>
      <w:r>
        <w:rPr>
          <w:color w:val="231F20"/>
          <w:spacing w:val="35"/>
        </w:rPr>
        <w:t> </w:t>
      </w:r>
      <w:r>
        <w:rPr>
          <w:color w:val="231F20"/>
        </w:rPr>
        <w:t>at</w:t>
      </w:r>
      <w:r>
        <w:rPr>
          <w:color w:val="231F20"/>
          <w:spacing w:val="35"/>
        </w:rPr>
        <w:t> </w:t>
      </w:r>
      <w:r>
        <w:rPr>
          <w:color w:val="231F20"/>
        </w:rPr>
        <w:t>this</w:t>
      </w:r>
      <w:r>
        <w:rPr>
          <w:color w:val="231F20"/>
          <w:spacing w:val="34"/>
        </w:rPr>
        <w:t> </w:t>
      </w:r>
      <w:r>
        <w:rPr>
          <w:color w:val="231F20"/>
        </w:rPr>
        <w:t>stage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weeds</w:t>
      </w:r>
      <w:r>
        <w:rPr>
          <w:color w:val="231F20"/>
          <w:spacing w:val="34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 background were prominent and caused in more 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tions than at the V6 stage.</w:t>
      </w:r>
    </w:p>
    <w:p>
      <w:pPr>
        <w:pStyle w:val="BodyText"/>
        <w:spacing w:line="276" w:lineRule="auto"/>
        <w:ind w:left="103" w:right="156" w:firstLine="239"/>
        <w:jc w:val="both"/>
      </w:pP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this study,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three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growth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stages of corn,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instances 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VC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plants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compared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instances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background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class (i.e., corn with weeds) was always less which means there was im- balance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positive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(VC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plants)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negative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(background) classes.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cases,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ers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found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be biased</w:t>
      </w:r>
      <w:r>
        <w:rPr>
          <w:color w:val="231F20"/>
          <w:spacing w:val="75"/>
          <w:w w:val="105"/>
        </w:rPr>
        <w:t> </w:t>
      </w:r>
      <w:r>
        <w:rPr>
          <w:color w:val="231F20"/>
          <w:w w:val="105"/>
        </w:rPr>
        <w:t>towards</w:t>
      </w:r>
      <w:r>
        <w:rPr>
          <w:color w:val="231F20"/>
          <w:spacing w:val="7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76"/>
          <w:w w:val="105"/>
        </w:rPr>
        <w:t> </w:t>
      </w:r>
      <w:r>
        <w:rPr>
          <w:color w:val="231F20"/>
          <w:w w:val="105"/>
        </w:rPr>
        <w:t>majority</w:t>
      </w:r>
      <w:r>
        <w:rPr>
          <w:color w:val="231F20"/>
          <w:spacing w:val="75"/>
          <w:w w:val="105"/>
        </w:rPr>
        <w:t> </w:t>
      </w:r>
      <w:r>
        <w:rPr>
          <w:color w:val="231F20"/>
          <w:w w:val="105"/>
        </w:rPr>
        <w:t>class</w:t>
      </w:r>
      <w:r>
        <w:rPr>
          <w:color w:val="231F20"/>
          <w:spacing w:val="7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76"/>
          <w:w w:val="105"/>
        </w:rPr>
        <w:t> </w:t>
      </w:r>
      <w:r>
        <w:rPr>
          <w:color w:val="231F20"/>
          <w:w w:val="105"/>
        </w:rPr>
        <w:t>therefore</w:t>
      </w:r>
      <w:r>
        <w:rPr>
          <w:color w:val="231F20"/>
          <w:spacing w:val="76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76"/>
          <w:w w:val="105"/>
        </w:rPr>
        <w:t> </w:t>
      </w:r>
      <w:r>
        <w:rPr>
          <w:color w:val="231F20"/>
          <w:spacing w:val="-2"/>
          <w:w w:val="105"/>
        </w:rPr>
        <w:t>cannot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pStyle w:val="BodyText"/>
        <w:spacing w:before="156" w:after="1"/>
        <w:rPr>
          <w:sz w:val="20"/>
        </w:rPr>
      </w:pPr>
    </w:p>
    <w:p>
      <w:pPr>
        <w:pStyle w:val="BodyText"/>
        <w:ind w:left="1352"/>
        <w:rPr>
          <w:sz w:val="20"/>
        </w:rPr>
      </w:pPr>
      <w:r>
        <w:rPr>
          <w:sz w:val="20"/>
        </w:rPr>
        <w:drawing>
          <wp:inline distT="0" distB="0" distL="0" distR="0">
            <wp:extent cx="4999458" cy="1804416"/>
            <wp:effectExtent l="0" t="0" r="0" b="0"/>
            <wp:docPr id="48" name="Image 48" descr="Image of Fig.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 descr="Image of Fig. 1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458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2"/>
        <w:rPr>
          <w:sz w:val="12"/>
        </w:rPr>
      </w:pPr>
    </w:p>
    <w:p>
      <w:pPr>
        <w:spacing w:line="300" w:lineRule="auto" w:before="0"/>
        <w:ind w:left="103" w:right="170" w:firstLine="0"/>
        <w:jc w:val="left"/>
        <w:rPr>
          <w:sz w:val="12"/>
        </w:rPr>
      </w:pPr>
      <w:bookmarkStart w:name="_bookmark26" w:id="42"/>
      <w:bookmarkEnd w:id="42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15.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(A)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Classi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cation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accuracy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distribution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all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four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variants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YOLOv5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at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all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three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growth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stages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corn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plants.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(B)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mAP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distribution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all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four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variants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YOLOv5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all the three growth stages of corn plants.</w:t>
      </w:r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line="276" w:lineRule="auto" w:before="112"/>
        <w:ind w:left="103" w:right="38"/>
        <w:jc w:val="both"/>
      </w:pPr>
      <w:bookmarkStart w:name="5. Conclusions and future recommendation" w:id="43"/>
      <w:bookmarkEnd w:id="43"/>
      <w:r>
        <w:rPr/>
      </w:r>
      <w:bookmarkStart w:name="CRediT authorship contribution statement" w:id="44"/>
      <w:bookmarkEnd w:id="44"/>
      <w:r>
        <w:rPr/>
      </w:r>
      <w:bookmarkStart w:name="References" w:id="45"/>
      <w:bookmarkEnd w:id="45"/>
      <w:r>
        <w:rPr/>
      </w:r>
      <w:bookmarkStart w:name="_bookmark27" w:id="46"/>
      <w:bookmarkEnd w:id="46"/>
      <w:r>
        <w:rPr/>
      </w:r>
      <w:r>
        <w:rPr>
          <w:color w:val="231F20"/>
        </w:rPr>
        <w:t>accurately make inference about the performance (</w:t>
      </w:r>
      <w:hyperlink w:history="true" w:anchor="_bookmark34">
        <w:r>
          <w:rPr>
            <w:color w:val="2E3092"/>
          </w:rPr>
          <w:t>Saito and</w:t>
        </w:r>
      </w:hyperlink>
      <w:r>
        <w:rPr>
          <w:color w:val="2E3092"/>
          <w:spacing w:val="40"/>
        </w:rPr>
        <w:t> </w:t>
      </w:r>
      <w:hyperlink w:history="true" w:anchor="_bookmark34">
        <w:r>
          <w:rPr>
            <w:color w:val="2E3092"/>
          </w:rPr>
          <w:t>Rehmsmeier,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6">
        <w:r>
          <w:rPr>
            <w:color w:val="2E3092"/>
          </w:rPr>
          <w:t>Sofaer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38"/>
        </w:rPr>
        <w:t>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</w:rPr>
        <w:t>cases,</w:t>
      </w:r>
      <w:r>
        <w:rPr>
          <w:color w:val="231F20"/>
          <w:spacing w:val="40"/>
        </w:rPr>
        <w:t> </w:t>
      </w:r>
      <w:r>
        <w:rPr>
          <w:color w:val="231F20"/>
        </w:rPr>
        <w:t>area</w:t>
      </w:r>
      <w:r>
        <w:rPr>
          <w:color w:val="231F20"/>
          <w:spacing w:val="40"/>
        </w:rPr>
        <w:t> </w:t>
      </w:r>
      <w:r>
        <w:rPr>
          <w:color w:val="231F20"/>
        </w:rPr>
        <w:t>under</w:t>
      </w:r>
      <w:r>
        <w:rPr>
          <w:color w:val="231F20"/>
          <w:spacing w:val="40"/>
        </w:rPr>
        <w:t> </w:t>
      </w:r>
      <w:r>
        <w:rPr>
          <w:color w:val="231F20"/>
        </w:rPr>
        <w:t>the PRC and AP/mAP are found to be more effective measure of the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40"/>
        </w:rPr>
        <w:t> </w:t>
      </w:r>
      <w:r>
        <w:rPr>
          <w:color w:val="231F20"/>
        </w:rPr>
        <w:t>performance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7">
        <w:r>
          <w:rPr>
            <w:color w:val="2E3092"/>
          </w:rPr>
          <w:t>Miao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Zhu,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Therefore,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make</w:t>
      </w:r>
      <w:r>
        <w:rPr>
          <w:color w:val="231F20"/>
          <w:spacing w:val="40"/>
        </w:rPr>
        <w:t> </w:t>
      </w:r>
      <w:r>
        <w:rPr>
          <w:color w:val="231F20"/>
        </w:rPr>
        <w:t>fair comparison without results being affected by class instance im-</w:t>
      </w:r>
      <w:r>
        <w:rPr>
          <w:color w:val="231F20"/>
          <w:spacing w:val="40"/>
        </w:rPr>
        <w:t> </w:t>
      </w:r>
      <w:r>
        <w:rPr>
          <w:color w:val="231F20"/>
        </w:rPr>
        <w:t>balance, mAP values are used from which the highest detection accu-</w:t>
      </w:r>
      <w:r>
        <w:rPr>
          <w:color w:val="231F20"/>
          <w:spacing w:val="40"/>
        </w:rPr>
        <w:t> </w:t>
      </w:r>
      <w:r>
        <w:rPr>
          <w:color w:val="231F20"/>
        </w:rPr>
        <w:t>racy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found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V6</w:t>
      </w:r>
      <w:r>
        <w:rPr>
          <w:color w:val="231F20"/>
          <w:spacing w:val="40"/>
        </w:rPr>
        <w:t> </w:t>
      </w:r>
      <w:r>
        <w:rPr>
          <w:color w:val="231F20"/>
        </w:rPr>
        <w:t>growth</w:t>
      </w:r>
      <w:r>
        <w:rPr>
          <w:color w:val="231F20"/>
          <w:spacing w:val="40"/>
        </w:rPr>
        <w:t> </w:t>
      </w:r>
      <w:r>
        <w:rPr>
          <w:color w:val="231F20"/>
        </w:rPr>
        <w:t>stage</w:t>
      </w:r>
      <w:r>
        <w:rPr>
          <w:color w:val="231F20"/>
          <w:spacing w:val="40"/>
        </w:rPr>
        <w:t> </w:t>
      </w:r>
      <w:r>
        <w:rPr>
          <w:color w:val="231F20"/>
        </w:rPr>
        <w:t>followed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VT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V2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Fig. 15</w:t>
        </w:r>
      </w:hyperlink>
      <w:r>
        <w:rPr>
          <w:color w:val="231F20"/>
        </w:rPr>
        <w:t>B). This result was expected because images at V6 and VT</w:t>
      </w:r>
      <w:r>
        <w:rPr>
          <w:color w:val="231F20"/>
          <w:spacing w:val="40"/>
        </w:rPr>
        <w:t> </w:t>
      </w:r>
      <w:r>
        <w:rPr>
          <w:color w:val="231F20"/>
        </w:rPr>
        <w:t>stages were of higher spatial resolution as well had undergone pre-</w:t>
      </w:r>
      <w:r>
        <w:rPr>
          <w:color w:val="231F20"/>
          <w:spacing w:val="40"/>
        </w:rPr>
        <w:t> </w:t>
      </w:r>
      <w:r>
        <w:rPr>
          <w:color w:val="231F20"/>
        </w:rPr>
        <w:t>processing</w:t>
      </w:r>
      <w:r>
        <w:rPr>
          <w:color w:val="231F20"/>
          <w:spacing w:val="40"/>
        </w:rPr>
        <w:t> </w:t>
      </w:r>
      <w:r>
        <w:rPr>
          <w:color w:val="231F20"/>
        </w:rPr>
        <w:t>techniques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absent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case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V3</w:t>
      </w:r>
      <w:r>
        <w:rPr>
          <w:color w:val="231F20"/>
          <w:spacing w:val="21"/>
        </w:rPr>
        <w:t> </w:t>
      </w:r>
      <w:r>
        <w:rPr>
          <w:color w:val="231F20"/>
        </w:rPr>
        <w:t>stage.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presence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prominence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weeds</w:t>
      </w:r>
      <w:r>
        <w:rPr>
          <w:color w:val="231F20"/>
          <w:spacing w:val="20"/>
        </w:rPr>
        <w:t> </w:t>
      </w:r>
      <w:r>
        <w:rPr>
          <w:color w:val="231F20"/>
        </w:rPr>
        <w:t>at</w:t>
      </w:r>
      <w:r>
        <w:rPr>
          <w:color w:val="231F20"/>
          <w:spacing w:val="19"/>
        </w:rPr>
        <w:t> </w:t>
      </w:r>
      <w:r>
        <w:rPr>
          <w:color w:val="231F20"/>
        </w:rPr>
        <w:t>VT</w:t>
      </w:r>
      <w:r>
        <w:rPr>
          <w:color w:val="231F20"/>
          <w:spacing w:val="20"/>
        </w:rPr>
        <w:t> </w:t>
      </w:r>
      <w:r>
        <w:rPr>
          <w:color w:val="231F20"/>
        </w:rPr>
        <w:t>stage</w:t>
      </w:r>
      <w:r>
        <w:rPr>
          <w:color w:val="231F20"/>
          <w:spacing w:val="19"/>
        </w:rPr>
        <w:t> </w:t>
      </w:r>
      <w:r>
        <w:rPr>
          <w:color w:val="231F20"/>
        </w:rPr>
        <w:t>resulted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39"/>
        </w:rPr>
        <w:t> </w:t>
      </w:r>
      <w:r>
        <w:rPr>
          <w:color w:val="231F20"/>
        </w:rPr>
        <w:t>lower</w:t>
      </w:r>
      <w:r>
        <w:rPr>
          <w:color w:val="231F20"/>
          <w:spacing w:val="39"/>
        </w:rPr>
        <w:t> </w:t>
      </w:r>
      <w:r>
        <w:rPr>
          <w:color w:val="231F20"/>
        </w:rPr>
        <w:t>detection</w:t>
      </w:r>
      <w:r>
        <w:rPr>
          <w:color w:val="231F20"/>
          <w:spacing w:val="37"/>
        </w:rPr>
        <w:t> </w:t>
      </w:r>
      <w:r>
        <w:rPr>
          <w:color w:val="231F20"/>
        </w:rPr>
        <w:t>accuracy</w:t>
      </w:r>
      <w:r>
        <w:rPr>
          <w:color w:val="231F20"/>
          <w:spacing w:val="37"/>
        </w:rPr>
        <w:t> </w:t>
      </w:r>
      <w:r>
        <w:rPr>
          <w:color w:val="231F20"/>
        </w:rPr>
        <w:t>as</w:t>
      </w:r>
      <w:r>
        <w:rPr>
          <w:color w:val="231F20"/>
          <w:spacing w:val="39"/>
        </w:rPr>
        <w:t> </w:t>
      </w:r>
      <w:r>
        <w:rPr>
          <w:color w:val="231F20"/>
        </w:rPr>
        <w:t>compared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V6</w:t>
      </w:r>
      <w:r>
        <w:rPr>
          <w:color w:val="231F20"/>
          <w:spacing w:val="40"/>
        </w:rPr>
        <w:t> </w:t>
      </w:r>
      <w:r>
        <w:rPr>
          <w:color w:val="231F20"/>
        </w:rPr>
        <w:t>stage.</w:t>
      </w:r>
    </w:p>
    <w:p>
      <w:pPr>
        <w:pStyle w:val="BodyText"/>
        <w:spacing w:line="276" w:lineRule="auto"/>
        <w:ind w:left="103" w:right="43" w:firstLine="238"/>
        <w:jc w:val="both"/>
      </w:pP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</w:t>
      </w:r>
      <w:r>
        <w:rPr>
          <w:color w:val="231F20"/>
          <w:spacing w:val="29"/>
        </w:rPr>
        <w:t> </w:t>
      </w:r>
      <w:r>
        <w:rPr>
          <w:color w:val="231F20"/>
        </w:rPr>
        <w:t>reported</w:t>
      </w:r>
      <w:r>
        <w:rPr>
          <w:color w:val="231F20"/>
          <w:spacing w:val="28"/>
        </w:rPr>
        <w:t> </w:t>
      </w:r>
      <w:r>
        <w:rPr>
          <w:color w:val="231F20"/>
        </w:rPr>
        <w:t>in</w:t>
      </w:r>
      <w:r>
        <w:rPr>
          <w:color w:val="231F20"/>
          <w:spacing w:val="28"/>
        </w:rPr>
        <w:t> </w:t>
      </w:r>
      <w:r>
        <w:rPr>
          <w:color w:val="231F20"/>
        </w:rPr>
        <w:t>this</w:t>
      </w:r>
      <w:r>
        <w:rPr>
          <w:color w:val="231F20"/>
          <w:spacing w:val="28"/>
        </w:rPr>
        <w:t> </w:t>
      </w:r>
      <w:r>
        <w:rPr>
          <w:color w:val="231F20"/>
        </w:rPr>
        <w:t>paper</w:t>
      </w:r>
      <w:r>
        <w:rPr>
          <w:color w:val="231F20"/>
          <w:spacing w:val="28"/>
        </w:rPr>
        <w:t> </w:t>
      </w:r>
      <w:r>
        <w:rPr>
          <w:color w:val="231F20"/>
        </w:rPr>
        <w:t>has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potential</w:t>
      </w:r>
      <w:r>
        <w:rPr>
          <w:color w:val="231F20"/>
          <w:spacing w:val="28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be</w:t>
      </w:r>
      <w:r>
        <w:rPr>
          <w:color w:val="231F20"/>
          <w:spacing w:val="27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near</w:t>
      </w:r>
      <w:r>
        <w:rPr>
          <w:color w:val="231F20"/>
          <w:spacing w:val="40"/>
        </w:rPr>
        <w:t> </w:t>
      </w:r>
      <w:r>
        <w:rPr>
          <w:color w:val="231F20"/>
        </w:rPr>
        <w:t>real-time</w:t>
      </w:r>
      <w:r>
        <w:rPr>
          <w:color w:val="231F20"/>
          <w:spacing w:val="40"/>
        </w:rPr>
        <w:t> </w:t>
      </w:r>
      <w:r>
        <w:rPr>
          <w:color w:val="231F20"/>
        </w:rPr>
        <w:t>VC</w:t>
      </w:r>
      <w:r>
        <w:rPr>
          <w:color w:val="231F20"/>
          <w:spacing w:val="40"/>
        </w:rPr>
        <w:t> </w:t>
      </w:r>
      <w:r>
        <w:rPr>
          <w:color w:val="231F20"/>
        </w:rPr>
        <w:t>detection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corn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V6</w:t>
      </w:r>
      <w:r>
        <w:rPr>
          <w:color w:val="231F20"/>
          <w:spacing w:val="40"/>
        </w:rPr>
        <w:t> </w:t>
      </w:r>
      <w:r>
        <w:rPr>
          <w:color w:val="231F20"/>
        </w:rPr>
        <w:t>growth</w:t>
      </w:r>
      <w:r>
        <w:rPr>
          <w:color w:val="231F20"/>
          <w:spacing w:val="40"/>
        </w:rPr>
        <w:t> </w:t>
      </w:r>
      <w:r>
        <w:rPr>
          <w:color w:val="231F20"/>
        </w:rPr>
        <w:t>stage</w:t>
      </w:r>
      <w:r>
        <w:rPr>
          <w:color w:val="231F20"/>
          <w:spacing w:val="40"/>
        </w:rPr>
        <w:t> </w:t>
      </w:r>
      <w:r>
        <w:rPr>
          <w:color w:val="231F20"/>
        </w:rPr>
        <w:t>(for maximum accuracy) by deploying the trained YOLOv5 model on a</w:t>
      </w:r>
      <w:r>
        <w:rPr>
          <w:color w:val="231F20"/>
          <w:spacing w:val="40"/>
        </w:rPr>
        <w:t> </w:t>
      </w:r>
      <w:r>
        <w:rPr>
          <w:color w:val="231F20"/>
        </w:rPr>
        <w:t>spot-spray capable UAS (</w:t>
      </w:r>
      <w:hyperlink w:history="true" w:anchor="_bookmark43">
        <w:r>
          <w:rPr>
            <w:color w:val="2E3092"/>
          </w:rPr>
          <w:t>Yadav et al., 2022c</w:t>
        </w:r>
      </w:hyperlink>
      <w:r>
        <w:rPr>
          <w:color w:val="231F20"/>
        </w:rPr>
        <w:t>) with a computer vision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capability.</w:t>
      </w:r>
    </w:p>
    <w:p>
      <w:pPr>
        <w:pStyle w:val="BodyText"/>
        <w:spacing w:before="20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z w:val="16"/>
        </w:rPr>
        <w:t>Conclusions</w:t>
      </w:r>
      <w:r>
        <w:rPr>
          <w:color w:val="231F20"/>
          <w:spacing w:val="27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future</w:t>
      </w:r>
      <w:r>
        <w:rPr>
          <w:color w:val="231F20"/>
          <w:spacing w:val="24"/>
          <w:sz w:val="16"/>
        </w:rPr>
        <w:t> </w:t>
      </w:r>
      <w:r>
        <w:rPr>
          <w:color w:val="231F20"/>
          <w:spacing w:val="-2"/>
          <w:sz w:val="16"/>
        </w:rPr>
        <w:t>recommendations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42" w:firstLine="238"/>
        <w:jc w:val="both"/>
      </w:pPr>
      <w:r>
        <w:rPr>
          <w:color w:val="231F20"/>
        </w:rPr>
        <w:t>There is a tradeoff between detection accuracy and the amount of</w:t>
      </w:r>
      <w:r>
        <w:rPr>
          <w:color w:val="231F20"/>
          <w:spacing w:val="40"/>
        </w:rPr>
        <w:t> </w:t>
      </w:r>
      <w:r>
        <w:rPr>
          <w:color w:val="231F20"/>
        </w:rPr>
        <w:t>area</w:t>
      </w:r>
      <w:r>
        <w:rPr>
          <w:color w:val="231F20"/>
          <w:spacing w:val="-9"/>
        </w:rPr>
        <w:t> </w:t>
      </w:r>
      <w:r>
        <w:rPr>
          <w:color w:val="231F20"/>
        </w:rPr>
        <w:t>surveyed</w:t>
      </w:r>
      <w:r>
        <w:rPr>
          <w:color w:val="231F20"/>
          <w:spacing w:val="-7"/>
        </w:rPr>
        <w:t> </w:t>
      </w:r>
      <w:r>
        <w:rPr>
          <w:color w:val="231F20"/>
        </w:rPr>
        <w:t>because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survey</w:t>
      </w:r>
      <w:r>
        <w:rPr>
          <w:color w:val="231F20"/>
          <w:spacing w:val="-9"/>
        </w:rPr>
        <w:t> </w:t>
      </w:r>
      <w:r>
        <w:rPr>
          <w:color w:val="231F20"/>
        </w:rPr>
        <w:t>larger</w:t>
      </w:r>
      <w:r>
        <w:rPr>
          <w:color w:val="231F20"/>
          <w:spacing w:val="-7"/>
        </w:rPr>
        <w:t> </w:t>
      </w:r>
      <w:r>
        <w:rPr>
          <w:color w:val="231F20"/>
        </w:rPr>
        <w:t>area,</w:t>
      </w:r>
      <w:r>
        <w:rPr>
          <w:color w:val="231F20"/>
          <w:spacing w:val="-9"/>
        </w:rPr>
        <w:t> </w:t>
      </w:r>
      <w:r>
        <w:rPr>
          <w:color w:val="231F20"/>
        </w:rPr>
        <w:t>images</w:t>
      </w:r>
      <w:r>
        <w:rPr>
          <w:color w:val="231F20"/>
          <w:spacing w:val="-7"/>
        </w:rPr>
        <w:t> </w:t>
      </w:r>
      <w:r>
        <w:rPr>
          <w:color w:val="231F20"/>
        </w:rPr>
        <w:t>need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captured</w:t>
      </w:r>
      <w:r>
        <w:rPr>
          <w:color w:val="231F20"/>
          <w:spacing w:val="40"/>
        </w:rPr>
        <w:t> </w:t>
      </w:r>
      <w:r>
        <w:rPr>
          <w:color w:val="231F20"/>
        </w:rPr>
        <w:t>from higher altitude like in the case of V3 stage which eventually de-</w:t>
      </w:r>
      <w:r>
        <w:rPr>
          <w:color w:val="231F20"/>
          <w:spacing w:val="40"/>
        </w:rPr>
        <w:t> </w:t>
      </w:r>
      <w:r>
        <w:rPr>
          <w:color w:val="231F20"/>
        </w:rPr>
        <w:t>creases spatial resolution and a compromise in detection accuracy.</w:t>
      </w:r>
      <w:r>
        <w:rPr>
          <w:color w:val="231F20"/>
          <w:spacing w:val="40"/>
        </w:rPr>
        <w:t> </w:t>
      </w:r>
      <w:r>
        <w:rPr>
          <w:color w:val="231F20"/>
        </w:rPr>
        <w:t>However, if 87% mAP is not too low then we recommend of surveying</w:t>
      </w:r>
      <w:r>
        <w:rPr>
          <w:color w:val="231F20"/>
          <w:spacing w:val="40"/>
        </w:rPr>
        <w:t> </w:t>
      </w:r>
      <w:r>
        <w:rPr>
          <w:color w:val="231F20"/>
        </w:rPr>
        <w:t>at V3 growth stage for detecting VC plants as it results in detecting</w:t>
      </w:r>
      <w:r>
        <w:rPr>
          <w:color w:val="231F20"/>
          <w:spacing w:val="40"/>
        </w:rPr>
        <w:t> </w:t>
      </w:r>
      <w:r>
        <w:rPr>
          <w:color w:val="231F20"/>
        </w:rPr>
        <w:t>them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larger</w:t>
      </w:r>
      <w:r>
        <w:rPr>
          <w:color w:val="231F20"/>
          <w:spacing w:val="-3"/>
        </w:rPr>
        <w:t> </w:t>
      </w:r>
      <w:r>
        <w:rPr>
          <w:color w:val="231F20"/>
        </w:rPr>
        <w:t>area.</w:t>
      </w:r>
      <w:r>
        <w:rPr>
          <w:color w:val="231F20"/>
          <w:spacing w:val="-3"/>
        </w:rPr>
        <w:t> </w:t>
      </w:r>
      <w:r>
        <w:rPr>
          <w:color w:val="231F20"/>
        </w:rPr>
        <w:t>We</w:t>
      </w:r>
      <w:r>
        <w:rPr>
          <w:color w:val="231F20"/>
          <w:spacing w:val="-2"/>
        </w:rPr>
        <w:t> </w:t>
      </w:r>
      <w:r>
        <w:rPr>
          <w:color w:val="231F20"/>
        </w:rPr>
        <w:t>also</w:t>
      </w:r>
      <w:r>
        <w:rPr>
          <w:color w:val="231F20"/>
          <w:spacing w:val="-5"/>
        </w:rPr>
        <w:t> </w:t>
      </w:r>
      <w:r>
        <w:rPr>
          <w:color w:val="231F20"/>
        </w:rPr>
        <w:t>expect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detection</w:t>
      </w:r>
      <w:r>
        <w:rPr>
          <w:color w:val="231F20"/>
          <w:spacing w:val="-2"/>
        </w:rPr>
        <w:t> </w:t>
      </w:r>
      <w:r>
        <w:rPr>
          <w:color w:val="231F20"/>
        </w:rPr>
        <w:t>accuracy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improve</w:t>
      </w:r>
      <w:r>
        <w:rPr>
          <w:color w:val="231F20"/>
          <w:spacing w:val="40"/>
        </w:rPr>
        <w:t> </w:t>
      </w:r>
      <w:r>
        <w:rPr>
          <w:color w:val="231F20"/>
        </w:rPr>
        <w:t>and perhaps surpass that of V6 and VT stage when the images can be</w:t>
      </w:r>
      <w:r>
        <w:rPr>
          <w:color w:val="231F20"/>
          <w:spacing w:val="40"/>
        </w:rPr>
        <w:t> </w:t>
      </w:r>
      <w:r>
        <w:rPr>
          <w:color w:val="231F20"/>
        </w:rPr>
        <w:t>preprocessed using the techniques described in the GitHub repository</w:t>
      </w:r>
      <w:r>
        <w:rPr>
          <w:color w:val="231F20"/>
          <w:spacing w:val="40"/>
        </w:rPr>
        <w:t> </w:t>
      </w:r>
      <w:r>
        <w:rPr>
          <w:color w:val="231F20"/>
        </w:rPr>
        <w:t>of MicaSense (MicaSense </w:t>
      </w:r>
      <w:hyperlink w:history="true" w:anchor="_bookmark27">
        <w:r>
          <w:rPr>
            <w:color w:val="2E3092"/>
          </w:rPr>
          <w:t>Incorporated, 2022</w:t>
        </w:r>
      </w:hyperlink>
      <w:r>
        <w:rPr>
          <w:color w:val="231F20"/>
        </w:rPr>
        <w:t>). This way, the system</w:t>
      </w:r>
      <w:r>
        <w:rPr>
          <w:color w:val="231F20"/>
          <w:spacing w:val="40"/>
        </w:rPr>
        <w:t> </w:t>
      </w:r>
      <w:r>
        <w:rPr>
          <w:color w:val="231F20"/>
        </w:rPr>
        <w:t>will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more</w:t>
      </w:r>
      <w:r>
        <w:rPr>
          <w:color w:val="231F20"/>
          <w:spacing w:val="-6"/>
        </w:rPr>
        <w:t> </w:t>
      </w:r>
      <w:r>
        <w:rPr>
          <w:color w:val="231F20"/>
        </w:rPr>
        <w:t>practically</w:t>
      </w:r>
      <w:r>
        <w:rPr>
          <w:color w:val="231F20"/>
          <w:spacing w:val="-4"/>
        </w:rPr>
        <w:t> </w:t>
      </w:r>
      <w:r>
        <w:rPr>
          <w:color w:val="231F20"/>
        </w:rPr>
        <w:t>viable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applicable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personnel</w:t>
      </w:r>
      <w:r>
        <w:rPr>
          <w:color w:val="231F20"/>
          <w:spacing w:val="-3"/>
        </w:rPr>
        <w:t> </w:t>
      </w:r>
      <w:r>
        <w:rPr>
          <w:color w:val="231F20"/>
        </w:rPr>
        <w:t>involved</w:t>
      </w:r>
      <w:r>
        <w:rPr>
          <w:color w:val="231F20"/>
          <w:spacing w:val="40"/>
        </w:rPr>
        <w:t> </w:t>
      </w:r>
      <w:r>
        <w:rPr>
          <w:color w:val="231F20"/>
        </w:rPr>
        <w:t>in the boll weevil eradication program.</w:t>
      </w:r>
    </w:p>
    <w:p>
      <w:pPr>
        <w:pStyle w:val="BodyText"/>
        <w:spacing w:before="29"/>
      </w:pPr>
    </w:p>
    <w:p>
      <w:pPr>
        <w:pStyle w:val="BodyText"/>
        <w:spacing w:before="1"/>
        <w:ind w:left="103"/>
      </w:pPr>
      <w:r>
        <w:rPr>
          <w:color w:val="231F20"/>
        </w:rPr>
        <w:t>CRediT</w:t>
      </w:r>
      <w:r>
        <w:rPr>
          <w:color w:val="231F20"/>
          <w:spacing w:val="25"/>
        </w:rPr>
        <w:t> </w:t>
      </w:r>
      <w:r>
        <w:rPr>
          <w:color w:val="231F20"/>
        </w:rPr>
        <w:t>authorship</w:t>
      </w:r>
      <w:r>
        <w:rPr>
          <w:color w:val="231F20"/>
          <w:spacing w:val="29"/>
        </w:rPr>
        <w:t> </w:t>
      </w:r>
      <w:r>
        <w:rPr>
          <w:color w:val="231F20"/>
        </w:rPr>
        <w:t>contribution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4"/>
      </w:pPr>
    </w:p>
    <w:p>
      <w:pPr>
        <w:pStyle w:val="BodyText"/>
        <w:spacing w:line="264" w:lineRule="auto"/>
        <w:ind w:left="103" w:right="42" w:firstLine="238"/>
        <w:jc w:val="both"/>
      </w:pPr>
      <w:bookmarkStart w:name="_bookmark32" w:id="47"/>
      <w:bookmarkEnd w:id="47"/>
      <w:r>
        <w:rPr/>
      </w:r>
      <w:r>
        <w:rPr>
          <w:color w:val="231F20"/>
        </w:rPr>
        <w:t>Pappu Kumar Yadav: Conceptualization, Data curation, Formal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analysis,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Investigation,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Methodology, Validation,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Visualization,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Writing</w:t>
      </w:r>
      <w:r>
        <w:rPr>
          <w:color w:val="231F20"/>
          <w:spacing w:val="-6"/>
        </w:rPr>
        <w:t> </w:t>
      </w:r>
      <w:r>
        <w:rPr>
          <w:rFonts w:ascii="Tuffy" w:hAnsi="Tuffy"/>
          <w:b w:val="0"/>
          <w:color w:val="231F20"/>
          <w:spacing w:val="-2"/>
        </w:rPr>
        <w:t>– </w:t>
      </w:r>
      <w:bookmarkStart w:name="_bookmark30" w:id="48"/>
      <w:bookmarkEnd w:id="48"/>
      <w:r>
        <w:rPr>
          <w:rFonts w:ascii="Tuffy" w:hAnsi="Tuffy"/>
          <w:b w:val="0"/>
          <w:color w:val="231F20"/>
          <w:w w:val="116"/>
        </w:rPr>
      </w:r>
      <w:r>
        <w:rPr>
          <w:color w:val="231F20"/>
        </w:rPr>
        <w:t>original draft,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 J. Alex Thomasson:</w:t>
      </w:r>
      <w:r>
        <w:rPr>
          <w:color w:val="231F20"/>
          <w:spacing w:val="40"/>
        </w:rPr>
        <w:t> </w:t>
      </w:r>
      <w:bookmarkStart w:name="_bookmark35" w:id="49"/>
      <w:bookmarkEnd w:id="49"/>
      <w:r>
        <w:rPr>
          <w:color w:val="231F20"/>
        </w:rPr>
        <w:t>Conc</w:t>
      </w:r>
      <w:r>
        <w:rPr>
          <w:color w:val="231F20"/>
        </w:rPr>
        <w:t>eptualization, Data curation, Investigation, Methodology, </w:t>
      </w:r>
      <w:r>
        <w:rPr>
          <w:color w:val="231F20"/>
        </w:rPr>
        <w:t>Formal</w:t>
      </w:r>
      <w:r>
        <w:rPr>
          <w:color w:val="231F20"/>
          <w:spacing w:val="40"/>
        </w:rPr>
        <w:t> </w:t>
      </w:r>
      <w:bookmarkStart w:name="_bookmark28" w:id="50"/>
      <w:bookmarkEnd w:id="50"/>
      <w:r>
        <w:rPr>
          <w:color w:val="231F20"/>
        </w:rPr>
        <w:t>a</w:t>
      </w:r>
      <w:r>
        <w:rPr>
          <w:color w:val="231F20"/>
        </w:rPr>
        <w:t>nalysis, Project administration, Resources, Supervision,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</w:t>
      </w:r>
      <w:r>
        <w:rPr>
          <w:color w:val="231F20"/>
          <w:spacing w:val="-5"/>
        </w:rPr>
        <w:t> </w:t>
      </w:r>
      <w:r>
        <w:rPr>
          <w:color w:val="231F20"/>
        </w:rPr>
        <w:t>&amp;</w:t>
      </w:r>
      <w:r>
        <w:rPr>
          <w:color w:val="231F20"/>
          <w:spacing w:val="-3"/>
        </w:rPr>
        <w:t> </w:t>
      </w:r>
      <w:r>
        <w:rPr>
          <w:color w:val="231F20"/>
        </w:rPr>
        <w:t>editing.</w:t>
      </w:r>
      <w:r>
        <w:rPr>
          <w:color w:val="231F20"/>
          <w:spacing w:val="-2"/>
        </w:rPr>
        <w:t> </w:t>
      </w:r>
      <w:r>
        <w:rPr>
          <w:color w:val="231F20"/>
        </w:rPr>
        <w:t>Stephen</w:t>
      </w:r>
      <w:r>
        <w:rPr>
          <w:color w:val="231F20"/>
          <w:spacing w:val="-2"/>
        </w:rPr>
        <w:t> </w:t>
      </w:r>
      <w:r>
        <w:rPr>
          <w:color w:val="231F20"/>
        </w:rPr>
        <w:t>W.</w:t>
      </w:r>
      <w:r>
        <w:rPr>
          <w:color w:val="231F20"/>
          <w:spacing w:val="-2"/>
        </w:rPr>
        <w:t> </w:t>
      </w:r>
      <w:r>
        <w:rPr>
          <w:color w:val="231F20"/>
        </w:rPr>
        <w:t>Searcy:</w:t>
      </w:r>
      <w:r>
        <w:rPr>
          <w:color w:val="231F20"/>
          <w:spacing w:val="-3"/>
        </w:rPr>
        <w:t> </w:t>
      </w:r>
      <w:r>
        <w:rPr>
          <w:color w:val="231F20"/>
        </w:rPr>
        <w:t>Formal</w:t>
      </w:r>
      <w:r>
        <w:rPr>
          <w:color w:val="231F20"/>
          <w:spacing w:val="-2"/>
        </w:rPr>
        <w:t> </w:t>
      </w:r>
      <w:r>
        <w:rPr>
          <w:color w:val="231F20"/>
        </w:rPr>
        <w:t>analysis,</w:t>
      </w:r>
      <w:r>
        <w:rPr>
          <w:color w:val="231F20"/>
          <w:spacing w:val="-4"/>
        </w:rPr>
        <w:t> </w:t>
      </w:r>
      <w:r>
        <w:rPr>
          <w:color w:val="231F20"/>
        </w:rPr>
        <w:t>Writing</w:t>
      </w:r>
      <w:r>
        <w:rPr>
          <w:color w:val="231F20"/>
          <w:spacing w:val="-3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review</w:t>
      </w:r>
      <w:r>
        <w:rPr>
          <w:color w:val="231F20"/>
          <w:spacing w:val="40"/>
        </w:rPr>
        <w:t> </w:t>
      </w:r>
      <w:bookmarkStart w:name="_bookmark34" w:id="51"/>
      <w:bookmarkEnd w:id="51"/>
      <w:r>
        <w:rPr>
          <w:color w:val="231F20"/>
          <w:spacing w:val="-2"/>
        </w:rPr>
        <w:t>&amp;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editing.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Robert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G.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Hardin: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Project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administration,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Formal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analysis,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sources, Supervision,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 Ulisses Braga-Neto:</w:t>
      </w:r>
      <w:r>
        <w:rPr>
          <w:color w:val="231F20"/>
          <w:spacing w:val="40"/>
        </w:rPr>
        <w:t> </w:t>
      </w:r>
      <w:bookmarkStart w:name="_bookmark33" w:id="52"/>
      <w:bookmarkEnd w:id="52"/>
      <w:r>
        <w:rPr>
          <w:color w:val="231F20"/>
        </w:rPr>
        <w:t>I</w:t>
      </w:r>
      <w:r>
        <w:rPr>
          <w:color w:val="231F20"/>
        </w:rPr>
        <w:t>nvestigation, Methodology, Formal analysis,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</w:t>
      </w:r>
      <w:r>
        <w:rPr>
          <w:color w:val="231F20"/>
          <w:spacing w:val="40"/>
        </w:rPr>
        <w:t> </w:t>
      </w:r>
      <w:r>
        <w:rPr>
          <w:color w:val="231F20"/>
        </w:rPr>
        <w:t>editing. Sorin C. Popescu: Formal analysis, Writing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7"/>
        </w:rPr>
        <w:t> </w:t>
      </w:r>
      <w:r>
        <w:rPr>
          <w:color w:val="231F20"/>
        </w:rPr>
        <w:t>review &amp; editing.</w:t>
      </w:r>
      <w:r>
        <w:rPr>
          <w:color w:val="231F20"/>
          <w:spacing w:val="40"/>
        </w:rPr>
        <w:t> </w:t>
      </w:r>
      <w:bookmarkStart w:name="_bookmark29" w:id="53"/>
      <w:bookmarkEnd w:id="53"/>
      <w:r>
        <w:rPr>
          <w:color w:val="231F20"/>
        </w:rPr>
        <w:t>Da</w:t>
      </w:r>
      <w:r>
        <w:rPr>
          <w:color w:val="231F20"/>
        </w:rPr>
        <w:t>niel</w:t>
      </w:r>
      <w:r>
        <w:rPr>
          <w:color w:val="231F20"/>
          <w:spacing w:val="40"/>
        </w:rPr>
        <w:t> </w:t>
      </w:r>
      <w:r>
        <w:rPr>
          <w:color w:val="231F20"/>
        </w:rPr>
        <w:t>E.</w:t>
      </w:r>
      <w:r>
        <w:rPr>
          <w:color w:val="231F20"/>
          <w:spacing w:val="40"/>
        </w:rPr>
        <w:t> </w:t>
      </w:r>
      <w:r>
        <w:rPr>
          <w:color w:val="231F20"/>
        </w:rPr>
        <w:t>Martin:</w:t>
      </w:r>
      <w:r>
        <w:rPr>
          <w:color w:val="231F20"/>
          <w:spacing w:val="40"/>
        </w:rPr>
        <w:t> </w:t>
      </w:r>
      <w:r>
        <w:rPr>
          <w:color w:val="231F20"/>
        </w:rPr>
        <w:t>Writing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</w:t>
      </w:r>
      <w:r>
        <w:rPr>
          <w:color w:val="231F20"/>
          <w:spacing w:val="40"/>
        </w:rPr>
        <w:t> </w:t>
      </w:r>
      <w:r>
        <w:rPr>
          <w:color w:val="231F20"/>
        </w:rPr>
        <w:t>&amp;</w:t>
      </w:r>
      <w:r>
        <w:rPr>
          <w:color w:val="231F20"/>
          <w:spacing w:val="40"/>
        </w:rPr>
        <w:t> </w:t>
      </w:r>
      <w:r>
        <w:rPr>
          <w:color w:val="231F20"/>
        </w:rPr>
        <w:t>editing.</w:t>
      </w:r>
      <w:r>
        <w:rPr>
          <w:color w:val="231F20"/>
          <w:spacing w:val="40"/>
        </w:rPr>
        <w:t> </w:t>
      </w:r>
      <w:r>
        <w:rPr>
          <w:color w:val="231F20"/>
        </w:rPr>
        <w:t>Roberto</w:t>
      </w:r>
      <w:r>
        <w:rPr>
          <w:color w:val="231F20"/>
          <w:spacing w:val="40"/>
        </w:rPr>
        <w:t> </w:t>
      </w:r>
      <w:r>
        <w:rPr>
          <w:color w:val="231F20"/>
        </w:rPr>
        <w:t>Rodriguez:</w:t>
      </w:r>
      <w:r>
        <w:rPr>
          <w:color w:val="231F20"/>
          <w:spacing w:val="40"/>
        </w:rPr>
        <w:t> </w:t>
      </w:r>
      <w:r>
        <w:rPr>
          <w:color w:val="231F20"/>
        </w:rPr>
        <w:t>Data curation, Formal analysis,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 Karem</w:t>
      </w:r>
      <w:r>
        <w:rPr>
          <w:color w:val="231F20"/>
          <w:spacing w:val="40"/>
        </w:rPr>
        <w:t> </w:t>
      </w:r>
      <w:bookmarkStart w:name="_bookmark36" w:id="54"/>
      <w:bookmarkEnd w:id="54"/>
      <w:r>
        <w:rPr>
          <w:color w:val="231F20"/>
        </w:rPr>
        <w:t>M</w:t>
      </w:r>
      <w:r>
        <w:rPr>
          <w:color w:val="231F20"/>
        </w:rPr>
        <w:t>eza: Resources, Writing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2"/>
        </w:rPr>
        <w:t> </w:t>
      </w:r>
      <w:r>
        <w:rPr>
          <w:color w:val="231F20"/>
        </w:rPr>
        <w:t>review &amp; editing. Juan Enciso: Resources,</w:t>
      </w:r>
      <w:r>
        <w:rPr>
          <w:color w:val="231F20"/>
          <w:spacing w:val="40"/>
        </w:rPr>
        <w:t> </w:t>
      </w:r>
      <w:r>
        <w:rPr>
          <w:color w:val="231F20"/>
        </w:rPr>
        <w:t>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</w:t>
      </w:r>
      <w:r>
        <w:rPr>
          <w:color w:val="231F20"/>
          <w:spacing w:val="13"/>
        </w:rPr>
        <w:t> </w:t>
      </w:r>
      <w:r>
        <w:rPr>
          <w:color w:val="231F20"/>
        </w:rPr>
        <w:t>&amp;</w:t>
      </w:r>
      <w:r>
        <w:rPr>
          <w:color w:val="231F20"/>
          <w:spacing w:val="13"/>
        </w:rPr>
        <w:t> </w:t>
      </w:r>
      <w:r>
        <w:rPr>
          <w:color w:val="231F20"/>
        </w:rPr>
        <w:t>editing.</w:t>
      </w:r>
      <w:r>
        <w:rPr>
          <w:color w:val="231F20"/>
          <w:spacing w:val="13"/>
        </w:rPr>
        <w:t> </w:t>
      </w:r>
      <w:r>
        <w:rPr>
          <w:color w:val="231F20"/>
        </w:rPr>
        <w:t>Jorge Solórzano Diaz: Resources, Writing</w:t>
      </w:r>
      <w:r>
        <w:rPr>
          <w:color w:val="231F20"/>
          <w:spacing w:val="40"/>
          <w:w w:val="105"/>
        </w:rPr>
        <w:t> </w:t>
      </w:r>
      <w:bookmarkStart w:name="_bookmark31" w:id="55"/>
      <w:bookmarkEnd w:id="55"/>
      <w:r>
        <w:rPr>
          <w:color w:val="231F20"/>
          <w:w w:val="105"/>
        </w:rPr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 Tianyi Wang: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</w:t>
      </w:r>
    </w:p>
    <w:p>
      <w:pPr>
        <w:pStyle w:val="BodyText"/>
        <w:spacing w:before="34"/>
      </w:pPr>
    </w:p>
    <w:p>
      <w:pPr>
        <w:pStyle w:val="BodyText"/>
        <w:ind w:left="103"/>
      </w:pPr>
      <w:bookmarkStart w:name="Declaration of Competing Interest" w:id="56"/>
      <w:bookmarkEnd w:id="56"/>
      <w:r>
        <w:rPr/>
      </w:r>
      <w:bookmarkStart w:name="_bookmark37" w:id="57"/>
      <w:bookmarkEnd w:id="57"/>
      <w:r>
        <w:rPr/>
      </w: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43" w:firstLine="238"/>
        <w:jc w:val="both"/>
      </w:pPr>
      <w:bookmarkStart w:name="_bookmark39" w:id="58"/>
      <w:bookmarkEnd w:id="58"/>
      <w:r>
        <w:rPr/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authors declare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research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conducted 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absence</w:t>
      </w:r>
      <w:r>
        <w:rPr>
          <w:color w:val="231F20"/>
          <w:spacing w:val="40"/>
        </w:rPr>
        <w:t> </w:t>
      </w:r>
      <w:bookmarkStart w:name="_bookmark38" w:id="59"/>
      <w:bookmarkEnd w:id="59"/>
      <w:r>
        <w:rPr>
          <w:color w:val="231F20"/>
        </w:rPr>
        <w:t>o</w:t>
      </w:r>
      <w:r>
        <w:rPr>
          <w:color w:val="231F20"/>
        </w:rPr>
        <w:t>f</w:t>
      </w:r>
      <w:r>
        <w:rPr>
          <w:color w:val="231F20"/>
          <w:spacing w:val="-10"/>
        </w:rPr>
        <w:t> </w:t>
      </w:r>
      <w:r>
        <w:rPr>
          <w:color w:val="231F20"/>
        </w:rPr>
        <w:t>any</w:t>
      </w:r>
      <w:r>
        <w:rPr>
          <w:color w:val="231F20"/>
          <w:spacing w:val="-10"/>
        </w:rPr>
        <w:t> </w:t>
      </w:r>
      <w:r>
        <w:rPr>
          <w:color w:val="231F20"/>
        </w:rPr>
        <w:t>commercial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</w:t>
      </w:r>
      <w:r>
        <w:rPr>
          <w:color w:val="231F20"/>
          <w:spacing w:val="-10"/>
        </w:rPr>
        <w:t> </w:t>
      </w:r>
      <w:r>
        <w:rPr>
          <w:color w:val="231F20"/>
        </w:rPr>
        <w:t>relationships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could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construed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potential 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 of interest.</w:t>
      </w:r>
    </w:p>
    <w:p>
      <w:pPr>
        <w:pStyle w:val="BodyText"/>
        <w:spacing w:before="27"/>
      </w:pPr>
    </w:p>
    <w:p>
      <w:pPr>
        <w:pStyle w:val="BodyText"/>
        <w:ind w:left="103"/>
      </w:pPr>
      <w:bookmarkStart w:name="Acknowledgments" w:id="60"/>
      <w:bookmarkEnd w:id="60"/>
      <w:r>
        <w:rPr/>
      </w:r>
      <w:bookmarkStart w:name="_bookmark40" w:id="61"/>
      <w:bookmarkEnd w:id="61"/>
      <w:r>
        <w:rPr/>
      </w:r>
      <w:r>
        <w:rPr>
          <w:color w:val="231F20"/>
          <w:spacing w:val="-2"/>
          <w:w w:val="110"/>
        </w:rPr>
        <w:t>Acknowledgments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43" w:firstLine="238"/>
        <w:jc w:val="both"/>
      </w:pP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material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made</w:t>
      </w:r>
      <w:r>
        <w:rPr>
          <w:color w:val="231F20"/>
          <w:spacing w:val="-7"/>
        </w:rPr>
        <w:t> </w:t>
      </w:r>
      <w:r>
        <w:rPr>
          <w:color w:val="231F20"/>
        </w:rPr>
        <w:t>possible,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part,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Cooperative</w:t>
      </w:r>
      <w:r>
        <w:rPr>
          <w:color w:val="231F20"/>
          <w:spacing w:val="-6"/>
        </w:rPr>
        <w:t> </w:t>
      </w:r>
      <w:r>
        <w:rPr>
          <w:color w:val="231F20"/>
        </w:rPr>
        <w:t>Agreement</w:t>
      </w:r>
      <w:r>
        <w:rPr>
          <w:color w:val="231F20"/>
          <w:spacing w:val="40"/>
        </w:rPr>
        <w:t> </w:t>
      </w:r>
      <w:bookmarkStart w:name="_bookmark42" w:id="62"/>
      <w:bookmarkEnd w:id="62"/>
      <w:r>
        <w:rPr>
          <w:color w:val="231F20"/>
        </w:rPr>
        <w:t>AP</w:t>
      </w:r>
      <w:r>
        <w:rPr>
          <w:color w:val="231F20"/>
        </w:rPr>
        <w:t>20PPQS&amp;T00C046 from the United States Department of</w:t>
      </w:r>
      <w:r>
        <w:rPr>
          <w:color w:val="231F20"/>
          <w:spacing w:val="40"/>
        </w:rPr>
        <w:t> </w:t>
      </w:r>
      <w:r>
        <w:rPr>
          <w:color w:val="231F20"/>
        </w:rPr>
        <w:t>Agriculture's Animal and Plant Health Inspection Service (APHIS). It</w:t>
      </w:r>
      <w:r>
        <w:rPr>
          <w:color w:val="231F20"/>
          <w:spacing w:val="40"/>
        </w:rPr>
        <w:t> </w:t>
      </w:r>
      <w:r>
        <w:rPr>
          <w:color w:val="231F20"/>
        </w:rPr>
        <w:t>may not necessarily express APHIS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views. We would like to extend</w:t>
      </w:r>
      <w:r>
        <w:rPr>
          <w:color w:val="231F20"/>
          <w:spacing w:val="80"/>
        </w:rPr>
        <w:t> </w:t>
      </w:r>
      <w:bookmarkStart w:name="_bookmark41" w:id="63"/>
      <w:bookmarkEnd w:id="63"/>
      <w:r>
        <w:rPr>
          <w:color w:val="231F20"/>
        </w:rPr>
        <w:t>o</w:t>
      </w:r>
      <w:r>
        <w:rPr>
          <w:color w:val="231F20"/>
        </w:rPr>
        <w:t>ur</w:t>
      </w:r>
      <w:r>
        <w:rPr>
          <w:color w:val="231F20"/>
          <w:spacing w:val="-1"/>
        </w:rPr>
        <w:t> </w:t>
      </w:r>
      <w:r>
        <w:rPr>
          <w:color w:val="231F20"/>
        </w:rPr>
        <w:t>sincere</w:t>
      </w:r>
      <w:r>
        <w:rPr>
          <w:color w:val="231F20"/>
          <w:spacing w:val="-1"/>
        </w:rPr>
        <w:t> </w:t>
      </w:r>
      <w:r>
        <w:rPr>
          <w:color w:val="231F20"/>
        </w:rPr>
        <w:t>thanks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all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reviewers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people</w:t>
      </w:r>
      <w:r>
        <w:rPr>
          <w:color w:val="231F20"/>
          <w:spacing w:val="-1"/>
        </w:rPr>
        <w:t> </w:t>
      </w:r>
      <w:r>
        <w:rPr>
          <w:color w:val="231F20"/>
        </w:rPr>
        <w:t>involved during</w:t>
      </w:r>
      <w:r>
        <w:rPr>
          <w:color w:val="231F20"/>
          <w:spacing w:val="-3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40"/>
        </w:rPr>
        <w:t> </w:t>
      </w:r>
      <w:r>
        <w:rPr>
          <w:color w:val="231F20"/>
        </w:rPr>
        <w:t>work including Stephen P. Labar, Roy Graves, Madison Hodges, Dr.</w:t>
      </w:r>
      <w:r>
        <w:rPr>
          <w:color w:val="231F20"/>
          <w:spacing w:val="40"/>
        </w:rPr>
        <w:t> </w:t>
      </w:r>
      <w:r>
        <w:rPr>
          <w:color w:val="231F20"/>
        </w:rPr>
        <w:t>Thiago Marconi, and Uriel Cholula.</w:t>
      </w:r>
    </w:p>
    <w:p>
      <w:pPr>
        <w:pStyle w:val="BodyText"/>
        <w:spacing w:before="112"/>
        <w:ind w:left="103"/>
      </w:pPr>
      <w:r>
        <w:rPr/>
        <w:br w:type="column"/>
      </w:r>
      <w:r>
        <w:rPr>
          <w:color w:val="231F20"/>
          <w:spacing w:val="-2"/>
          <w:w w:val="105"/>
        </w:rPr>
        <w:t>References</w:t>
      </w:r>
    </w:p>
    <w:p>
      <w:pPr>
        <w:spacing w:line="278" w:lineRule="auto" w:before="180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Bloice,</w:t>
      </w:r>
      <w:r>
        <w:rPr>
          <w:color w:val="231F20"/>
          <w:w w:val="105"/>
          <w:sz w:val="12"/>
        </w:rPr>
        <w:t> M.D.,</w:t>
      </w:r>
      <w:r>
        <w:rPr>
          <w:color w:val="231F20"/>
          <w:w w:val="105"/>
          <w:sz w:val="12"/>
        </w:rPr>
        <w:t> 2017.</w:t>
      </w:r>
      <w:r>
        <w:rPr>
          <w:color w:val="231F20"/>
          <w:w w:val="105"/>
          <w:sz w:val="12"/>
        </w:rPr>
        <w:t> Augmentor:</w:t>
      </w:r>
      <w:r>
        <w:rPr>
          <w:color w:val="231F20"/>
          <w:w w:val="105"/>
          <w:sz w:val="12"/>
        </w:rPr>
        <w:t> Image</w:t>
      </w:r>
      <w:r>
        <w:rPr>
          <w:color w:val="231F20"/>
          <w:w w:val="105"/>
          <w:sz w:val="12"/>
        </w:rPr>
        <w:t> Augmentation</w:t>
      </w:r>
      <w:r>
        <w:rPr>
          <w:color w:val="231F20"/>
          <w:w w:val="105"/>
          <w:sz w:val="12"/>
        </w:rPr>
        <w:t> Library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Python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Machine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Learning.</w:t>
      </w:r>
      <w:r>
        <w:rPr>
          <w:color w:val="231F20"/>
          <w:spacing w:val="4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https://doi.org/10.5281/ZENODO.1041946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9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Bloice, M., Stocker, C., Holzinger, A., 2017. Augmentor: An Image Augmentation Library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Learning.</w:t>
      </w:r>
      <w:r>
        <w:rPr>
          <w:color w:val="231F20"/>
          <w:spacing w:val="-1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ArXiv Preprint</w:t>
      </w:r>
      <w:r>
        <w:rPr>
          <w:i/>
          <w:color w:val="231F20"/>
          <w:spacing w:val="-1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ArXiv:1708.04680</w:t>
      </w:r>
      <w:r>
        <w:rPr>
          <w:color w:val="231F20"/>
          <w:w w:val="105"/>
          <w:sz w:val="12"/>
        </w:rPr>
        <w:t>.</w:t>
      </w:r>
      <w:r>
        <w:rPr>
          <w:color w:val="231F20"/>
          <w:spacing w:val="29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https://doi.org/10.21105/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7">
        <w:r>
          <w:rPr>
            <w:color w:val="2E3092"/>
            <w:spacing w:val="-2"/>
            <w:w w:val="105"/>
            <w:sz w:val="12"/>
          </w:rPr>
          <w:t>joss.00432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6"/>
        <w:ind w:left="342" w:right="161" w:hanging="240"/>
        <w:jc w:val="both"/>
        <w:rPr>
          <w:sz w:val="12"/>
        </w:rPr>
      </w:pPr>
      <w:r>
        <w:rPr>
          <w:color w:val="231F20"/>
          <w:sz w:val="12"/>
        </w:rPr>
        <w:t>FMC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Corporation,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2001.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FYFANON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ULV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AG.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-5"/>
          <w:sz w:val="12"/>
        </w:rPr>
        <w:t> </w:t>
      </w:r>
      <w:r>
        <w:rPr>
          <w:i/>
          <w:color w:val="231F20"/>
          <w:sz w:val="12"/>
        </w:rPr>
        <w:t>FYFANON</w:t>
      </w:r>
      <w:r>
        <w:rPr>
          <w:i/>
          <w:color w:val="231F20"/>
          <w:spacing w:val="-3"/>
          <w:sz w:val="12"/>
        </w:rPr>
        <w:t> </w:t>
      </w:r>
      <w:r>
        <w:rPr>
          <w:i/>
          <w:color w:val="231F20"/>
          <w:sz w:val="12"/>
        </w:rPr>
        <w:t>ULV</w:t>
      </w:r>
      <w:r>
        <w:rPr>
          <w:i/>
          <w:color w:val="231F20"/>
          <w:spacing w:val="-4"/>
          <w:sz w:val="12"/>
        </w:rPr>
        <w:t> </w:t>
      </w:r>
      <w:r>
        <w:rPr>
          <w:i/>
          <w:color w:val="231F20"/>
          <w:sz w:val="12"/>
        </w:rPr>
        <w:t>AG</w:t>
      </w:r>
      <w:r>
        <w:rPr>
          <w:color w:val="231F20"/>
          <w:sz w:val="12"/>
        </w:rPr>
        <w:t>.</w:t>
      </w:r>
      <w:r>
        <w:rPr>
          <w:color w:val="231F20"/>
          <w:spacing w:val="25"/>
          <w:sz w:val="12"/>
        </w:rPr>
        <w:t> </w:t>
      </w:r>
      <w:hyperlink r:id="rId38">
        <w:r>
          <w:rPr>
            <w:color w:val="2E3092"/>
            <w:sz w:val="12"/>
          </w:rPr>
          <w:t>https://doi.org/10.1016/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spacing w:val="-2"/>
            <w:w w:val="105"/>
            <w:sz w:val="12"/>
          </w:rPr>
          <w:t>b978-081551381-0.50007-5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6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Gan, T., Zha, Z., Hu, C., Jin, Z., 2021. </w:t>
      </w:r>
      <w:hyperlink r:id="rId39">
        <w:r>
          <w:rPr>
            <w:color w:val="2E3092"/>
            <w:w w:val="105"/>
            <w:sz w:val="12"/>
          </w:rPr>
          <w:t>Detection of Polyps during Colonoscopy Procedure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Using YOLOv5 Network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6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Harden, G.H., 2018. Texas boll weevil eradication foundation cooperative agreement.</w:t>
      </w:r>
      <w:r>
        <w:rPr>
          <w:color w:val="231F20"/>
          <w:spacing w:val="40"/>
          <w:w w:val="105"/>
          <w:sz w:val="12"/>
        </w:rPr>
        <w:t> </w:t>
      </w:r>
      <w:hyperlink r:id="rId40">
        <w:r>
          <w:rPr>
            <w:color w:val="2E3092"/>
            <w:spacing w:val="-2"/>
            <w:w w:val="105"/>
            <w:sz w:val="12"/>
          </w:rPr>
          <w:t>https://www.usda.gov/sites/default/</w:t>
        </w:r>
        <w:r>
          <w:rPr>
            <w:rFonts w:asci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les/33099-0001-23.pdf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7"/>
        <w:ind w:left="342" w:right="160" w:hanging="240"/>
        <w:jc w:val="both"/>
        <w:rPr>
          <w:sz w:val="12"/>
        </w:rPr>
      </w:pPr>
      <w:r>
        <w:rPr>
          <w:color w:val="231F20"/>
          <w:sz w:val="12"/>
        </w:rPr>
        <w:t>He, K., Gkioxari, G., Dollar, P., Girshick, R., 2017. </w:t>
      </w:r>
      <w:hyperlink r:id="rId41">
        <w:r>
          <w:rPr>
            <w:color w:val="2E3092"/>
            <w:sz w:val="12"/>
          </w:rPr>
          <w:t>Mask R-CNN. IEEE International Confer-</w:t>
        </w:r>
      </w:hyperlink>
      <w:r>
        <w:rPr>
          <w:color w:val="2E3092"/>
          <w:spacing w:val="40"/>
          <w:sz w:val="12"/>
        </w:rPr>
        <w:t> </w:t>
      </w:r>
      <w:hyperlink r:id="rId41">
        <w:r>
          <w:rPr>
            <w:color w:val="2E3092"/>
            <w:sz w:val="12"/>
          </w:rPr>
          <w:t>ence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Computer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Vision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(ICCV).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pp.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2961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2969</w:t>
        </w:r>
      </w:hyperlink>
      <w:r>
        <w:rPr>
          <w:color w:val="2E3092"/>
          <w:sz w:val="12"/>
        </w:rPr>
        <w:t>.</w:t>
      </w:r>
    </w:p>
    <w:p>
      <w:pPr>
        <w:spacing w:line="276" w:lineRule="auto" w:before="12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Howard, 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Sandler, 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Chen, B.,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L.C., Tan, M., Chu,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G., Vasudevan,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Zhu, Y., Pang, R., Le, Q., Adam, H., 2019. Searching for mobileNetV3. Proceedings 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 IEEE/CVF International Conference on Computer Vision. 1314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1324. </w:t>
      </w:r>
      <w:hyperlink r:id="rId42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2">
        <w:r>
          <w:rPr>
            <w:color w:val="2E3092"/>
            <w:spacing w:val="-2"/>
            <w:w w:val="105"/>
            <w:sz w:val="12"/>
          </w:rPr>
          <w:t>org/10.1109/ICCV.2019.00140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1" w:lineRule="auto" w:before="8"/>
        <w:ind w:left="342" w:right="160" w:hanging="240"/>
        <w:jc w:val="both"/>
        <w:rPr>
          <w:sz w:val="12"/>
        </w:rPr>
      </w:pPr>
      <w:r>
        <w:rPr>
          <w:color w:val="231F20"/>
          <w:sz w:val="12"/>
        </w:rPr>
        <w:t>Jiang, Y., Li, C., Paterson, A.H., Robertson, J.S., 2019. DeepSeedling: deep convolutional net-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work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Kalman</w:t>
      </w:r>
      <w:r>
        <w:rPr>
          <w:color w:val="231F20"/>
          <w:spacing w:val="-4"/>
          <w:w w:val="110"/>
          <w:sz w:val="12"/>
        </w:rPr>
        <w:t> 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lter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plant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seedling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detection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counting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eld.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Plant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Methods 15 (1), 1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19. </w:t>
      </w:r>
      <w:hyperlink r:id="rId43">
        <w:r>
          <w:rPr>
            <w:color w:val="2E3092"/>
            <w:w w:val="110"/>
            <w:sz w:val="12"/>
          </w:rPr>
          <w:t>https://doi.org/10.1186/s13007-019-0528-3</w:t>
        </w:r>
      </w:hyperlink>
      <w:r>
        <w:rPr>
          <w:color w:val="231F20"/>
          <w:w w:val="110"/>
          <w:sz w:val="12"/>
        </w:rPr>
        <w:t>.</w:t>
      </w:r>
    </w:p>
    <w:p>
      <w:pPr>
        <w:spacing w:line="273" w:lineRule="auto" w:before="10"/>
        <w:ind w:left="342" w:right="158" w:hanging="240"/>
        <w:jc w:val="both"/>
        <w:rPr>
          <w:sz w:val="12"/>
        </w:rPr>
      </w:pPr>
      <w:r>
        <w:rPr>
          <w:color w:val="231F20"/>
          <w:sz w:val="12"/>
        </w:rPr>
        <w:t>Jin, X., Che, J., Chen, Y., 2021. Weed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identi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cation using deep learning and image process-</w:t>
      </w:r>
      <w:r>
        <w:rPr>
          <w:color w:val="231F20"/>
          <w:spacing w:val="80"/>
          <w:sz w:val="12"/>
        </w:rPr>
        <w:t> </w:t>
      </w:r>
      <w:r>
        <w:rPr>
          <w:color w:val="231F20"/>
          <w:sz w:val="12"/>
        </w:rPr>
        <w:t>ing in vegetable plantation. IEEE Access 9, 10940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10950. </w:t>
      </w:r>
      <w:hyperlink r:id="rId44">
        <w:r>
          <w:rPr>
            <w:color w:val="2E3092"/>
            <w:sz w:val="12"/>
          </w:rPr>
          <w:t>https://doi.org/10.1109/AC-</w:t>
        </w:r>
      </w:hyperlink>
      <w:r>
        <w:rPr>
          <w:color w:val="2E3092"/>
          <w:spacing w:val="40"/>
          <w:sz w:val="12"/>
        </w:rPr>
        <w:t> </w:t>
      </w:r>
      <w:hyperlink r:id="rId44">
        <w:r>
          <w:rPr>
            <w:color w:val="2E3092"/>
            <w:spacing w:val="-2"/>
            <w:sz w:val="12"/>
          </w:rPr>
          <w:t>CESS.2021.3050296</w:t>
        </w:r>
      </w:hyperlink>
      <w:r>
        <w:rPr>
          <w:color w:val="231F20"/>
          <w:spacing w:val="-2"/>
          <w:sz w:val="12"/>
        </w:rPr>
        <w:t>.</w:t>
      </w:r>
    </w:p>
    <w:p>
      <w:pPr>
        <w:spacing w:before="9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Jocher,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Glenn, 2020.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YOLOv5.</w:t>
      </w:r>
      <w:r>
        <w:rPr>
          <w:color w:val="231F20"/>
          <w:spacing w:val="30"/>
          <w:w w:val="105"/>
          <w:sz w:val="12"/>
        </w:rPr>
        <w:t> </w:t>
      </w:r>
      <w:hyperlink r:id="rId45">
        <w:r>
          <w:rPr>
            <w:color w:val="2E3092"/>
            <w:spacing w:val="-2"/>
            <w:w w:val="105"/>
            <w:sz w:val="12"/>
          </w:rPr>
          <w:t>https://github.com/ultralytics/yolov5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9"/>
        <w:ind w:left="342" w:right="160" w:hanging="240"/>
        <w:jc w:val="both"/>
        <w:rPr>
          <w:sz w:val="12"/>
        </w:rPr>
      </w:pPr>
      <w:r>
        <w:rPr>
          <w:color w:val="231F20"/>
          <w:sz w:val="12"/>
        </w:rPr>
        <w:t>Jocher, G., Kwon, Y., guigarfr, perry0418, Veitch-Michaelis, J., Ttayu, Suess, D., Baltac</w:t>
      </w:r>
      <w:r>
        <w:rPr>
          <w:rFonts w:ascii="Times New Roman" w:hAnsi="Times New Roman"/>
          <w:color w:val="231F20"/>
          <w:sz w:val="12"/>
        </w:rPr>
        <w:t>ı</w:t>
      </w:r>
      <w:r>
        <w:rPr>
          <w:color w:val="231F20"/>
          <w:sz w:val="12"/>
        </w:rPr>
        <w:t>, F.,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Bianconi, G., IlyaOvodov, Marc, Lee, C., Kendall, D., Falak, Reveriano, F., FuLin,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GoogleWiki,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Nataprawira,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...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Shead,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T.M.,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2021.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ultralytics/yolov3: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v9.5.0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YOLOv5 v5.0 release compatibility update for YOLOv3. e96031413 </w:t>
      </w:r>
      <w:hyperlink r:id="rId46">
        <w:r>
          <w:rPr>
            <w:color w:val="2E3092"/>
            <w:sz w:val="12"/>
          </w:rPr>
          <w:t>https://doi.org/</w:t>
        </w:r>
      </w:hyperlink>
      <w:r>
        <w:rPr>
          <w:color w:val="2E3092"/>
          <w:spacing w:val="40"/>
          <w:sz w:val="12"/>
        </w:rPr>
        <w:t> </w:t>
      </w:r>
      <w:hyperlink r:id="rId46">
        <w:r>
          <w:rPr>
            <w:color w:val="2E3092"/>
            <w:spacing w:val="-2"/>
            <w:sz w:val="12"/>
          </w:rPr>
          <w:t>10.5281/ZENODO.4681234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5"/>
        <w:ind w:left="342" w:right="158" w:hanging="240"/>
        <w:jc w:val="both"/>
        <w:rPr>
          <w:sz w:val="12"/>
        </w:rPr>
      </w:pPr>
      <w:r>
        <w:rPr>
          <w:color w:val="231F20"/>
          <w:sz w:val="12"/>
        </w:rPr>
        <w:t>Liu, S., Qi, L., Qin, H., Shi, J., Jia, J., 2018. Path aggregation network for instance segmenta-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tion. Comp. Soc. Conf. Comp. Vision Pattern Recog. 8759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8768. </w:t>
      </w:r>
      <w:hyperlink r:id="rId47">
        <w:r>
          <w:rPr>
            <w:color w:val="2E3092"/>
            <w:sz w:val="12"/>
          </w:rPr>
          <w:t>https://doi.org/10.</w:t>
        </w:r>
      </w:hyperlink>
      <w:r>
        <w:rPr>
          <w:color w:val="2E3092"/>
          <w:spacing w:val="40"/>
          <w:sz w:val="12"/>
        </w:rPr>
        <w:t> </w:t>
      </w:r>
      <w:hyperlink r:id="rId47">
        <w:r>
          <w:rPr>
            <w:color w:val="2E3092"/>
            <w:spacing w:val="-2"/>
            <w:sz w:val="12"/>
          </w:rPr>
          <w:t>1109/CVPR.2018.00913</w:t>
        </w:r>
      </w:hyperlink>
      <w:r>
        <w:rPr>
          <w:color w:val="231F20"/>
          <w:spacing w:val="-2"/>
          <w:sz w:val="12"/>
        </w:rPr>
        <w:t>.</w:t>
      </w:r>
    </w:p>
    <w:p>
      <w:pPr>
        <w:spacing w:before="10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Lutz,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Netron.</w:t>
      </w:r>
      <w:r>
        <w:rPr>
          <w:color w:val="231F20"/>
          <w:spacing w:val="27"/>
          <w:w w:val="105"/>
          <w:sz w:val="12"/>
        </w:rPr>
        <w:t> </w:t>
      </w:r>
      <w:hyperlink r:id="rId48">
        <w:r>
          <w:rPr>
            <w:color w:val="2E3092"/>
            <w:spacing w:val="-2"/>
            <w:w w:val="105"/>
            <w:sz w:val="12"/>
          </w:rPr>
          <w:t>https://github.com/lutzroeder/netron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22"/>
        <w:ind w:left="342" w:right="161" w:hanging="240"/>
        <w:jc w:val="left"/>
        <w:rPr>
          <w:sz w:val="12"/>
        </w:rPr>
      </w:pPr>
      <w:r>
        <w:rPr>
          <w:color w:val="231F20"/>
          <w:sz w:val="12"/>
        </w:rPr>
        <w:t>Miao, J., Zhu, W., 2021. Precision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recall curve (PRC) classi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cation trees. Evol. Intel. </w:t>
      </w:r>
      <w:hyperlink r:id="rId49">
        <w:r>
          <w:rPr>
            <w:color w:val="2E3092"/>
            <w:sz w:val="12"/>
          </w:rPr>
          <w:t>https://</w:t>
        </w:r>
      </w:hyperlink>
      <w:r>
        <w:rPr>
          <w:color w:val="2E3092"/>
          <w:spacing w:val="40"/>
          <w:w w:val="110"/>
          <w:sz w:val="12"/>
        </w:rPr>
        <w:t> </w:t>
      </w:r>
      <w:hyperlink r:id="rId49">
        <w:r>
          <w:rPr>
            <w:color w:val="2E3092"/>
            <w:spacing w:val="-2"/>
            <w:w w:val="110"/>
            <w:sz w:val="12"/>
          </w:rPr>
          <w:t>doi.org/10.1007/s12065-021-00565-2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8"/>
        <w:ind w:left="342" w:right="63" w:hanging="240"/>
        <w:jc w:val="left"/>
        <w:rPr>
          <w:sz w:val="12"/>
        </w:rPr>
      </w:pPr>
      <w:r>
        <w:rPr>
          <w:color w:val="231F20"/>
          <w:w w:val="105"/>
          <w:sz w:val="12"/>
        </w:rPr>
        <w:t>MicaSense Incorporated, 2022. MicaSense RedEdge and Altum Image Processing Tuto-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rials.</w:t>
      </w:r>
      <w:r>
        <w:rPr>
          <w:color w:val="231F20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https://github.com/micasense/imageprocessing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6"/>
        <w:ind w:left="342" w:right="158" w:hanging="240"/>
        <w:jc w:val="both"/>
        <w:rPr>
          <w:sz w:val="12"/>
        </w:rPr>
      </w:pPr>
      <w:r>
        <w:rPr>
          <w:color w:val="231F20"/>
          <w:w w:val="110"/>
          <w:sz w:val="12"/>
        </w:rPr>
        <w:t>Mustafa,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Dhavale,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Kuber,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M.M.,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2020.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Performance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analysis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inception-v2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Yolov3-based</w:t>
      </w:r>
      <w:r>
        <w:rPr>
          <w:color w:val="231F20"/>
          <w:w w:val="110"/>
          <w:sz w:val="12"/>
        </w:rPr>
        <w:t> human</w:t>
      </w:r>
      <w:r>
        <w:rPr>
          <w:color w:val="231F20"/>
          <w:w w:val="110"/>
          <w:sz w:val="12"/>
        </w:rPr>
        <w:t> activity</w:t>
      </w:r>
      <w:r>
        <w:rPr>
          <w:color w:val="231F20"/>
          <w:w w:val="110"/>
          <w:sz w:val="12"/>
        </w:rPr>
        <w:t> recognition</w:t>
      </w:r>
      <w:r>
        <w:rPr>
          <w:color w:val="231F20"/>
          <w:w w:val="110"/>
          <w:sz w:val="12"/>
        </w:rPr>
        <w:t> in</w:t>
      </w:r>
      <w:r>
        <w:rPr>
          <w:color w:val="231F20"/>
          <w:w w:val="110"/>
          <w:sz w:val="12"/>
        </w:rPr>
        <w:t> videos.</w:t>
      </w:r>
      <w:r>
        <w:rPr>
          <w:color w:val="231F20"/>
          <w:w w:val="110"/>
          <w:sz w:val="12"/>
        </w:rPr>
        <w:t> SN</w:t>
      </w:r>
      <w:r>
        <w:rPr>
          <w:color w:val="231F20"/>
          <w:w w:val="110"/>
          <w:sz w:val="12"/>
        </w:rPr>
        <w:t> Comp. Sci.</w:t>
      </w:r>
      <w:r>
        <w:rPr>
          <w:color w:val="231F20"/>
          <w:w w:val="110"/>
          <w:sz w:val="12"/>
        </w:rPr>
        <w:t> 1 (3),</w:t>
      </w:r>
      <w:r>
        <w:rPr>
          <w:color w:val="231F20"/>
          <w:w w:val="110"/>
          <w:sz w:val="12"/>
        </w:rPr>
        <w:t> 1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7.</w:t>
      </w:r>
      <w:r>
        <w:rPr>
          <w:color w:val="231F20"/>
          <w:spacing w:val="40"/>
          <w:w w:val="110"/>
          <w:sz w:val="12"/>
        </w:rPr>
        <w:t> </w:t>
      </w:r>
      <w:hyperlink r:id="rId51">
        <w:r>
          <w:rPr>
            <w:color w:val="2E3092"/>
            <w:spacing w:val="-2"/>
            <w:w w:val="110"/>
            <w:sz w:val="12"/>
          </w:rPr>
          <w:t>https://doi.org/10.1007/s42979-020-00143-w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10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National Cotton Council of America, 2012. Protocol for the Eradication of the Boll Weevil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w w:val="105"/>
          <w:sz w:val="12"/>
        </w:rPr>
        <w:t> the</w:t>
      </w:r>
      <w:r>
        <w:rPr>
          <w:color w:val="231F20"/>
          <w:w w:val="105"/>
          <w:sz w:val="12"/>
        </w:rPr>
        <w:t> Lower</w:t>
      </w:r>
      <w:r>
        <w:rPr>
          <w:color w:val="231F20"/>
          <w:w w:val="105"/>
          <w:sz w:val="12"/>
        </w:rPr>
        <w:t> Rio</w:t>
      </w:r>
      <w:r>
        <w:rPr>
          <w:color w:val="231F20"/>
          <w:w w:val="105"/>
          <w:sz w:val="12"/>
        </w:rPr>
        <w:t> Grande</w:t>
      </w:r>
      <w:r>
        <w:rPr>
          <w:color w:val="231F20"/>
          <w:w w:val="105"/>
          <w:sz w:val="12"/>
        </w:rPr>
        <w:t> Valley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Texas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Tamaulipas,</w:t>
      </w:r>
      <w:r>
        <w:rPr>
          <w:color w:val="231F20"/>
          <w:w w:val="105"/>
          <w:sz w:val="12"/>
        </w:rPr>
        <w:t> Mexico.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cotton.org</w:t>
      </w:r>
      <w:r>
        <w:rPr>
          <w:color w:val="231F20"/>
          <w:w w:val="105"/>
          <w:sz w:val="12"/>
        </w:rPr>
        <w:t>.</w:t>
      </w:r>
      <w:r>
        <w:rPr>
          <w:color w:val="231F20"/>
          <w:spacing w:val="40"/>
          <w:w w:val="105"/>
          <w:sz w:val="12"/>
        </w:rPr>
        <w:t> </w:t>
      </w:r>
      <w:hyperlink r:id="rId52">
        <w:r>
          <w:rPr>
            <w:color w:val="2E3092"/>
            <w:spacing w:val="-2"/>
            <w:w w:val="105"/>
            <w:sz w:val="12"/>
          </w:rPr>
          <w:t>https://www.cotton.org/tech/pest/bollweevil/upload/ITAC-Protocol-d8-Eng-Dec-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spacing w:val="-2"/>
            <w:w w:val="105"/>
            <w:sz w:val="12"/>
          </w:rPr>
          <w:t>2012-LS-ed.pdf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6"/>
        <w:ind w:left="342" w:right="16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Padilla,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 Passos, W.L., Dias, T.L.B., Netto, S.L.,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Da Silva, E.A.B.,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2021.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 comparative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anal-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ysis of object detection metrics with a companion open-source toolkit. Electronics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(Switzerland) 10 (3),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28. </w:t>
      </w:r>
      <w:hyperlink r:id="rId53">
        <w:r>
          <w:rPr>
            <w:color w:val="2E3092"/>
            <w:w w:val="105"/>
            <w:sz w:val="12"/>
          </w:rPr>
          <w:t>https://doi.org/10.3390/electronics10030279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10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Redmon, J., Farhadi, A., 2018. YOLOv3:An Incremental Improvement. Computer </w:t>
      </w:r>
      <w:r>
        <w:rPr>
          <w:color w:val="231F20"/>
          <w:w w:val="105"/>
          <w:sz w:val="12"/>
        </w:rPr>
        <w:t>Vision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Pattern Recognition.</w:t>
      </w:r>
      <w:r>
        <w:rPr>
          <w:color w:val="231F20"/>
          <w:spacing w:val="37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https://pjreddie.com/media/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les/papers/YOLOv3.pdf</w:t>
        </w:r>
      </w:hyperlink>
      <w:r>
        <w:rPr>
          <w:color w:val="231F20"/>
          <w:w w:val="105"/>
          <w:sz w:val="12"/>
        </w:rPr>
        <w:t>.</w:t>
      </w:r>
    </w:p>
    <w:p>
      <w:pPr>
        <w:spacing w:line="292" w:lineRule="auto" w:before="5"/>
        <w:ind w:left="103" w:right="158" w:firstLine="0"/>
        <w:jc w:val="both"/>
        <w:rPr>
          <w:sz w:val="12"/>
        </w:rPr>
      </w:pPr>
      <w:r>
        <w:rPr>
          <w:color w:val="231F20"/>
          <w:w w:val="105"/>
          <w:sz w:val="12"/>
        </w:rPr>
        <w:t>Robo</w:t>
      </w:r>
      <w:r>
        <w:rPr>
          <w:rFonts w:asci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ow,</w:t>
      </w:r>
      <w:r>
        <w:rPr>
          <w:color w:val="231F20"/>
          <w:spacing w:val="69"/>
          <w:w w:val="150"/>
          <w:sz w:val="12"/>
        </w:rPr>
        <w:t>   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73"/>
          <w:w w:val="105"/>
          <w:sz w:val="12"/>
        </w:rPr>
        <w:t>    </w:t>
      </w:r>
      <w:r>
        <w:rPr>
          <w:color w:val="231F20"/>
          <w:w w:val="105"/>
          <w:sz w:val="12"/>
        </w:rPr>
        <w:t>Robo</w:t>
      </w:r>
      <w:r>
        <w:rPr>
          <w:rFonts w:asci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ow.</w:t>
      </w:r>
      <w:r>
        <w:rPr>
          <w:color w:val="231F20"/>
          <w:spacing w:val="68"/>
          <w:w w:val="150"/>
          <w:sz w:val="12"/>
        </w:rPr>
        <w:t>        </w:t>
      </w:r>
      <w:hyperlink r:id="rId55">
        <w:r>
          <w:rPr>
            <w:color w:val="2E3092"/>
            <w:w w:val="105"/>
            <w:sz w:val="12"/>
          </w:rPr>
          <w:t>https://robo</w:t>
        </w:r>
        <w:r>
          <w:rPr>
            <w:rFonts w:asci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ow.com/</w:t>
        </w:r>
      </w:hyperlink>
      <w:r>
        <w:rPr>
          <w:color w:val="231F20"/>
          <w:w w:val="105"/>
          <w:sz w:val="12"/>
        </w:rPr>
        <w:t>.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sz w:val="12"/>
        </w:rPr>
        <w:t>Roming, R.,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Leonard,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Seagraves, A.,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Miguel, S.S.,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Jones,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Ogle, S., 2021. Sunset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Staff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5"/>
          <w:sz w:val="12"/>
        </w:rPr>
        <w:t>Re-</w:t>
      </w:r>
    </w:p>
    <w:p>
      <w:pPr>
        <w:spacing w:line="129" w:lineRule="exact" w:before="0"/>
        <w:ind w:left="342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ports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 Final Results.</w:t>
      </w:r>
      <w:r>
        <w:rPr>
          <w:color w:val="231F20"/>
          <w:spacing w:val="26"/>
          <w:w w:val="110"/>
          <w:sz w:val="12"/>
        </w:rPr>
        <w:t> </w:t>
      </w:r>
      <w:hyperlink r:id="rId56">
        <w:r>
          <w:rPr>
            <w:color w:val="2E3092"/>
            <w:spacing w:val="-2"/>
            <w:w w:val="110"/>
            <w:sz w:val="12"/>
          </w:rPr>
          <w:t>www.sunset.texas.gov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1" w:lineRule="auto" w:before="30"/>
        <w:ind w:left="342" w:right="159" w:hanging="240"/>
        <w:jc w:val="both"/>
        <w:rPr>
          <w:sz w:val="12"/>
        </w:rPr>
      </w:pPr>
      <w:r>
        <w:rPr>
          <w:color w:val="231F20"/>
          <w:w w:val="110"/>
          <w:sz w:val="12"/>
        </w:rPr>
        <w:t>Saito,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Rehmsmeier,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M.,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2015.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precision-recall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plot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more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informative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than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ROC plot when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evaluating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binary classi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ers 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imbalanced datasets.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PLoS One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10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(3), 1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21. </w:t>
      </w:r>
      <w:hyperlink r:id="rId57">
        <w:r>
          <w:rPr>
            <w:color w:val="2E3092"/>
            <w:w w:val="110"/>
            <w:sz w:val="12"/>
          </w:rPr>
          <w:t>https://doi.org/10.1371/journal.pone.0118432</w:t>
        </w:r>
      </w:hyperlink>
      <w:r>
        <w:rPr>
          <w:color w:val="231F20"/>
          <w:w w:val="110"/>
          <w:sz w:val="12"/>
        </w:rPr>
        <w:t>.</w:t>
      </w:r>
    </w:p>
    <w:p>
      <w:pPr>
        <w:spacing w:line="280" w:lineRule="auto" w:before="11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Sharma,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Vinay,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2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Face</w:t>
      </w:r>
      <w:r>
        <w:rPr>
          <w:i/>
          <w:color w:val="231F20"/>
          <w:spacing w:val="-1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Mask</w:t>
      </w:r>
      <w:r>
        <w:rPr>
          <w:i/>
          <w:color w:val="231F20"/>
          <w:spacing w:val="-2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Detection</w:t>
      </w:r>
      <w:r>
        <w:rPr>
          <w:i/>
          <w:color w:val="231F20"/>
          <w:spacing w:val="-2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using</w:t>
      </w:r>
      <w:r>
        <w:rPr>
          <w:i/>
          <w:color w:val="231F20"/>
          <w:spacing w:val="-1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YOLOv5</w:t>
      </w:r>
      <w:r>
        <w:rPr>
          <w:i/>
          <w:color w:val="231F20"/>
          <w:spacing w:val="-2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for</w:t>
      </w:r>
      <w:r>
        <w:rPr>
          <w:i/>
          <w:color w:val="231F20"/>
          <w:spacing w:val="-1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COVID-19</w:t>
      </w:r>
      <w:r>
        <w:rPr>
          <w:i/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[California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State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University-San Marcos].</w:t>
      </w:r>
      <w:r>
        <w:rPr>
          <w:color w:val="231F20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https://scholarworks.calstate.edu/downloads/wp988p69r?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spacing w:val="-2"/>
            <w:w w:val="105"/>
            <w:sz w:val="12"/>
          </w:rPr>
          <w:t>locale=en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7"/>
        <w:ind w:left="342" w:right="16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Silwal, A., Parhar, T., Yandun, F., Kantor, G., 2021. A Robust Illumination-Invariant Camera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System for Agricultural Applications.</w:t>
      </w:r>
      <w:r>
        <w:rPr>
          <w:color w:val="231F20"/>
          <w:spacing w:val="4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http://arxiv.org/abs/2101.02190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9"/>
        <w:ind w:left="342" w:right="161" w:hanging="240"/>
        <w:jc w:val="both"/>
        <w:rPr>
          <w:sz w:val="12"/>
        </w:rPr>
      </w:pPr>
      <w:r>
        <w:rPr>
          <w:color w:val="231F20"/>
          <w:sz w:val="12"/>
        </w:rPr>
        <w:t>Sofaer,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H.R.,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Hoeting,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J.A.,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Jarnevich,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C.S.,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area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under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precision-recall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curve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as</w:t>
      </w:r>
      <w:r>
        <w:rPr>
          <w:color w:val="231F20"/>
          <w:w w:val="110"/>
          <w:sz w:val="12"/>
        </w:rPr>
        <w:t> a</w:t>
      </w:r>
      <w:r>
        <w:rPr>
          <w:color w:val="231F20"/>
          <w:w w:val="110"/>
          <w:sz w:val="12"/>
        </w:rPr>
        <w:t> performance</w:t>
      </w:r>
      <w:r>
        <w:rPr>
          <w:color w:val="231F20"/>
          <w:w w:val="110"/>
          <w:sz w:val="12"/>
        </w:rPr>
        <w:t> metric</w:t>
      </w:r>
      <w:r>
        <w:rPr>
          <w:color w:val="231F20"/>
          <w:w w:val="110"/>
          <w:sz w:val="12"/>
        </w:rPr>
        <w:t> for</w:t>
      </w:r>
      <w:r>
        <w:rPr>
          <w:color w:val="231F20"/>
          <w:w w:val="110"/>
          <w:sz w:val="12"/>
        </w:rPr>
        <w:t> rare</w:t>
      </w:r>
      <w:r>
        <w:rPr>
          <w:color w:val="231F20"/>
          <w:w w:val="110"/>
          <w:sz w:val="12"/>
        </w:rPr>
        <w:t> binary</w:t>
      </w:r>
      <w:r>
        <w:rPr>
          <w:color w:val="231F20"/>
          <w:w w:val="110"/>
          <w:sz w:val="12"/>
        </w:rPr>
        <w:t> events.</w:t>
      </w:r>
      <w:r>
        <w:rPr>
          <w:color w:val="231F20"/>
          <w:w w:val="110"/>
          <w:sz w:val="12"/>
        </w:rPr>
        <w:t> Methods</w:t>
      </w:r>
      <w:r>
        <w:rPr>
          <w:color w:val="231F20"/>
          <w:w w:val="110"/>
          <w:sz w:val="12"/>
        </w:rPr>
        <w:t> Ecol.</w:t>
      </w:r>
      <w:r>
        <w:rPr>
          <w:color w:val="231F20"/>
          <w:w w:val="110"/>
          <w:sz w:val="12"/>
        </w:rPr>
        <w:t> Evol.</w:t>
      </w:r>
      <w:r>
        <w:rPr>
          <w:color w:val="231F20"/>
          <w:w w:val="110"/>
          <w:sz w:val="12"/>
        </w:rPr>
        <w:t> 10</w:t>
      </w:r>
      <w:r>
        <w:rPr>
          <w:color w:val="231F20"/>
          <w:w w:val="110"/>
          <w:sz w:val="12"/>
        </w:rPr>
        <w:t> (4),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565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577.</w:t>
      </w:r>
      <w:r>
        <w:rPr>
          <w:color w:val="231F20"/>
          <w:spacing w:val="-1"/>
          <w:w w:val="110"/>
          <w:sz w:val="12"/>
        </w:rPr>
        <w:t> </w:t>
      </w:r>
      <w:hyperlink r:id="rId60">
        <w:r>
          <w:rPr>
            <w:color w:val="2E3092"/>
            <w:w w:val="110"/>
            <w:sz w:val="12"/>
          </w:rPr>
          <w:t>https://doi.org/10.1111/2041-210X.13140</w:t>
        </w:r>
      </w:hyperlink>
      <w:r>
        <w:rPr>
          <w:color w:val="231F20"/>
          <w:w w:val="110"/>
          <w:sz w:val="12"/>
        </w:rPr>
        <w:t>.</w:t>
      </w:r>
    </w:p>
    <w:p>
      <w:pPr>
        <w:spacing w:line="280" w:lineRule="auto" w:before="9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Sozzi,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Cantalamessa,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Cogato,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Kayad,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Marinello,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bunch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tection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white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grape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varieties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YOLOv3,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YOLOv4,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YOLOv5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gorithms. Agronomy 12 (2), 319. </w:t>
      </w:r>
      <w:hyperlink r:id="rId61">
        <w:r>
          <w:rPr>
            <w:color w:val="2E3092"/>
            <w:w w:val="105"/>
            <w:sz w:val="12"/>
          </w:rPr>
          <w:t>https://doi.org/10.3390/agronomy12020319</w:t>
        </w:r>
      </w:hyperlink>
      <w:r>
        <w:rPr>
          <w:color w:val="231F20"/>
          <w:w w:val="105"/>
          <w:sz w:val="12"/>
        </w:rPr>
        <w:t>.</w:t>
      </w:r>
    </w:p>
    <w:p>
      <w:pPr>
        <w:spacing w:before="7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UNITED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ST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ATES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ENYLRONMENT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AL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PROTECTION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AGENCY,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2016.</w:t>
      </w:r>
      <w:r>
        <w:rPr>
          <w:color w:val="231F20"/>
          <w:spacing w:val="11"/>
          <w:sz w:val="12"/>
        </w:rPr>
        <w:t> </w:t>
      </w:r>
      <w:hyperlink r:id="rId62">
        <w:r>
          <w:rPr>
            <w:color w:val="2E3092"/>
            <w:sz w:val="12"/>
          </w:rPr>
          <w:t>Malathion</w:t>
        </w:r>
        <w:r>
          <w:rPr>
            <w:i/>
            <w:color w:val="2E3092"/>
            <w:sz w:val="12"/>
          </w:rPr>
          <w:t>:</w:t>
        </w:r>
        <w:r>
          <w:rPr>
            <w:i/>
            <w:color w:val="2E3092"/>
            <w:spacing w:val="10"/>
            <w:sz w:val="12"/>
          </w:rPr>
          <w:t> </w:t>
        </w:r>
        <w:r>
          <w:rPr>
            <w:color w:val="2E3092"/>
            <w:spacing w:val="-2"/>
            <w:sz w:val="12"/>
          </w:rPr>
          <w:t>Human</w:t>
        </w:r>
      </w:hyperlink>
    </w:p>
    <w:p>
      <w:pPr>
        <w:spacing w:before="22"/>
        <w:ind w:left="342" w:right="0" w:firstLine="0"/>
        <w:jc w:val="both"/>
        <w:rPr>
          <w:sz w:val="12"/>
        </w:rPr>
      </w:pPr>
      <w:hyperlink r:id="rId62">
        <w:r>
          <w:rPr>
            <w:color w:val="2E3092"/>
            <w:w w:val="105"/>
            <w:sz w:val="12"/>
          </w:rPr>
          <w:t>Health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Draft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Risk Assessment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 Registration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Review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8" w:lineRule="auto" w:before="31"/>
        <w:ind w:left="342" w:right="162" w:hanging="240"/>
        <w:jc w:val="both"/>
        <w:rPr>
          <w:sz w:val="12"/>
        </w:rPr>
      </w:pPr>
      <w:r>
        <w:rPr>
          <w:color w:val="231F20"/>
          <w:w w:val="105"/>
          <w:sz w:val="12"/>
        </w:rPr>
        <w:t>USDA-Natural</w:t>
      </w:r>
      <w:r>
        <w:rPr>
          <w:color w:val="231F20"/>
          <w:w w:val="105"/>
          <w:sz w:val="12"/>
        </w:rPr>
        <w:t> Resources</w:t>
      </w:r>
      <w:r>
        <w:rPr>
          <w:color w:val="231F20"/>
          <w:w w:val="105"/>
          <w:sz w:val="12"/>
        </w:rPr>
        <w:t> Conservation</w:t>
      </w:r>
      <w:r>
        <w:rPr>
          <w:color w:val="231F20"/>
          <w:w w:val="105"/>
          <w:sz w:val="12"/>
        </w:rPr>
        <w:t> Service,</w:t>
      </w:r>
      <w:r>
        <w:rPr>
          <w:color w:val="231F20"/>
          <w:w w:val="105"/>
          <w:sz w:val="12"/>
        </w:rPr>
        <w:t> 2020.</w:t>
      </w:r>
      <w:r>
        <w:rPr>
          <w:color w:val="231F20"/>
          <w:w w:val="105"/>
          <w:sz w:val="12"/>
        </w:rPr>
        <w:t> Web</w:t>
      </w:r>
      <w:r>
        <w:rPr>
          <w:color w:val="231F20"/>
          <w:w w:val="105"/>
          <w:sz w:val="12"/>
        </w:rPr>
        <w:t> Soil</w:t>
      </w:r>
      <w:r>
        <w:rPr>
          <w:color w:val="231F20"/>
          <w:w w:val="105"/>
          <w:sz w:val="12"/>
        </w:rPr>
        <w:t> Survey.</w:t>
      </w:r>
      <w:r>
        <w:rPr>
          <w:color w:val="231F20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spacing w:val="-2"/>
            <w:w w:val="105"/>
            <w:sz w:val="12"/>
          </w:rPr>
          <w:t>websoilsurvey.sc.egov.usda.gov/App/HomePage.htm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9"/>
        <w:ind w:left="342" w:right="160" w:hanging="240"/>
        <w:jc w:val="both"/>
        <w:rPr>
          <w:sz w:val="12"/>
        </w:rPr>
      </w:pPr>
      <w:r>
        <w:rPr>
          <w:color w:val="231F20"/>
          <w:sz w:val="12"/>
        </w:rPr>
        <w:t>Wang,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Mei, X.,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Alex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Thomasson,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Yang,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C.,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Han,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X.,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Yadav,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P.K.,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Shi,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2022.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GIS-based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volunteer cotton habitat prediction and plant-level detection with UAV remote sens-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ing.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Electron.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193</w:t>
      </w:r>
      <w:r>
        <w:rPr>
          <w:color w:val="231F20"/>
          <w:w w:val="105"/>
          <w:sz w:val="12"/>
        </w:rPr>
        <w:t> (December</w:t>
      </w:r>
      <w:r>
        <w:rPr>
          <w:color w:val="231F20"/>
          <w:w w:val="105"/>
          <w:sz w:val="12"/>
        </w:rPr>
        <w:t> 2021),</w:t>
      </w:r>
      <w:r>
        <w:rPr>
          <w:color w:val="231F20"/>
          <w:w w:val="105"/>
          <w:sz w:val="12"/>
        </w:rPr>
        <w:t> 106629.</w:t>
      </w:r>
      <w:r>
        <w:rPr>
          <w:color w:val="231F2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spacing w:val="-2"/>
            <w:w w:val="105"/>
            <w:sz w:val="12"/>
          </w:rPr>
          <w:t>13031/aim.202000219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4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Westbrook,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Eyster,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C.P.C.,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Airborne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multispectral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identi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 of individual cotton plants using consumer-grade cameras. Remote Sens. Appl.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Soc. Environ. 4, 37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43. </w:t>
      </w:r>
      <w:hyperlink r:id="rId65">
        <w:r>
          <w:rPr>
            <w:color w:val="2E3092"/>
            <w:w w:val="105"/>
            <w:sz w:val="12"/>
          </w:rPr>
          <w:t>https://doi.org/10.1016/j.rsase.2016.02.002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9"/>
        <w:ind w:left="342" w:right="159" w:hanging="240"/>
        <w:jc w:val="both"/>
        <w:rPr>
          <w:sz w:val="12"/>
        </w:rPr>
      </w:pPr>
      <w:r>
        <w:rPr>
          <w:color w:val="231F20"/>
          <w:sz w:val="12"/>
        </w:rPr>
        <w:t>Wu,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W.,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Li,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Long,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Wang,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X.,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Wang,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Z.,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Li,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Chang,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2021.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Application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local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fully convolutional neural network combined with YOLO v5 algorithm in small target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detection of remote sensing image. PLoS One 16 (10), e0259283. </w:t>
      </w:r>
      <w:hyperlink r:id="rId66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spacing w:val="-2"/>
            <w:w w:val="105"/>
            <w:sz w:val="12"/>
          </w:rPr>
          <w:t>1371/journal.pone.0259283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6"/>
        <w:ind w:left="342" w:right="15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Yadav, P., Thomasson, J.A., Enciso, J., Samanta, S., Shrestha, A., 2019. Assessment of differ-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ent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38"/>
          <w:w w:val="105"/>
          <w:sz w:val="12"/>
        </w:rPr>
        <w:t> </w:t>
      </w:r>
      <w:r>
        <w:rPr>
          <w:color w:val="231F20"/>
          <w:w w:val="105"/>
          <w:sz w:val="12"/>
        </w:rPr>
        <w:t>enhancement</w:t>
      </w:r>
      <w:r>
        <w:rPr>
          <w:color w:val="231F20"/>
          <w:spacing w:val="37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38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37"/>
          <w:w w:val="105"/>
          <w:sz w:val="12"/>
        </w:rPr>
        <w:t> </w:t>
      </w:r>
      <w:r>
        <w:rPr>
          <w:color w:val="231F20"/>
          <w:w w:val="105"/>
          <w:sz w:val="12"/>
        </w:rPr>
        <w:t>techniques</w:t>
      </w:r>
      <w:r>
        <w:rPr>
          <w:color w:val="231F20"/>
          <w:spacing w:val="38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37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39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volunteer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70" w:space="189"/>
            <w:col w:w="529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60" w:right="600"/>
        </w:sectPr>
      </w:pPr>
    </w:p>
    <w:p>
      <w:pPr>
        <w:spacing w:line="280" w:lineRule="auto" w:before="115"/>
        <w:ind w:left="341" w:right="40" w:firstLine="0"/>
        <w:jc w:val="both"/>
        <w:rPr>
          <w:sz w:val="12"/>
        </w:rPr>
      </w:pPr>
      <w:bookmarkStart w:name="_bookmark43" w:id="64"/>
      <w:bookmarkEnd w:id="64"/>
      <w:r>
        <w:rPr/>
      </w:r>
      <w:r>
        <w:rPr>
          <w:color w:val="231F20"/>
          <w:sz w:val="12"/>
        </w:rPr>
        <w:t>cotton using UAV remote sensing. SPIE Defense + Commerc. Sens. </w:t>
      </w:r>
      <w:hyperlink r:id="rId67">
        <w:r>
          <w:rPr>
            <w:color w:val="2E3092"/>
            <w:sz w:val="12"/>
          </w:rPr>
          <w:t>https://doi.org/10.</w:t>
        </w:r>
      </w:hyperlink>
      <w:r>
        <w:rPr>
          <w:color w:val="2E3092"/>
          <w:spacing w:val="40"/>
          <w:w w:val="110"/>
          <w:sz w:val="12"/>
        </w:rPr>
        <w:t> </w:t>
      </w:r>
      <w:hyperlink r:id="rId67">
        <w:r>
          <w:rPr>
            <w:color w:val="2E3092"/>
            <w:w w:val="110"/>
            <w:sz w:val="12"/>
          </w:rPr>
          <w:t>1117/12.2518721</w:t>
        </w:r>
      </w:hyperlink>
      <w:r>
        <w:rPr>
          <w:color w:val="2E3092"/>
          <w:w w:val="110"/>
          <w:sz w:val="12"/>
        </w:rPr>
        <w:t> </w:t>
      </w:r>
      <w:r>
        <w:rPr>
          <w:color w:val="231F20"/>
          <w:w w:val="110"/>
          <w:sz w:val="12"/>
        </w:rPr>
        <w:t>May 2019, 20.</w:t>
      </w:r>
    </w:p>
    <w:p>
      <w:pPr>
        <w:spacing w:line="278" w:lineRule="auto" w:before="2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Yadav,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Thomasson,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Hardin,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R.G.,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Searcy,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Braga-Neto,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U.M.,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Popescu,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S.C.,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Martin, D.E., Rodriguez, R., Meza, K., Enciso, J., Solorzano, J., Wang, T., 2022a. Volun-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teer cotton plant detection in corn 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 with deep learning. Autonomous Air Ground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Sens. Syst. Agricult. Optimiz. Phenotyp. VII 1211403 (June), 3. </w:t>
      </w:r>
      <w:hyperlink r:id="rId68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spacing w:val="-2"/>
            <w:w w:val="105"/>
            <w:sz w:val="12"/>
          </w:rPr>
          <w:t>1117/12.2623032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23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Yadav, P.K., Thomasson, J.A., Hardin, R., Searcy, S.W., Braga-neto, U., Popescu, S.C., Martin,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2"/>
          <w:sz w:val="12"/>
        </w:rPr>
        <w:t>D.E., Rodriguez,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R., Meza, K., Enciso, J., Solorzano, J., Wang, T., 2022b. Detecting Volunteer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Cotton Plants in a Corn Field with Deep Learning on UAV Remote-Sensing Imagery.</w:t>
      </w:r>
      <w:r>
        <w:rPr>
          <w:color w:val="231F20"/>
          <w:spacing w:val="40"/>
          <w:sz w:val="12"/>
        </w:rPr>
        <w:t> </w:t>
      </w:r>
      <w:r>
        <w:rPr>
          <w:i/>
          <w:color w:val="231F20"/>
          <w:spacing w:val="-2"/>
          <w:sz w:val="12"/>
        </w:rPr>
        <w:t>ArXiv Preprint ArXiv:2207.06673</w:t>
      </w:r>
      <w:r>
        <w:rPr>
          <w:color w:val="231F20"/>
          <w:spacing w:val="-2"/>
          <w:sz w:val="12"/>
        </w:rPr>
        <w:t>. , pp. 1</w:t>
      </w:r>
      <w:r>
        <w:rPr>
          <w:rFonts w:ascii="Tuffy" w:hAnsi="Tuffy"/>
          <w:b w:val="0"/>
          <w:color w:val="231F20"/>
          <w:spacing w:val="-2"/>
          <w:sz w:val="12"/>
        </w:rPr>
        <w:t>–</w:t>
      </w:r>
      <w:r>
        <w:rPr>
          <w:color w:val="231F20"/>
          <w:spacing w:val="-2"/>
          <w:sz w:val="12"/>
        </w:rPr>
        <w:t>38 </w:t>
      </w:r>
      <w:hyperlink r:id="rId69">
        <w:r>
          <w:rPr>
            <w:color w:val="2E3092"/>
            <w:spacing w:val="-2"/>
            <w:sz w:val="12"/>
          </w:rPr>
          <w:t>https://doi.org/10.48550/arXiv.2207.06673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22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Yadav, P.K., Thomasson, J.A., Searcy, S.W., Hardin, R.G., Popescu, S.C., Martin, D.E.,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Rodriguez, R., Meza, K., Diaz, J.S., Wang, T., 2022c. Computer Vision for Volunteer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Cotton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Detection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Corn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Field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UAS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Remote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Sensing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Imagery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Spot-</w:t>
      </w:r>
      <w:r>
        <w:rPr>
          <w:color w:val="231F20"/>
          <w:spacing w:val="-4"/>
          <w:sz w:val="12"/>
        </w:rPr>
        <w:t>Spray</w:t>
      </w:r>
    </w:p>
    <w:p>
      <w:pPr>
        <w:spacing w:line="278" w:lineRule="auto" w:before="107"/>
        <w:ind w:left="342" w:right="162" w:firstLine="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Applications.</w:t>
      </w:r>
      <w:r>
        <w:rPr>
          <w:color w:val="231F20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ArXiv</w:t>
      </w:r>
      <w:r>
        <w:rPr>
          <w:i/>
          <w:color w:val="231F20"/>
          <w:w w:val="105"/>
          <w:sz w:val="12"/>
        </w:rPr>
        <w:t> Preprint</w:t>
      </w:r>
      <w:r>
        <w:rPr>
          <w:i/>
          <w:color w:val="231F20"/>
          <w:w w:val="105"/>
          <w:sz w:val="12"/>
        </w:rPr>
        <w:t> ArXiv</w:t>
      </w:r>
      <w:r>
        <w:rPr>
          <w:i/>
          <w:color w:val="231F20"/>
          <w:w w:val="105"/>
          <w:sz w:val="12"/>
        </w:rPr>
        <w:t> :2207.07334</w:t>
      </w:r>
      <w:r>
        <w:rPr>
          <w:color w:val="231F20"/>
          <w:w w:val="105"/>
          <w:sz w:val="12"/>
        </w:rPr>
        <w:t>,</w:t>
      </w:r>
      <w:r>
        <w:rPr>
          <w:color w:val="231F20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Vc</w:t>
      </w:r>
      <w:r>
        <w:rPr>
          <w:color w:val="231F20"/>
          <w:w w:val="105"/>
          <w:sz w:val="12"/>
        </w:rPr>
        <w:t>.</w:t>
      </w:r>
      <w:r>
        <w:rPr>
          <w:color w:val="231F20"/>
          <w:w w:val="105"/>
          <w:sz w:val="12"/>
        </w:rPr>
        <w:t> ,</w:t>
      </w:r>
      <w:r>
        <w:rPr>
          <w:color w:val="231F20"/>
          <w:w w:val="105"/>
          <w:sz w:val="12"/>
        </w:rPr>
        <w:t> pp.</w:t>
      </w:r>
      <w:r>
        <w:rPr>
          <w:color w:val="231F20"/>
          <w:w w:val="105"/>
          <w:sz w:val="12"/>
        </w:rPr>
        <w:t>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39</w:t>
      </w:r>
      <w:r>
        <w:rPr>
          <w:color w:val="231F2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spacing w:val="-2"/>
            <w:w w:val="105"/>
            <w:sz w:val="12"/>
          </w:rPr>
          <w:t>48550/arXiv.2207.07334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2"/>
        <w:ind w:left="342" w:right="15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Yan,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 Fan, P., Lei, X., Liu,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Z., Yang,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F., 2021.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 real-time apple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targets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detection method 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picking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robot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improved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YOLOv5.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Remote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Sens.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13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(9),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23.</w:t>
      </w:r>
      <w:r>
        <w:rPr>
          <w:color w:val="231F20"/>
          <w:spacing w:val="-3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spacing w:val="-2"/>
            <w:w w:val="105"/>
            <w:sz w:val="12"/>
          </w:rPr>
          <w:t>10.3390/rs13091619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3"/>
        <w:ind w:left="342" w:right="160" w:hanging="240"/>
        <w:jc w:val="both"/>
        <w:rPr>
          <w:sz w:val="12"/>
        </w:rPr>
      </w:pPr>
      <w:r>
        <w:rPr>
          <w:color w:val="231F20"/>
          <w:sz w:val="12"/>
        </w:rPr>
        <w:t>Yu,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Sharpe,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S.M.,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Schumann,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A.W.,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Boyd,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N.S.,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image-based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weed detection in turfgrass. Eur. J. Agron. 104 (October 2018), 78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84. </w:t>
      </w:r>
      <w:hyperlink r:id="rId72">
        <w:r>
          <w:rPr>
            <w:color w:val="2E3092"/>
            <w:sz w:val="12"/>
          </w:rPr>
          <w:t>https://doi.</w:t>
        </w:r>
      </w:hyperlink>
      <w:r>
        <w:rPr>
          <w:color w:val="2E3092"/>
          <w:spacing w:val="40"/>
          <w:sz w:val="12"/>
        </w:rPr>
        <w:t> </w:t>
      </w:r>
      <w:hyperlink r:id="rId72">
        <w:r>
          <w:rPr>
            <w:color w:val="2E3092"/>
            <w:spacing w:val="-2"/>
            <w:sz w:val="12"/>
          </w:rPr>
          <w:t>org/10.1016/j.eja.2019.01.004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22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Z.Q.,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Zheng,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S.T.,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Object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learning: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review.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IEEE Trans. Neural Networks Learn.</w:t>
      </w:r>
      <w:r>
        <w:rPr>
          <w:color w:val="231F20"/>
          <w:w w:val="105"/>
          <w:sz w:val="12"/>
        </w:rPr>
        <w:t> Syst. 30 (11), 3212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3232. </w:t>
      </w:r>
      <w:hyperlink r:id="rId73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3">
        <w:r>
          <w:rPr>
            <w:color w:val="2E3092"/>
            <w:spacing w:val="-2"/>
            <w:w w:val="105"/>
            <w:sz w:val="12"/>
          </w:rPr>
          <w:t>1109/TNNLS.2018.2876865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5"/>
        <w:ind w:left="342" w:right="15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Zhou, F., Zhao, H., Nie, Z.,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2021. Safety helmet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detection based on YOLOv5. Int. Conf. Power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Electron. Comp. Appl. ICPECA 2021, 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11. </w:t>
      </w:r>
      <w:hyperlink r:id="rId74">
        <w:r>
          <w:rPr>
            <w:color w:val="2E3092"/>
            <w:w w:val="105"/>
            <w:sz w:val="12"/>
          </w:rPr>
          <w:t>https://doi.org/10.1109/ICPECA51329.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spacing w:val="-2"/>
            <w:w w:val="105"/>
            <w:sz w:val="12"/>
          </w:rPr>
          <w:t>2021.9362711</w:t>
        </w:r>
      </w:hyperlink>
      <w:r>
        <w:rPr>
          <w:color w:val="231F20"/>
          <w:spacing w:val="-2"/>
          <w:w w:val="105"/>
          <w:sz w:val="12"/>
        </w:rPr>
        <w:t>.</w:t>
      </w:r>
    </w:p>
    <w:sectPr>
      <w:type w:val="continuous"/>
      <w:pgSz w:w="11910" w:h="15880"/>
      <w:pgMar w:header="693" w:footer="592" w:top="640" w:bottom="280" w:left="660" w:right="600"/>
      <w:cols w:num="2" w:equalWidth="0">
        <w:col w:w="5166" w:space="192"/>
        <w:col w:w="529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Standard Symbols PS">
    <w:altName w:val="Standard Symbols PS"/>
    <w:charset w:val="0"/>
    <w:family w:val="roman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37792">
              <wp:simplePos x="0" y="0"/>
              <wp:positionH relativeFrom="page">
                <wp:posOffset>3673515</wp:posOffset>
              </wp:positionH>
              <wp:positionV relativeFrom="page">
                <wp:posOffset>9564747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293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3204pt;margin-top:753.1297pt;width:17.75pt;height:9.85pt;mso-position-horizontal-relative:page;mso-position-vertical-relative:page;z-index:-16178688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293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39328">
              <wp:simplePos x="0" y="0"/>
              <wp:positionH relativeFrom="page">
                <wp:posOffset>2287701</wp:posOffset>
              </wp:positionH>
              <wp:positionV relativeFrom="page">
                <wp:posOffset>9351457</wp:posOffset>
              </wp:positionV>
              <wp:extent cx="2985770" cy="129539"/>
              <wp:effectExtent l="0" t="0" r="0" b="0"/>
              <wp:wrapNone/>
              <wp:docPr id="33" name="Textbox 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" name="Textbox 33"/>
                    <wps:cNvSpPr txBox="1"/>
                    <wps:spPr>
                      <a:xfrm>
                        <a:off x="0" y="0"/>
                        <a:ext cx="2985770" cy="12953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4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Fig.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8.</w:t>
                          </w:r>
                          <w:r>
                            <w:rPr>
                              <w:color w:val="231F20"/>
                              <w:spacing w:val="-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YOLOv5s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detection results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of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VC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plants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a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fi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eld of corn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at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V3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growth stage.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0.134003pt;margin-top:736.335205pt;width:235.1pt;height:10.2pt;mso-position-horizontal-relative:page;mso-position-vertical-relative:page;z-index:-16177152" type="#_x0000_t202" id="docshape24" filled="false" stroked="false">
              <v:textbox inset="0,0,0,0">
                <w:txbxContent>
                  <w:p>
                    <w:pPr>
                      <w:spacing w:before="34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Fig.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8.</w:t>
                    </w:r>
                    <w:r>
                      <w:rPr>
                        <w:color w:val="231F20"/>
                        <w:spacing w:val="-4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YOLOv5s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detection results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VC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plants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pacing w:val="-2"/>
                        <w:w w:val="110"/>
                        <w:sz w:val="12"/>
                      </w:rPr>
                      <w:t>fi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eld of corn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V3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growth stage.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39840">
              <wp:simplePos x="0" y="0"/>
              <wp:positionH relativeFrom="page">
                <wp:posOffset>3673497</wp:posOffset>
              </wp:positionH>
              <wp:positionV relativeFrom="page">
                <wp:posOffset>9564665</wp:posOffset>
              </wp:positionV>
              <wp:extent cx="225425" cy="125095"/>
              <wp:effectExtent l="0" t="0" r="0" b="0"/>
              <wp:wrapNone/>
              <wp:docPr id="34" name="Textbox 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" name="Textbox 34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298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174pt;margin-top:753.12323pt;width:17.75pt;height:9.85pt;mso-position-horizontal-relative:page;mso-position-vertical-relative:page;z-index:-16176640" type="#_x0000_t202" id="docshape2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298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41376">
              <wp:simplePos x="0" y="0"/>
              <wp:positionH relativeFrom="page">
                <wp:posOffset>3673507</wp:posOffset>
              </wp:positionH>
              <wp:positionV relativeFrom="page">
                <wp:posOffset>9564662</wp:posOffset>
              </wp:positionV>
              <wp:extent cx="225425" cy="125095"/>
              <wp:effectExtent l="0" t="0" r="0" b="0"/>
              <wp:wrapNone/>
              <wp:docPr id="43" name="Textbox 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" name="Textbox 43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t>300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2563pt;margin-top:753.123047pt;width:17.75pt;height:9.85pt;mso-position-horizontal-relative:page;mso-position-vertical-relative:page;z-index:-16175104" type="#_x0000_t202" id="docshape28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t>300</w: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36768">
              <wp:simplePos x="0" y="0"/>
              <wp:positionH relativeFrom="page">
                <wp:posOffset>471859</wp:posOffset>
              </wp:positionH>
              <wp:positionV relativeFrom="page">
                <wp:posOffset>452526</wp:posOffset>
              </wp:positionV>
              <wp:extent cx="155321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55321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P.K.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Yadav,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J.A.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Thomasson,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S.W.</w:t>
                          </w:r>
                          <w:r>
                            <w:rPr>
                              <w:i/>
                              <w:color w:val="231F20"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Searcy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2019pt;width:122.3pt;height:9.65pt;mso-position-horizontal-relative:page;mso-position-vertical-relative:page;z-index:-16179712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P.K.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Yadav,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J.A.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Thomasson,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S.W.</w:t>
                    </w:r>
                    <w:r>
                      <w:rPr>
                        <w:i/>
                        <w:color w:val="231F20"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Searcy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37280">
              <wp:simplePos x="0" y="0"/>
              <wp:positionH relativeFrom="page">
                <wp:posOffset>5209483</wp:posOffset>
              </wp:positionH>
              <wp:positionV relativeFrom="page">
                <wp:posOffset>451635</wp:posOffset>
              </wp:positionV>
              <wp:extent cx="187769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292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303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557pt;margin-top:35.561886pt;width:147.85pt;height:10.1pt;mso-position-horizontal-relative:page;mso-position-vertical-relative:page;z-index:-16179200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292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303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38304">
              <wp:simplePos x="0" y="0"/>
              <wp:positionH relativeFrom="page">
                <wp:posOffset>471841</wp:posOffset>
              </wp:positionH>
              <wp:positionV relativeFrom="page">
                <wp:posOffset>452444</wp:posOffset>
              </wp:positionV>
              <wp:extent cx="1553210" cy="122555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155321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P.K.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Yadav,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J.A.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Thomasson,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S.W.</w:t>
                          </w:r>
                          <w:r>
                            <w:rPr>
                              <w:i/>
                              <w:color w:val="231F20"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Searcy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836pt;margin-top:35.625576pt;width:122.3pt;height:9.65pt;mso-position-horizontal-relative:page;mso-position-vertical-relative:page;z-index:-16178176" type="#_x0000_t202" id="docshape2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P.K.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Yadav,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J.A.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Thomasson,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S.W.</w:t>
                    </w:r>
                    <w:r>
                      <w:rPr>
                        <w:i/>
                        <w:color w:val="231F20"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Searcy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38816">
              <wp:simplePos x="0" y="0"/>
              <wp:positionH relativeFrom="page">
                <wp:posOffset>5209465</wp:posOffset>
              </wp:positionH>
              <wp:positionV relativeFrom="page">
                <wp:posOffset>451554</wp:posOffset>
              </wp:positionV>
              <wp:extent cx="1877695" cy="128270"/>
              <wp:effectExtent l="0" t="0" r="0" b="0"/>
              <wp:wrapNone/>
              <wp:docPr id="32" name="Textbox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Textbox 32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292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303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4122pt;margin-top:35.555439pt;width:147.85pt;height:10.1pt;mso-position-horizontal-relative:page;mso-position-vertical-relative:page;z-index:-16177664" type="#_x0000_t202" id="docshape23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292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303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40352">
              <wp:simplePos x="0" y="0"/>
              <wp:positionH relativeFrom="page">
                <wp:posOffset>471851</wp:posOffset>
              </wp:positionH>
              <wp:positionV relativeFrom="page">
                <wp:posOffset>452442</wp:posOffset>
              </wp:positionV>
              <wp:extent cx="1553210" cy="122555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155321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P.K.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Yadav,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J.A.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Thomasson,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S.W.</w:t>
                          </w:r>
                          <w:r>
                            <w:rPr>
                              <w:i/>
                              <w:color w:val="231F20"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Searcy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664pt;margin-top:35.625393pt;width:122.3pt;height:9.65pt;mso-position-horizontal-relative:page;mso-position-vertical-relative:page;z-index:-16176128" type="#_x0000_t202" id="docshape2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P.K.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Yadav,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J.A.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Thomasson,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S.W.</w:t>
                    </w:r>
                    <w:r>
                      <w:rPr>
                        <w:i/>
                        <w:color w:val="231F20"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Searcy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40864">
              <wp:simplePos x="0" y="0"/>
              <wp:positionH relativeFrom="page">
                <wp:posOffset>5209475</wp:posOffset>
              </wp:positionH>
              <wp:positionV relativeFrom="page">
                <wp:posOffset>451551</wp:posOffset>
              </wp:positionV>
              <wp:extent cx="1877695" cy="128270"/>
              <wp:effectExtent l="0" t="0" r="0" b="0"/>
              <wp:wrapNone/>
              <wp:docPr id="42" name="Textbox 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" name="Textbox 42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292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303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4946pt;margin-top:35.555260pt;width:147.85pt;height:10.1pt;mso-position-horizontal-relative:page;mso-position-vertical-relative:page;z-index:-16175616" type="#_x0000_t202" id="docshape27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292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303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1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3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4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6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37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69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00" w:hanging="28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2.11.005" TargetMode="External"/><Relationship Id="rId10" Type="http://schemas.openxmlformats.org/officeDocument/2006/relationships/hyperlink" Target="http://crossmark.crossref.org/dialog/?doi=10.1016/j.aiia.2022.11.005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pappuyadav@tamu.edu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pn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header" Target="header2.xml"/><Relationship Id="rId23" Type="http://schemas.openxmlformats.org/officeDocument/2006/relationships/footer" Target="footer2.xml"/><Relationship Id="rId24" Type="http://schemas.openxmlformats.org/officeDocument/2006/relationships/image" Target="media/image10.jpeg"/><Relationship Id="rId25" Type="http://schemas.openxmlformats.org/officeDocument/2006/relationships/image" Target="media/image11.jpeg"/><Relationship Id="rId26" Type="http://schemas.openxmlformats.org/officeDocument/2006/relationships/image" Target="media/image12.jpeg"/><Relationship Id="rId27" Type="http://schemas.openxmlformats.org/officeDocument/2006/relationships/image" Target="media/image13.jpeg"/><Relationship Id="rId28" Type="http://schemas.openxmlformats.org/officeDocument/2006/relationships/image" Target="media/image14.jpeg"/><Relationship Id="rId29" Type="http://schemas.openxmlformats.org/officeDocument/2006/relationships/image" Target="media/image15.jpeg"/><Relationship Id="rId30" Type="http://schemas.openxmlformats.org/officeDocument/2006/relationships/header" Target="header3.xml"/><Relationship Id="rId31" Type="http://schemas.openxmlformats.org/officeDocument/2006/relationships/footer" Target="footer3.xml"/><Relationship Id="rId32" Type="http://schemas.openxmlformats.org/officeDocument/2006/relationships/image" Target="media/image16.jpeg"/><Relationship Id="rId33" Type="http://schemas.openxmlformats.org/officeDocument/2006/relationships/image" Target="media/image17.jpeg"/><Relationship Id="rId34" Type="http://schemas.openxmlformats.org/officeDocument/2006/relationships/image" Target="media/image18.jpeg"/><Relationship Id="rId35" Type="http://schemas.openxmlformats.org/officeDocument/2006/relationships/image" Target="media/image19.jpeg"/><Relationship Id="rId36" Type="http://schemas.openxmlformats.org/officeDocument/2006/relationships/hyperlink" Target="https://doi.org/10.5281/ZENODO.1041946" TargetMode="External"/><Relationship Id="rId37" Type="http://schemas.openxmlformats.org/officeDocument/2006/relationships/hyperlink" Target="https://doi.org/10.21105/joss.00432" TargetMode="External"/><Relationship Id="rId38" Type="http://schemas.openxmlformats.org/officeDocument/2006/relationships/hyperlink" Target="https://doi.org/10.1016/b978-081551381-0.50007-5" TargetMode="External"/><Relationship Id="rId39" Type="http://schemas.openxmlformats.org/officeDocument/2006/relationships/hyperlink" Target="http://refhub.elsevier.com/S2589-7217(22)00023-X/rf0020" TargetMode="External"/><Relationship Id="rId40" Type="http://schemas.openxmlformats.org/officeDocument/2006/relationships/hyperlink" Target="https://www.usda.gov/sites/default/files/33099-0001-23.pdf" TargetMode="External"/><Relationship Id="rId41" Type="http://schemas.openxmlformats.org/officeDocument/2006/relationships/hyperlink" Target="http://refhub.elsevier.com/S2589-7217(22)00023-X/rf0030" TargetMode="External"/><Relationship Id="rId42" Type="http://schemas.openxmlformats.org/officeDocument/2006/relationships/hyperlink" Target="https://doi.org/10.1109/ICCV.2019.00140" TargetMode="External"/><Relationship Id="rId43" Type="http://schemas.openxmlformats.org/officeDocument/2006/relationships/hyperlink" Target="https://doi.org/10.1186/s13007-019-0528-3" TargetMode="External"/><Relationship Id="rId44" Type="http://schemas.openxmlformats.org/officeDocument/2006/relationships/hyperlink" Target="https://doi.org/10.1109/ACCESS.2021.3050296" TargetMode="External"/><Relationship Id="rId45" Type="http://schemas.openxmlformats.org/officeDocument/2006/relationships/hyperlink" Target="https://github.com/ultralytics/yolov5" TargetMode="External"/><Relationship Id="rId46" Type="http://schemas.openxmlformats.org/officeDocument/2006/relationships/hyperlink" Target="https://doi.org/10.5281/ZENODO.4681234" TargetMode="External"/><Relationship Id="rId47" Type="http://schemas.openxmlformats.org/officeDocument/2006/relationships/hyperlink" Target="https://doi.org/10.1109/CVPR.2018.00913" TargetMode="External"/><Relationship Id="rId48" Type="http://schemas.openxmlformats.org/officeDocument/2006/relationships/hyperlink" Target="https://github.com/lutzroeder/netron" TargetMode="External"/><Relationship Id="rId49" Type="http://schemas.openxmlformats.org/officeDocument/2006/relationships/hyperlink" Target="https://doi.org/10.1007/s12065-021-00565-2" TargetMode="External"/><Relationship Id="rId50" Type="http://schemas.openxmlformats.org/officeDocument/2006/relationships/hyperlink" Target="https://github.com/micasense/imageprocessing" TargetMode="External"/><Relationship Id="rId51" Type="http://schemas.openxmlformats.org/officeDocument/2006/relationships/hyperlink" Target="https://doi.org/10.1007/s42979-020-00143-w" TargetMode="External"/><Relationship Id="rId52" Type="http://schemas.openxmlformats.org/officeDocument/2006/relationships/hyperlink" Target="https://www.cotton.org/tech/pest/bollweevil/upload/ITAC-Protocol-d8-Eng-Dec-2012-LS-ed.pdf" TargetMode="External"/><Relationship Id="rId53" Type="http://schemas.openxmlformats.org/officeDocument/2006/relationships/hyperlink" Target="https://doi.org/10.3390/electronics10030279" TargetMode="External"/><Relationship Id="rId54" Type="http://schemas.openxmlformats.org/officeDocument/2006/relationships/hyperlink" Target="https://pjreddie.com/media/files/papers/YOLOv3.pdf" TargetMode="External"/><Relationship Id="rId55" Type="http://schemas.openxmlformats.org/officeDocument/2006/relationships/hyperlink" Target="https://roboflow.com/" TargetMode="External"/><Relationship Id="rId56" Type="http://schemas.openxmlformats.org/officeDocument/2006/relationships/hyperlink" Target="http://www.sunset.texas.gov/" TargetMode="External"/><Relationship Id="rId57" Type="http://schemas.openxmlformats.org/officeDocument/2006/relationships/hyperlink" Target="https://doi.org/10.1371/journal.pone.0118432" TargetMode="External"/><Relationship Id="rId58" Type="http://schemas.openxmlformats.org/officeDocument/2006/relationships/hyperlink" Target="https://scholarworks.calstate.edu/downloads/wp988p69r?locale=en" TargetMode="External"/><Relationship Id="rId59" Type="http://schemas.openxmlformats.org/officeDocument/2006/relationships/hyperlink" Target="http://arxiv.org/abs/2101.02190" TargetMode="External"/><Relationship Id="rId60" Type="http://schemas.openxmlformats.org/officeDocument/2006/relationships/hyperlink" Target="https://doi.org/10.1111/2041-210X.13140" TargetMode="External"/><Relationship Id="rId61" Type="http://schemas.openxmlformats.org/officeDocument/2006/relationships/hyperlink" Target="https://doi.org/10.3390/agronomy12020319" TargetMode="External"/><Relationship Id="rId62" Type="http://schemas.openxmlformats.org/officeDocument/2006/relationships/hyperlink" Target="http://refhub.elsevier.com/S2589-7217(22)00023-X/rf0135" TargetMode="External"/><Relationship Id="rId63" Type="http://schemas.openxmlformats.org/officeDocument/2006/relationships/hyperlink" Target="https://websoilsurvey.sc.egov.usda.gov/App/HomePage.htm" TargetMode="External"/><Relationship Id="rId64" Type="http://schemas.openxmlformats.org/officeDocument/2006/relationships/hyperlink" Target="https://doi.org/10.13031/aim.202000219" TargetMode="External"/><Relationship Id="rId65" Type="http://schemas.openxmlformats.org/officeDocument/2006/relationships/hyperlink" Target="https://doi.org/10.1016/j.rsase.2016.02.002" TargetMode="External"/><Relationship Id="rId66" Type="http://schemas.openxmlformats.org/officeDocument/2006/relationships/hyperlink" Target="https://doi.org/10.1371/journal.pone.0259283" TargetMode="External"/><Relationship Id="rId67" Type="http://schemas.openxmlformats.org/officeDocument/2006/relationships/hyperlink" Target="https://doi.org/10.1117/12.2518721" TargetMode="External"/><Relationship Id="rId68" Type="http://schemas.openxmlformats.org/officeDocument/2006/relationships/hyperlink" Target="https://doi.org/10.1117/12.2623032" TargetMode="External"/><Relationship Id="rId69" Type="http://schemas.openxmlformats.org/officeDocument/2006/relationships/hyperlink" Target="https://doi.org/10.48550/arXiv.2207.06673" TargetMode="External"/><Relationship Id="rId70" Type="http://schemas.openxmlformats.org/officeDocument/2006/relationships/hyperlink" Target="https://doi.org/10.48550/arXiv.2207.07334" TargetMode="External"/><Relationship Id="rId71" Type="http://schemas.openxmlformats.org/officeDocument/2006/relationships/hyperlink" Target="https://doi.org/10.3390/rs13091619" TargetMode="External"/><Relationship Id="rId72" Type="http://schemas.openxmlformats.org/officeDocument/2006/relationships/hyperlink" Target="https://doi.org/10.1016/j.eja.2019.01.004" TargetMode="External"/><Relationship Id="rId73" Type="http://schemas.openxmlformats.org/officeDocument/2006/relationships/hyperlink" Target="https://doi.org/10.1109/TNNLS.2018.2876865" TargetMode="External"/><Relationship Id="rId74" Type="http://schemas.openxmlformats.org/officeDocument/2006/relationships/hyperlink" Target="https://doi.org/10.1109/ICPECA51329.2021.9362711" TargetMode="External"/><Relationship Id="rId7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Pappu Kumar Yadav</dc:creator>
  <cp:keywords>Boll weevil; Volunteer cotton plant; Computer vision; YOLOv5; Unmanned aircraft systems (UAS); Remote sensing</cp:keywords>
  <dc:subject>Artificial Intelligence in Agriculture, 6 (2022) 292-303. doi:10.1016/j.aiia.2022.11.005</dc:subject>
  <dc:title>Assessing the performance of YOLOv5 algorithm for detecting volunteer cotton plants in corn fields at three different growth stages</dc:title>
  <dcterms:created xsi:type="dcterms:W3CDTF">2023-11-25T03:01:28Z</dcterms:created>
  <dcterms:modified xsi:type="dcterms:W3CDTF">2023-11-25T03:01:28Z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10.1016/j.aiia.2022.11.005</vt:lpwstr>
  </property>
  <property fmtid="{D5CDD505-2E9C-101B-9397-08002B2CF9AE}" pid="12" name="robots">
    <vt:lpwstr>noindex</vt:lpwstr>
  </property>
</Properties>
</file>