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350" w:right="174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540004</wp:posOffset>
                </wp:positionH>
                <wp:positionV relativeFrom="paragraph">
                  <wp:posOffset>303980</wp:posOffset>
                </wp:positionV>
                <wp:extent cx="5688330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83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8330" h="3810">
                              <a:moveTo>
                                <a:pt x="56879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999" y="3600"/>
                              </a:lnTo>
                              <a:lnTo>
                                <a:pt x="568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3549pt;width:447.874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6416637</wp:posOffset>
            </wp:positionH>
            <wp:positionV relativeFrom="paragraph">
              <wp:posOffset>304711</wp:posOffset>
            </wp:positionV>
            <wp:extent cx="712260" cy="899159"/>
            <wp:effectExtent l="0" t="0" r="0" b="0"/>
            <wp:wrapNone/>
            <wp:docPr id="2" name="Image 2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260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583057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1475994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2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10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ournals/artificial- </w:t>
                              </w:r>
                            </w:hyperlink>
                            <w:r>
                              <w:rPr>
                                <w:rFonts w:ascii="Arial"/>
                                <w:color w:val="2E3092"/>
                                <w:spacing w:val="17"/>
                                <w:w w:val="105"/>
                              </w:rPr>
                              <w:t>intelligence-in-agriculture/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220001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2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10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</w:t>
                        </w:r>
                        <w:r>
                          <w:rPr>
                            <w:rFonts w:ascii="Arial"/>
                            <w:color w:val="2E3092"/>
                            <w:spacing w:val="-1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ournals/artificial- </w:t>
                        </w:r>
                      </w:hyperlink>
                      <w:r>
                        <w:rPr>
                          <w:rFonts w:ascii="Arial"/>
                          <w:color w:val="2E3092"/>
                          <w:spacing w:val="17"/>
                          <w:w w:val="105"/>
                        </w:rPr>
                        <w:t>intelligence-in-agriculture/ 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Blockchain: A new safeguard for agri-fo" w:id="1"/>
      <w:bookmarkEnd w:id="1"/>
      <w:r>
        <w:rPr/>
      </w:r>
      <w:hyperlink r:id="rId11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4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(2020)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pacing w:val="-2"/>
            <w:sz w:val="12"/>
          </w:rPr>
          <w:t>153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161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282055</wp:posOffset>
                </wp:positionV>
                <wp:extent cx="6592570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2570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2570" h="38735">
                              <a:moveTo>
                                <a:pt x="6592316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2316" y="38159"/>
                              </a:lnTo>
                              <a:lnTo>
                                <a:pt x="6592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209089pt;width:519.0800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before="0"/>
        <w:ind w:left="290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6418795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2"/>
                    </pic:cNvPr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Blockchain:</w:t>
      </w:r>
      <w:r>
        <w:rPr>
          <w:color w:val="231F20"/>
          <w:spacing w:val="8"/>
          <w:sz w:val="27"/>
        </w:rPr>
        <w:t> </w:t>
      </w:r>
      <w:r>
        <w:rPr>
          <w:color w:val="231F20"/>
          <w:sz w:val="27"/>
        </w:rPr>
        <w:t>A</w:t>
      </w:r>
      <w:r>
        <w:rPr>
          <w:color w:val="231F20"/>
          <w:spacing w:val="9"/>
          <w:sz w:val="27"/>
        </w:rPr>
        <w:t> </w:t>
      </w:r>
      <w:r>
        <w:rPr>
          <w:color w:val="231F20"/>
          <w:sz w:val="27"/>
        </w:rPr>
        <w:t>new</w:t>
      </w:r>
      <w:r>
        <w:rPr>
          <w:color w:val="231F20"/>
          <w:spacing w:val="8"/>
          <w:sz w:val="27"/>
        </w:rPr>
        <w:t> </w:t>
      </w:r>
      <w:r>
        <w:rPr>
          <w:color w:val="231F20"/>
          <w:sz w:val="27"/>
        </w:rPr>
        <w:t>safeguard</w:t>
      </w:r>
      <w:r>
        <w:rPr>
          <w:color w:val="231F20"/>
          <w:spacing w:val="7"/>
          <w:sz w:val="27"/>
        </w:rPr>
        <w:t> </w:t>
      </w:r>
      <w:r>
        <w:rPr>
          <w:color w:val="231F20"/>
          <w:sz w:val="27"/>
        </w:rPr>
        <w:t>for</w:t>
      </w:r>
      <w:r>
        <w:rPr>
          <w:color w:val="231F20"/>
          <w:spacing w:val="9"/>
          <w:sz w:val="27"/>
        </w:rPr>
        <w:t> </w:t>
      </w:r>
      <w:r>
        <w:rPr>
          <w:color w:val="231F20"/>
          <w:sz w:val="27"/>
        </w:rPr>
        <w:t>agri-</w:t>
      </w:r>
      <w:r>
        <w:rPr>
          <w:color w:val="231F20"/>
          <w:spacing w:val="-2"/>
          <w:sz w:val="27"/>
        </w:rPr>
        <w:t>foods</w:t>
      </w:r>
    </w:p>
    <w:p>
      <w:pPr>
        <w:spacing w:before="144"/>
        <w:ind w:left="290" w:right="0" w:firstLine="0"/>
        <w:jc w:val="left"/>
        <w:rPr>
          <w:sz w:val="21"/>
        </w:rPr>
      </w:pPr>
      <w:r>
        <w:rPr>
          <w:color w:val="231F20"/>
          <w:sz w:val="21"/>
        </w:rPr>
        <w:t>Jie Xu</w:t>
      </w:r>
      <w:r>
        <w:rPr>
          <w:color w:val="231F20"/>
          <w:spacing w:val="-10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5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 Shuang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Guo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David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Xie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3">
        <w:r>
          <w:rPr>
            <w:color w:val="2E3092"/>
            <w:sz w:val="21"/>
            <w:vertAlign w:val="superscript"/>
          </w:rPr>
          <w:t>d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Yaxuan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Yan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4">
        <w:r>
          <w:rPr>
            <w:color w:val="2E3092"/>
            <w:spacing w:val="-10"/>
            <w:sz w:val="21"/>
            <w:vertAlign w:val="superscript"/>
          </w:rPr>
          <w:t>e</w:t>
        </w:r>
      </w:hyperlink>
    </w:p>
    <w:p>
      <w:pPr>
        <w:spacing w:before="141"/>
        <w:ind w:left="290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z w:val="12"/>
          <w:vertAlign w:val="superscript"/>
        </w:rPr>
        <w:t>a</w:t>
      </w:r>
      <w:r>
        <w:rPr>
          <w:color w:val="231F20"/>
          <w:spacing w:val="7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Department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Food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Technology,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The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Ohio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State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University,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Columbus,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OH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43210,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pacing w:val="-5"/>
          <w:sz w:val="12"/>
          <w:vertAlign w:val="baseline"/>
        </w:rPr>
        <w:t>USA</w:t>
      </w:r>
    </w:p>
    <w:p>
      <w:pPr>
        <w:spacing w:before="35"/>
        <w:ind w:left="290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7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0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GXChain,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Hangzhou,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China</w:t>
      </w:r>
    </w:p>
    <w:p>
      <w:pPr>
        <w:spacing w:before="35"/>
        <w:ind w:left="290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c</w:t>
      </w:r>
      <w:r>
        <w:rPr>
          <w:color w:val="231F20"/>
          <w:spacing w:val="9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0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Innovhope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Inc.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MA,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pacing w:val="-5"/>
          <w:sz w:val="12"/>
          <w:vertAlign w:val="baseline"/>
        </w:rPr>
        <w:t>USA</w:t>
      </w:r>
    </w:p>
    <w:p>
      <w:pPr>
        <w:spacing w:before="34"/>
        <w:ind w:left="290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d</w:t>
      </w:r>
      <w:r>
        <w:rPr>
          <w:color w:val="231F20"/>
          <w:spacing w:val="13"/>
          <w:sz w:val="12"/>
          <w:vertAlign w:val="baseline"/>
        </w:rPr>
        <w:t> </w:t>
      </w:r>
      <w:bookmarkStart w:name="_bookmark4" w:id="6"/>
      <w:bookmarkEnd w:id="6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Walmart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China,</w:t>
      </w:r>
      <w:r>
        <w:rPr>
          <w:i/>
          <w:color w:val="231F20"/>
          <w:spacing w:val="-2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Shenzhen,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China</w:t>
      </w:r>
    </w:p>
    <w:p>
      <w:pPr>
        <w:spacing w:before="36"/>
        <w:ind w:left="290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e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College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Nanjing Agricultural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Nanjing,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Jiangsu,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China</w:t>
      </w:r>
    </w:p>
    <w:p>
      <w:pPr>
        <w:pStyle w:val="BodyText"/>
        <w:spacing w:before="3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103968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8.186504pt;width:519.024pt;height:.22675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default" r:id="rId5"/>
          <w:type w:val="continuous"/>
          <w:pgSz w:w="11910" w:h="15880"/>
          <w:pgMar w:header="0" w:footer="0" w:top="640" w:bottom="280" w:left="560" w:right="560"/>
          <w:pgNumType w:start="153"/>
        </w:sectPr>
      </w:pPr>
    </w:p>
    <w:p>
      <w:pPr>
        <w:pStyle w:val="Heading1"/>
        <w:tabs>
          <w:tab w:pos="1586" w:val="left" w:leader="none"/>
        </w:tabs>
      </w:pPr>
      <w:r>
        <w:rPr>
          <w:color w:val="231F20"/>
          <w:spacing w:val="36"/>
          <w:w w:val="120"/>
        </w:rPr>
        <w:t>a</w:t>
      </w:r>
      <w:r>
        <w:rPr>
          <w:color w:val="231F20"/>
          <w:spacing w:val="-10"/>
          <w:w w:val="120"/>
        </w:rPr>
        <w:t> </w:t>
      </w:r>
      <w:r>
        <w:rPr>
          <w:color w:val="231F20"/>
          <w:spacing w:val="36"/>
          <w:w w:val="120"/>
        </w:rPr>
        <w:t>r</w:t>
      </w:r>
      <w:r>
        <w:rPr>
          <w:color w:val="231F20"/>
          <w:spacing w:val="-9"/>
          <w:w w:val="120"/>
        </w:rPr>
        <w:t> </w:t>
      </w:r>
      <w:r>
        <w:rPr>
          <w:color w:val="231F20"/>
          <w:spacing w:val="36"/>
          <w:w w:val="120"/>
        </w:rPr>
        <w:t>t</w:t>
      </w:r>
      <w:r>
        <w:rPr>
          <w:color w:val="231F20"/>
          <w:spacing w:val="-10"/>
          <w:w w:val="120"/>
        </w:rPr>
        <w:t> </w:t>
      </w:r>
      <w:r>
        <w:rPr>
          <w:color w:val="231F20"/>
          <w:spacing w:val="36"/>
          <w:w w:val="120"/>
        </w:rPr>
        <w:t>i</w:t>
      </w:r>
      <w:r>
        <w:rPr>
          <w:color w:val="231F20"/>
          <w:spacing w:val="-9"/>
          <w:w w:val="120"/>
        </w:rPr>
        <w:t> </w:t>
      </w:r>
      <w:r>
        <w:rPr>
          <w:color w:val="231F20"/>
          <w:spacing w:val="36"/>
          <w:w w:val="120"/>
        </w:rPr>
        <w:t>c</w:t>
      </w:r>
      <w:r>
        <w:rPr>
          <w:color w:val="231F20"/>
          <w:spacing w:val="-9"/>
          <w:w w:val="120"/>
        </w:rPr>
        <w:t> </w:t>
      </w:r>
      <w:r>
        <w:rPr>
          <w:color w:val="231F20"/>
          <w:spacing w:val="36"/>
          <w:w w:val="120"/>
        </w:rPr>
        <w:t>l</w:t>
      </w:r>
      <w:r>
        <w:rPr>
          <w:color w:val="231F20"/>
          <w:spacing w:val="-10"/>
          <w:w w:val="120"/>
        </w:rPr>
        <w:t> </w:t>
      </w:r>
      <w:r>
        <w:rPr>
          <w:color w:val="231F20"/>
          <w:spacing w:val="-12"/>
          <w:w w:val="120"/>
        </w:rPr>
        <w:t>e</w:t>
      </w:r>
      <w:r>
        <w:rPr>
          <w:color w:val="231F20"/>
        </w:rPr>
        <w:tab/>
      </w:r>
      <w:r>
        <w:rPr>
          <w:color w:val="231F20"/>
          <w:w w:val="120"/>
        </w:rPr>
        <w:t>i</w:t>
      </w:r>
      <w:r>
        <w:rPr>
          <w:color w:val="231F20"/>
          <w:spacing w:val="21"/>
          <w:w w:val="120"/>
        </w:rPr>
        <w:t> </w:t>
      </w:r>
      <w:r>
        <w:rPr>
          <w:color w:val="231F20"/>
          <w:spacing w:val="36"/>
          <w:w w:val="120"/>
        </w:rPr>
        <w:t>n</w:t>
      </w:r>
      <w:r>
        <w:rPr>
          <w:color w:val="231F20"/>
          <w:spacing w:val="-12"/>
          <w:w w:val="120"/>
        </w:rPr>
        <w:t> </w:t>
      </w:r>
      <w:r>
        <w:rPr>
          <w:color w:val="231F20"/>
          <w:spacing w:val="36"/>
          <w:w w:val="120"/>
        </w:rPr>
        <w:t>f</w:t>
      </w:r>
      <w:r>
        <w:rPr>
          <w:color w:val="231F20"/>
          <w:spacing w:val="-12"/>
          <w:w w:val="120"/>
        </w:rPr>
        <w:t> </w:t>
      </w:r>
      <w:r>
        <w:rPr>
          <w:color w:val="231F20"/>
          <w:spacing w:val="-10"/>
          <w:w w:val="120"/>
        </w:rPr>
        <w:t>o</w:t>
      </w:r>
      <w:r>
        <w:rPr>
          <w:color w:val="231F20"/>
          <w:spacing w:val="-10"/>
          <w:w w:val="120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290" w:right="-36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691995" y="360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290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15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July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2020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Received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revised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form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15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August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2020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Accepted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15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August</w:t>
      </w:r>
      <w:r>
        <w:rPr>
          <w:color w:val="231F20"/>
          <w:spacing w:val="-4"/>
          <w:w w:val="110"/>
          <w:sz w:val="12"/>
        </w:rPr>
        <w:t> 2020</w:t>
      </w:r>
    </w:p>
    <w:p>
      <w:pPr>
        <w:spacing w:before="36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21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August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2020</w:t>
      </w:r>
    </w:p>
    <w:p>
      <w:pPr>
        <w:pStyle w:val="BodyText"/>
        <w:spacing w:before="1" w:after="1"/>
        <w:rPr>
          <w:sz w:val="13"/>
        </w:rPr>
      </w:pPr>
    </w:p>
    <w:p>
      <w:pPr>
        <w:pStyle w:val="BodyText"/>
        <w:spacing w:line="20" w:lineRule="exact"/>
        <w:ind w:left="290" w:right="-36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290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Blockchain</w:t>
      </w:r>
    </w:p>
    <w:p>
      <w:pPr>
        <w:spacing w:line="302" w:lineRule="auto" w:before="35"/>
        <w:ind w:left="290" w:right="1010" w:firstLine="0"/>
        <w:jc w:val="left"/>
        <w:rPr>
          <w:sz w:val="12"/>
        </w:rPr>
      </w:pPr>
      <w:r>
        <w:rPr>
          <w:color w:val="231F20"/>
          <w:w w:val="105"/>
          <w:sz w:val="12"/>
        </w:rPr>
        <w:t>Food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agriculture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Food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safety</w:t>
      </w:r>
    </w:p>
    <w:p>
      <w:pPr>
        <w:spacing w:line="302" w:lineRule="auto" w:before="0"/>
        <w:ind w:left="290" w:right="1010" w:firstLine="0"/>
        <w:jc w:val="left"/>
        <w:rPr>
          <w:sz w:val="12"/>
        </w:rPr>
      </w:pPr>
      <w:r>
        <w:rPr>
          <w:color w:val="231F20"/>
          <w:w w:val="105"/>
          <w:sz w:val="12"/>
        </w:rPr>
        <w:t>Food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supply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chain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Traceability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Transparency</w:t>
      </w:r>
    </w:p>
    <w:p>
      <w:pPr>
        <w:pStyle w:val="Heading1"/>
      </w:pPr>
      <w:r>
        <w:rPr/>
        <w:br w:type="column"/>
      </w:r>
      <w:r>
        <w:rPr>
          <w:color w:val="231F20"/>
          <w:spacing w:val="36"/>
          <w:w w:val="115"/>
        </w:rPr>
        <w:t>a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36"/>
          <w:w w:val="115"/>
        </w:rPr>
        <w:t>b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36"/>
          <w:w w:val="115"/>
        </w:rPr>
        <w:t>s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36"/>
          <w:w w:val="115"/>
        </w:rPr>
        <w:t>t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36"/>
          <w:w w:val="115"/>
        </w:rPr>
        <w:t>r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36"/>
          <w:w w:val="115"/>
        </w:rPr>
        <w:t>a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36"/>
          <w:w w:val="115"/>
        </w:rPr>
        <w:t>c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-10"/>
          <w:w w:val="115"/>
        </w:rPr>
        <w:t>t</w:t>
      </w:r>
      <w:r>
        <w:rPr>
          <w:color w:val="231F20"/>
          <w:w w:val="115"/>
        </w:rPr>
        <w:t> 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2627998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03597" y="360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6.929001pt;margin-top:7.981833pt;width:354.614pt;height:.28348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290" w:right="105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Blockchain implementation in agriculture has begun. Blockchain is recognized as an emerging technology in 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agri-foods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industry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which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provide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ef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robust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mechanism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enhancing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food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traceability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transparent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reliable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way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validate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quality,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safety,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sustainability,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agri-foods.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However,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technology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is in its nascency, therefore, this review was written to foster discussion and encourage the application of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blockchain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technology,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especially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agri-food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industry.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review,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working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principle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blockchain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 data recording and tracking is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brie</w:t>
      </w:r>
      <w:r>
        <w:rPr>
          <w:rFonts w:ascii="Times New Roman"/>
          <w:color w:val="231F20"/>
          <w:spacing w:val="-2"/>
          <w:w w:val="105"/>
          <w:sz w:val="14"/>
        </w:rPr>
        <w:t>fl</w:t>
      </w:r>
      <w:r>
        <w:rPr>
          <w:color w:val="231F20"/>
          <w:spacing w:val="-2"/>
          <w:w w:val="105"/>
          <w:sz w:val="14"/>
        </w:rPr>
        <w:t>y described. The collaboration models for the current blockchain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applica-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tions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on agri-foods are summarized.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Furthermore,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speci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 utilization of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blockchain to enhance safety 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quality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agri-foods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discussed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four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aspects: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enhance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data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transparency,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realize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data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traceability,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improve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food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safety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quality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monitoring,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reduce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cost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nancial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transactions.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case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study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Walmart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pork traceability system has been provided to demonstrate how blockchain may be used to enhance the food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traceability.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Finally,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challenges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future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trends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blockchain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technology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agri-foods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concerning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data/cost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management, data security, and data integration are discussed. Blockchain technology reveals a promising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approach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foster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future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agri-foods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system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way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safer,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healthier,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more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sustainable,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reliable.</w:t>
      </w:r>
    </w:p>
    <w:p>
      <w:pPr>
        <w:spacing w:line="288" w:lineRule="auto" w:before="0"/>
        <w:ind w:left="1195" w:right="115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2020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4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header="0" w:footer="0" w:top="640" w:bottom="280" w:left="560" w:right="560"/>
          <w:cols w:num="2" w:equalWidth="0">
            <w:col w:w="2657" w:space="631"/>
            <w:col w:w="750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spacing w:line="20" w:lineRule="exact"/>
        <w:ind w:left="29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810"/>
                          <a:chExt cx="65919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5"/>
                            <a:ext cx="65919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810">
                                <a:moveTo>
                                  <a:pt x="6591592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79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087994" y="3594"/>
                                </a:lnTo>
                                <a:lnTo>
                                  <a:pt x="2091601" y="3594"/>
                                </a:lnTo>
                                <a:lnTo>
                                  <a:pt x="6591592" y="3594"/>
                                </a:lnTo>
                                <a:lnTo>
                                  <a:pt x="6591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3pt;mso-position-horizontal-relative:char;mso-position-vertical-relative:line" id="docshapegroup10" coordorigin="0,0" coordsize="10381,6">
                <v:shape style="position:absolute;left:0;top:0;width:10381;height:6" id="docshape11" coordorigin="0,0" coordsize="10381,6" path="m10380,0l3294,0,3288,0,0,0,0,6,3288,6,3294,6,10380,6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1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640" w:bottom="280" w:left="560" w:right="560"/>
        </w:sectPr>
      </w:pPr>
    </w:p>
    <w:p>
      <w:pPr>
        <w:pStyle w:val="ListParagraph"/>
        <w:numPr>
          <w:ilvl w:val="0"/>
          <w:numId w:val="1"/>
        </w:numPr>
        <w:tabs>
          <w:tab w:pos="459" w:val="left" w:leader="none"/>
        </w:tabs>
        <w:spacing w:line="240" w:lineRule="auto" w:before="112" w:after="0"/>
        <w:ind w:left="459" w:right="0" w:hanging="169"/>
        <w:jc w:val="left"/>
        <w:rPr>
          <w:sz w:val="16"/>
        </w:rPr>
      </w:pPr>
      <w:bookmarkStart w:name="1. Introduction" w:id="7"/>
      <w:bookmarkEnd w:id="7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290" w:firstLine="239"/>
        <w:jc w:val="both"/>
      </w:pPr>
      <w:r>
        <w:rPr>
          <w:color w:val="231F20"/>
        </w:rPr>
        <w:t>Blockchain technology, also referred to as distributed ledger </w:t>
      </w:r>
      <w:r>
        <w:rPr>
          <w:color w:val="231F20"/>
        </w:rPr>
        <w:t>tech-</w:t>
      </w:r>
      <w:r>
        <w:rPr>
          <w:color w:val="231F20"/>
          <w:spacing w:val="40"/>
        </w:rPr>
        <w:t> </w:t>
      </w:r>
      <w:r>
        <w:rPr>
          <w:color w:val="231F20"/>
        </w:rPr>
        <w:t>nology, is a type of public bookkeeping protocol executed by a network</w:t>
      </w:r>
      <w:r>
        <w:rPr>
          <w:color w:val="231F20"/>
          <w:spacing w:val="40"/>
        </w:rPr>
        <w:t> </w:t>
      </w:r>
      <w:r>
        <w:rPr>
          <w:color w:val="231F20"/>
        </w:rPr>
        <w:t>of computing systems. The networked computing systems execute a</w:t>
      </w:r>
      <w:r>
        <w:rPr>
          <w:color w:val="231F20"/>
          <w:spacing w:val="40"/>
        </w:rPr>
        <w:t> </w:t>
      </w:r>
      <w:r>
        <w:rPr>
          <w:color w:val="231F20"/>
        </w:rPr>
        <w:t>pre-determined protocol to maintain a record of transactions, which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stored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blocks.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Each</w:t>
      </w:r>
      <w:r>
        <w:rPr>
          <w:color w:val="231F20"/>
          <w:spacing w:val="40"/>
        </w:rPr>
        <w:t> </w:t>
      </w:r>
      <w:r>
        <w:rPr>
          <w:color w:val="231F20"/>
        </w:rPr>
        <w:t>block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blockchain</w:t>
      </w:r>
      <w:r>
        <w:rPr>
          <w:color w:val="231F20"/>
          <w:spacing w:val="40"/>
        </w:rPr>
        <w:t> </w:t>
      </w:r>
      <w:r>
        <w:rPr>
          <w:color w:val="231F20"/>
        </w:rPr>
        <w:t>includes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(e.g., one or more records/transactions), a hash value of the immedi-</w:t>
      </w:r>
      <w:r>
        <w:rPr>
          <w:color w:val="231F20"/>
          <w:spacing w:val="40"/>
        </w:rPr>
        <w:t> </w:t>
      </w:r>
      <w:r>
        <w:rPr>
          <w:color w:val="231F20"/>
        </w:rPr>
        <w:t>ately preceding block, and a hash value of the contents of the current</w:t>
      </w:r>
      <w:r>
        <w:rPr>
          <w:color w:val="231F20"/>
          <w:spacing w:val="40"/>
        </w:rPr>
        <w:t> </w:t>
      </w:r>
      <w:r>
        <w:rPr>
          <w:color w:val="231F20"/>
        </w:rPr>
        <w:t>block. Blockchain is different from a normal database in that there are</w:t>
      </w:r>
      <w:r>
        <w:rPr>
          <w:color w:val="231F20"/>
          <w:spacing w:val="40"/>
        </w:rPr>
        <w:t> </w:t>
      </w:r>
      <w:r>
        <w:rPr>
          <w:color w:val="231F20"/>
        </w:rPr>
        <w:t>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 rules about</w:t>
      </w:r>
      <w:r>
        <w:rPr>
          <w:color w:val="231F20"/>
          <w:spacing w:val="-2"/>
        </w:rPr>
        <w:t> </w:t>
      </w:r>
      <w:r>
        <w:rPr>
          <w:color w:val="231F20"/>
        </w:rPr>
        <w:t>how data is</w:t>
      </w:r>
      <w:r>
        <w:rPr>
          <w:color w:val="231F20"/>
          <w:spacing w:val="-1"/>
        </w:rPr>
        <w:t> </w:t>
      </w:r>
      <w:r>
        <w:rPr>
          <w:color w:val="231F20"/>
        </w:rPr>
        <w:t>added</w:t>
      </w:r>
      <w:r>
        <w:rPr>
          <w:color w:val="231F20"/>
          <w:spacing w:val="-2"/>
        </w:rPr>
        <w:t> </w:t>
      </w:r>
      <w:r>
        <w:rPr>
          <w:color w:val="231F20"/>
        </w:rPr>
        <w:t>to the</w:t>
      </w:r>
      <w:r>
        <w:rPr>
          <w:color w:val="231F20"/>
          <w:spacing w:val="-3"/>
        </w:rPr>
        <w:t> </w:t>
      </w:r>
      <w:r>
        <w:rPr>
          <w:color w:val="231F20"/>
        </w:rPr>
        <w:t>blockchain. First,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added to the blockchain cannot con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ict with other data that is already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blockchain,</w:t>
      </w:r>
      <w:r>
        <w:rPr>
          <w:color w:val="231F20"/>
          <w:spacing w:val="-6"/>
        </w:rPr>
        <w:t> </w:t>
      </w:r>
      <w:r>
        <w:rPr>
          <w:color w:val="231F20"/>
        </w:rPr>
        <w:t>thus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stored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blockchain</w:t>
      </w:r>
      <w:r>
        <w:rPr>
          <w:color w:val="231F20"/>
          <w:spacing w:val="-4"/>
        </w:rPr>
        <w:t> </w:t>
      </w:r>
      <w:r>
        <w:rPr>
          <w:color w:val="231F20"/>
        </w:rPr>
        <w:t>must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consistent.</w:t>
      </w:r>
      <w:r>
        <w:rPr>
          <w:color w:val="231F20"/>
          <w:spacing w:val="40"/>
        </w:rPr>
        <w:t> </w:t>
      </w:r>
      <w:r>
        <w:rPr>
          <w:color w:val="231F20"/>
        </w:rPr>
        <w:t>Second,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may</w:t>
      </w:r>
      <w:r>
        <w:rPr>
          <w:color w:val="231F20"/>
          <w:spacing w:val="-5"/>
        </w:rPr>
        <w:t> </w:t>
      </w:r>
      <w:r>
        <w:rPr>
          <w:color w:val="231F20"/>
        </w:rPr>
        <w:t>only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appended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blockchain</w:t>
      </w:r>
      <w:r>
        <w:rPr>
          <w:color w:val="231F20"/>
          <w:spacing w:val="-5"/>
        </w:rPr>
        <w:t> </w:t>
      </w:r>
      <w:r>
        <w:rPr>
          <w:color w:val="231F20"/>
        </w:rPr>
        <w:t>(e.g.,</w:t>
      </w:r>
      <w:r>
        <w:rPr>
          <w:color w:val="231F20"/>
          <w:spacing w:val="-5"/>
        </w:rPr>
        <w:t> </w:t>
      </w:r>
      <w:r>
        <w:rPr>
          <w:color w:val="231F20"/>
        </w:rPr>
        <w:t>new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can-</w:t>
      </w:r>
      <w:r>
        <w:rPr>
          <w:color w:val="231F20"/>
          <w:spacing w:val="40"/>
        </w:rPr>
        <w:t> </w:t>
      </w:r>
      <w:r>
        <w:rPr>
          <w:color w:val="231F20"/>
        </w:rPr>
        <w:t>not be inserted into a previously recorded block), and thus data stored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blockchain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immutable.</w:t>
      </w:r>
      <w:r>
        <w:rPr>
          <w:color w:val="231F20"/>
          <w:spacing w:val="-8"/>
        </w:rPr>
        <w:t> </w:t>
      </w:r>
      <w:r>
        <w:rPr>
          <w:color w:val="231F20"/>
        </w:rPr>
        <w:t>Third,</w:t>
      </w:r>
      <w:r>
        <w:rPr>
          <w:color w:val="231F20"/>
          <w:spacing w:val="-8"/>
        </w:rPr>
        <w:t> </w:t>
      </w:r>
      <w:r>
        <w:rPr>
          <w:color w:val="231F20"/>
        </w:rPr>
        <w:t>every</w:t>
      </w:r>
      <w:r>
        <w:rPr>
          <w:color w:val="231F20"/>
          <w:spacing w:val="-8"/>
        </w:rPr>
        <w:t> </w:t>
      </w:r>
      <w:r>
        <w:rPr>
          <w:color w:val="231F20"/>
        </w:rPr>
        <w:t>computing</w:t>
      </w:r>
      <w:r>
        <w:rPr>
          <w:color w:val="231F20"/>
          <w:spacing w:val="-10"/>
        </w:rPr>
        <w:t> </w:t>
      </w:r>
      <w:r>
        <w:rPr>
          <w:color w:val="231F20"/>
        </w:rPr>
        <w:t>system</w:t>
      </w:r>
      <w:r>
        <w:rPr>
          <w:color w:val="231F20"/>
          <w:spacing w:val="-8"/>
        </w:rPr>
        <w:t> </w:t>
      </w:r>
      <w:r>
        <w:rPr>
          <w:color w:val="231F20"/>
        </w:rPr>
        <w:t>executing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blockchain</w:t>
      </w:r>
      <w:r>
        <w:rPr>
          <w:color w:val="231F20"/>
          <w:spacing w:val="-1"/>
        </w:rPr>
        <w:t> </w:t>
      </w:r>
      <w:r>
        <w:rPr>
          <w:color w:val="231F20"/>
        </w:rPr>
        <w:t>protocol must</w:t>
      </w:r>
      <w:r>
        <w:rPr>
          <w:color w:val="231F20"/>
          <w:spacing w:val="-3"/>
        </w:rPr>
        <w:t> </w:t>
      </w:r>
      <w:r>
        <w:rPr>
          <w:color w:val="231F20"/>
        </w:rPr>
        <w:t>agree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what the</w:t>
      </w:r>
      <w:r>
        <w:rPr>
          <w:color w:val="231F20"/>
          <w:spacing w:val="-2"/>
        </w:rPr>
        <w:t> </w:t>
      </w:r>
      <w:r>
        <w:rPr>
          <w:color w:val="231F20"/>
        </w:rPr>
        <w:t>state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stored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blockchain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(e.g.,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blockchains</w:t>
      </w:r>
      <w:r>
        <w:rPr>
          <w:color w:val="231F20"/>
          <w:spacing w:val="-10"/>
        </w:rPr>
        <w:t> </w:t>
      </w:r>
      <w:r>
        <w:rPr>
          <w:color w:val="231F20"/>
        </w:rPr>
        <w:t>stored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each</w:t>
      </w:r>
      <w:r>
        <w:rPr>
          <w:color w:val="231F20"/>
          <w:spacing w:val="-8"/>
        </w:rPr>
        <w:t> </w:t>
      </w:r>
      <w:r>
        <w:rPr>
          <w:color w:val="231F20"/>
        </w:rPr>
        <w:t>computing</w:t>
      </w:r>
      <w:r>
        <w:rPr>
          <w:color w:val="231F20"/>
          <w:spacing w:val="-10"/>
        </w:rPr>
        <w:t> </w:t>
      </w:r>
      <w:r>
        <w:rPr>
          <w:color w:val="231F20"/>
        </w:rPr>
        <w:t>sys-</w:t>
      </w:r>
      <w:r>
        <w:rPr>
          <w:color w:val="231F20"/>
          <w:spacing w:val="40"/>
        </w:rPr>
        <w:t> </w:t>
      </w:r>
      <w:r>
        <w:rPr>
          <w:color w:val="231F20"/>
        </w:rPr>
        <w:t>tem operating the blockchain protocol must be the same). Finally, a</w:t>
      </w:r>
      <w:r>
        <w:rPr>
          <w:color w:val="231F20"/>
          <w:spacing w:val="40"/>
        </w:rPr>
        <w:t> </w:t>
      </w:r>
      <w:r>
        <w:rPr>
          <w:color w:val="231F20"/>
        </w:rPr>
        <w:t>public</w:t>
      </w:r>
      <w:r>
        <w:rPr>
          <w:color w:val="231F20"/>
          <w:spacing w:val="15"/>
        </w:rPr>
        <w:t> </w:t>
      </w:r>
      <w:r>
        <w:rPr>
          <w:color w:val="231F20"/>
        </w:rPr>
        <w:t>blockchain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not</w:t>
      </w:r>
      <w:r>
        <w:rPr>
          <w:color w:val="231F20"/>
          <w:spacing w:val="13"/>
        </w:rPr>
        <w:t> </w:t>
      </w:r>
      <w:r>
        <w:rPr>
          <w:color w:val="231F20"/>
        </w:rPr>
        <w:t>owned</w:t>
      </w:r>
      <w:r>
        <w:rPr>
          <w:color w:val="231F20"/>
          <w:spacing w:val="14"/>
        </w:rPr>
        <w:t> </w:t>
      </w:r>
      <w:r>
        <w:rPr>
          <w:color w:val="231F20"/>
        </w:rPr>
        <w:t>by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central</w:t>
      </w:r>
      <w:r>
        <w:rPr>
          <w:color w:val="231F20"/>
          <w:spacing w:val="15"/>
        </w:rPr>
        <w:t> </w:t>
      </w:r>
      <w:r>
        <w:rPr>
          <w:color w:val="231F20"/>
        </w:rPr>
        <w:t>party,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thus</w:t>
      </w:r>
      <w:r>
        <w:rPr>
          <w:color w:val="231F20"/>
          <w:spacing w:val="14"/>
        </w:rPr>
        <w:t> </w:t>
      </w:r>
      <w:r>
        <w:rPr>
          <w:color w:val="231F20"/>
        </w:rPr>
        <w:t>no</w:t>
      </w:r>
      <w:r>
        <w:rPr>
          <w:color w:val="231F20"/>
          <w:spacing w:val="14"/>
        </w:rPr>
        <w:t> </w:t>
      </w:r>
      <w:r>
        <w:rPr>
          <w:color w:val="231F20"/>
          <w:spacing w:val="-2"/>
        </w:rPr>
        <w:t>single</w:t>
      </w:r>
    </w:p>
    <w:p>
      <w:pPr>
        <w:pStyle w:val="BodyText"/>
        <w:spacing w:before="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542163</wp:posOffset>
                </wp:positionH>
                <wp:positionV relativeFrom="paragraph">
                  <wp:posOffset>135829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690002pt;margin-top:10.69525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402" w:right="0" w:firstLine="0"/>
        <w:jc w:val="left"/>
        <w:rPr>
          <w:sz w:val="12"/>
        </w:rPr>
      </w:pPr>
      <w:bookmarkStart w:name="_bookmark5" w:id="8"/>
      <w:bookmarkEnd w:id="8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533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-4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-4"/>
          <w:sz w:val="12"/>
        </w:rPr>
        <w:t> </w:t>
      </w:r>
      <w:hyperlink r:id="rId15">
        <w:r>
          <w:rPr>
            <w:color w:val="2E3092"/>
            <w:sz w:val="12"/>
          </w:rPr>
          <w:t>xu.4037@osu.edu</w:t>
        </w:r>
      </w:hyperlink>
      <w:r>
        <w:rPr>
          <w:color w:val="2E3092"/>
          <w:spacing w:val="-3"/>
          <w:sz w:val="12"/>
        </w:rPr>
        <w:t> </w:t>
      </w:r>
      <w:r>
        <w:rPr>
          <w:color w:val="231F20"/>
          <w:sz w:val="12"/>
        </w:rPr>
        <w:t>(J.</w:t>
      </w:r>
      <w:r>
        <w:rPr>
          <w:color w:val="231F20"/>
          <w:spacing w:val="-4"/>
          <w:sz w:val="12"/>
        </w:rPr>
        <w:t> Xu).</w:t>
      </w:r>
    </w:p>
    <w:p>
      <w:pPr>
        <w:pStyle w:val="BodyText"/>
        <w:spacing w:line="276" w:lineRule="auto" w:before="112"/>
        <w:ind w:left="290" w:right="112"/>
        <w:jc w:val="both"/>
      </w:pPr>
      <w:r>
        <w:rPr/>
        <w:br w:type="column"/>
      </w:r>
      <w:r>
        <w:rPr>
          <w:color w:val="231F20"/>
        </w:rPr>
        <w:t>entity can unilaterally modify the</w:t>
      </w:r>
      <w:r>
        <w:rPr>
          <w:color w:val="231F20"/>
          <w:spacing w:val="-3"/>
        </w:rPr>
        <w:t> </w:t>
      </w:r>
      <w:r>
        <w:rPr>
          <w:color w:val="231F20"/>
        </w:rPr>
        <w:t>state</w:t>
      </w:r>
      <w:r>
        <w:rPr>
          <w:color w:val="231F20"/>
          <w:spacing w:val="-2"/>
        </w:rPr>
        <w:t> </w:t>
      </w:r>
      <w:r>
        <w:rPr>
          <w:color w:val="231F20"/>
        </w:rPr>
        <w:t>of the</w:t>
      </w:r>
      <w:r>
        <w:rPr>
          <w:color w:val="231F20"/>
          <w:spacing w:val="-1"/>
        </w:rPr>
        <w:t> </w:t>
      </w:r>
      <w:r>
        <w:rPr>
          <w:color w:val="231F20"/>
        </w:rPr>
        <w:t>blockchain.</w:t>
      </w:r>
      <w:r>
        <w:rPr>
          <w:color w:val="231F20"/>
          <w:spacing w:val="-3"/>
        </w:rPr>
        <w:t> </w:t>
      </w:r>
      <w:r>
        <w:rPr>
          <w:color w:val="231F20"/>
        </w:rPr>
        <w:t>Blockchain is</w:t>
      </w:r>
      <w:r>
        <w:rPr>
          <w:color w:val="231F20"/>
          <w:spacing w:val="40"/>
        </w:rPr>
        <w:t> </w:t>
      </w:r>
      <w:r>
        <w:rPr>
          <w:color w:val="231F20"/>
        </w:rPr>
        <w:t>capable of</w:t>
      </w:r>
      <w:r>
        <w:rPr>
          <w:color w:val="231F20"/>
          <w:spacing w:val="-2"/>
        </w:rPr>
        <w:t> </w:t>
      </w:r>
      <w:r>
        <w:rPr>
          <w:color w:val="231F20"/>
        </w:rPr>
        <w:t>providing</w:t>
      </w:r>
      <w:r>
        <w:rPr>
          <w:color w:val="231F20"/>
          <w:spacing w:val="-1"/>
        </w:rPr>
        <w:t> </w:t>
      </w:r>
      <w:r>
        <w:rPr>
          <w:color w:val="231F20"/>
        </w:rPr>
        <w:t>immutable data</w:t>
      </w:r>
      <w:r>
        <w:rPr>
          <w:color w:val="231F20"/>
          <w:spacing w:val="-1"/>
        </w:rPr>
        <w:t> </w:t>
      </w:r>
      <w:r>
        <w:rPr>
          <w:color w:val="231F20"/>
        </w:rPr>
        <w:t>records and</w:t>
      </w:r>
      <w:r>
        <w:rPr>
          <w:color w:val="231F20"/>
          <w:spacing w:val="-1"/>
        </w:rPr>
        <w:t> </w:t>
      </w:r>
      <w:r>
        <w:rPr>
          <w:color w:val="231F20"/>
        </w:rPr>
        <w:t>traceable transaction</w:t>
      </w:r>
      <w:r>
        <w:rPr>
          <w:color w:val="231F20"/>
          <w:spacing w:val="40"/>
        </w:rPr>
        <w:t> </w:t>
      </w:r>
      <w:r>
        <w:rPr>
          <w:color w:val="231F20"/>
        </w:rPr>
        <w:t>history, which</w:t>
      </w:r>
      <w:r>
        <w:rPr>
          <w:color w:val="231F20"/>
          <w:spacing w:val="-1"/>
        </w:rPr>
        <w:t> </w:t>
      </w:r>
      <w:r>
        <w:rPr>
          <w:color w:val="231F20"/>
        </w:rPr>
        <w:t>provides great potential to enhance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 transpar-</w:t>
      </w:r>
      <w:r>
        <w:rPr>
          <w:color w:val="231F20"/>
          <w:spacing w:val="40"/>
        </w:rPr>
        <w:t> </w:t>
      </w:r>
      <w:r>
        <w:rPr>
          <w:color w:val="231F20"/>
        </w:rPr>
        <w:t>ency,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traceability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Tripoli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Schmidhuber,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Blockchain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rapidly evolving technology, and with broad applicability, it appears</w:t>
      </w:r>
      <w:r>
        <w:rPr>
          <w:color w:val="231F20"/>
          <w:spacing w:val="80"/>
        </w:rPr>
        <w:t> </w:t>
      </w:r>
      <w:r>
        <w:rPr>
          <w:color w:val="231F20"/>
        </w:rPr>
        <w:t>set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change</w:t>
      </w:r>
      <w:r>
        <w:rPr>
          <w:color w:val="231F20"/>
          <w:spacing w:val="-5"/>
        </w:rPr>
        <w:t> </w:t>
      </w:r>
      <w:r>
        <w:rPr>
          <w:color w:val="231F20"/>
        </w:rPr>
        <w:t>many</w:t>
      </w:r>
      <w:r>
        <w:rPr>
          <w:color w:val="231F20"/>
          <w:spacing w:val="-7"/>
        </w:rPr>
        <w:t> </w:t>
      </w:r>
      <w:r>
        <w:rPr>
          <w:color w:val="231F20"/>
        </w:rPr>
        <w:t>areas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public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private</w:t>
      </w:r>
      <w:r>
        <w:rPr>
          <w:color w:val="231F20"/>
          <w:spacing w:val="-5"/>
        </w:rPr>
        <w:t> </w:t>
      </w:r>
      <w:r>
        <w:rPr>
          <w:color w:val="231F20"/>
        </w:rPr>
        <w:t>life.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food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agri-</w:t>
      </w:r>
      <w:r>
        <w:rPr>
          <w:color w:val="231F20"/>
          <w:spacing w:val="40"/>
        </w:rPr>
        <w:t> </w:t>
      </w:r>
      <w:r>
        <w:rPr>
          <w:color w:val="231F20"/>
        </w:rPr>
        <w:t>culture</w:t>
      </w:r>
      <w:r>
        <w:rPr>
          <w:color w:val="231F20"/>
          <w:spacing w:val="-1"/>
        </w:rPr>
        <w:t> </w:t>
      </w:r>
      <w:r>
        <w:rPr>
          <w:color w:val="231F20"/>
        </w:rPr>
        <w:t>industry,</w:t>
      </w:r>
      <w:r>
        <w:rPr>
          <w:color w:val="231F20"/>
          <w:spacing w:val="-2"/>
        </w:rPr>
        <w:t> </w:t>
      </w:r>
      <w:r>
        <w:rPr>
          <w:color w:val="231F20"/>
        </w:rPr>
        <w:t>drastic</w:t>
      </w:r>
      <w:r>
        <w:rPr>
          <w:color w:val="231F20"/>
          <w:spacing w:val="-1"/>
        </w:rPr>
        <w:t> </w:t>
      </w:r>
      <w:r>
        <w:rPr>
          <w:color w:val="231F20"/>
        </w:rPr>
        <w:t>efforts</w:t>
      </w:r>
      <w:r>
        <w:rPr>
          <w:color w:val="231F20"/>
          <w:spacing w:val="-2"/>
        </w:rPr>
        <w:t> </w:t>
      </w:r>
      <w:r>
        <w:rPr>
          <w:color w:val="231F20"/>
        </w:rPr>
        <w:t>have</w:t>
      </w:r>
      <w:r>
        <w:rPr>
          <w:color w:val="231F20"/>
          <w:spacing w:val="-1"/>
        </w:rPr>
        <w:t> </w:t>
      </w:r>
      <w:r>
        <w:rPr>
          <w:color w:val="231F20"/>
        </w:rPr>
        <w:t>been</w:t>
      </w:r>
      <w:r>
        <w:rPr>
          <w:color w:val="231F20"/>
          <w:spacing w:val="-3"/>
        </w:rPr>
        <w:t> </w:t>
      </w:r>
      <w:r>
        <w:rPr>
          <w:color w:val="231F20"/>
        </w:rPr>
        <w:t>made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consolidate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traceability of blockchain technology to improve the safety/quality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global</w:t>
      </w:r>
      <w:r>
        <w:rPr>
          <w:color w:val="231F20"/>
          <w:spacing w:val="30"/>
        </w:rPr>
        <w:t> </w:t>
      </w:r>
      <w:r>
        <w:rPr>
          <w:color w:val="231F20"/>
        </w:rPr>
        <w:t>food</w:t>
      </w:r>
      <w:r>
        <w:rPr>
          <w:color w:val="231F20"/>
          <w:spacing w:val="31"/>
        </w:rPr>
        <w:t> </w:t>
      </w:r>
      <w:r>
        <w:rPr>
          <w:color w:val="231F20"/>
        </w:rPr>
        <w:t>supply</w:t>
      </w:r>
      <w:r>
        <w:rPr>
          <w:color w:val="231F20"/>
          <w:spacing w:val="32"/>
        </w:rPr>
        <w:t> </w:t>
      </w:r>
      <w:r>
        <w:rPr>
          <w:color w:val="231F20"/>
        </w:rPr>
        <w:t>chain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international</w:t>
      </w:r>
      <w:r>
        <w:rPr>
          <w:color w:val="231F20"/>
          <w:spacing w:val="31"/>
        </w:rPr>
        <w:t> </w:t>
      </w:r>
      <w:r>
        <w:rPr>
          <w:color w:val="231F20"/>
        </w:rPr>
        <w:t>distribution</w:t>
      </w:r>
      <w:r>
        <w:rPr>
          <w:color w:val="231F20"/>
          <w:spacing w:val="31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Steiner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et al., 2016</w:t>
        </w:r>
      </w:hyperlink>
      <w:r>
        <w:rPr>
          <w:color w:val="231F20"/>
        </w:rPr>
        <w:t>; </w:t>
      </w:r>
      <w:hyperlink w:history="true" w:anchor="_bookmark15">
        <w:r>
          <w:rPr>
            <w:color w:val="2E3092"/>
          </w:rPr>
          <w:t>Tian, 2016</w:t>
        </w:r>
      </w:hyperlink>
      <w:r>
        <w:rPr>
          <w:color w:val="231F20"/>
        </w:rPr>
        <w:t>; </w:t>
      </w:r>
      <w:hyperlink w:history="true" w:anchor="_bookmark21">
        <w:r>
          <w:rPr>
            <w:color w:val="2E3092"/>
          </w:rPr>
          <w:t>Kamath, 2018</w:t>
        </w:r>
      </w:hyperlink>
      <w:r>
        <w:rPr>
          <w:color w:val="231F20"/>
        </w:rPr>
        <w:t>; </w:t>
      </w:r>
      <w:hyperlink w:history="true" w:anchor="_bookmark15">
        <w:r>
          <w:rPr>
            <w:color w:val="2E3092"/>
          </w:rPr>
          <w:t>Lin et al., 2018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290" w:right="110" w:firstLine="239"/>
        <w:jc w:val="both"/>
      </w:pPr>
      <w:r>
        <w:rPr>
          <w:color w:val="231F20"/>
        </w:rPr>
        <w:t>The safety of agri-foods is of paramount importance for global food</w:t>
      </w:r>
      <w:r>
        <w:rPr>
          <w:color w:val="231F20"/>
          <w:spacing w:val="40"/>
        </w:rPr>
        <w:t> </w:t>
      </w:r>
      <w:r>
        <w:rPr>
          <w:color w:val="231F20"/>
        </w:rPr>
        <w:t>distribution. Safety issues may arise for agri-foods during the pre/</w:t>
      </w:r>
      <w:r>
        <w:rPr>
          <w:color w:val="231F20"/>
          <w:spacing w:val="40"/>
        </w:rPr>
        <w:t> </w:t>
      </w:r>
      <w:r>
        <w:rPr>
          <w:color w:val="231F20"/>
        </w:rPr>
        <w:t>post-harvest</w:t>
      </w:r>
      <w:r>
        <w:rPr>
          <w:color w:val="231F20"/>
          <w:spacing w:val="-5"/>
        </w:rPr>
        <w:t> </w:t>
      </w:r>
      <w:r>
        <w:rPr>
          <w:color w:val="231F20"/>
        </w:rPr>
        <w:t>processing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production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Lin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example,</w:t>
      </w:r>
      <w:r>
        <w:rPr>
          <w:color w:val="231F20"/>
          <w:spacing w:val="40"/>
        </w:rPr>
        <w:t> </w:t>
      </w:r>
      <w:r>
        <w:rPr>
          <w:color w:val="231F20"/>
        </w:rPr>
        <w:t>during pre/post-harvesting, the quality/safety of agri-foods may be</w:t>
      </w:r>
      <w:r>
        <w:rPr>
          <w:color w:val="231F20"/>
          <w:spacing w:val="40"/>
        </w:rPr>
        <w:t> </w:t>
      </w:r>
      <w:r>
        <w:rPr>
          <w:color w:val="231F20"/>
        </w:rPr>
        <w:t>compromised by, excessive use of pesticides, fertilizers with </w:t>
      </w:r>
      <w:r>
        <w:rPr>
          <w:color w:val="231F20"/>
        </w:rPr>
        <w:t>additive</w:t>
      </w:r>
      <w:r>
        <w:rPr>
          <w:color w:val="231F20"/>
          <w:spacing w:val="40"/>
        </w:rPr>
        <w:t> </w:t>
      </w:r>
      <w:r>
        <w:rPr>
          <w:color w:val="231F20"/>
        </w:rPr>
        <w:t>chemicals, or heavy metal residues caused by irrigating with wastewa-</w:t>
      </w:r>
      <w:r>
        <w:rPr>
          <w:color w:val="231F20"/>
          <w:spacing w:val="40"/>
        </w:rPr>
        <w:t> </w:t>
      </w:r>
      <w:r>
        <w:rPr>
          <w:color w:val="231F20"/>
        </w:rPr>
        <w:t>ter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Tse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During</w:t>
      </w:r>
      <w:r>
        <w:rPr>
          <w:color w:val="231F20"/>
          <w:spacing w:val="-9"/>
        </w:rPr>
        <w:t> </w:t>
      </w:r>
      <w:r>
        <w:rPr>
          <w:color w:val="231F20"/>
        </w:rPr>
        <w:t>production,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quality/safety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agri-foods</w:t>
      </w:r>
      <w:r>
        <w:rPr>
          <w:color w:val="231F20"/>
          <w:spacing w:val="40"/>
        </w:rPr>
        <w:t> </w:t>
      </w:r>
      <w:r>
        <w:rPr>
          <w:color w:val="231F20"/>
        </w:rPr>
        <w:t>may be compromised by, the adulteration of inferior products, inten-</w:t>
      </w:r>
      <w:r>
        <w:rPr>
          <w:color w:val="231F20"/>
          <w:spacing w:val="40"/>
        </w:rPr>
        <w:t> </w:t>
      </w:r>
      <w:r>
        <w:rPr>
          <w:color w:val="231F20"/>
        </w:rPr>
        <w:t>tionally mislabeling the origin of a food product, mislabeling the</w:t>
      </w:r>
      <w:r>
        <w:rPr>
          <w:color w:val="231F20"/>
          <w:spacing w:val="40"/>
        </w:rPr>
        <w:t> </w:t>
      </w:r>
      <w:r>
        <w:rPr>
          <w:color w:val="231F20"/>
        </w:rPr>
        <w:t>production</w:t>
      </w:r>
      <w:r>
        <w:rPr>
          <w:color w:val="231F20"/>
          <w:spacing w:val="-10"/>
        </w:rPr>
        <w:t> </w:t>
      </w:r>
      <w:r>
        <w:rPr>
          <w:color w:val="231F20"/>
        </w:rPr>
        <w:t>and/or</w:t>
      </w:r>
      <w:r>
        <w:rPr>
          <w:color w:val="231F20"/>
          <w:spacing w:val="-9"/>
        </w:rPr>
        <w:t> </w:t>
      </w:r>
      <w:r>
        <w:rPr>
          <w:color w:val="231F20"/>
        </w:rPr>
        <w:t>expiration</w:t>
      </w:r>
      <w:r>
        <w:rPr>
          <w:color w:val="231F20"/>
          <w:spacing w:val="-9"/>
        </w:rPr>
        <w:t> </w:t>
      </w:r>
      <w:r>
        <w:rPr>
          <w:color w:val="231F20"/>
        </w:rPr>
        <w:t>date,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like.</w:t>
      </w:r>
      <w:r>
        <w:rPr>
          <w:color w:val="231F20"/>
          <w:spacing w:val="-9"/>
        </w:rPr>
        <w:t> </w:t>
      </w:r>
      <w:r>
        <w:rPr>
          <w:color w:val="231F20"/>
        </w:rPr>
        <w:t>Most</w:t>
      </w:r>
      <w:r>
        <w:rPr>
          <w:color w:val="231F20"/>
          <w:spacing w:val="-9"/>
        </w:rPr>
        <w:t> </w:t>
      </w:r>
      <w:r>
        <w:rPr>
          <w:color w:val="231F20"/>
        </w:rPr>
        <w:t>often,</w:t>
      </w:r>
      <w:r>
        <w:rPr>
          <w:color w:val="231F20"/>
          <w:spacing w:val="-10"/>
        </w:rPr>
        <w:t> </w:t>
      </w: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safety</w:t>
      </w:r>
      <w:r>
        <w:rPr>
          <w:color w:val="231F20"/>
          <w:spacing w:val="40"/>
        </w:rPr>
        <w:t> </w:t>
      </w:r>
      <w:r>
        <w:rPr>
          <w:color w:val="231F20"/>
        </w:rPr>
        <w:t>issues are caused by the lack of an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monitoring or tracking sys-</w:t>
      </w:r>
      <w:r>
        <w:rPr>
          <w:color w:val="231F20"/>
          <w:spacing w:val="40"/>
        </w:rPr>
        <w:t> </w:t>
      </w:r>
      <w:r>
        <w:rPr>
          <w:color w:val="231F20"/>
        </w:rPr>
        <w:t>tem and pose a great threat to the health of human beings. We are not</w:t>
      </w:r>
      <w:r>
        <w:rPr>
          <w:color w:val="231F20"/>
          <w:spacing w:val="40"/>
        </w:rPr>
        <w:t> </w:t>
      </w:r>
      <w:r>
        <w:rPr>
          <w:color w:val="231F20"/>
        </w:rPr>
        <w:t>guaranteeing</w:t>
      </w:r>
      <w:r>
        <w:rPr>
          <w:color w:val="231F20"/>
          <w:spacing w:val="36"/>
        </w:rPr>
        <w:t> </w:t>
      </w:r>
      <w:r>
        <w:rPr>
          <w:color w:val="231F20"/>
        </w:rPr>
        <w:t>that</w:t>
      </w:r>
      <w:r>
        <w:rPr>
          <w:color w:val="231F20"/>
          <w:spacing w:val="37"/>
        </w:rPr>
        <w:t> </w:t>
      </w:r>
      <w:r>
        <w:rPr>
          <w:color w:val="231F20"/>
        </w:rPr>
        <w:t>blockchain</w:t>
      </w:r>
      <w:r>
        <w:rPr>
          <w:color w:val="231F20"/>
          <w:spacing w:val="37"/>
        </w:rPr>
        <w:t> </w:t>
      </w:r>
      <w:r>
        <w:rPr>
          <w:color w:val="231F20"/>
        </w:rPr>
        <w:t>technology</w:t>
      </w:r>
      <w:r>
        <w:rPr>
          <w:color w:val="231F20"/>
          <w:spacing w:val="37"/>
        </w:rPr>
        <w:t> </w:t>
      </w:r>
      <w:r>
        <w:rPr>
          <w:color w:val="231F20"/>
        </w:rPr>
        <w:t>is</w:t>
      </w:r>
      <w:r>
        <w:rPr>
          <w:color w:val="231F20"/>
          <w:spacing w:val="39"/>
        </w:rPr>
        <w:t> </w:t>
      </w:r>
      <w:r>
        <w:rPr>
          <w:color w:val="231F20"/>
        </w:rPr>
        <w:t>a</w:t>
      </w:r>
      <w:r>
        <w:rPr>
          <w:color w:val="231F20"/>
          <w:spacing w:val="37"/>
        </w:rPr>
        <w:t> </w:t>
      </w:r>
      <w:r>
        <w:rPr>
          <w:color w:val="231F20"/>
        </w:rPr>
        <w:t>panacea</w:t>
      </w:r>
      <w:r>
        <w:rPr>
          <w:color w:val="231F20"/>
          <w:spacing w:val="38"/>
        </w:rPr>
        <w:t> </w:t>
      </w:r>
      <w:r>
        <w:rPr>
          <w:color w:val="231F20"/>
        </w:rPr>
        <w:t>for</w:t>
      </w:r>
      <w:r>
        <w:rPr>
          <w:color w:val="231F20"/>
          <w:spacing w:val="37"/>
        </w:rPr>
        <w:t> </w:t>
      </w:r>
      <w:r>
        <w:rPr>
          <w:color w:val="231F20"/>
        </w:rPr>
        <w:t>all</w:t>
      </w:r>
      <w:r>
        <w:rPr>
          <w:color w:val="231F20"/>
          <w:spacing w:val="37"/>
        </w:rPr>
        <w:t> </w:t>
      </w:r>
      <w:r>
        <w:rPr>
          <w:color w:val="231F20"/>
          <w:spacing w:val="-2"/>
        </w:rPr>
        <w:t>these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73"/>
        <w:rPr>
          <w:sz w:val="12"/>
        </w:rPr>
      </w:pPr>
    </w:p>
    <w:p>
      <w:pPr>
        <w:spacing w:before="0"/>
        <w:ind w:left="290" w:right="0" w:firstLine="0"/>
        <w:jc w:val="left"/>
        <w:rPr>
          <w:sz w:val="12"/>
        </w:rPr>
      </w:pPr>
      <w:hyperlink r:id="rId11">
        <w:r>
          <w:rPr>
            <w:color w:val="2E3092"/>
            <w:spacing w:val="-2"/>
            <w:w w:val="105"/>
            <w:sz w:val="12"/>
          </w:rPr>
          <w:t>https://doi.org/10.1016/j.aiia.2020.08.002</w:t>
        </w:r>
      </w:hyperlink>
    </w:p>
    <w:p>
      <w:pPr>
        <w:spacing w:line="302" w:lineRule="auto" w:before="36"/>
        <w:ind w:left="290" w:right="113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2020 The Authors. Publishing services by Elsevier B.V. on behalf of KeAi Communications Co. Ltd. This is an open access article under the CC BY-NC-ND license (</w:t>
      </w:r>
      <w:hyperlink r:id="rId14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0" w:footer="0" w:top="640" w:bottom="280" w:left="560" w:right="56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even" r:id="rId16"/>
          <w:headerReference w:type="default" r:id="rId17"/>
          <w:pgSz w:w="11910" w:h="15880"/>
          <w:pgMar w:header="693" w:footer="0" w:top="880" w:bottom="280" w:left="560" w:right="560"/>
          <w:pgNumType w:start="154"/>
        </w:sectPr>
      </w:pPr>
    </w:p>
    <w:p>
      <w:pPr>
        <w:pStyle w:val="BodyText"/>
        <w:spacing w:line="276" w:lineRule="auto" w:before="110"/>
        <w:ind w:left="114" w:right="78"/>
        <w:jc w:val="both"/>
      </w:pPr>
      <w:bookmarkStart w:name="2. Related works" w:id="9"/>
      <w:bookmarkEnd w:id="9"/>
      <w:r>
        <w:rPr/>
      </w:r>
      <w:bookmarkStart w:name="2.1. Working principle of blockchain" w:id="10"/>
      <w:bookmarkEnd w:id="10"/>
      <w:r>
        <w:rPr/>
      </w:r>
      <w:bookmarkStart w:name="2.2. Collaboration model of blockchain t" w:id="11"/>
      <w:bookmarkEnd w:id="11"/>
      <w:r>
        <w:rPr/>
      </w:r>
      <w:bookmarkStart w:name="_bookmark6" w:id="12"/>
      <w:bookmarkEnd w:id="12"/>
      <w:r>
        <w:rPr/>
      </w:r>
      <w:r>
        <w:rPr>
          <w:color w:val="231F20"/>
        </w:rPr>
        <w:t>issues, but it can provide one approach for better monitoring of agri-</w:t>
      </w:r>
      <w:r>
        <w:rPr>
          <w:color w:val="231F20"/>
          <w:spacing w:val="40"/>
        </w:rPr>
        <w:t> </w:t>
      </w:r>
      <w:r>
        <w:rPr>
          <w:color w:val="231F20"/>
        </w:rPr>
        <w:t>foods from farm to table, as well as a mechanism to more closely con-</w:t>
      </w:r>
      <w:r>
        <w:rPr>
          <w:color w:val="231F20"/>
          <w:spacing w:val="40"/>
        </w:rPr>
        <w:t> </w:t>
      </w:r>
      <w:r>
        <w:rPr>
          <w:color w:val="231F20"/>
        </w:rPr>
        <w:t>nect the participants of the food supply chain and regulators. The data</w:t>
      </w:r>
      <w:r>
        <w:rPr>
          <w:color w:val="231F20"/>
          <w:spacing w:val="40"/>
        </w:rPr>
        <w:t> </w:t>
      </w:r>
      <w:r>
        <w:rPr>
          <w:color w:val="231F20"/>
        </w:rPr>
        <w:t>transparency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inclusivity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blockchain</w:t>
      </w:r>
      <w:r>
        <w:rPr>
          <w:color w:val="231F20"/>
          <w:spacing w:val="-8"/>
        </w:rPr>
        <w:t> </w:t>
      </w:r>
      <w:r>
        <w:rPr>
          <w:color w:val="231F20"/>
        </w:rPr>
        <w:t>technology</w:t>
      </w:r>
      <w:r>
        <w:rPr>
          <w:color w:val="231F20"/>
          <w:spacing w:val="-7"/>
        </w:rPr>
        <w:t> </w:t>
      </w:r>
      <w:r>
        <w:rPr>
          <w:color w:val="231F20"/>
        </w:rPr>
        <w:t>may</w:t>
      </w:r>
      <w:r>
        <w:rPr>
          <w:color w:val="231F20"/>
          <w:spacing w:val="-9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40"/>
        </w:rPr>
        <w:t> </w:t>
      </w:r>
      <w:r>
        <w:rPr>
          <w:color w:val="231F20"/>
        </w:rPr>
        <w:t>reduce the related food safety risks underlying deliberate fraud, </w:t>
      </w:r>
      <w:r>
        <w:rPr>
          <w:color w:val="231F20"/>
        </w:rPr>
        <w:t>poor</w:t>
      </w:r>
      <w:r>
        <w:rPr>
          <w:color w:val="231F20"/>
          <w:spacing w:val="40"/>
        </w:rPr>
        <w:t> </w:t>
      </w:r>
      <w:r>
        <w:rPr>
          <w:color w:val="231F20"/>
        </w:rPr>
        <w:t>management, and lack of regulation.</w:t>
      </w:r>
    </w:p>
    <w:p>
      <w:pPr>
        <w:pStyle w:val="BodyText"/>
        <w:spacing w:line="276" w:lineRule="auto"/>
        <w:ind w:left="114" w:right="77" w:firstLine="239"/>
        <w:jc w:val="both"/>
      </w:pPr>
      <w:r>
        <w:rPr>
          <w:color w:val="231F20"/>
        </w:rPr>
        <w:t>Blockchain represents an emerging technology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of agri-</w:t>
      </w:r>
      <w:r>
        <w:rPr>
          <w:color w:val="231F20"/>
          <w:spacing w:val="40"/>
        </w:rPr>
        <w:t> </w:t>
      </w:r>
      <w:r>
        <w:rPr>
          <w:color w:val="231F20"/>
        </w:rPr>
        <w:t>foods, which may improve the safety and quality of agri-foods and</w:t>
      </w:r>
      <w:r>
        <w:rPr>
          <w:color w:val="231F20"/>
          <w:spacing w:val="40"/>
        </w:rPr>
        <w:t> </w:t>
      </w:r>
      <w:r>
        <w:rPr>
          <w:color w:val="231F20"/>
        </w:rPr>
        <w:t>transform many aspects of the agricultural industry. This review seeks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-7"/>
        </w:rPr>
        <w:t> </w:t>
      </w:r>
      <w:r>
        <w:rPr>
          <w:color w:val="231F20"/>
        </w:rPr>
        <w:t>blockchain</w:t>
      </w:r>
      <w:r>
        <w:rPr>
          <w:color w:val="231F20"/>
          <w:spacing w:val="-5"/>
        </w:rPr>
        <w:t> </w:t>
      </w:r>
      <w:r>
        <w:rPr>
          <w:color w:val="231F20"/>
        </w:rPr>
        <w:t>technology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provides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comprehensive</w:t>
      </w:r>
      <w:r>
        <w:rPr>
          <w:color w:val="231F20"/>
          <w:spacing w:val="-5"/>
        </w:rPr>
        <w:t> </w:t>
      </w:r>
      <w:r>
        <w:rPr>
          <w:color w:val="231F20"/>
        </w:rPr>
        <w:t>analysis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blockchain</w:t>
      </w:r>
      <w:r>
        <w:rPr>
          <w:color w:val="231F20"/>
          <w:spacing w:val="-10"/>
        </w:rPr>
        <w:t> </w:t>
      </w:r>
      <w:r>
        <w:rPr>
          <w:color w:val="231F20"/>
        </w:rPr>
        <w:t>technology</w:t>
      </w:r>
      <w:r>
        <w:rPr>
          <w:color w:val="231F20"/>
          <w:spacing w:val="-8"/>
        </w:rPr>
        <w:t> </w:t>
      </w:r>
      <w:r>
        <w:rPr>
          <w:color w:val="231F20"/>
        </w:rPr>
        <w:t>applications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agriculture-foods</w:t>
      </w:r>
      <w:r>
        <w:rPr>
          <w:color w:val="231F20"/>
          <w:spacing w:val="-8"/>
        </w:rPr>
        <w:t> </w:t>
      </w:r>
      <w:r>
        <w:rPr>
          <w:color w:val="231F20"/>
        </w:rPr>
        <w:t>area.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current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implementing</w:t>
      </w:r>
      <w:r>
        <w:rPr>
          <w:color w:val="231F20"/>
          <w:spacing w:val="-10"/>
        </w:rPr>
        <w:t> </w:t>
      </w:r>
      <w:r>
        <w:rPr>
          <w:color w:val="231F20"/>
        </w:rPr>
        <w:t>blockchain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agri-foods</w:t>
      </w:r>
      <w:r>
        <w:rPr>
          <w:color w:val="231F20"/>
          <w:spacing w:val="-10"/>
        </w:rPr>
        <w:t> </w:t>
      </w:r>
      <w:r>
        <w:rPr>
          <w:color w:val="231F20"/>
        </w:rPr>
        <w:t>industry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summarized, case-studies representing diverse applications of</w:t>
      </w:r>
      <w:r>
        <w:rPr>
          <w:color w:val="231F20"/>
          <w:spacing w:val="40"/>
        </w:rPr>
        <w:t> </w:t>
      </w:r>
      <w:r>
        <w:rPr>
          <w:color w:val="231F20"/>
        </w:rPr>
        <w:t>blockchain technology are discussed, and the opportunities and </w:t>
      </w:r>
      <w:r>
        <w:rPr>
          <w:color w:val="231F20"/>
        </w:rPr>
        <w:t>chal-</w:t>
      </w:r>
      <w:r>
        <w:rPr>
          <w:color w:val="231F20"/>
          <w:spacing w:val="40"/>
        </w:rPr>
        <w:t> </w:t>
      </w:r>
      <w:r>
        <w:rPr>
          <w:color w:val="231F20"/>
        </w:rPr>
        <w:t>lenges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blockchain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food</w:t>
      </w:r>
      <w:r>
        <w:rPr>
          <w:color w:val="231F20"/>
          <w:spacing w:val="-9"/>
        </w:rPr>
        <w:t> </w:t>
      </w:r>
      <w:r>
        <w:rPr>
          <w:color w:val="231F20"/>
        </w:rPr>
        <w:t>industry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presented.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40"/>
        </w:rPr>
        <w:t> </w:t>
      </w:r>
      <w:r>
        <w:rPr>
          <w:color w:val="231F20"/>
        </w:rPr>
        <w:t>presented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study</w:t>
      </w:r>
      <w:r>
        <w:rPr>
          <w:color w:val="231F20"/>
          <w:spacing w:val="-5"/>
        </w:rPr>
        <w:t> </w:t>
      </w:r>
      <w:r>
        <w:rPr>
          <w:color w:val="231F20"/>
        </w:rPr>
        <w:t>would</w:t>
      </w:r>
      <w:r>
        <w:rPr>
          <w:color w:val="231F20"/>
          <w:spacing w:val="-3"/>
        </w:rPr>
        <w:t> </w:t>
      </w:r>
      <w:r>
        <w:rPr>
          <w:color w:val="231F20"/>
        </w:rPr>
        <w:t>contribute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better</w:t>
      </w:r>
      <w:r>
        <w:rPr>
          <w:color w:val="231F20"/>
          <w:spacing w:val="-3"/>
        </w:rPr>
        <w:t> </w:t>
      </w:r>
      <w:r>
        <w:rPr>
          <w:color w:val="231F20"/>
        </w:rPr>
        <w:t>understanding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how</w:t>
      </w:r>
      <w:r>
        <w:rPr>
          <w:color w:val="231F20"/>
          <w:spacing w:val="40"/>
        </w:rPr>
        <w:t> </w:t>
      </w:r>
      <w:r>
        <w:rPr>
          <w:color w:val="231F20"/>
        </w:rPr>
        <w:t>blockchain technology could be implemented in agri-foods to realize a</w:t>
      </w:r>
      <w:r>
        <w:rPr>
          <w:color w:val="231F20"/>
          <w:spacing w:val="40"/>
        </w:rPr>
        <w:t> </w:t>
      </w:r>
      <w:r>
        <w:rPr>
          <w:color w:val="231F20"/>
        </w:rPr>
        <w:t>better performance of food safety, quality, and sustainability.</w:t>
      </w:r>
    </w:p>
    <w:p>
      <w:pPr>
        <w:pStyle w:val="BodyText"/>
        <w:spacing w:before="108"/>
      </w:pPr>
    </w:p>
    <w:p>
      <w:pPr>
        <w:pStyle w:val="ListParagraph"/>
        <w:numPr>
          <w:ilvl w:val="0"/>
          <w:numId w:val="1"/>
        </w:numPr>
        <w:tabs>
          <w:tab w:pos="283" w:val="left" w:leader="none"/>
        </w:tabs>
        <w:spacing w:line="240" w:lineRule="auto" w:before="0" w:after="0"/>
        <w:ind w:left="283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Related</w:t>
      </w:r>
      <w:r>
        <w:rPr>
          <w:color w:val="231F20"/>
          <w:spacing w:val="-2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works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Working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principle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blockchain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14" w:right="79" w:firstLine="239"/>
        <w:jc w:val="both"/>
      </w:pPr>
      <w:r>
        <w:rPr>
          <w:color w:val="231F20"/>
        </w:rPr>
        <w:t>The name Blockchain was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introduced in 2008 to describe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distributed ledger technology underlying Bitcoin. Brie</w:t>
      </w:r>
      <w:r>
        <w:rPr>
          <w:rFonts w:ascii="Times New Roman"/>
          <w:color w:val="231F20"/>
        </w:rPr>
        <w:t>fl</w:t>
      </w:r>
      <w:r>
        <w:rPr>
          <w:color w:val="231F20"/>
        </w:rPr>
        <w:t>y, Bitcoin is a</w:t>
      </w:r>
      <w:r>
        <w:rPr>
          <w:color w:val="231F20"/>
          <w:spacing w:val="40"/>
        </w:rPr>
        <w:t> </w:t>
      </w:r>
      <w:r>
        <w:rPr>
          <w:color w:val="231F20"/>
        </w:rPr>
        <w:t>type of virtual currency for digital transections, which bypasses the</w:t>
      </w:r>
      <w:r>
        <w:rPr>
          <w:color w:val="231F20"/>
          <w:spacing w:val="40"/>
        </w:rPr>
        <w:t> </w:t>
      </w:r>
      <w:r>
        <w:rPr>
          <w:color w:val="231F20"/>
        </w:rPr>
        <w:t>need for intermediaries (e.g. banks, payment gateways, etc.) (</w:t>
      </w:r>
      <w:hyperlink w:history="true" w:anchor="_bookmark15">
        <w:r>
          <w:rPr>
            <w:color w:val="2E3092"/>
          </w:rPr>
          <w:t>Tripoli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and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Schmidhuber,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main</w:t>
      </w:r>
      <w:r>
        <w:rPr>
          <w:color w:val="231F20"/>
          <w:spacing w:val="-7"/>
        </w:rPr>
        <w:t> </w:t>
      </w:r>
      <w:r>
        <w:rPr>
          <w:color w:val="231F20"/>
        </w:rPr>
        <w:t>problem</w:t>
      </w:r>
      <w:r>
        <w:rPr>
          <w:color w:val="231F20"/>
          <w:spacing w:val="-8"/>
        </w:rPr>
        <w:t> </w:t>
      </w:r>
      <w:r>
        <w:rPr>
          <w:color w:val="231F20"/>
        </w:rPr>
        <w:t>solved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Blockchain</w:t>
      </w:r>
      <w:r>
        <w:rPr>
          <w:color w:val="231F20"/>
          <w:spacing w:val="-7"/>
        </w:rPr>
        <w:t> </w:t>
      </w:r>
      <w:r>
        <w:rPr>
          <w:color w:val="231F20"/>
        </w:rPr>
        <w:t>tech-</w:t>
      </w:r>
      <w:r>
        <w:rPr>
          <w:color w:val="231F20"/>
          <w:spacing w:val="40"/>
        </w:rPr>
        <w:t> </w:t>
      </w:r>
      <w:r>
        <w:rPr>
          <w:color w:val="231F20"/>
        </w:rPr>
        <w:t>nology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bypassing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need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trusted</w:t>
      </w:r>
      <w:r>
        <w:rPr>
          <w:color w:val="231F20"/>
          <w:spacing w:val="-8"/>
        </w:rPr>
        <w:t> </w:t>
      </w:r>
      <w:r>
        <w:rPr>
          <w:color w:val="231F20"/>
        </w:rPr>
        <w:t>third</w:t>
      </w:r>
      <w:r>
        <w:rPr>
          <w:color w:val="231F20"/>
          <w:spacing w:val="-9"/>
        </w:rPr>
        <w:t> </w:t>
      </w:r>
      <w:r>
        <w:rPr>
          <w:color w:val="231F20"/>
        </w:rPr>
        <w:t>parties</w:t>
      </w:r>
      <w:r>
        <w:rPr>
          <w:color w:val="231F20"/>
          <w:spacing w:val="-8"/>
        </w:rPr>
        <w:t> </w:t>
      </w:r>
      <w:r>
        <w:rPr>
          <w:color w:val="231F20"/>
        </w:rPr>
        <w:t>(e.g.,</w:t>
      </w:r>
      <w:r>
        <w:rPr>
          <w:color w:val="231F20"/>
          <w:spacing w:val="-8"/>
        </w:rPr>
        <w:t> </w:t>
      </w:r>
      <w:r>
        <w:rPr>
          <w:color w:val="231F20"/>
        </w:rPr>
        <w:t>banks,</w:t>
      </w:r>
      <w:r>
        <w:rPr>
          <w:color w:val="231F20"/>
          <w:spacing w:val="-9"/>
        </w:rPr>
        <w:t> </w:t>
      </w:r>
      <w:r>
        <w:rPr>
          <w:color w:val="231F20"/>
        </w:rPr>
        <w:t>insur-</w:t>
      </w:r>
      <w:r>
        <w:rPr>
          <w:color w:val="231F20"/>
          <w:spacing w:val="40"/>
        </w:rPr>
        <w:t> </w:t>
      </w:r>
      <w:r>
        <w:rPr>
          <w:color w:val="231F20"/>
        </w:rPr>
        <w:t>ance</w:t>
      </w:r>
      <w:r>
        <w:rPr>
          <w:color w:val="231F20"/>
          <w:spacing w:val="-6"/>
        </w:rPr>
        <w:t> </w:t>
      </w:r>
      <w:r>
        <w:rPr>
          <w:color w:val="231F20"/>
        </w:rPr>
        <w:t>companies,</w:t>
      </w:r>
      <w:r>
        <w:rPr>
          <w:color w:val="231F20"/>
          <w:spacing w:val="-6"/>
        </w:rPr>
        <w:t> </w:t>
      </w:r>
      <w:r>
        <w:rPr>
          <w:color w:val="231F20"/>
        </w:rPr>
        <w:t>etc.)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building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trustless</w:t>
      </w:r>
      <w:r>
        <w:rPr>
          <w:color w:val="231F20"/>
          <w:spacing w:val="-4"/>
        </w:rPr>
        <w:t> </w:t>
      </w:r>
      <w:r>
        <w:rPr>
          <w:color w:val="231F20"/>
        </w:rPr>
        <w:t>decentralized</w:t>
      </w:r>
      <w:r>
        <w:rPr>
          <w:color w:val="231F20"/>
          <w:spacing w:val="-5"/>
        </w:rPr>
        <w:t> </w:t>
      </w:r>
      <w:r>
        <w:rPr>
          <w:color w:val="231F20"/>
        </w:rPr>
        <w:t>ledger</w:t>
      </w:r>
      <w:r>
        <w:rPr>
          <w:color w:val="231F20"/>
          <w:spacing w:val="-7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enables secure peer-to-peer (P2P) transactions</w:t>
      </w:r>
      <w:r>
        <w:rPr>
          <w:color w:val="231F20"/>
          <w:spacing w:val="-1"/>
        </w:rPr>
        <w:t> </w:t>
      </w:r>
      <w:r>
        <w:rPr>
          <w:color w:val="231F20"/>
        </w:rPr>
        <w:t>based on cryptographi-</w:t>
      </w:r>
      <w:r>
        <w:rPr>
          <w:color w:val="231F20"/>
          <w:spacing w:val="40"/>
        </w:rPr>
        <w:t> </w:t>
      </w:r>
      <w:r>
        <w:rPr>
          <w:color w:val="231F20"/>
        </w:rPr>
        <w:t>cally secure methods such as Hash functions (</w:t>
      </w:r>
      <w:hyperlink w:history="true" w:anchor="_bookmark15">
        <w:r>
          <w:rPr>
            <w:color w:val="2E3092"/>
          </w:rPr>
          <w:t>Steiner et al., 2016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The working principle of blockchain is brie</w:t>
      </w:r>
      <w:r>
        <w:rPr>
          <w:rFonts w:ascii="Times New Roman"/>
          <w:color w:val="231F20"/>
        </w:rPr>
        <w:t>fl</w:t>
      </w:r>
      <w:r>
        <w:rPr>
          <w:color w:val="231F20"/>
        </w:rPr>
        <w:t>y elucidated in </w:t>
      </w:r>
      <w:hyperlink w:history="true" w:anchor="_bookmark7">
        <w:r>
          <w:rPr>
            <w:color w:val="2E3092"/>
          </w:rPr>
          <w:t>Fig. 1</w:t>
        </w:r>
      </w:hyperlink>
      <w:r>
        <w:rPr>
          <w:color w:val="231F20"/>
        </w:rPr>
        <w:t>. A</w:t>
      </w:r>
      <w:r>
        <w:rPr>
          <w:color w:val="231F20"/>
          <w:spacing w:val="40"/>
        </w:rPr>
        <w:t> </w:t>
      </w:r>
      <w:r>
        <w:rPr>
          <w:color w:val="231F20"/>
        </w:rPr>
        <w:t>hash</w:t>
      </w:r>
      <w:r>
        <w:rPr>
          <w:color w:val="231F20"/>
          <w:spacing w:val="-1"/>
        </w:rPr>
        <w:t> </w:t>
      </w:r>
      <w:r>
        <w:rPr>
          <w:color w:val="231F20"/>
        </w:rPr>
        <w:t>value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very</w:t>
      </w:r>
      <w:r>
        <w:rPr>
          <w:color w:val="231F20"/>
          <w:spacing w:val="-2"/>
        </w:rPr>
        <w:t> </w:t>
      </w:r>
      <w:r>
        <w:rPr>
          <w:color w:val="231F20"/>
        </w:rPr>
        <w:t>much</w:t>
      </w:r>
      <w:r>
        <w:rPr>
          <w:color w:val="231F20"/>
          <w:spacing w:val="-4"/>
        </w:rPr>
        <w:t> </w:t>
      </w:r>
      <w:r>
        <w:rPr>
          <w:color w:val="231F20"/>
        </w:rPr>
        <w:t>likea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ngerprint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hash</w:t>
      </w:r>
      <w:r>
        <w:rPr>
          <w:color w:val="231F20"/>
          <w:spacing w:val="-1"/>
        </w:rPr>
        <w:t> </w:t>
      </w:r>
      <w:r>
        <w:rPr>
          <w:color w:val="231F20"/>
        </w:rPr>
        <w:t>algorithm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structed so that the smallest change in the source (e.g., the data</w:t>
      </w:r>
      <w:r>
        <w:rPr>
          <w:color w:val="231F20"/>
          <w:spacing w:val="40"/>
        </w:rPr>
        <w:t> </w:t>
      </w:r>
      <w:r>
        <w:rPr>
          <w:color w:val="231F20"/>
        </w:rPr>
        <w:t>contained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block)</w:t>
      </w:r>
      <w:r>
        <w:rPr>
          <w:color w:val="231F20"/>
          <w:spacing w:val="-5"/>
        </w:rPr>
        <w:t> </w:t>
      </w:r>
      <w:r>
        <w:rPr>
          <w:color w:val="231F20"/>
        </w:rPr>
        <w:t>produces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completely</w:t>
      </w:r>
      <w:r>
        <w:rPr>
          <w:color w:val="231F20"/>
          <w:spacing w:val="-5"/>
        </w:rPr>
        <w:t> </w:t>
      </w:r>
      <w:r>
        <w:rPr>
          <w:color w:val="231F20"/>
        </w:rPr>
        <w:t>different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unpredictable</w:t>
      </w:r>
      <w:r>
        <w:rPr>
          <w:color w:val="231F20"/>
          <w:spacing w:val="40"/>
        </w:rPr>
        <w:t> </w:t>
      </w:r>
      <w:r>
        <w:rPr>
          <w:color w:val="231F20"/>
        </w:rPr>
        <w:t>hash value.</w:t>
      </w:r>
      <w:r>
        <w:rPr>
          <w:color w:val="231F20"/>
          <w:spacing w:val="-1"/>
        </w:rPr>
        <w:t> </w:t>
      </w:r>
      <w:r>
        <w:rPr>
          <w:color w:val="231F20"/>
        </w:rPr>
        <w:t>In the</w:t>
      </w:r>
      <w:r>
        <w:rPr>
          <w:color w:val="231F20"/>
          <w:spacing w:val="-2"/>
        </w:rPr>
        <w:t> </w:t>
      </w:r>
      <w:r>
        <w:rPr>
          <w:color w:val="231F20"/>
        </w:rPr>
        <w:t>blockchain</w:t>
      </w:r>
      <w:r>
        <w:rPr>
          <w:color w:val="231F20"/>
          <w:spacing w:val="-1"/>
        </w:rPr>
        <w:t> </w:t>
      </w:r>
      <w:r>
        <w:rPr>
          <w:color w:val="231F20"/>
        </w:rPr>
        <w:t>system,</w:t>
      </w:r>
      <w:r>
        <w:rPr>
          <w:color w:val="231F20"/>
          <w:spacing w:val="-2"/>
        </w:rPr>
        <w:t> </w:t>
      </w:r>
      <w:r>
        <w:rPr>
          <w:color w:val="231F20"/>
        </w:rPr>
        <w:t>every</w:t>
      </w:r>
      <w:r>
        <w:rPr>
          <w:color w:val="231F20"/>
          <w:spacing w:val="-1"/>
        </w:rPr>
        <w:t> </w:t>
      </w:r>
      <w:r>
        <w:rPr>
          <w:color w:val="231F20"/>
        </w:rPr>
        <w:t>time</w:t>
      </w:r>
      <w:r>
        <w:rPr>
          <w:color w:val="231F20"/>
          <w:spacing w:val="-3"/>
        </w:rPr>
        <w:t> </w:t>
      </w:r>
      <w:r>
        <w:rPr>
          <w:color w:val="231F20"/>
        </w:rPr>
        <w:t>a transaction</w:t>
      </w:r>
      <w:r>
        <w:rPr>
          <w:color w:val="231F20"/>
          <w:spacing w:val="-1"/>
        </w:rPr>
        <w:t> </w:t>
      </w:r>
      <w:r>
        <w:rPr>
          <w:color w:val="231F20"/>
        </w:rPr>
        <w:t>occurs,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</w:p>
    <w:p>
      <w:pPr>
        <w:pStyle w:val="BodyText"/>
        <w:spacing w:line="276" w:lineRule="auto" w:before="110"/>
        <w:ind w:left="114" w:right="287"/>
        <w:jc w:val="both"/>
      </w:pPr>
      <w:r>
        <w:rPr/>
        <w:br w:type="column"/>
      </w:r>
      <w:r>
        <w:rPr>
          <w:color w:val="231F20"/>
        </w:rPr>
        <w:t>unique hash value (consisting of a string of numbers and letters) is</w:t>
      </w:r>
      <w:r>
        <w:rPr>
          <w:color w:val="231F20"/>
          <w:spacing w:val="40"/>
        </w:rPr>
        <w:t> </w:t>
      </w:r>
      <w:r>
        <w:rPr>
          <w:color w:val="231F20"/>
        </w:rPr>
        <w:t>assigned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transaction.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same</w:t>
      </w:r>
      <w:r>
        <w:rPr>
          <w:color w:val="231F20"/>
          <w:spacing w:val="-6"/>
        </w:rPr>
        <w:t> </w:t>
      </w:r>
      <w:r>
        <w:rPr>
          <w:color w:val="231F20"/>
        </w:rPr>
        <w:t>time,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validity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each</w:t>
      </w:r>
      <w:r>
        <w:rPr>
          <w:color w:val="231F20"/>
          <w:spacing w:val="-5"/>
        </w:rPr>
        <w:t> </w:t>
      </w:r>
      <w:r>
        <w:rPr>
          <w:color w:val="231F20"/>
        </w:rPr>
        <w:t>trans-</w:t>
      </w:r>
      <w:r>
        <w:rPr>
          <w:color w:val="231F20"/>
          <w:spacing w:val="40"/>
        </w:rPr>
        <w:t> </w:t>
      </w:r>
      <w:r>
        <w:rPr>
          <w:color w:val="231F20"/>
        </w:rPr>
        <w:t>action must be approved or checked by other computing systems exe-</w:t>
      </w:r>
      <w:r>
        <w:rPr>
          <w:color w:val="231F20"/>
          <w:spacing w:val="40"/>
        </w:rPr>
        <w:t> </w:t>
      </w:r>
      <w:r>
        <w:rPr>
          <w:color w:val="231F20"/>
        </w:rPr>
        <w:t>cuting the blockchain protocol (also referred to as nodes), and if a</w:t>
      </w:r>
      <w:r>
        <w:rPr>
          <w:color w:val="231F20"/>
          <w:spacing w:val="40"/>
        </w:rPr>
        <w:t> </w:t>
      </w:r>
      <w:r>
        <w:rPr>
          <w:color w:val="231F20"/>
        </w:rPr>
        <w:t>transaction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changed,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nodes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able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detect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change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read-</w:t>
      </w:r>
      <w:r>
        <w:rPr>
          <w:color w:val="231F20"/>
          <w:spacing w:val="40"/>
        </w:rPr>
        <w:t> </w:t>
      </w:r>
      <w:r>
        <w:rPr>
          <w:color w:val="231F20"/>
        </w:rPr>
        <w:t>ing the hash value. Once approved, the transactions can be stored in a</w:t>
      </w:r>
      <w:r>
        <w:rPr>
          <w:color w:val="231F20"/>
          <w:spacing w:val="40"/>
        </w:rPr>
        <w:t> </w:t>
      </w:r>
      <w:r>
        <w:rPr>
          <w:color w:val="231F20"/>
        </w:rPr>
        <w:t>block of the blockchain. As each block includes both a hash value for</w:t>
      </w:r>
      <w:r>
        <w:rPr>
          <w:color w:val="231F20"/>
          <w:spacing w:val="80"/>
        </w:rPr>
        <w:t> </w:t>
      </w:r>
      <w:r>
        <w:rPr>
          <w:color w:val="231F20"/>
        </w:rPr>
        <w:t>its contents, as well as the hash value of the immediately preceding</w:t>
      </w:r>
      <w:r>
        <w:rPr>
          <w:color w:val="231F20"/>
          <w:spacing w:val="40"/>
        </w:rPr>
        <w:t> </w:t>
      </w:r>
      <w:r>
        <w:rPr>
          <w:color w:val="231F20"/>
        </w:rPr>
        <w:t>block, a chain of blocks is thus formed, and a change in the contents of</w:t>
      </w:r>
      <w:r>
        <w:rPr>
          <w:color w:val="231F20"/>
          <w:spacing w:val="40"/>
        </w:rPr>
        <w:t> </w:t>
      </w:r>
      <w:r>
        <w:rPr>
          <w:color w:val="231F20"/>
        </w:rPr>
        <w:t>any</w:t>
      </w:r>
      <w:r>
        <w:rPr>
          <w:color w:val="231F20"/>
          <w:spacing w:val="40"/>
        </w:rPr>
        <w:t> </w:t>
      </w:r>
      <w:r>
        <w:rPr>
          <w:color w:val="231F20"/>
        </w:rPr>
        <w:t>previously</w:t>
      </w:r>
      <w:r>
        <w:rPr>
          <w:color w:val="231F20"/>
          <w:spacing w:val="40"/>
        </w:rPr>
        <w:t> </w:t>
      </w:r>
      <w:r>
        <w:rPr>
          <w:color w:val="231F20"/>
        </w:rPr>
        <w:t>recorded</w:t>
      </w:r>
      <w:r>
        <w:rPr>
          <w:color w:val="231F20"/>
          <w:spacing w:val="40"/>
        </w:rPr>
        <w:t> </w:t>
      </w:r>
      <w:r>
        <w:rPr>
          <w:color w:val="231F20"/>
        </w:rPr>
        <w:t>block</w:t>
      </w:r>
      <w:r>
        <w:rPr>
          <w:color w:val="231F20"/>
          <w:spacing w:val="40"/>
        </w:rPr>
        <w:t> </w:t>
      </w:r>
      <w:r>
        <w:rPr>
          <w:color w:val="231F20"/>
        </w:rPr>
        <w:t>would</w:t>
      </w:r>
      <w:r>
        <w:rPr>
          <w:color w:val="231F20"/>
          <w:spacing w:val="40"/>
        </w:rPr>
        <w:t> </w:t>
      </w:r>
      <w:r>
        <w:rPr>
          <w:color w:val="231F20"/>
        </w:rPr>
        <w:t>change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associated</w:t>
      </w:r>
      <w:r>
        <w:rPr>
          <w:color w:val="231F20"/>
          <w:spacing w:val="40"/>
        </w:rPr>
        <w:t> </w:t>
      </w:r>
      <w:r>
        <w:rPr>
          <w:color w:val="231F20"/>
        </w:rPr>
        <w:t>hash</w:t>
      </w:r>
      <w:r>
        <w:rPr>
          <w:color w:val="231F20"/>
          <w:spacing w:val="40"/>
        </w:rPr>
        <w:t> </w:t>
      </w:r>
      <w:r>
        <w:rPr>
          <w:color w:val="231F20"/>
        </w:rPr>
        <w:t>value for the block and thus break the chain. The contents of blocks</w:t>
      </w:r>
      <w:r>
        <w:rPr>
          <w:color w:val="231F20"/>
          <w:spacing w:val="80"/>
        </w:rPr>
        <w:t> </w:t>
      </w:r>
      <w:r>
        <w:rPr>
          <w:color w:val="231F20"/>
        </w:rPr>
        <w:t>are no longer changeable once they are uploaded to the blockchain.</w:t>
      </w:r>
      <w:r>
        <w:rPr>
          <w:color w:val="231F20"/>
          <w:spacing w:val="40"/>
        </w:rPr>
        <w:t> </w:t>
      </w:r>
      <w:r>
        <w:rPr>
          <w:color w:val="231F20"/>
        </w:rPr>
        <w:t>However,</w:t>
      </w:r>
      <w:r>
        <w:rPr>
          <w:color w:val="231F20"/>
          <w:spacing w:val="-3"/>
        </w:rPr>
        <w:t> </w:t>
      </w:r>
      <w:r>
        <w:rPr>
          <w:color w:val="231F20"/>
        </w:rPr>
        <w:t>new</w:t>
      </w:r>
      <w:r>
        <w:rPr>
          <w:color w:val="231F20"/>
          <w:spacing w:val="-2"/>
        </w:rPr>
        <w:t> </w:t>
      </w:r>
      <w:r>
        <w:rPr>
          <w:color w:val="231F20"/>
        </w:rPr>
        <w:t>blocks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appended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blockchain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incorporate</w:t>
      </w:r>
      <w:r>
        <w:rPr>
          <w:color w:val="231F20"/>
          <w:spacing w:val="40"/>
        </w:rPr>
        <w:t> </w:t>
      </w:r>
      <w:r>
        <w:rPr>
          <w:color w:val="231F20"/>
        </w:rPr>
        <w:t>further transactions since blockchain can update itself periodically</w:t>
      </w:r>
      <w:r>
        <w:rPr>
          <w:color w:val="231F20"/>
          <w:spacing w:val="40"/>
        </w:rPr>
        <w:t> </w:t>
      </w:r>
      <w:r>
        <w:rPr>
          <w:color w:val="231F20"/>
        </w:rPr>
        <w:t>(e.g., every 10 min).</w:t>
      </w:r>
    </w:p>
    <w:p>
      <w:pPr>
        <w:pStyle w:val="BodyText"/>
        <w:spacing w:line="276" w:lineRule="auto" w:before="2"/>
        <w:ind w:left="114" w:right="286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decentralized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distributed</w:t>
      </w:r>
      <w:r>
        <w:rPr>
          <w:color w:val="231F20"/>
          <w:spacing w:val="-10"/>
        </w:rPr>
        <w:t> </w:t>
      </w:r>
      <w:r>
        <w:rPr>
          <w:color w:val="231F20"/>
        </w:rPr>
        <w:t>nature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maintained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blockchain</w:t>
      </w:r>
      <w:r>
        <w:rPr>
          <w:color w:val="231F20"/>
          <w:spacing w:val="-7"/>
        </w:rPr>
        <w:t> </w:t>
      </w:r>
      <w:r>
        <w:rPr>
          <w:color w:val="231F20"/>
        </w:rPr>
        <w:t>ensures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high</w:t>
      </w:r>
      <w:r>
        <w:rPr>
          <w:color w:val="231F20"/>
          <w:spacing w:val="-9"/>
        </w:rPr>
        <w:t> </w:t>
      </w:r>
      <w:r>
        <w:rPr>
          <w:color w:val="231F20"/>
        </w:rPr>
        <w:t>level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integrity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security,</w:t>
      </w:r>
      <w:r>
        <w:rPr>
          <w:color w:val="231F20"/>
          <w:spacing w:val="-7"/>
        </w:rPr>
        <w:t> </w:t>
      </w:r>
      <w:r>
        <w:rPr>
          <w:color w:val="231F20"/>
        </w:rPr>
        <w:t>without</w:t>
      </w:r>
      <w:r>
        <w:rPr>
          <w:color w:val="231F20"/>
          <w:spacing w:val="-9"/>
        </w:rPr>
        <w:t> </w:t>
      </w:r>
      <w:r>
        <w:rPr>
          <w:color w:val="231F20"/>
        </w:rPr>
        <w:t>relying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trusted</w:t>
      </w:r>
      <w:r>
        <w:rPr>
          <w:color w:val="231F20"/>
          <w:spacing w:val="-3"/>
        </w:rPr>
        <w:t> </w:t>
      </w:r>
      <w:r>
        <w:rPr>
          <w:color w:val="231F20"/>
        </w:rPr>
        <w:t>third</w:t>
      </w:r>
      <w:r>
        <w:rPr>
          <w:color w:val="231F20"/>
          <w:spacing w:val="-3"/>
        </w:rPr>
        <w:t> </w:t>
      </w:r>
      <w:r>
        <w:rPr>
          <w:color w:val="231F20"/>
        </w:rPr>
        <w:t>party.</w:t>
      </w:r>
      <w:r>
        <w:rPr>
          <w:color w:val="231F20"/>
          <w:spacing w:val="-3"/>
        </w:rPr>
        <w:t> </w:t>
      </w:r>
      <w:r>
        <w:rPr>
          <w:color w:val="231F20"/>
        </w:rPr>
        <w:t>Blockchains</w:t>
      </w:r>
      <w:r>
        <w:rPr>
          <w:color w:val="231F20"/>
          <w:spacing w:val="-5"/>
        </w:rPr>
        <w:t> </w:t>
      </w:r>
      <w:r>
        <w:rPr>
          <w:color w:val="231F20"/>
        </w:rPr>
        <w:t>provide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high</w:t>
      </w:r>
      <w:r>
        <w:rPr>
          <w:color w:val="231F20"/>
          <w:spacing w:val="-5"/>
        </w:rPr>
        <w:t> </w:t>
      </w:r>
      <w:r>
        <w:rPr>
          <w:color w:val="231F20"/>
        </w:rPr>
        <w:t>degree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transpar-</w:t>
      </w:r>
      <w:r>
        <w:rPr>
          <w:color w:val="231F20"/>
          <w:spacing w:val="40"/>
        </w:rPr>
        <w:t> </w:t>
      </w:r>
      <w:r>
        <w:rPr>
          <w:color w:val="231F20"/>
        </w:rPr>
        <w:t>ency, since it is based on a P2P communication protocol, and the con-</w:t>
      </w:r>
      <w:r>
        <w:rPr>
          <w:color w:val="231F20"/>
          <w:spacing w:val="40"/>
        </w:rPr>
        <w:t> </w:t>
      </w:r>
      <w:r>
        <w:rPr>
          <w:color w:val="231F20"/>
        </w:rPr>
        <w:t>tents of the blockchain can be viewed by anyone. That means, every</w:t>
      </w:r>
      <w:r>
        <w:rPr>
          <w:color w:val="231F20"/>
          <w:spacing w:val="40"/>
        </w:rPr>
        <w:t> </w:t>
      </w:r>
      <w:r>
        <w:rPr>
          <w:color w:val="231F20"/>
        </w:rPr>
        <w:t>node has access</w:t>
      </w:r>
      <w:r>
        <w:rPr>
          <w:color w:val="231F20"/>
          <w:spacing w:val="-2"/>
        </w:rPr>
        <w:t> </w:t>
      </w:r>
      <w:r>
        <w:rPr>
          <w:color w:val="231F20"/>
        </w:rPr>
        <w:t>to the</w:t>
      </w:r>
      <w:r>
        <w:rPr>
          <w:color w:val="231F20"/>
          <w:spacing w:val="-2"/>
        </w:rPr>
        <w:t> </w:t>
      </w:r>
      <w:r>
        <w:rPr>
          <w:color w:val="231F20"/>
        </w:rPr>
        <w:t>contents of the</w:t>
      </w:r>
      <w:r>
        <w:rPr>
          <w:color w:val="231F20"/>
          <w:spacing w:val="-2"/>
        </w:rPr>
        <w:t> </w:t>
      </w:r>
      <w:r>
        <w:rPr>
          <w:color w:val="231F20"/>
        </w:rPr>
        <w:t>entire blockchain and</w:t>
      </w:r>
      <w:r>
        <w:rPr>
          <w:color w:val="231F20"/>
          <w:spacing w:val="-2"/>
        </w:rPr>
        <w:t> </w:t>
      </w:r>
      <w:r>
        <w:rPr>
          <w:color w:val="231F20"/>
        </w:rPr>
        <w:t>can search</w:t>
      </w:r>
      <w:r>
        <w:rPr>
          <w:color w:val="231F20"/>
          <w:spacing w:val="40"/>
        </w:rPr>
        <w:t> </w:t>
      </w:r>
      <w:r>
        <w:rPr>
          <w:color w:val="231F20"/>
        </w:rPr>
        <w:t>the record of previously recorded transactions. All the records in the</w:t>
      </w:r>
      <w:r>
        <w:rPr>
          <w:color w:val="231F20"/>
          <w:spacing w:val="40"/>
        </w:rPr>
        <w:t> </w:t>
      </w:r>
      <w:r>
        <w:rPr>
          <w:color w:val="231F20"/>
        </w:rPr>
        <w:t>blockchain</w:t>
      </w:r>
      <w:r>
        <w:rPr>
          <w:color w:val="231F20"/>
          <w:spacing w:val="29"/>
        </w:rPr>
        <w:t> </w:t>
      </w:r>
      <w:r>
        <w:rPr>
          <w:color w:val="231F20"/>
        </w:rPr>
        <w:t>are</w:t>
      </w:r>
      <w:r>
        <w:rPr>
          <w:color w:val="231F20"/>
          <w:spacing w:val="29"/>
        </w:rPr>
        <w:t> </w:t>
      </w:r>
      <w:r>
        <w:rPr>
          <w:color w:val="231F20"/>
        </w:rPr>
        <w:t>immutable</w:t>
      </w:r>
      <w:r>
        <w:rPr>
          <w:color w:val="231F20"/>
          <w:spacing w:val="29"/>
        </w:rPr>
        <w:t> </w:t>
      </w:r>
      <w:r>
        <w:rPr>
          <w:color w:val="231F20"/>
        </w:rPr>
        <w:t>and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system</w:t>
      </w:r>
      <w:r>
        <w:rPr>
          <w:color w:val="231F20"/>
          <w:spacing w:val="27"/>
        </w:rPr>
        <w:t> </w:t>
      </w:r>
      <w:r>
        <w:rPr>
          <w:color w:val="231F20"/>
        </w:rPr>
        <w:t>can</w:t>
      </w:r>
      <w:r>
        <w:rPr>
          <w:color w:val="231F20"/>
          <w:spacing w:val="27"/>
        </w:rPr>
        <w:t> </w:t>
      </w:r>
      <w:r>
        <w:rPr>
          <w:color w:val="231F20"/>
        </w:rPr>
        <w:t>detect</w:t>
      </w:r>
      <w:r>
        <w:rPr>
          <w:color w:val="231F20"/>
          <w:spacing w:val="27"/>
        </w:rPr>
        <w:t> </w:t>
      </w:r>
      <w:r>
        <w:rPr>
          <w:color w:val="231F20"/>
        </w:rPr>
        <w:t>any</w:t>
      </w:r>
      <w:r>
        <w:rPr>
          <w:color w:val="231F20"/>
          <w:spacing w:val="27"/>
        </w:rPr>
        <w:t> </w:t>
      </w:r>
      <w:r>
        <w:rPr>
          <w:color w:val="231F20"/>
        </w:rPr>
        <w:t>change</w:t>
      </w:r>
      <w:r>
        <w:rPr>
          <w:color w:val="231F20"/>
          <w:spacing w:val="3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the recorded data during the addition of each new block. Each node</w:t>
      </w:r>
      <w:r>
        <w:rPr>
          <w:color w:val="231F20"/>
          <w:spacing w:val="40"/>
        </w:rPr>
        <w:t> </w:t>
      </w:r>
      <w:r>
        <w:rPr>
          <w:color w:val="231F20"/>
        </w:rPr>
        <w:t>can exchange data autonomously</w:t>
      </w:r>
      <w:r>
        <w:rPr>
          <w:color w:val="231F20"/>
          <w:spacing w:val="20"/>
        </w:rPr>
        <w:t> </w:t>
      </w:r>
      <w:r>
        <w:rPr>
          <w:color w:val="231F20"/>
        </w:rPr>
        <w:t>and securely and thus, the</w:t>
      </w:r>
      <w:r>
        <w:rPr>
          <w:color w:val="231F20"/>
          <w:spacing w:val="20"/>
        </w:rPr>
        <w:t> </w:t>
      </w:r>
      <w:r>
        <w:rPr>
          <w:color w:val="231F20"/>
        </w:rPr>
        <w:t>security</w:t>
      </w:r>
      <w:r>
        <w:rPr>
          <w:color w:val="231F20"/>
          <w:spacing w:val="40"/>
        </w:rPr>
        <w:t> </w:t>
      </w:r>
      <w:r>
        <w:rPr>
          <w:color w:val="231F20"/>
        </w:rPr>
        <w:t>of the whole network is guaranteed.</w:t>
      </w:r>
    </w:p>
    <w:p>
      <w:pPr>
        <w:pStyle w:val="BodyText"/>
        <w:spacing w:before="116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Collaboration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model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blockchain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technology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in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agri-foods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The current cooperation model is built on the partnership of a food</w:t>
      </w:r>
      <w:r>
        <w:rPr>
          <w:color w:val="231F20"/>
          <w:spacing w:val="40"/>
        </w:rPr>
        <w:t> </w:t>
      </w:r>
      <w:r>
        <w:rPr>
          <w:color w:val="231F20"/>
        </w:rPr>
        <w:t>company and a blockchain company. The food company is responsible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providing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-9"/>
        </w:rPr>
        <w:t> </w:t>
      </w:r>
      <w:r>
        <w:rPr>
          <w:color w:val="231F20"/>
        </w:rPr>
        <w:t>related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agri-foods,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blockchain</w:t>
      </w:r>
      <w:r>
        <w:rPr>
          <w:color w:val="231F20"/>
          <w:spacing w:val="-9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pany is responsible for providing technical support, such as platform</w:t>
      </w:r>
      <w:r>
        <w:rPr>
          <w:color w:val="231F20"/>
          <w:spacing w:val="40"/>
        </w:rPr>
        <w:t> </w:t>
      </w:r>
      <w:r>
        <w:rPr>
          <w:color w:val="231F20"/>
        </w:rPr>
        <w:t>build-up and database maintenance, etc.</w:t>
      </w:r>
    </w:p>
    <w:p>
      <w:pPr>
        <w:pStyle w:val="BodyText"/>
        <w:spacing w:line="273" w:lineRule="auto"/>
        <w:ind w:left="114" w:right="286" w:firstLine="239"/>
        <w:jc w:val="both"/>
      </w:pPr>
      <w:r>
        <w:rPr>
          <w:color w:val="231F20"/>
        </w:rPr>
        <w:t>Numerous companies are developing blockchain technology glob-</w:t>
      </w:r>
      <w:r>
        <w:rPr>
          <w:color w:val="231F20"/>
          <w:spacing w:val="40"/>
        </w:rPr>
        <w:t> </w:t>
      </w:r>
      <w:r>
        <w:rPr>
          <w:color w:val="231F20"/>
        </w:rPr>
        <w:t>ally, including Coinbase, Chronicled, Facebook, Circle, Binance, SALT</w:t>
      </w:r>
      <w:r>
        <w:rPr>
          <w:color w:val="231F20"/>
          <w:spacing w:val="40"/>
        </w:rPr>
        <w:t> </w:t>
      </w:r>
      <w:r>
        <w:rPr>
          <w:color w:val="231F20"/>
        </w:rPr>
        <w:t>Lending,</w:t>
      </w:r>
      <w:r>
        <w:rPr>
          <w:color w:val="231F20"/>
          <w:spacing w:val="16"/>
        </w:rPr>
        <w:t> </w:t>
      </w:r>
      <w:r>
        <w:rPr>
          <w:color w:val="231F20"/>
        </w:rPr>
        <w:t>Ripple,</w:t>
      </w:r>
      <w:r>
        <w:rPr>
          <w:color w:val="231F20"/>
          <w:spacing w:val="14"/>
        </w:rPr>
        <w:t> </w:t>
      </w:r>
      <w:r>
        <w:rPr>
          <w:color w:val="231F20"/>
        </w:rPr>
        <w:t>Steem,</w:t>
      </w:r>
      <w:r>
        <w:rPr>
          <w:color w:val="231F20"/>
          <w:spacing w:val="15"/>
        </w:rPr>
        <w:t> </w:t>
      </w:r>
      <w:r>
        <w:rPr>
          <w:color w:val="231F20"/>
        </w:rPr>
        <w:t>etc.</w:t>
      </w:r>
      <w:r>
        <w:rPr>
          <w:color w:val="231F20"/>
          <w:spacing w:val="15"/>
        </w:rPr>
        <w:t> </w:t>
      </w:r>
      <w:r>
        <w:rPr>
          <w:color w:val="231F20"/>
        </w:rPr>
        <w:t>Most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them</w:t>
      </w:r>
      <w:r>
        <w:rPr>
          <w:color w:val="231F20"/>
          <w:spacing w:val="15"/>
        </w:rPr>
        <w:t> </w:t>
      </w:r>
      <w:r>
        <w:rPr>
          <w:color w:val="231F20"/>
        </w:rPr>
        <w:t>are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nance,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218" w:space="142"/>
            <w:col w:w="5430"/>
          </w:cols>
        </w:sectPr>
      </w:pPr>
    </w:p>
    <w:p>
      <w:pPr>
        <w:pStyle w:val="BodyText"/>
        <w:spacing w:before="156"/>
        <w:rPr>
          <w:sz w:val="20"/>
        </w:rPr>
      </w:pPr>
    </w:p>
    <w:p>
      <w:pPr>
        <w:pStyle w:val="BodyText"/>
        <w:ind w:left="1333"/>
        <w:rPr>
          <w:sz w:val="20"/>
        </w:rPr>
      </w:pPr>
      <w:r>
        <w:rPr>
          <w:sz w:val="20"/>
        </w:rPr>
        <w:drawing>
          <wp:inline distT="0" distB="0" distL="0" distR="0">
            <wp:extent cx="5050829" cy="3285744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829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176" w:right="348" w:firstLine="0"/>
        <w:jc w:val="center"/>
        <w:rPr>
          <w:sz w:val="12"/>
        </w:rPr>
      </w:pPr>
      <w:bookmarkStart w:name="_bookmark7" w:id="13"/>
      <w:bookmarkEnd w:id="13"/>
      <w:r>
        <w:rPr/>
      </w:r>
      <w:r>
        <w:rPr>
          <w:color w:val="231F20"/>
          <w:spacing w:val="-2"/>
          <w:w w:val="110"/>
          <w:sz w:val="12"/>
        </w:rPr>
        <w:t>Fig. 1.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Schematic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diagram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blockchain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working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principle.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290" w:right="0" w:firstLine="0"/>
        <w:jc w:val="left"/>
        <w:rPr>
          <w:sz w:val="12"/>
        </w:rPr>
      </w:pPr>
      <w:bookmarkStart w:name="_bookmark8" w:id="14"/>
      <w:bookmarkEnd w:id="14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3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Examples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blockchain foods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startups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website.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2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4"/>
        <w:gridCol w:w="4100"/>
        <w:gridCol w:w="4707"/>
      </w:tblGrid>
      <w:tr>
        <w:trPr>
          <w:trHeight w:val="245" w:hRule="atLeast"/>
        </w:trPr>
        <w:tc>
          <w:tcPr>
            <w:tcW w:w="157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Name</w:t>
            </w:r>
          </w:p>
        </w:tc>
        <w:tc>
          <w:tcPr>
            <w:tcW w:w="410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45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Website</w:t>
            </w:r>
          </w:p>
        </w:tc>
        <w:tc>
          <w:tcPr>
            <w:tcW w:w="470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45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Application</w:t>
            </w:r>
          </w:p>
        </w:tc>
      </w:tr>
      <w:tr>
        <w:trPr>
          <w:trHeight w:val="207" w:hRule="atLeast"/>
        </w:trPr>
        <w:tc>
          <w:tcPr>
            <w:tcW w:w="157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Transparent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Path</w:t>
            </w:r>
          </w:p>
        </w:tc>
        <w:tc>
          <w:tcPr>
            <w:tcW w:w="410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45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https://xparent.io/</w:t>
            </w:r>
          </w:p>
        </w:tc>
        <w:tc>
          <w:tcPr>
            <w:tcW w:w="470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459"/>
              <w:rPr>
                <w:sz w:val="12"/>
              </w:rPr>
            </w:pPr>
            <w:r>
              <w:rPr>
                <w:color w:val="231F20"/>
                <w:spacing w:val="4"/>
                <w:sz w:val="12"/>
              </w:rPr>
              <w:t>Farm-to-distributor</w:t>
            </w:r>
            <w:r>
              <w:rPr>
                <w:color w:val="231F20"/>
                <w:spacing w:val="13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traceability</w:t>
            </w:r>
          </w:p>
        </w:tc>
      </w:tr>
      <w:tr>
        <w:trPr>
          <w:trHeight w:val="171" w:hRule="atLeast"/>
        </w:trPr>
        <w:tc>
          <w:tcPr>
            <w:tcW w:w="15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z w:val="12"/>
              </w:rPr>
              <w:t>IBM</w:t>
            </w:r>
            <w:r>
              <w:rPr>
                <w:color w:val="231F20"/>
                <w:spacing w:val="8"/>
                <w:sz w:val="12"/>
              </w:rPr>
              <w:t> </w:t>
            </w:r>
            <w:r>
              <w:rPr>
                <w:color w:val="231F20"/>
                <w:sz w:val="12"/>
              </w:rPr>
              <w:t>Food</w:t>
            </w:r>
            <w:r>
              <w:rPr>
                <w:color w:val="231F20"/>
                <w:spacing w:val="7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Trust</w:t>
            </w:r>
          </w:p>
        </w:tc>
        <w:tc>
          <w:tcPr>
            <w:tcW w:w="4100" w:type="dxa"/>
          </w:tcPr>
          <w:p>
            <w:pPr>
              <w:pStyle w:val="TableParagraph"/>
              <w:ind w:left="457"/>
              <w:rPr>
                <w:sz w:val="12"/>
              </w:rPr>
            </w:pPr>
            <w:hyperlink r:id="rId19">
              <w:r>
                <w:rPr>
                  <w:color w:val="2E3092"/>
                  <w:w w:val="105"/>
                  <w:sz w:val="12"/>
                </w:rPr>
                <w:t>https://www.ibm.com/blockchain/solutions/food-</w:t>
              </w:r>
              <w:r>
                <w:rPr>
                  <w:color w:val="2E3092"/>
                  <w:spacing w:val="-2"/>
                  <w:w w:val="105"/>
                  <w:sz w:val="12"/>
                </w:rPr>
                <w:t>trust</w:t>
              </w:r>
            </w:hyperlink>
          </w:p>
        </w:tc>
        <w:tc>
          <w:tcPr>
            <w:tcW w:w="4707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color w:val="231F20"/>
                <w:sz w:val="12"/>
              </w:rPr>
              <w:t>Track-and-</w:t>
            </w:r>
            <w:r>
              <w:rPr>
                <w:color w:val="231F20"/>
                <w:spacing w:val="-2"/>
                <w:sz w:val="12"/>
              </w:rPr>
              <w:t>trace</w:t>
            </w:r>
          </w:p>
        </w:tc>
      </w:tr>
      <w:tr>
        <w:trPr>
          <w:trHeight w:val="171" w:hRule="atLeast"/>
        </w:trPr>
        <w:tc>
          <w:tcPr>
            <w:tcW w:w="15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Ripe.io</w:t>
            </w:r>
          </w:p>
        </w:tc>
        <w:tc>
          <w:tcPr>
            <w:tcW w:w="4100" w:type="dxa"/>
          </w:tcPr>
          <w:p>
            <w:pPr>
              <w:pStyle w:val="TableParagraph"/>
              <w:ind w:left="457"/>
              <w:rPr>
                <w:sz w:val="12"/>
              </w:rPr>
            </w:pPr>
            <w:hyperlink r:id="rId20">
              <w:r>
                <w:rPr>
                  <w:color w:val="2E3092"/>
                  <w:spacing w:val="-2"/>
                  <w:w w:val="110"/>
                  <w:sz w:val="12"/>
                </w:rPr>
                <w:t>https://www.ripe.io/</w:t>
              </w:r>
            </w:hyperlink>
          </w:p>
        </w:tc>
        <w:tc>
          <w:tcPr>
            <w:tcW w:w="4707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Transparent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digital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food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supply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chain</w:t>
            </w:r>
          </w:p>
        </w:tc>
      </w:tr>
      <w:tr>
        <w:trPr>
          <w:trHeight w:val="171" w:hRule="atLeast"/>
        </w:trPr>
        <w:tc>
          <w:tcPr>
            <w:tcW w:w="1574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Greenfence</w:t>
            </w:r>
          </w:p>
        </w:tc>
        <w:tc>
          <w:tcPr>
            <w:tcW w:w="4100" w:type="dxa"/>
          </w:tcPr>
          <w:p>
            <w:pPr>
              <w:pStyle w:val="TableParagraph"/>
              <w:spacing w:line="130" w:lineRule="exact"/>
              <w:ind w:left="457"/>
              <w:rPr>
                <w:sz w:val="12"/>
              </w:rPr>
            </w:pPr>
            <w:hyperlink r:id="rId21">
              <w:r>
                <w:rPr>
                  <w:color w:val="2E3092"/>
                  <w:spacing w:val="-2"/>
                  <w:w w:val="105"/>
                  <w:sz w:val="12"/>
                </w:rPr>
                <w:t>https://origin.greenfence.com/</w:t>
              </w:r>
            </w:hyperlink>
          </w:p>
        </w:tc>
        <w:tc>
          <w:tcPr>
            <w:tcW w:w="4707" w:type="dxa"/>
          </w:tcPr>
          <w:p>
            <w:pPr>
              <w:pStyle w:val="TableParagraph"/>
              <w:spacing w:line="130" w:lineRule="exact"/>
              <w:ind w:left="45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Food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traceability</w:t>
            </w:r>
          </w:p>
        </w:tc>
      </w:tr>
      <w:tr>
        <w:trPr>
          <w:trHeight w:val="171" w:hRule="atLeast"/>
        </w:trPr>
        <w:tc>
          <w:tcPr>
            <w:tcW w:w="15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Hungry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Coin</w:t>
            </w:r>
          </w:p>
        </w:tc>
        <w:tc>
          <w:tcPr>
            <w:tcW w:w="4100" w:type="dxa"/>
          </w:tcPr>
          <w:p>
            <w:pPr>
              <w:pStyle w:val="TableParagraph"/>
              <w:ind w:left="457"/>
              <w:rPr>
                <w:sz w:val="12"/>
              </w:rPr>
            </w:pPr>
            <w:hyperlink r:id="rId22">
              <w:r>
                <w:rPr>
                  <w:color w:val="2E3092"/>
                  <w:spacing w:val="-2"/>
                  <w:w w:val="105"/>
                  <w:sz w:val="12"/>
                </w:rPr>
                <w:t>http://hungrycoin.net/</w:t>
              </w:r>
            </w:hyperlink>
          </w:p>
        </w:tc>
        <w:tc>
          <w:tcPr>
            <w:tcW w:w="4707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Restaurants,</w:t>
            </w:r>
            <w:r>
              <w:rPr>
                <w:color w:val="231F20"/>
                <w:spacing w:val="25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traceable</w:t>
            </w:r>
            <w:r>
              <w:rPr>
                <w:color w:val="231F20"/>
                <w:spacing w:val="26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tokens</w:t>
            </w:r>
          </w:p>
        </w:tc>
      </w:tr>
      <w:tr>
        <w:trPr>
          <w:trHeight w:val="171" w:hRule="atLeast"/>
        </w:trPr>
        <w:tc>
          <w:tcPr>
            <w:tcW w:w="15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AgriChain</w:t>
            </w:r>
          </w:p>
        </w:tc>
        <w:tc>
          <w:tcPr>
            <w:tcW w:w="4100" w:type="dxa"/>
          </w:tcPr>
          <w:p>
            <w:pPr>
              <w:pStyle w:val="TableParagraph"/>
              <w:ind w:left="457"/>
              <w:rPr>
                <w:sz w:val="12"/>
              </w:rPr>
            </w:pPr>
            <w:hyperlink r:id="rId23">
              <w:r>
                <w:rPr>
                  <w:color w:val="2E3092"/>
                  <w:spacing w:val="-2"/>
                  <w:w w:val="105"/>
                  <w:sz w:val="12"/>
                </w:rPr>
                <w:t>https://agrichain.com/</w:t>
              </w:r>
            </w:hyperlink>
          </w:p>
        </w:tc>
        <w:tc>
          <w:tcPr>
            <w:tcW w:w="4707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Enabling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peer-to-peer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agricultural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transactions</w:t>
            </w:r>
          </w:p>
        </w:tc>
      </w:tr>
      <w:tr>
        <w:trPr>
          <w:trHeight w:val="171" w:hRule="atLeast"/>
        </w:trPr>
        <w:tc>
          <w:tcPr>
            <w:tcW w:w="15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AgriDigital</w:t>
            </w:r>
          </w:p>
        </w:tc>
        <w:tc>
          <w:tcPr>
            <w:tcW w:w="4100" w:type="dxa"/>
          </w:tcPr>
          <w:p>
            <w:pPr>
              <w:pStyle w:val="TableParagraph"/>
              <w:ind w:left="457"/>
              <w:rPr>
                <w:sz w:val="12"/>
              </w:rPr>
            </w:pPr>
            <w:hyperlink r:id="rId24">
              <w:r>
                <w:rPr>
                  <w:color w:val="2E3092"/>
                  <w:spacing w:val="-2"/>
                  <w:w w:val="105"/>
                  <w:sz w:val="12"/>
                </w:rPr>
                <w:t>https://www.agridigital.io/</w:t>
              </w:r>
            </w:hyperlink>
          </w:p>
        </w:tc>
        <w:tc>
          <w:tcPr>
            <w:tcW w:w="4707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Process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complex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agricultural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transactions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through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smart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contracts</w:t>
            </w:r>
          </w:p>
        </w:tc>
      </w:tr>
      <w:tr>
        <w:trPr>
          <w:trHeight w:val="171" w:hRule="atLeast"/>
        </w:trPr>
        <w:tc>
          <w:tcPr>
            <w:tcW w:w="15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AgriLedger</w:t>
            </w:r>
          </w:p>
        </w:tc>
        <w:tc>
          <w:tcPr>
            <w:tcW w:w="4100" w:type="dxa"/>
          </w:tcPr>
          <w:p>
            <w:pPr>
              <w:pStyle w:val="TableParagraph"/>
              <w:ind w:left="457"/>
              <w:rPr>
                <w:sz w:val="12"/>
              </w:rPr>
            </w:pPr>
            <w:hyperlink r:id="rId25">
              <w:r>
                <w:rPr>
                  <w:color w:val="2E3092"/>
                  <w:spacing w:val="-2"/>
                  <w:w w:val="110"/>
                  <w:sz w:val="12"/>
                </w:rPr>
                <w:t>http://www.agriledger.io/</w:t>
              </w:r>
            </w:hyperlink>
          </w:p>
        </w:tc>
        <w:tc>
          <w:tcPr>
            <w:tcW w:w="4707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Supporting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farmers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tracing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food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origins,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transactions</w:t>
            </w:r>
          </w:p>
        </w:tc>
      </w:tr>
      <w:tr>
        <w:trPr>
          <w:trHeight w:val="173" w:hRule="atLeast"/>
        </w:trPr>
        <w:tc>
          <w:tcPr>
            <w:tcW w:w="1574" w:type="dxa"/>
          </w:tcPr>
          <w:p>
            <w:pPr>
              <w:pStyle w:val="TableParagraph"/>
              <w:spacing w:line="132" w:lineRule="exac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TE-FOOD</w:t>
            </w:r>
          </w:p>
        </w:tc>
        <w:tc>
          <w:tcPr>
            <w:tcW w:w="4100" w:type="dxa"/>
          </w:tcPr>
          <w:p>
            <w:pPr>
              <w:pStyle w:val="TableParagraph"/>
              <w:spacing w:line="132" w:lineRule="exact"/>
              <w:ind w:left="457"/>
              <w:rPr>
                <w:sz w:val="12"/>
              </w:rPr>
            </w:pPr>
            <w:hyperlink r:id="rId26">
              <w:r>
                <w:rPr>
                  <w:color w:val="2E3092"/>
                  <w:spacing w:val="-2"/>
                  <w:w w:val="105"/>
                  <w:sz w:val="12"/>
                </w:rPr>
                <w:t>https://tefoodint.com/</w:t>
              </w:r>
            </w:hyperlink>
          </w:p>
        </w:tc>
        <w:tc>
          <w:tcPr>
            <w:tcW w:w="4707" w:type="dxa"/>
          </w:tcPr>
          <w:p>
            <w:pPr>
              <w:pStyle w:val="TableParagraph"/>
              <w:spacing w:line="134" w:lineRule="exact" w:before="20"/>
              <w:ind w:left="4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Identi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cation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tools,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farm-to-table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food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traceability</w:t>
            </w:r>
          </w:p>
        </w:tc>
      </w:tr>
      <w:tr>
        <w:trPr>
          <w:trHeight w:val="168" w:hRule="atLeast"/>
        </w:trPr>
        <w:tc>
          <w:tcPr>
            <w:tcW w:w="1574" w:type="dxa"/>
          </w:tcPr>
          <w:p>
            <w:pPr>
              <w:pStyle w:val="TableParagraph"/>
              <w:spacing w:before="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Mixing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Bowl</w:t>
            </w:r>
          </w:p>
        </w:tc>
        <w:tc>
          <w:tcPr>
            <w:tcW w:w="4100" w:type="dxa"/>
          </w:tcPr>
          <w:p>
            <w:pPr>
              <w:pStyle w:val="TableParagraph"/>
              <w:spacing w:before="19"/>
              <w:ind w:left="457"/>
              <w:rPr>
                <w:sz w:val="12"/>
              </w:rPr>
            </w:pPr>
            <w:hyperlink r:id="rId27">
              <w:r>
                <w:rPr>
                  <w:color w:val="2E3092"/>
                  <w:sz w:val="12"/>
                </w:rPr>
                <w:t>http://mixingbowlhub.com/the-blockchain-of-</w:t>
              </w:r>
              <w:r>
                <w:rPr>
                  <w:color w:val="2E3092"/>
                  <w:spacing w:val="-2"/>
                  <w:sz w:val="12"/>
                </w:rPr>
                <w:t>food/</w:t>
              </w:r>
            </w:hyperlink>
          </w:p>
        </w:tc>
        <w:tc>
          <w:tcPr>
            <w:tcW w:w="4707" w:type="dxa"/>
          </w:tcPr>
          <w:p>
            <w:pPr>
              <w:pStyle w:val="TableParagraph"/>
              <w:spacing w:before="19"/>
              <w:ind w:left="4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Food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supply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chain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management</w:t>
            </w:r>
          </w:p>
        </w:tc>
      </w:tr>
      <w:tr>
        <w:trPr>
          <w:trHeight w:val="171" w:hRule="atLeast"/>
        </w:trPr>
        <w:tc>
          <w:tcPr>
            <w:tcW w:w="15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Provenance</w:t>
            </w:r>
          </w:p>
        </w:tc>
        <w:tc>
          <w:tcPr>
            <w:tcW w:w="4100" w:type="dxa"/>
          </w:tcPr>
          <w:p>
            <w:pPr>
              <w:pStyle w:val="TableParagraph"/>
              <w:ind w:left="457"/>
              <w:rPr>
                <w:sz w:val="12"/>
              </w:rPr>
            </w:pPr>
            <w:hyperlink r:id="rId28">
              <w:r>
                <w:rPr>
                  <w:color w:val="2E3092"/>
                  <w:spacing w:val="-2"/>
                  <w:w w:val="110"/>
                  <w:sz w:val="12"/>
                </w:rPr>
                <w:t>https://www.provenance.org/</w:t>
              </w:r>
            </w:hyperlink>
          </w:p>
        </w:tc>
        <w:tc>
          <w:tcPr>
            <w:tcW w:w="4707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Transparency</w:t>
            </w:r>
            <w:r>
              <w:rPr>
                <w:color w:val="231F20"/>
                <w:spacing w:val="1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traceability</w:t>
            </w:r>
          </w:p>
        </w:tc>
      </w:tr>
      <w:tr>
        <w:trPr>
          <w:trHeight w:val="171" w:hRule="atLeast"/>
        </w:trPr>
        <w:tc>
          <w:tcPr>
            <w:tcW w:w="1574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OriginTrail</w:t>
            </w:r>
          </w:p>
        </w:tc>
        <w:tc>
          <w:tcPr>
            <w:tcW w:w="4100" w:type="dxa"/>
          </w:tcPr>
          <w:p>
            <w:pPr>
              <w:pStyle w:val="TableParagraph"/>
              <w:spacing w:line="130" w:lineRule="exact"/>
              <w:ind w:left="457"/>
              <w:rPr>
                <w:sz w:val="12"/>
              </w:rPr>
            </w:pPr>
            <w:hyperlink r:id="rId29">
              <w:r>
                <w:rPr>
                  <w:color w:val="2E3092"/>
                  <w:spacing w:val="-2"/>
                  <w:w w:val="105"/>
                  <w:sz w:val="12"/>
                </w:rPr>
                <w:t>https://origintrail.io/</w:t>
              </w:r>
            </w:hyperlink>
          </w:p>
        </w:tc>
        <w:tc>
          <w:tcPr>
            <w:tcW w:w="4707" w:type="dxa"/>
          </w:tcPr>
          <w:p>
            <w:pPr>
              <w:pStyle w:val="TableParagraph"/>
              <w:spacing w:line="130" w:lineRule="exact"/>
              <w:ind w:left="4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supply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chains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data</w:t>
            </w:r>
            <w:r>
              <w:rPr>
                <w:color w:val="231F20"/>
                <w:spacing w:val="-2"/>
                <w:w w:val="110"/>
                <w:sz w:val="12"/>
              </w:rPr>
              <w:t> sharing</w:t>
            </w:r>
          </w:p>
        </w:tc>
      </w:tr>
      <w:tr>
        <w:trPr>
          <w:trHeight w:val="171" w:hRule="atLeast"/>
        </w:trPr>
        <w:tc>
          <w:tcPr>
            <w:tcW w:w="15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Avenews</w:t>
            </w:r>
            <w:r>
              <w:rPr>
                <w:color w:val="231F20"/>
                <w:spacing w:val="-1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=</w:t>
            </w:r>
            <w:r>
              <w:rPr>
                <w:color w:val="231F20"/>
                <w:w w:val="135"/>
                <w:sz w:val="12"/>
              </w:rPr>
              <w:t> </w:t>
            </w:r>
            <w:r>
              <w:rPr>
                <w:color w:val="231F20"/>
                <w:spacing w:val="-5"/>
                <w:w w:val="120"/>
                <w:sz w:val="12"/>
              </w:rPr>
              <w:t>GT</w:t>
            </w:r>
          </w:p>
        </w:tc>
        <w:tc>
          <w:tcPr>
            <w:tcW w:w="4100" w:type="dxa"/>
          </w:tcPr>
          <w:p>
            <w:pPr>
              <w:pStyle w:val="TableParagraph"/>
              <w:ind w:left="457"/>
              <w:rPr>
                <w:sz w:val="12"/>
              </w:rPr>
            </w:pPr>
            <w:hyperlink r:id="rId30">
              <w:r>
                <w:rPr>
                  <w:color w:val="2E3092"/>
                  <w:w w:val="105"/>
                  <w:sz w:val="12"/>
                </w:rPr>
                <w:t>https://www.avenews-</w:t>
              </w:r>
              <w:r>
                <w:rPr>
                  <w:color w:val="2E3092"/>
                  <w:spacing w:val="-2"/>
                  <w:w w:val="110"/>
                  <w:sz w:val="12"/>
                </w:rPr>
                <w:t>gt.com/</w:t>
              </w:r>
            </w:hyperlink>
          </w:p>
        </w:tc>
        <w:tc>
          <w:tcPr>
            <w:tcW w:w="4707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supply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chain</w:t>
            </w:r>
            <w:r>
              <w:rPr>
                <w:color w:val="231F20"/>
                <w:spacing w:val="-2"/>
                <w:w w:val="110"/>
                <w:sz w:val="12"/>
              </w:rPr>
              <w:t> transparency</w:t>
            </w:r>
          </w:p>
        </w:tc>
      </w:tr>
      <w:tr>
        <w:trPr>
          <w:trHeight w:val="171" w:hRule="atLeast"/>
        </w:trPr>
        <w:tc>
          <w:tcPr>
            <w:tcW w:w="15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Owlchain</w:t>
            </w:r>
          </w:p>
        </w:tc>
        <w:tc>
          <w:tcPr>
            <w:tcW w:w="4100" w:type="dxa"/>
          </w:tcPr>
          <w:p>
            <w:pPr>
              <w:pStyle w:val="TableParagraph"/>
              <w:ind w:left="457"/>
              <w:rPr>
                <w:sz w:val="12"/>
              </w:rPr>
            </w:pPr>
            <w:hyperlink r:id="rId31">
              <w:r>
                <w:rPr>
                  <w:color w:val="2E3092"/>
                  <w:spacing w:val="-2"/>
                  <w:w w:val="110"/>
                  <w:sz w:val="12"/>
                </w:rPr>
                <w:t>https://www.owlting.com/obs</w:t>
              </w:r>
            </w:hyperlink>
          </w:p>
        </w:tc>
        <w:tc>
          <w:tcPr>
            <w:tcW w:w="4707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tracing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system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pork</w:t>
            </w:r>
          </w:p>
        </w:tc>
      </w:tr>
      <w:tr>
        <w:trPr>
          <w:trHeight w:val="171" w:hRule="atLeast"/>
        </w:trPr>
        <w:tc>
          <w:tcPr>
            <w:tcW w:w="15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Ambrosus</w:t>
            </w:r>
          </w:p>
        </w:tc>
        <w:tc>
          <w:tcPr>
            <w:tcW w:w="4100" w:type="dxa"/>
          </w:tcPr>
          <w:p>
            <w:pPr>
              <w:pStyle w:val="TableParagraph"/>
              <w:ind w:left="457"/>
              <w:rPr>
                <w:sz w:val="12"/>
              </w:rPr>
            </w:pPr>
            <w:hyperlink r:id="rId32">
              <w:r>
                <w:rPr>
                  <w:color w:val="2E3092"/>
                  <w:spacing w:val="-2"/>
                  <w:w w:val="105"/>
                  <w:sz w:val="12"/>
                </w:rPr>
                <w:t>https://ambrosus.com/#features</w:t>
              </w:r>
            </w:hyperlink>
          </w:p>
        </w:tc>
        <w:tc>
          <w:tcPr>
            <w:tcW w:w="4707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Customized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combination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robust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sensors,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biosensors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food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tracers</w:t>
            </w:r>
          </w:p>
        </w:tc>
      </w:tr>
      <w:tr>
        <w:trPr>
          <w:trHeight w:val="171" w:hRule="atLeast"/>
        </w:trPr>
        <w:tc>
          <w:tcPr>
            <w:tcW w:w="15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Foodcoin</w:t>
            </w:r>
          </w:p>
        </w:tc>
        <w:tc>
          <w:tcPr>
            <w:tcW w:w="4100" w:type="dxa"/>
          </w:tcPr>
          <w:p>
            <w:pPr>
              <w:pStyle w:val="TableParagraph"/>
              <w:ind w:left="457"/>
              <w:rPr>
                <w:sz w:val="12"/>
              </w:rPr>
            </w:pPr>
            <w:hyperlink r:id="rId33">
              <w:r>
                <w:rPr>
                  <w:color w:val="2E3092"/>
                  <w:spacing w:val="-2"/>
                  <w:w w:val="105"/>
                  <w:sz w:val="12"/>
                </w:rPr>
                <w:t>https://fcegroup.ch/</w:t>
              </w:r>
            </w:hyperlink>
          </w:p>
        </w:tc>
        <w:tc>
          <w:tcPr>
            <w:tcW w:w="4707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Smart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contracts</w:t>
            </w:r>
          </w:p>
        </w:tc>
      </w:tr>
      <w:tr>
        <w:trPr>
          <w:trHeight w:val="171" w:hRule="atLeast"/>
        </w:trPr>
        <w:tc>
          <w:tcPr>
            <w:tcW w:w="15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Lokaal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Market</w:t>
            </w:r>
          </w:p>
        </w:tc>
        <w:tc>
          <w:tcPr>
            <w:tcW w:w="4100" w:type="dxa"/>
          </w:tcPr>
          <w:p>
            <w:pPr>
              <w:pStyle w:val="TableParagraph"/>
              <w:ind w:left="457"/>
              <w:rPr>
                <w:sz w:val="12"/>
              </w:rPr>
            </w:pPr>
            <w:hyperlink r:id="rId34">
              <w:r>
                <w:rPr>
                  <w:color w:val="2E3092"/>
                  <w:spacing w:val="-2"/>
                  <w:w w:val="105"/>
                  <w:sz w:val="12"/>
                </w:rPr>
                <w:t>https://lokaal.market/</w:t>
              </w:r>
            </w:hyperlink>
          </w:p>
        </w:tc>
        <w:tc>
          <w:tcPr>
            <w:tcW w:w="4707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Traceability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regulations</w:t>
            </w:r>
          </w:p>
        </w:tc>
      </w:tr>
      <w:tr>
        <w:trPr>
          <w:trHeight w:val="212" w:hRule="atLeast"/>
        </w:trPr>
        <w:tc>
          <w:tcPr>
            <w:tcW w:w="157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FoodLogiQ</w:t>
            </w:r>
          </w:p>
        </w:tc>
        <w:tc>
          <w:tcPr>
            <w:tcW w:w="410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457"/>
              <w:rPr>
                <w:sz w:val="12"/>
              </w:rPr>
            </w:pPr>
            <w:hyperlink r:id="rId35">
              <w:r>
                <w:rPr>
                  <w:color w:val="2E3092"/>
                  <w:spacing w:val="-2"/>
                  <w:w w:val="110"/>
                  <w:sz w:val="12"/>
                </w:rPr>
                <w:t>https://www.foodlogiq.com/</w:t>
              </w:r>
            </w:hyperlink>
          </w:p>
        </w:tc>
        <w:tc>
          <w:tcPr>
            <w:tcW w:w="470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4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Food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supply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chain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management</w:t>
            </w:r>
          </w:p>
        </w:tc>
      </w:tr>
    </w:tbl>
    <w:p>
      <w:pPr>
        <w:pStyle w:val="BodyText"/>
        <w:spacing w:before="19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290"/>
        <w:jc w:val="both"/>
      </w:pPr>
      <w:r>
        <w:rPr>
          <w:color w:val="231F20"/>
        </w:rPr>
        <w:t>such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fundraising,</w:t>
      </w:r>
      <w:r>
        <w:rPr>
          <w:color w:val="231F20"/>
          <w:spacing w:val="-3"/>
        </w:rPr>
        <w:t> </w:t>
      </w:r>
      <w:r>
        <w:rPr>
          <w:color w:val="231F20"/>
        </w:rPr>
        <w:t>cryptocurrency</w:t>
      </w:r>
      <w:r>
        <w:rPr>
          <w:color w:val="231F20"/>
          <w:spacing w:val="-4"/>
        </w:rPr>
        <w:t> </w:t>
      </w:r>
      <w:r>
        <w:rPr>
          <w:color w:val="231F20"/>
        </w:rPr>
        <w:t>exchange,</w:t>
      </w:r>
      <w:r>
        <w:rPr>
          <w:color w:val="231F20"/>
          <w:spacing w:val="-6"/>
        </w:rPr>
        <w:t> </w:t>
      </w:r>
      <w:r>
        <w:rPr>
          <w:color w:val="231F20"/>
        </w:rPr>
        <w:t>digital</w:t>
      </w:r>
      <w:r>
        <w:rPr>
          <w:color w:val="231F20"/>
          <w:spacing w:val="-5"/>
        </w:rPr>
        <w:t> </w:t>
      </w:r>
      <w:r>
        <w:rPr>
          <w:color w:val="231F20"/>
        </w:rPr>
        <w:t>assets,</w:t>
      </w:r>
      <w:r>
        <w:rPr>
          <w:color w:val="231F20"/>
          <w:spacing w:val="-4"/>
        </w:rPr>
        <w:t> </w:t>
      </w:r>
      <w:r>
        <w:rPr>
          <w:color w:val="231F20"/>
        </w:rPr>
        <w:t>loans,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cross-border payment, which will not be discussed in this review.</w:t>
      </w:r>
      <w:r>
        <w:rPr>
          <w:color w:val="231F20"/>
          <w:spacing w:val="80"/>
        </w:rPr>
        <w:t> </w:t>
      </w:r>
      <w:r>
        <w:rPr>
          <w:color w:val="231F20"/>
        </w:rPr>
        <w:t>Some companies working to incorporate blockchain technology into</w:t>
      </w:r>
      <w:r>
        <w:rPr>
          <w:color w:val="231F20"/>
          <w:spacing w:val="40"/>
        </w:rPr>
        <w:t> </w:t>
      </w:r>
      <w:r>
        <w:rPr>
          <w:color w:val="231F20"/>
        </w:rPr>
        <w:t>the agricultural-food industry include IBM, Ripe.io, Transparent </w:t>
      </w:r>
      <w:r>
        <w:rPr>
          <w:color w:val="231F20"/>
        </w:rPr>
        <w:t>Path,</w:t>
      </w:r>
      <w:r>
        <w:rPr>
          <w:color w:val="231F20"/>
          <w:spacing w:val="40"/>
        </w:rPr>
        <w:t> </w:t>
      </w:r>
      <w:r>
        <w:rPr>
          <w:color w:val="231F20"/>
        </w:rPr>
        <w:t>Greenfence,</w:t>
      </w:r>
      <w:r>
        <w:rPr>
          <w:color w:val="231F20"/>
          <w:spacing w:val="-10"/>
        </w:rPr>
        <w:t> </w:t>
      </w:r>
      <w:r>
        <w:rPr>
          <w:color w:val="231F20"/>
        </w:rPr>
        <w:t>OpenSC,</w:t>
      </w:r>
      <w:r>
        <w:rPr>
          <w:color w:val="231F20"/>
          <w:spacing w:val="-10"/>
        </w:rPr>
        <w:t> </w:t>
      </w:r>
      <w:r>
        <w:rPr>
          <w:color w:val="231F20"/>
        </w:rPr>
        <w:t>Hungry</w:t>
      </w:r>
      <w:r>
        <w:rPr>
          <w:color w:val="231F20"/>
          <w:spacing w:val="-9"/>
        </w:rPr>
        <w:t> </w:t>
      </w:r>
      <w:r>
        <w:rPr>
          <w:color w:val="231F20"/>
        </w:rPr>
        <w:t>Coin,</w:t>
      </w:r>
      <w:r>
        <w:rPr>
          <w:color w:val="231F20"/>
          <w:spacing w:val="-10"/>
        </w:rPr>
        <w:t> </w:t>
      </w:r>
      <w:r>
        <w:rPr>
          <w:color w:val="231F20"/>
        </w:rPr>
        <w:t>FoodlogIQ,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like.</w:t>
      </w:r>
      <w:r>
        <w:rPr>
          <w:color w:val="231F20"/>
          <w:spacing w:val="-10"/>
        </w:rPr>
        <w:t> </w:t>
      </w: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panies are summarized in </w:t>
      </w:r>
      <w:hyperlink w:history="true" w:anchor="_bookmark8">
        <w:r>
          <w:rPr>
            <w:color w:val="2E3092"/>
          </w:rPr>
          <w:t>Table 1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290" w:right="1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speci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applications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listed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businesses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developing are included but not limited to: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73" w:lineRule="auto" w:before="131" w:after="0"/>
        <w:ind w:left="423" w:right="0" w:hanging="133"/>
        <w:jc w:val="both"/>
        <w:rPr>
          <w:sz w:val="16"/>
        </w:rPr>
      </w:pPr>
      <w:r>
        <w:rPr>
          <w:color w:val="231F20"/>
          <w:sz w:val="16"/>
        </w:rPr>
        <w:t>Setting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up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agri-food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supply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chain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traceability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systems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fresh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fruits,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vegetables, and meats (</w:t>
      </w:r>
      <w:hyperlink w:history="true" w:anchor="_bookmark15">
        <w:r>
          <w:rPr>
            <w:color w:val="2E3092"/>
            <w:sz w:val="16"/>
          </w:rPr>
          <w:t>Tian, 2016</w:t>
        </w:r>
      </w:hyperlink>
      <w:r>
        <w:rPr>
          <w:color w:val="231F20"/>
          <w:sz w:val="16"/>
        </w:rPr>
        <w:t>);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76" w:lineRule="auto" w:before="0" w:after="0"/>
        <w:ind w:left="423" w:right="1" w:hanging="133"/>
        <w:jc w:val="both"/>
        <w:rPr>
          <w:sz w:val="16"/>
        </w:rPr>
      </w:pPr>
      <w:r>
        <w:rPr>
          <w:color w:val="231F20"/>
          <w:sz w:val="16"/>
        </w:rPr>
        <w:t>Providing a lower price for consumers by removing retailers and en-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abling consumers to purchase groceries directly from manufacturers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15">
        <w:r>
          <w:rPr>
            <w:color w:val="2E3092"/>
            <w:sz w:val="16"/>
          </w:rPr>
          <w:t>Hay, 2018</w:t>
        </w:r>
      </w:hyperlink>
      <w:r>
        <w:rPr>
          <w:color w:val="231F20"/>
          <w:sz w:val="16"/>
        </w:rPr>
        <w:t>);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</w:tabs>
        <w:spacing w:line="180" w:lineRule="exact" w:before="0" w:after="0"/>
        <w:ind w:left="421" w:right="0" w:hanging="131"/>
        <w:jc w:val="both"/>
        <w:rPr>
          <w:sz w:val="16"/>
        </w:rPr>
      </w:pPr>
      <w:r>
        <w:rPr>
          <w:color w:val="231F20"/>
          <w:sz w:val="16"/>
        </w:rPr>
        <w:t>Enhancing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16"/>
        </w:rPr>
        <w:t>traceability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16"/>
        </w:rPr>
        <w:t>seafoods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decrease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seafood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16"/>
        </w:rPr>
        <w:t>fraud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-5"/>
          <w:sz w:val="16"/>
        </w:rPr>
        <w:t>and</w:t>
      </w:r>
    </w:p>
    <w:p>
      <w:pPr>
        <w:pStyle w:val="BodyText"/>
        <w:spacing w:before="20"/>
        <w:ind w:left="423"/>
      </w:pPr>
      <w:r>
        <w:rPr>
          <w:color w:val="231F20"/>
          <w:spacing w:val="-2"/>
        </w:rPr>
        <w:t>mislabeling.</w:t>
      </w:r>
    </w:p>
    <w:p>
      <w:pPr>
        <w:pStyle w:val="BodyText"/>
        <w:spacing w:before="122"/>
      </w:pPr>
    </w:p>
    <w:p>
      <w:pPr>
        <w:pStyle w:val="BodyText"/>
        <w:spacing w:line="276" w:lineRule="auto"/>
        <w:ind w:left="290" w:firstLine="239"/>
        <w:jc w:val="both"/>
      </w:pPr>
      <w:hyperlink w:history="true" w:anchor="_bookmark9">
        <w:r>
          <w:rPr>
            <w:color w:val="2E3092"/>
          </w:rPr>
          <w:t>Table 2</w:t>
        </w:r>
      </w:hyperlink>
      <w:r>
        <w:rPr>
          <w:color w:val="2E3092"/>
        </w:rPr>
        <w:t> </w:t>
      </w:r>
      <w:r>
        <w:rPr>
          <w:color w:val="231F20"/>
        </w:rPr>
        <w:t>provides several examples of current collaboration models</w:t>
      </w:r>
      <w:r>
        <w:rPr>
          <w:color w:val="231F20"/>
          <w:spacing w:val="40"/>
        </w:rPr>
        <w:t> </w:t>
      </w:r>
      <w:r>
        <w:rPr>
          <w:color w:val="231F20"/>
        </w:rPr>
        <w:t>using blockchain to bring transparency and traceability of agri-foods</w:t>
      </w:r>
      <w:r>
        <w:rPr>
          <w:color w:val="231F20"/>
          <w:spacing w:val="80"/>
        </w:rPr>
        <w:t> </w:t>
      </w:r>
      <w:r>
        <w:rPr>
          <w:color w:val="231F20"/>
        </w:rPr>
        <w:t>to global food supply chains. The different food industries and foods</w:t>
      </w:r>
      <w:r>
        <w:rPr>
          <w:color w:val="231F20"/>
          <w:spacing w:val="40"/>
        </w:rPr>
        <w:t> </w:t>
      </w:r>
      <w:r>
        <w:rPr>
          <w:color w:val="231F20"/>
        </w:rPr>
        <w:t>involved are also listed.</w:t>
      </w:r>
    </w:p>
    <w:p>
      <w:pPr>
        <w:pStyle w:val="BodyText"/>
        <w:spacing w:line="276" w:lineRule="auto" w:before="1"/>
        <w:ind w:left="290" w:firstLine="239"/>
        <w:jc w:val="both"/>
      </w:pPr>
      <w:r>
        <w:rPr>
          <w:color w:val="231F20"/>
        </w:rPr>
        <w:t>IBM has been recognized as the leading enterprise blockchain pro-</w:t>
      </w:r>
      <w:r>
        <w:rPr>
          <w:color w:val="231F20"/>
          <w:spacing w:val="40"/>
        </w:rPr>
        <w:t> </w:t>
      </w:r>
      <w:r>
        <w:rPr>
          <w:color w:val="231F20"/>
        </w:rPr>
        <w:t>vider. IBM Food Trust program has been exploring ways to utilize</w:t>
      </w:r>
      <w:r>
        <w:rPr>
          <w:color w:val="231F20"/>
          <w:spacing w:val="40"/>
        </w:rPr>
        <w:t> </w:t>
      </w:r>
      <w:r>
        <w:rPr>
          <w:color w:val="231F20"/>
        </w:rPr>
        <w:t>blockchain technology to create a secure, shared, and permissioned</w:t>
      </w:r>
      <w:r>
        <w:rPr>
          <w:color w:val="231F20"/>
          <w:spacing w:val="40"/>
        </w:rPr>
        <w:t> </w:t>
      </w:r>
      <w:r>
        <w:rPr>
          <w:color w:val="231F20"/>
        </w:rPr>
        <w:t>digital record of agri-food data, which enables participants on the</w:t>
      </w:r>
      <w:r>
        <w:rPr>
          <w:color w:val="231F20"/>
          <w:spacing w:val="40"/>
        </w:rPr>
        <w:t> </w:t>
      </w:r>
      <w:r>
        <w:rPr>
          <w:color w:val="231F20"/>
        </w:rPr>
        <w:t>network</w:t>
      </w:r>
      <w:r>
        <w:rPr>
          <w:color w:val="231F20"/>
          <w:spacing w:val="8"/>
        </w:rPr>
        <w:t> </w:t>
      </w:r>
      <w:r>
        <w:rPr>
          <w:color w:val="231F20"/>
        </w:rPr>
        <w:t>to</w:t>
      </w:r>
      <w:r>
        <w:rPr>
          <w:color w:val="231F20"/>
          <w:spacing w:val="7"/>
        </w:rPr>
        <w:t> </w:t>
      </w:r>
      <w:r>
        <w:rPr>
          <w:color w:val="231F20"/>
        </w:rPr>
        <w:t>access</w:t>
      </w:r>
      <w:r>
        <w:rPr>
          <w:color w:val="231F20"/>
          <w:spacing w:val="7"/>
        </w:rPr>
        <w:t> </w:t>
      </w:r>
      <w:r>
        <w:rPr>
          <w:color w:val="231F20"/>
        </w:rPr>
        <w:t>tools</w:t>
      </w:r>
      <w:r>
        <w:rPr>
          <w:color w:val="231F20"/>
          <w:spacing w:val="6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data</w:t>
      </w:r>
      <w:r>
        <w:rPr>
          <w:color w:val="231F20"/>
          <w:spacing w:val="7"/>
        </w:rPr>
        <w:t> </w:t>
      </w:r>
      <w:r>
        <w:rPr>
          <w:color w:val="231F20"/>
        </w:rPr>
        <w:t>to</w:t>
      </w:r>
      <w:r>
        <w:rPr>
          <w:color w:val="231F20"/>
          <w:spacing w:val="4"/>
        </w:rPr>
        <w:t> </w:t>
      </w:r>
      <w:r>
        <w:rPr>
          <w:color w:val="231F20"/>
        </w:rPr>
        <w:t>improve</w:t>
      </w:r>
      <w:r>
        <w:rPr>
          <w:color w:val="231F20"/>
          <w:spacing w:val="7"/>
        </w:rPr>
        <w:t> </w:t>
      </w:r>
      <w:r>
        <w:rPr>
          <w:color w:val="231F20"/>
        </w:rPr>
        <w:t>food</w:t>
      </w:r>
      <w:r>
        <w:rPr>
          <w:color w:val="231F20"/>
          <w:spacing w:val="6"/>
        </w:rPr>
        <w:t> </w:t>
      </w:r>
      <w:r>
        <w:rPr>
          <w:color w:val="231F20"/>
        </w:rPr>
        <w:t>safety</w:t>
      </w:r>
      <w:r>
        <w:rPr>
          <w:color w:val="231F20"/>
          <w:spacing w:val="6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become</w:t>
      </w:r>
      <w:r>
        <w:rPr>
          <w:color w:val="231F20"/>
          <w:spacing w:val="7"/>
        </w:rPr>
        <w:t> </w:t>
      </w:r>
      <w:r>
        <w:rPr>
          <w:color w:val="231F20"/>
          <w:spacing w:val="-10"/>
        </w:rPr>
        <w:t>a</w:t>
      </w:r>
    </w:p>
    <w:p>
      <w:pPr>
        <w:pStyle w:val="BodyText"/>
        <w:spacing w:line="276" w:lineRule="auto" w:before="110"/>
        <w:ind w:left="290" w:right="110"/>
        <w:jc w:val="both"/>
      </w:pPr>
      <w:r>
        <w:rPr/>
        <w:br w:type="column"/>
      </w:r>
      <w:r>
        <w:rPr>
          <w:color w:val="231F20"/>
        </w:rPr>
        <w:t>proactive contributors to bettering the food system as a whole (</w:t>
      </w:r>
      <w:hyperlink w:history="true" w:anchor="_bookmark15">
        <w:r>
          <w:rPr>
            <w:color w:val="2E3092"/>
          </w:rPr>
          <w:t>Trust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IBM has built specialized modules for particular use cases. The Trace</w:t>
      </w:r>
      <w:r>
        <w:rPr>
          <w:color w:val="231F20"/>
          <w:spacing w:val="40"/>
        </w:rPr>
        <w:t> </w:t>
      </w:r>
      <w:r>
        <w:rPr>
          <w:color w:val="231F20"/>
        </w:rPr>
        <w:t>module provides the ability for supply chain participants to trace food</w:t>
      </w:r>
      <w:r>
        <w:rPr>
          <w:color w:val="231F20"/>
          <w:spacing w:val="40"/>
        </w:rPr>
        <w:t> </w:t>
      </w:r>
      <w:r>
        <w:rPr>
          <w:color w:val="231F20"/>
        </w:rPr>
        <w:t>products from upstream sources to downstream destinations. The de-</w:t>
      </w:r>
      <w:r>
        <w:rPr>
          <w:color w:val="231F20"/>
          <w:spacing w:val="40"/>
        </w:rPr>
        <w:t> </w:t>
      </w:r>
      <w:r>
        <w:rPr>
          <w:color w:val="231F20"/>
        </w:rPr>
        <w:t>tailed tracking information provided by the trace module gives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consumers and partners access to a history of agri-foods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products'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origin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destination.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Entry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Access</w:t>
      </w:r>
      <w:r>
        <w:rPr>
          <w:color w:val="231F20"/>
          <w:spacing w:val="-5"/>
        </w:rPr>
        <w:t> </w:t>
      </w:r>
      <w:r>
        <w:rPr>
          <w:color w:val="231F20"/>
        </w:rPr>
        <w:t>modules</w:t>
      </w:r>
      <w:r>
        <w:rPr>
          <w:color w:val="231F20"/>
          <w:spacing w:val="-5"/>
        </w:rPr>
        <w:t> </w:t>
      </w:r>
      <w:r>
        <w:rPr>
          <w:color w:val="231F20"/>
        </w:rPr>
        <w:t>provide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ability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upload,</w:t>
      </w:r>
      <w:r>
        <w:rPr>
          <w:color w:val="231F20"/>
          <w:spacing w:val="-2"/>
        </w:rPr>
        <w:t> </w:t>
      </w:r>
      <w:r>
        <w:rPr>
          <w:color w:val="231F20"/>
        </w:rPr>
        <w:t>manage,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access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blockchain.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Certi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module provides an easy way to manage the entire supply chain. All</w:t>
      </w:r>
      <w:r>
        <w:rPr>
          <w:color w:val="231F20"/>
          <w:spacing w:val="80"/>
        </w:rPr>
        <w:t> </w:t>
      </w:r>
      <w:r>
        <w:rPr>
          <w:color w:val="231F20"/>
        </w:rPr>
        <w:t>the modules can strengthen brand trust, increase supply chain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ciency,</w:t>
      </w:r>
      <w:r>
        <w:rPr>
          <w:color w:val="231F20"/>
          <w:spacing w:val="40"/>
        </w:rPr>
        <w:t> </w:t>
      </w:r>
      <w:r>
        <w:rPr>
          <w:color w:val="231F20"/>
        </w:rPr>
        <w:t>and improve food</w:t>
      </w:r>
      <w:r>
        <w:rPr>
          <w:color w:val="231F20"/>
          <w:spacing w:val="40"/>
        </w:rPr>
        <w:t> </w:t>
      </w:r>
      <w:r>
        <w:rPr>
          <w:color w:val="231F20"/>
        </w:rPr>
        <w:t>safety. Moreover, blockchain technology</w:t>
      </w:r>
      <w:r>
        <w:rPr>
          <w:color w:val="231F20"/>
          <w:spacing w:val="40"/>
        </w:rPr>
        <w:t> </w:t>
      </w:r>
      <w:r>
        <w:rPr>
          <w:color w:val="231F20"/>
        </w:rPr>
        <w:t>may enable instant food recalls by designating the original contamina-</w:t>
      </w:r>
      <w:r>
        <w:rPr>
          <w:color w:val="231F20"/>
          <w:spacing w:val="40"/>
        </w:rPr>
        <w:t> </w:t>
      </w:r>
      <w:r>
        <w:rPr>
          <w:color w:val="231F20"/>
        </w:rPr>
        <w:t>tion in the food supply chain, which could result in greater consumer</w:t>
      </w:r>
      <w:r>
        <w:rPr>
          <w:color w:val="231F20"/>
          <w:spacing w:val="40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dence in the quality and safety of food products (</w:t>
      </w:r>
      <w:hyperlink w:history="true" w:anchor="_bookmark15">
        <w:r>
          <w:rPr>
            <w:color w:val="2E3092"/>
          </w:rPr>
          <w:t>IBM, 2019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290" w:right="110" w:firstLine="239"/>
        <w:jc w:val="both"/>
      </w:pPr>
      <w:r>
        <w:rPr>
          <w:color w:val="231F20"/>
        </w:rPr>
        <w:t>Many food companies have collaborated with IBM to increase food</w:t>
      </w:r>
      <w:r>
        <w:rPr>
          <w:color w:val="231F20"/>
          <w:spacing w:val="40"/>
        </w:rPr>
        <w:t> </w:t>
      </w:r>
      <w:r>
        <w:rPr>
          <w:color w:val="231F20"/>
        </w:rPr>
        <w:t>safety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developing</w:t>
      </w:r>
      <w:r>
        <w:rPr>
          <w:color w:val="231F20"/>
          <w:spacing w:val="-9"/>
        </w:rPr>
        <w:t> </w:t>
      </w:r>
      <w:r>
        <w:rPr>
          <w:color w:val="231F20"/>
        </w:rPr>
        <w:t>tracing</w:t>
      </w:r>
      <w:r>
        <w:rPr>
          <w:color w:val="231F20"/>
          <w:spacing w:val="-10"/>
        </w:rPr>
        <w:t> </w:t>
      </w:r>
      <w:r>
        <w:rPr>
          <w:color w:val="231F20"/>
        </w:rPr>
        <w:t>systems.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step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life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food</w:t>
      </w:r>
      <w:r>
        <w:rPr>
          <w:color w:val="231F20"/>
          <w:spacing w:val="-10"/>
        </w:rPr>
        <w:t> </w:t>
      </w:r>
      <w:r>
        <w:rPr>
          <w:color w:val="231F20"/>
        </w:rPr>
        <w:t>prod-</w:t>
      </w:r>
      <w:r>
        <w:rPr>
          <w:color w:val="231F20"/>
          <w:spacing w:val="40"/>
        </w:rPr>
        <w:t> </w:t>
      </w:r>
      <w:r>
        <w:rPr>
          <w:color w:val="231F20"/>
        </w:rPr>
        <w:t>uct, including where a particular food product was produced and</w:t>
      </w:r>
      <w:r>
        <w:rPr>
          <w:color w:val="231F20"/>
          <w:spacing w:val="40"/>
        </w:rPr>
        <w:t> </w:t>
      </w:r>
      <w:r>
        <w:rPr>
          <w:color w:val="231F20"/>
        </w:rPr>
        <w:t>where/how the food product was processed, may be recorded via</w:t>
      </w:r>
      <w:r>
        <w:rPr>
          <w:color w:val="231F20"/>
          <w:spacing w:val="40"/>
        </w:rPr>
        <w:t> </w:t>
      </w:r>
      <w:r>
        <w:rPr>
          <w:color w:val="231F20"/>
        </w:rPr>
        <w:t>blockchain, enabling the consumers to be better informed regarding</w:t>
      </w:r>
      <w:r>
        <w:rPr>
          <w:color w:val="231F20"/>
          <w:spacing w:val="40"/>
        </w:rPr>
        <w:t> </w:t>
      </w:r>
      <w:r>
        <w:rPr>
          <w:color w:val="231F20"/>
        </w:rPr>
        <w:t>the food products they consume, as well as preventing unsafe foods</w:t>
      </w:r>
      <w:r>
        <w:rPr>
          <w:color w:val="231F20"/>
          <w:spacing w:val="40"/>
        </w:rPr>
        <w:t> </w:t>
      </w:r>
      <w:r>
        <w:rPr>
          <w:color w:val="231F20"/>
        </w:rPr>
        <w:t>from being consumed. The companies currently developing such</w:t>
      </w:r>
      <w:r>
        <w:rPr>
          <w:color w:val="231F20"/>
          <w:spacing w:val="40"/>
        </w:rPr>
        <w:t> </w:t>
      </w:r>
      <w:r>
        <w:rPr>
          <w:color w:val="231F20"/>
        </w:rPr>
        <w:t>systems are generally large-scale enterprises or raw ingredient supply</w:t>
      </w:r>
      <w:r>
        <w:rPr>
          <w:color w:val="231F20"/>
          <w:spacing w:val="40"/>
        </w:rPr>
        <w:t> </w:t>
      </w:r>
      <w:r>
        <w:rPr>
          <w:color w:val="231F20"/>
        </w:rPr>
        <w:t>companies,</w:t>
      </w:r>
      <w:r>
        <w:rPr>
          <w:color w:val="231F20"/>
          <w:spacing w:val="-5"/>
        </w:rPr>
        <w:t> </w:t>
      </w:r>
      <w:r>
        <w:rPr>
          <w:color w:val="231F20"/>
        </w:rPr>
        <w:t>such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Walmart,</w:t>
      </w:r>
      <w:r>
        <w:rPr>
          <w:color w:val="231F20"/>
          <w:spacing w:val="-4"/>
        </w:rPr>
        <w:t> </w:t>
      </w:r>
      <w:r>
        <w:rPr>
          <w:color w:val="231F20"/>
        </w:rPr>
        <w:t>Carrefour,</w:t>
      </w:r>
      <w:r>
        <w:rPr>
          <w:color w:val="231F20"/>
          <w:spacing w:val="-4"/>
        </w:rPr>
        <w:t> </w:t>
      </w:r>
      <w:r>
        <w:rPr>
          <w:color w:val="231F20"/>
        </w:rPr>
        <w:t>Nestle,</w:t>
      </w:r>
      <w:r>
        <w:rPr>
          <w:color w:val="231F20"/>
          <w:spacing w:val="-4"/>
        </w:rPr>
        <w:t> </w:t>
      </w:r>
      <w:r>
        <w:rPr>
          <w:color w:val="231F20"/>
        </w:rPr>
        <w:t>Tyson</w:t>
      </w:r>
      <w:r>
        <w:rPr>
          <w:color w:val="231F20"/>
          <w:spacing w:val="-6"/>
        </w:rPr>
        <w:t> </w:t>
      </w:r>
      <w:r>
        <w:rPr>
          <w:color w:val="231F20"/>
        </w:rPr>
        <w:t>Foods,</w:t>
      </w:r>
      <w:r>
        <w:rPr>
          <w:color w:val="231F20"/>
          <w:spacing w:val="-4"/>
        </w:rPr>
        <w:t> </w:t>
      </w:r>
      <w:r>
        <w:rPr>
          <w:color w:val="231F20"/>
        </w:rPr>
        <w:t>Kelloggs,</w:t>
      </w:r>
      <w:r>
        <w:rPr>
          <w:color w:val="231F20"/>
          <w:spacing w:val="40"/>
        </w:rPr>
        <w:t> </w:t>
      </w:r>
      <w:r>
        <w:rPr>
          <w:color w:val="231F20"/>
        </w:rPr>
        <w:t>Raw Seafood Inc., etc. (</w:t>
      </w:r>
      <w:hyperlink w:history="true" w:anchor="_bookmark15">
        <w:r>
          <w:rPr>
            <w:color w:val="2E3092"/>
          </w:rPr>
          <w:t>Armonk, 2017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290" w:right="110" w:firstLine="239"/>
        <w:jc w:val="both"/>
      </w:pPr>
      <w:r>
        <w:rPr>
          <w:color w:val="231F20"/>
        </w:rPr>
        <w:t>Start with an example, Farmer connect is an industry-driven initia-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tive that</w:t>
      </w:r>
      <w:r>
        <w:rPr>
          <w:color w:val="231F20"/>
        </w:rPr>
        <w:t> </w:t>
      </w:r>
      <w:r>
        <w:rPr>
          <w:color w:val="231F20"/>
          <w:spacing w:val="-2"/>
        </w:rPr>
        <w:t>uses</w:t>
      </w:r>
      <w:r>
        <w:rPr>
          <w:color w:val="231F20"/>
        </w:rPr>
        <w:t> </w:t>
      </w:r>
      <w:r>
        <w:rPr>
          <w:color w:val="231F20"/>
          <w:spacing w:val="-2"/>
        </w:rPr>
        <w:t>digital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identity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and</w:t>
      </w:r>
      <w:r>
        <w:rPr>
          <w:color w:val="231F20"/>
        </w:rPr>
        <w:t> </w:t>
      </w:r>
      <w:r>
        <w:rPr>
          <w:color w:val="231F20"/>
          <w:spacing w:val="-2"/>
        </w:rPr>
        <w:t>blockchain</w:t>
      </w:r>
      <w:r>
        <w:rPr>
          <w:color w:val="231F20"/>
        </w:rPr>
        <w:t> </w:t>
      </w:r>
      <w:r>
        <w:rPr>
          <w:color w:val="231F20"/>
          <w:spacing w:val="-2"/>
        </w:rPr>
        <w:t>to drive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digital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connectivity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7"/>
        <w:rPr>
          <w:sz w:val="12"/>
        </w:rPr>
      </w:pPr>
    </w:p>
    <w:p>
      <w:pPr>
        <w:spacing w:before="0"/>
        <w:ind w:left="290" w:right="0" w:firstLine="0"/>
        <w:jc w:val="left"/>
        <w:rPr>
          <w:sz w:val="12"/>
        </w:rPr>
      </w:pPr>
      <w:bookmarkStart w:name="_bookmark9" w:id="15"/>
      <w:bookmarkEnd w:id="15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Examples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collaboration models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blockchain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technology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agri-foods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2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8"/>
        <w:gridCol w:w="3143"/>
        <w:gridCol w:w="3132"/>
        <w:gridCol w:w="1016"/>
        <w:gridCol w:w="1564"/>
      </w:tblGrid>
      <w:tr>
        <w:trPr>
          <w:trHeight w:val="248" w:hRule="atLeast"/>
        </w:trPr>
        <w:tc>
          <w:tcPr>
            <w:tcW w:w="1528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Blockchain</w:t>
            </w:r>
            <w:r>
              <w:rPr>
                <w:color w:val="231F20"/>
                <w:spacing w:val="26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Company</w:t>
            </w:r>
          </w:p>
        </w:tc>
        <w:tc>
          <w:tcPr>
            <w:tcW w:w="3143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Food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Company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Partners</w:t>
            </w:r>
          </w:p>
        </w:tc>
        <w:tc>
          <w:tcPr>
            <w:tcW w:w="3132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10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Food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Products</w:t>
            </w:r>
          </w:p>
        </w:tc>
        <w:tc>
          <w:tcPr>
            <w:tcW w:w="101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18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Country</w:t>
            </w:r>
          </w:p>
        </w:tc>
        <w:tc>
          <w:tcPr>
            <w:tcW w:w="156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6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References</w:t>
            </w:r>
          </w:p>
        </w:tc>
      </w:tr>
      <w:tr>
        <w:trPr>
          <w:trHeight w:val="727" w:hRule="atLeast"/>
        </w:trPr>
        <w:tc>
          <w:tcPr>
            <w:tcW w:w="1528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240" w:lineRule="auto" w:before="6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IBM</w:t>
            </w:r>
          </w:p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  <w:p>
            <w:pPr>
              <w:pStyle w:val="TableParagraph"/>
              <w:spacing w:line="240" w:lineRule="auto" w:before="104"/>
              <w:ind w:left="0"/>
              <w:rPr>
                <w:sz w:val="12"/>
              </w:rPr>
            </w:pPr>
          </w:p>
          <w:p>
            <w:pPr>
              <w:pStyle w:val="TableParagraph"/>
              <w:spacing w:line="132" w:lineRule="exact" w:before="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SAP</w:t>
            </w:r>
          </w:p>
        </w:tc>
        <w:tc>
          <w:tcPr>
            <w:tcW w:w="3143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302" w:lineRule="auto" w:before="62"/>
              <w:ind w:left="60" w:right="7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Walmart, Carrefour, Nestle, Unilever, Farmer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Connect, Tyson, Foods, Raw Seafoods Inc. </w:t>
            </w:r>
            <w:r>
              <w:rPr>
                <w:color w:val="231F20"/>
                <w:w w:val="105"/>
                <w:sz w:val="12"/>
              </w:rPr>
              <w:t>Cermaq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salmon and Labeyrie, El Ordeño</w:t>
            </w:r>
          </w:p>
          <w:p>
            <w:pPr>
              <w:pStyle w:val="TableParagraph"/>
              <w:spacing w:line="130" w:lineRule="exact" w:before="0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Target,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Kelloggs,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Tate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&amp;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Lyle,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Johnsonville,</w:t>
            </w:r>
            <w:r>
              <w:rPr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Natura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&amp;</w:t>
            </w:r>
          </w:p>
        </w:tc>
        <w:tc>
          <w:tcPr>
            <w:tcW w:w="3132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302" w:lineRule="auto" w:before="62"/>
              <w:ind w:left="10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Mousseline purée, scallop, pork, lettuce, mango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slices,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infant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nutrition,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line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chicken,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coffee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beans,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seafoods (shrimps and claims)</w:t>
            </w:r>
          </w:p>
          <w:p>
            <w:pPr>
              <w:pStyle w:val="TableParagraph"/>
              <w:spacing w:line="130" w:lineRule="exact" w:before="0"/>
              <w:ind w:left="10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yellow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n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tuna,</w:t>
            </w:r>
          </w:p>
        </w:tc>
        <w:tc>
          <w:tcPr>
            <w:tcW w:w="1016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70" w:lineRule="atLeast" w:before="27"/>
              <w:ind w:left="186" w:right="185"/>
              <w:rPr>
                <w:sz w:val="12"/>
              </w:rPr>
            </w:pPr>
            <w:r>
              <w:rPr>
                <w:color w:val="231F20"/>
                <w:sz w:val="12"/>
              </w:rPr>
              <w:t>US,</w:t>
            </w:r>
            <w:r>
              <w:rPr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sz w:val="12"/>
              </w:rPr>
              <w:t>China,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z w:val="12"/>
              </w:rPr>
              <w:t>UK,</w:t>
            </w:r>
            <w:r>
              <w:rPr>
                <w:color w:val="231F20"/>
                <w:spacing w:val="-8"/>
                <w:sz w:val="12"/>
              </w:rPr>
              <w:t> </w:t>
            </w:r>
            <w:r>
              <w:rPr>
                <w:color w:val="231F20"/>
                <w:sz w:val="12"/>
              </w:rPr>
              <w:t>France,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Ecuador</w:t>
            </w:r>
            <w:r>
              <w:rPr>
                <w:color w:val="231F20"/>
                <w:spacing w:val="80"/>
                <w:w w:val="150"/>
                <w:sz w:val="12"/>
              </w:rPr>
              <w:t> </w:t>
            </w:r>
            <w:r>
              <w:rPr>
                <w:color w:val="231F20"/>
                <w:spacing w:val="-6"/>
                <w:sz w:val="12"/>
              </w:rPr>
              <w:t>US</w:t>
            </w:r>
          </w:p>
        </w:tc>
        <w:tc>
          <w:tcPr>
            <w:tcW w:w="156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240" w:lineRule="auto" w:before="62"/>
              <w:ind w:left="68"/>
              <w:rPr>
                <w:sz w:val="12"/>
              </w:rPr>
            </w:pPr>
            <w:hyperlink w:history="true" w:anchor="_bookmark15">
              <w:r>
                <w:rPr>
                  <w:color w:val="2E3092"/>
                  <w:w w:val="105"/>
                  <w:sz w:val="12"/>
                </w:rPr>
                <w:t>Armonk</w:t>
              </w:r>
              <w:r>
                <w:rPr>
                  <w:color w:val="2E3092"/>
                  <w:spacing w:val="29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(2017)</w:t>
              </w:r>
            </w:hyperlink>
            <w:r>
              <w:rPr>
                <w:color w:val="231F20"/>
                <w:w w:val="105"/>
                <w:sz w:val="12"/>
              </w:rPr>
              <w:t>,</w:t>
            </w:r>
            <w:r>
              <w:rPr>
                <w:color w:val="231F20"/>
                <w:spacing w:val="29"/>
                <w:w w:val="105"/>
                <w:sz w:val="12"/>
              </w:rPr>
              <w:t> </w:t>
            </w:r>
            <w:hyperlink w:history="true" w:anchor="_bookmark15">
              <w:r>
                <w:rPr>
                  <w:color w:val="2E3092"/>
                  <w:spacing w:val="-5"/>
                  <w:w w:val="105"/>
                  <w:sz w:val="12"/>
                </w:rPr>
                <w:t>IBM</w:t>
              </w:r>
            </w:hyperlink>
          </w:p>
          <w:p>
            <w:pPr>
              <w:pStyle w:val="TableParagraph"/>
              <w:spacing w:line="240" w:lineRule="auto" w:before="34"/>
              <w:ind w:left="68"/>
              <w:rPr>
                <w:sz w:val="12"/>
              </w:rPr>
            </w:pPr>
            <w:hyperlink w:history="true" w:anchor="_bookmark15">
              <w:r>
                <w:rPr>
                  <w:color w:val="2E3092"/>
                  <w:w w:val="110"/>
                  <w:sz w:val="12"/>
                </w:rPr>
                <w:t>(2019)</w:t>
              </w:r>
            </w:hyperlink>
            <w:r>
              <w:rPr>
                <w:color w:val="231F20"/>
                <w:w w:val="110"/>
                <w:sz w:val="12"/>
              </w:rPr>
              <w:t>,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hyperlink w:history="true" w:anchor="_bookmark15">
              <w:r>
                <w:rPr>
                  <w:color w:val="2E3092"/>
                  <w:w w:val="110"/>
                  <w:sz w:val="12"/>
                </w:rPr>
                <w:t>IBM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(2020)</w:t>
              </w:r>
            </w:hyperlink>
          </w:p>
          <w:p>
            <w:pPr>
              <w:pStyle w:val="TableParagraph"/>
              <w:spacing w:line="240" w:lineRule="auto" w:before="35"/>
              <w:ind w:left="68"/>
              <w:rPr>
                <w:sz w:val="12"/>
              </w:rPr>
            </w:pPr>
            <w:hyperlink w:history="true" w:anchor="_bookmark21">
              <w:r>
                <w:rPr>
                  <w:color w:val="2E3092"/>
                  <w:w w:val="105"/>
                  <w:sz w:val="12"/>
                </w:rPr>
                <w:t>Kamath</w:t>
              </w:r>
              <w:r>
                <w:rPr>
                  <w:color w:val="2E3092"/>
                  <w:spacing w:val="9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(2018)</w:t>
              </w:r>
            </w:hyperlink>
          </w:p>
          <w:p>
            <w:pPr>
              <w:pStyle w:val="TableParagraph"/>
              <w:spacing w:line="132" w:lineRule="exact" w:before="35"/>
              <w:ind w:left="68"/>
              <w:rPr>
                <w:sz w:val="12"/>
              </w:rPr>
            </w:pPr>
            <w:hyperlink w:history="true" w:anchor="_bookmark15">
              <w:r>
                <w:rPr>
                  <w:color w:val="2E3092"/>
                  <w:w w:val="110"/>
                  <w:sz w:val="12"/>
                </w:rPr>
                <w:t>Lawton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(2019)</w:t>
              </w:r>
            </w:hyperlink>
          </w:p>
        </w:tc>
      </w:tr>
      <w:tr>
        <w:trPr>
          <w:trHeight w:val="339" w:hRule="atLeast"/>
        </w:trPr>
        <w:tc>
          <w:tcPr>
            <w:tcW w:w="1528" w:type="dxa"/>
          </w:tcPr>
          <w:p>
            <w:pPr>
              <w:pStyle w:val="TableParagraph"/>
              <w:spacing w:line="240" w:lineRule="auto" w:before="54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FoodlogIQ</w:t>
            </w:r>
          </w:p>
        </w:tc>
        <w:tc>
          <w:tcPr>
            <w:tcW w:w="3143" w:type="dxa"/>
          </w:tcPr>
          <w:p>
            <w:pPr>
              <w:pStyle w:val="TableParagraph"/>
              <w:spacing w:line="240" w:lineRule="auto" w:before="19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Co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Maple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Leaf,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Bumble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Bee</w:t>
            </w:r>
          </w:p>
          <w:p>
            <w:pPr>
              <w:pStyle w:val="TableParagraph"/>
              <w:spacing w:before="35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Tyson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Foods,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Subway,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UK's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Food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Standards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Agency,</w:t>
            </w:r>
          </w:p>
        </w:tc>
        <w:tc>
          <w:tcPr>
            <w:tcW w:w="3132" w:type="dxa"/>
          </w:tcPr>
          <w:p>
            <w:pPr>
              <w:pStyle w:val="TableParagraph"/>
              <w:spacing w:line="240" w:lineRule="auto" w:before="54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10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Tomato,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coffee,</w:t>
            </w:r>
          </w:p>
        </w:tc>
        <w:tc>
          <w:tcPr>
            <w:tcW w:w="1016" w:type="dxa"/>
          </w:tcPr>
          <w:p>
            <w:pPr>
              <w:pStyle w:val="TableParagraph"/>
              <w:spacing w:line="240" w:lineRule="auto" w:before="54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18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US</w:t>
            </w:r>
          </w:p>
        </w:tc>
        <w:tc>
          <w:tcPr>
            <w:tcW w:w="1564" w:type="dxa"/>
          </w:tcPr>
          <w:p>
            <w:pPr>
              <w:pStyle w:val="TableParagraph"/>
              <w:spacing w:line="240" w:lineRule="auto" w:before="54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68"/>
              <w:rPr>
                <w:sz w:val="12"/>
              </w:rPr>
            </w:pPr>
            <w:hyperlink w:history="true" w:anchor="_bookmark18">
              <w:r>
                <w:rPr>
                  <w:color w:val="2E3092"/>
                  <w:w w:val="105"/>
                  <w:sz w:val="12"/>
                </w:rPr>
                <w:t>Jones</w:t>
              </w:r>
              <w:r>
                <w:rPr>
                  <w:color w:val="2E3092"/>
                  <w:spacing w:val="9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(2018a)</w:t>
              </w:r>
            </w:hyperlink>
            <w:r>
              <w:rPr>
                <w:color w:val="231F20"/>
                <w:w w:val="105"/>
                <w:sz w:val="12"/>
              </w:rPr>
              <w:t>,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hyperlink w:history="true" w:anchor="_bookmark19">
              <w:r>
                <w:rPr>
                  <w:color w:val="2E3092"/>
                  <w:spacing w:val="-2"/>
                  <w:w w:val="105"/>
                  <w:sz w:val="12"/>
                </w:rPr>
                <w:t>Jones</w:t>
              </w:r>
            </w:hyperlink>
          </w:p>
        </w:tc>
      </w:tr>
      <w:tr>
        <w:trPr>
          <w:trHeight w:val="342" w:hRule="atLeast"/>
        </w:trPr>
        <w:tc>
          <w:tcPr>
            <w:tcW w:w="1528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SIM</w:t>
            </w:r>
          </w:p>
        </w:tc>
        <w:tc>
          <w:tcPr>
            <w:tcW w:w="3143" w:type="dxa"/>
          </w:tcPr>
          <w:p>
            <w:pPr>
              <w:pStyle w:val="TableParagraph"/>
              <w:spacing w:line="240" w:lineRule="auto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Testo,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AgBiome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Innovations,</w:t>
            </w:r>
          </w:p>
          <w:p>
            <w:pPr>
              <w:pStyle w:val="TableParagraph"/>
              <w:spacing w:line="130" w:lineRule="exact" w:before="35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Refresco,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Albert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Heijn</w:t>
            </w:r>
          </w:p>
        </w:tc>
        <w:tc>
          <w:tcPr>
            <w:tcW w:w="3132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0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Orange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juice</w:t>
            </w:r>
          </w:p>
        </w:tc>
        <w:tc>
          <w:tcPr>
            <w:tcW w:w="1016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8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Dutch</w:t>
            </w:r>
          </w:p>
        </w:tc>
        <w:tc>
          <w:tcPr>
            <w:tcW w:w="1564" w:type="dxa"/>
          </w:tcPr>
          <w:p>
            <w:pPr>
              <w:pStyle w:val="TableParagraph"/>
              <w:spacing w:line="240" w:lineRule="auto"/>
              <w:ind w:left="68"/>
              <w:rPr>
                <w:sz w:val="12"/>
              </w:rPr>
            </w:pPr>
            <w:hyperlink w:history="true" w:anchor="_bookmark19">
              <w:r>
                <w:rPr>
                  <w:color w:val="2E3092"/>
                  <w:spacing w:val="-2"/>
                  <w:w w:val="115"/>
                  <w:sz w:val="12"/>
                </w:rPr>
                <w:t>(2018b)</w:t>
              </w:r>
            </w:hyperlink>
          </w:p>
          <w:p>
            <w:pPr>
              <w:pStyle w:val="TableParagraph"/>
              <w:spacing w:line="130" w:lineRule="exact" w:before="35"/>
              <w:ind w:left="68"/>
              <w:rPr>
                <w:sz w:val="12"/>
              </w:rPr>
            </w:pPr>
            <w:hyperlink w:history="true" w:anchor="_bookmark15">
              <w:r>
                <w:rPr>
                  <w:color w:val="2E3092"/>
                  <w:w w:val="105"/>
                  <w:sz w:val="12"/>
                </w:rPr>
                <w:t>Hejin</w:t>
              </w:r>
              <w:r>
                <w:rPr>
                  <w:color w:val="2E3092"/>
                  <w:spacing w:val="1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(2018)</w:t>
              </w:r>
            </w:hyperlink>
          </w:p>
        </w:tc>
      </w:tr>
      <w:tr>
        <w:trPr>
          <w:trHeight w:val="171" w:hRule="atLeast"/>
        </w:trPr>
        <w:tc>
          <w:tcPr>
            <w:tcW w:w="152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JD.com</w:t>
            </w:r>
          </w:p>
        </w:tc>
        <w:tc>
          <w:tcPr>
            <w:tcW w:w="3143" w:type="dxa"/>
          </w:tcPr>
          <w:p>
            <w:pPr>
              <w:pStyle w:val="TableParagraph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InterAgri</w:t>
            </w:r>
          </w:p>
        </w:tc>
        <w:tc>
          <w:tcPr>
            <w:tcW w:w="3132" w:type="dxa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Pure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Black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Angus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Beef</w:t>
            </w:r>
          </w:p>
        </w:tc>
        <w:tc>
          <w:tcPr>
            <w:tcW w:w="1016" w:type="dxa"/>
          </w:tcPr>
          <w:p>
            <w:pPr>
              <w:pStyle w:val="TableParagraph"/>
              <w:ind w:left="18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Australia,</w:t>
            </w:r>
          </w:p>
        </w:tc>
        <w:tc>
          <w:tcPr>
            <w:tcW w:w="1564" w:type="dxa"/>
          </w:tcPr>
          <w:p>
            <w:pPr>
              <w:pStyle w:val="TableParagraph"/>
              <w:ind w:left="68"/>
              <w:rPr>
                <w:sz w:val="12"/>
              </w:rPr>
            </w:pPr>
            <w:hyperlink w:history="true" w:anchor="_bookmark17">
              <w:r>
                <w:rPr>
                  <w:color w:val="2E3092"/>
                  <w:sz w:val="12"/>
                </w:rPr>
                <w:t>JD.com</w:t>
              </w:r>
              <w:r>
                <w:rPr>
                  <w:color w:val="2E3092"/>
                  <w:spacing w:val="-1"/>
                  <w:sz w:val="12"/>
                </w:rPr>
                <w:t> </w:t>
              </w:r>
              <w:r>
                <w:rPr>
                  <w:color w:val="2E3092"/>
                  <w:spacing w:val="-2"/>
                  <w:sz w:val="12"/>
                </w:rPr>
                <w:t>(2018)</w:t>
              </w:r>
            </w:hyperlink>
          </w:p>
        </w:tc>
      </w:tr>
      <w:tr>
        <w:trPr>
          <w:trHeight w:val="342" w:hRule="atLeast"/>
        </w:trPr>
        <w:tc>
          <w:tcPr>
            <w:tcW w:w="1528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OpenSC</w:t>
            </w:r>
          </w:p>
        </w:tc>
        <w:tc>
          <w:tcPr>
            <w:tcW w:w="3143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60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Nestlé</w:t>
            </w:r>
          </w:p>
        </w:tc>
        <w:tc>
          <w:tcPr>
            <w:tcW w:w="3132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10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Milk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palm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oil</w:t>
            </w:r>
          </w:p>
        </w:tc>
        <w:tc>
          <w:tcPr>
            <w:tcW w:w="1016" w:type="dxa"/>
          </w:tcPr>
          <w:p>
            <w:pPr>
              <w:pStyle w:val="TableParagraph"/>
              <w:spacing w:line="240" w:lineRule="auto"/>
              <w:ind w:left="18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China</w:t>
            </w:r>
          </w:p>
          <w:p>
            <w:pPr>
              <w:pStyle w:val="TableParagraph"/>
              <w:spacing w:before="35"/>
              <w:ind w:left="18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Switzerland,</w:t>
            </w:r>
          </w:p>
        </w:tc>
        <w:tc>
          <w:tcPr>
            <w:tcW w:w="1564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68"/>
              <w:rPr>
                <w:sz w:val="12"/>
              </w:rPr>
            </w:pPr>
            <w:hyperlink w:history="true" w:anchor="_bookmark15">
              <w:r>
                <w:rPr>
                  <w:color w:val="2E3092"/>
                  <w:w w:val="110"/>
                  <w:sz w:val="12"/>
                </w:rPr>
                <w:t>Nestlé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(2019)</w:t>
              </w:r>
            </w:hyperlink>
          </w:p>
        </w:tc>
      </w:tr>
      <w:tr>
        <w:trPr>
          <w:trHeight w:val="342" w:hRule="atLeast"/>
        </w:trPr>
        <w:tc>
          <w:tcPr>
            <w:tcW w:w="1528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OriginTrail&amp;TagItSmart</w:t>
            </w:r>
          </w:p>
        </w:tc>
        <w:tc>
          <w:tcPr>
            <w:tcW w:w="3143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Plantaze</w:t>
            </w:r>
          </w:p>
        </w:tc>
        <w:tc>
          <w:tcPr>
            <w:tcW w:w="3132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10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Grape,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wine,</w:t>
            </w:r>
          </w:p>
        </w:tc>
        <w:tc>
          <w:tcPr>
            <w:tcW w:w="1016" w:type="dxa"/>
          </w:tcPr>
          <w:p>
            <w:pPr>
              <w:pStyle w:val="TableParagraph"/>
              <w:spacing w:line="240" w:lineRule="auto"/>
              <w:ind w:left="18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New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Zealand</w:t>
            </w:r>
          </w:p>
          <w:p>
            <w:pPr>
              <w:pStyle w:val="TableParagraph"/>
              <w:spacing w:before="35"/>
              <w:ind w:left="18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Montenegro,</w:t>
            </w:r>
          </w:p>
        </w:tc>
        <w:tc>
          <w:tcPr>
            <w:tcW w:w="1564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68"/>
              <w:rPr>
                <w:sz w:val="12"/>
              </w:rPr>
            </w:pPr>
            <w:hyperlink w:history="true" w:anchor="_bookmark15">
              <w:r>
                <w:rPr>
                  <w:color w:val="2E3092"/>
                  <w:w w:val="105"/>
                  <w:sz w:val="12"/>
                </w:rPr>
                <w:t>OriginTrail</w:t>
              </w:r>
              <w:r>
                <w:rPr>
                  <w:color w:val="2E3092"/>
                  <w:spacing w:val="-3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(2018)</w:t>
              </w:r>
            </w:hyperlink>
          </w:p>
        </w:tc>
      </w:tr>
      <w:tr>
        <w:trPr>
          <w:trHeight w:val="383" w:hRule="atLeast"/>
        </w:trPr>
        <w:tc>
          <w:tcPr>
            <w:tcW w:w="152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240" w:lineRule="auto" w:before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BloomBloc</w:t>
            </w:r>
          </w:p>
        </w:tc>
        <w:tc>
          <w:tcPr>
            <w:tcW w:w="314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240" w:lineRule="auto" w:before="1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Malaysian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Palm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Oil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Council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(MPOC)</w:t>
            </w:r>
          </w:p>
        </w:tc>
        <w:tc>
          <w:tcPr>
            <w:tcW w:w="313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240" w:lineRule="auto" w:before="1"/>
              <w:ind w:left="10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Palm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oil</w:t>
            </w:r>
          </w:p>
        </w:tc>
        <w:tc>
          <w:tcPr>
            <w:tcW w:w="101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8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China</w:t>
            </w:r>
          </w:p>
          <w:p>
            <w:pPr>
              <w:pStyle w:val="TableParagraph"/>
              <w:spacing w:line="240" w:lineRule="auto" w:before="35"/>
              <w:ind w:left="18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Malaysia</w:t>
            </w:r>
          </w:p>
        </w:tc>
        <w:tc>
          <w:tcPr>
            <w:tcW w:w="156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240" w:lineRule="auto" w:before="1"/>
              <w:ind w:left="68"/>
              <w:rPr>
                <w:sz w:val="12"/>
              </w:rPr>
            </w:pPr>
            <w:hyperlink w:history="true" w:anchor="_bookmark15">
              <w:r>
                <w:rPr>
                  <w:color w:val="2E3092"/>
                  <w:w w:val="105"/>
                  <w:sz w:val="12"/>
                </w:rPr>
                <w:t>Bernama</w:t>
              </w:r>
              <w:r>
                <w:rPr>
                  <w:color w:val="2E3092"/>
                  <w:spacing w:val="10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(2020)</w:t>
              </w:r>
            </w:hyperlink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3" w:lineRule="auto" w:before="110"/>
        <w:ind w:left="114" w:right="38"/>
        <w:jc w:val="both"/>
      </w:pPr>
      <w:bookmarkStart w:name="3. Blockchain technology for agri-food a" w:id="16"/>
      <w:bookmarkEnd w:id="16"/>
      <w:r>
        <w:rPr/>
      </w:r>
      <w:bookmarkStart w:name="3.1. Data transparency" w:id="17"/>
      <w:bookmarkEnd w:id="17"/>
      <w:r>
        <w:rPr/>
      </w:r>
      <w:r>
        <w:rPr>
          <w:color w:val="231F20"/>
        </w:rPr>
        <w:t>from the farm to the consumer. Farmer Connect and IBM have devel-</w:t>
      </w:r>
      <w:r>
        <w:rPr>
          <w:color w:val="231F20"/>
          <w:spacing w:val="40"/>
        </w:rPr>
        <w:t> </w:t>
      </w:r>
      <w:r>
        <w:rPr>
          <w:color w:val="231F20"/>
        </w:rPr>
        <w:t>oped a new consumer-facing mobile application named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Thank My</w:t>
      </w:r>
      <w:r>
        <w:rPr>
          <w:color w:val="231F20"/>
          <w:spacing w:val="40"/>
        </w:rPr>
        <w:t> </w:t>
      </w:r>
      <w:r>
        <w:rPr>
          <w:color w:val="231F20"/>
        </w:rPr>
        <w:t>Farmer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, which allows consumers to trace coffee through the supply</w:t>
      </w:r>
      <w:r>
        <w:rPr>
          <w:color w:val="231F20"/>
          <w:spacing w:val="40"/>
        </w:rPr>
        <w:t> </w:t>
      </w:r>
      <w:r>
        <w:rPr>
          <w:color w:val="231F20"/>
        </w:rPr>
        <w:t>chain back to its origin. Blockchain technology has been used in this</w:t>
      </w:r>
      <w:r>
        <w:rPr>
          <w:color w:val="231F20"/>
          <w:spacing w:val="40"/>
        </w:rPr>
        <w:t> </w:t>
      </w:r>
      <w:r>
        <w:rPr>
          <w:color w:val="231F20"/>
        </w:rPr>
        <w:t>system to connect the different contributors in the global supply chain</w:t>
      </w:r>
      <w:r>
        <w:rPr>
          <w:color w:val="231F20"/>
          <w:spacing w:val="40"/>
        </w:rPr>
        <w:t> </w:t>
      </w:r>
      <w:r>
        <w:rPr>
          <w:color w:val="231F20"/>
        </w:rPr>
        <w:t>of coffee, which includes farmers, exporters, shippers, importers,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roasters,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retailers,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distributors,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consumers (</w:t>
      </w:r>
      <w:hyperlink w:history="true" w:anchor="_bookmark15">
        <w:r>
          <w:rPr>
            <w:color w:val="2E3092"/>
            <w:spacing w:val="-2"/>
          </w:rPr>
          <w:t>IBM, 2019</w:t>
        </w:r>
      </w:hyperlink>
      <w:r>
        <w:rPr>
          <w:color w:val="231F20"/>
          <w:spacing w:val="-2"/>
        </w:rPr>
        <w:t>). Traceability</w:t>
      </w:r>
      <w:r>
        <w:rPr>
          <w:color w:val="231F20"/>
          <w:spacing w:val="40"/>
        </w:rPr>
        <w:t> </w:t>
      </w:r>
      <w:r>
        <w:rPr>
          <w:color w:val="231F20"/>
        </w:rPr>
        <w:t>provides the ability for consumers or other interested parties to deter-</w:t>
      </w:r>
      <w:r>
        <w:rPr>
          <w:color w:val="231F20"/>
          <w:spacing w:val="40"/>
        </w:rPr>
        <w:t> </w:t>
      </w:r>
      <w:r>
        <w:rPr>
          <w:color w:val="231F20"/>
        </w:rPr>
        <w:t>mine if coffee was sourced responsibly and sustainably. Consumers</w:t>
      </w:r>
      <w:r>
        <w:rPr>
          <w:color w:val="231F20"/>
          <w:spacing w:val="80"/>
        </w:rPr>
        <w:t> </w:t>
      </w:r>
      <w:r>
        <w:rPr>
          <w:color w:val="231F20"/>
        </w:rPr>
        <w:t>can choose to</w:t>
      </w:r>
      <w:r>
        <w:rPr>
          <w:color w:val="231F20"/>
          <w:spacing w:val="-1"/>
        </w:rPr>
        <w:t> </w:t>
      </w:r>
      <w:r>
        <w:rPr>
          <w:color w:val="231F20"/>
        </w:rPr>
        <w:t>patronize</w:t>
      </w:r>
      <w:r>
        <w:rPr>
          <w:color w:val="231F20"/>
          <w:spacing w:val="-1"/>
        </w:rPr>
        <w:t> </w:t>
      </w:r>
      <w:r>
        <w:rPr>
          <w:color w:val="231F20"/>
        </w:rPr>
        <w:t>or support food suppliers who</w:t>
      </w:r>
      <w:r>
        <w:rPr>
          <w:color w:val="231F20"/>
          <w:spacing w:val="-1"/>
        </w:rPr>
        <w:t> </w:t>
      </w:r>
      <w:r>
        <w:rPr>
          <w:color w:val="231F20"/>
        </w:rPr>
        <w:t>employ sustain-</w:t>
      </w:r>
      <w:r>
        <w:rPr>
          <w:color w:val="231F20"/>
          <w:spacing w:val="40"/>
        </w:rPr>
        <w:t> </w:t>
      </w:r>
      <w:r>
        <w:rPr>
          <w:color w:val="231F20"/>
        </w:rPr>
        <w:t>able practices.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1"/>
        </w:numPr>
        <w:tabs>
          <w:tab w:pos="283" w:val="left" w:leader="none"/>
        </w:tabs>
        <w:spacing w:line="240" w:lineRule="auto" w:before="1" w:after="0"/>
        <w:ind w:left="283" w:right="0" w:hanging="169"/>
        <w:jc w:val="left"/>
        <w:rPr>
          <w:sz w:val="16"/>
        </w:rPr>
      </w:pPr>
      <w:r>
        <w:rPr>
          <w:color w:val="231F20"/>
          <w:spacing w:val="-4"/>
          <w:w w:val="110"/>
          <w:sz w:val="16"/>
        </w:rPr>
        <w:t>Blockchain</w:t>
      </w:r>
      <w:r>
        <w:rPr>
          <w:color w:val="231F20"/>
          <w:spacing w:val="4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technology</w:t>
      </w:r>
      <w:r>
        <w:rPr>
          <w:color w:val="231F20"/>
          <w:spacing w:val="8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for</w:t>
      </w:r>
      <w:r>
        <w:rPr>
          <w:color w:val="231F20"/>
          <w:spacing w:val="7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agri-food</w:t>
      </w:r>
      <w:r>
        <w:rPr>
          <w:color w:val="231F20"/>
          <w:spacing w:val="8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applications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transparency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Traditionally, the food supply chain management and interactions</w:t>
      </w:r>
      <w:r>
        <w:rPr>
          <w:color w:val="231F20"/>
          <w:spacing w:val="40"/>
        </w:rPr>
        <w:t> </w:t>
      </w:r>
      <w:r>
        <w:rPr>
          <w:color w:val="231F20"/>
        </w:rPr>
        <w:t>are unidirectional. Most of the participants in the supply chain can</w:t>
      </w:r>
      <w:r>
        <w:rPr>
          <w:color w:val="231F20"/>
          <w:spacing w:val="40"/>
        </w:rPr>
        <w:t> </w:t>
      </w:r>
      <w:r>
        <w:rPr>
          <w:color w:val="231F20"/>
        </w:rPr>
        <w:t>only connect with entities immediately downstream, which means up-</w:t>
      </w:r>
      <w:r>
        <w:rPr>
          <w:color w:val="231F20"/>
          <w:spacing w:val="40"/>
        </w:rPr>
        <w:t> </w:t>
      </w:r>
      <w:r>
        <w:rPr>
          <w:color w:val="231F20"/>
        </w:rPr>
        <w:t>stream</w:t>
      </w:r>
      <w:r>
        <w:rPr>
          <w:color w:val="231F20"/>
          <w:spacing w:val="-7"/>
        </w:rPr>
        <w:t> </w:t>
      </w:r>
      <w:r>
        <w:rPr>
          <w:color w:val="231F20"/>
        </w:rPr>
        <w:t>agents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communicate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downstream</w:t>
      </w:r>
      <w:r>
        <w:rPr>
          <w:color w:val="231F20"/>
          <w:spacing w:val="-5"/>
        </w:rPr>
        <w:t> </w:t>
      </w:r>
      <w:r>
        <w:rPr>
          <w:color w:val="231F20"/>
        </w:rPr>
        <w:t>agents,</w:t>
      </w:r>
      <w:r>
        <w:rPr>
          <w:color w:val="231F20"/>
          <w:spacing w:val="-7"/>
        </w:rPr>
        <w:t> </w:t>
      </w:r>
      <w:r>
        <w:rPr>
          <w:color w:val="231F20"/>
        </w:rPr>
        <w:t>e.g.,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manu-</w:t>
      </w:r>
      <w:r>
        <w:rPr>
          <w:color w:val="231F20"/>
          <w:spacing w:val="40"/>
        </w:rPr>
        <w:t> </w:t>
      </w:r>
      <w:r>
        <w:rPr>
          <w:color w:val="231F20"/>
        </w:rPr>
        <w:t>facturer can communicate with a restaurant, but the restaurant cannot</w:t>
      </w:r>
      <w:r>
        <w:rPr>
          <w:color w:val="231F20"/>
          <w:spacing w:val="40"/>
        </w:rPr>
        <w:t> </w:t>
      </w:r>
      <w:r>
        <w:rPr>
          <w:color w:val="231F20"/>
        </w:rPr>
        <w:t>communicate with the manufacturer (</w:t>
      </w:r>
      <w:hyperlink w:history="true" w:anchor="_bookmark16">
        <w:r>
          <w:rPr>
            <w:color w:val="2E3092"/>
          </w:rPr>
          <w:t>Tse et al., 2017</w:t>
        </w:r>
      </w:hyperlink>
      <w:r>
        <w:rPr>
          <w:color w:val="231F20"/>
        </w:rPr>
        <w:t>). The usage of</w:t>
      </w:r>
      <w:r>
        <w:rPr>
          <w:color w:val="231F20"/>
          <w:spacing w:val="40"/>
        </w:rPr>
        <w:t> </w:t>
      </w:r>
      <w:r>
        <w:rPr>
          <w:color w:val="231F20"/>
        </w:rPr>
        <w:t>blockchain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make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agri-foods</w:t>
      </w:r>
      <w:r>
        <w:rPr>
          <w:color w:val="231F20"/>
          <w:spacing w:val="-8"/>
        </w:rPr>
        <w:t> </w:t>
      </w:r>
      <w:r>
        <w:rPr>
          <w:color w:val="231F20"/>
        </w:rPr>
        <w:t>supply</w:t>
      </w:r>
      <w:r>
        <w:rPr>
          <w:color w:val="231F20"/>
          <w:spacing w:val="-6"/>
        </w:rPr>
        <w:t> </w:t>
      </w:r>
      <w:r>
        <w:rPr>
          <w:color w:val="231F20"/>
        </w:rPr>
        <w:t>chain</w:t>
      </w:r>
      <w:r>
        <w:rPr>
          <w:color w:val="231F20"/>
          <w:spacing w:val="-6"/>
        </w:rPr>
        <w:t> </w:t>
      </w:r>
      <w:r>
        <w:rPr>
          <w:color w:val="231F20"/>
        </w:rPr>
        <w:t>management</w:t>
      </w:r>
      <w:r>
        <w:rPr>
          <w:color w:val="231F20"/>
          <w:spacing w:val="-9"/>
        </w:rPr>
        <w:t> </w:t>
      </w:r>
      <w:r>
        <w:rPr>
          <w:color w:val="231F20"/>
        </w:rPr>
        <w:t>more</w:t>
      </w:r>
      <w:r>
        <w:rPr>
          <w:color w:val="231F20"/>
          <w:spacing w:val="-6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liable and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cient. Blockchain can link all aspects of the food supply</w:t>
      </w:r>
      <w:r>
        <w:rPr>
          <w:color w:val="231F20"/>
          <w:spacing w:val="40"/>
        </w:rPr>
        <w:t> </w:t>
      </w:r>
      <w:r>
        <w:rPr>
          <w:color w:val="231F20"/>
        </w:rPr>
        <w:t>chain with a traceable and immutable data system (</w:t>
      </w:r>
      <w:hyperlink w:history="true" w:anchor="_bookmark10">
        <w:r>
          <w:rPr>
            <w:color w:val="2E3092"/>
          </w:rPr>
          <w:t>Fig. 2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14" w:right="39" w:firstLine="239"/>
        <w:jc w:val="both"/>
      </w:pPr>
      <w:r>
        <w:rPr>
          <w:color w:val="231F20"/>
        </w:rPr>
        <w:t>For example, if a consumer purchased an item from a retailer, and</w:t>
      </w:r>
      <w:r>
        <w:rPr>
          <w:color w:val="231F20"/>
          <w:spacing w:val="40"/>
        </w:rPr>
        <w:t> </w:t>
      </w:r>
      <w:r>
        <w:rPr>
          <w:color w:val="231F20"/>
        </w:rPr>
        <w:t>the expiration data indicated the food was still safe to consume, but</w:t>
      </w:r>
      <w:r>
        <w:rPr>
          <w:color w:val="231F20"/>
          <w:spacing w:val="40"/>
        </w:rPr>
        <w:t> </w:t>
      </w:r>
      <w:r>
        <w:rPr>
          <w:color w:val="231F20"/>
        </w:rPr>
        <w:t>after consuming the food the consumer got diarrhea,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reaction</w:t>
      </w:r>
      <w:r>
        <w:rPr>
          <w:color w:val="231F20"/>
          <w:spacing w:val="40"/>
        </w:rPr>
        <w:t> </w:t>
      </w:r>
      <w:r>
        <w:rPr>
          <w:color w:val="231F20"/>
        </w:rPr>
        <w:t>that the consumer might take would be to contact the retailer. </w:t>
      </w:r>
      <w:r>
        <w:rPr>
          <w:color w:val="231F20"/>
        </w:rPr>
        <w:t>After-</w:t>
      </w:r>
      <w:r>
        <w:rPr>
          <w:color w:val="231F20"/>
          <w:spacing w:val="40"/>
        </w:rPr>
        <w:t> </w:t>
      </w:r>
      <w:r>
        <w:rPr>
          <w:color w:val="231F20"/>
        </w:rPr>
        <w:t>ward, if the retailer wants to determine the cause of the issue, the</w:t>
      </w:r>
      <w:r>
        <w:rPr>
          <w:color w:val="231F20"/>
          <w:spacing w:val="40"/>
        </w:rPr>
        <w:t> </w:t>
      </w:r>
      <w:r>
        <w:rPr>
          <w:color w:val="231F20"/>
        </w:rPr>
        <w:t>retailer might ask help from the local regulator, since the regulator</w:t>
      </w:r>
      <w:r>
        <w:rPr>
          <w:color w:val="231F20"/>
          <w:spacing w:val="80"/>
        </w:rPr>
        <w:t> </w:t>
      </w:r>
      <w:r>
        <w:rPr>
          <w:color w:val="231F20"/>
        </w:rPr>
        <w:t>acts</w:t>
      </w:r>
      <w:r>
        <w:rPr>
          <w:color w:val="231F20"/>
          <w:spacing w:val="34"/>
        </w:rPr>
        <w:t> </w:t>
      </w:r>
      <w:r>
        <w:rPr>
          <w:color w:val="231F20"/>
        </w:rPr>
        <w:t>as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central</w:t>
      </w:r>
      <w:r>
        <w:rPr>
          <w:color w:val="231F20"/>
          <w:spacing w:val="36"/>
        </w:rPr>
        <w:t> </w:t>
      </w:r>
      <w:r>
        <w:rPr>
          <w:color w:val="231F20"/>
        </w:rPr>
        <w:t>controller</w:t>
      </w:r>
      <w:r>
        <w:rPr>
          <w:color w:val="231F20"/>
          <w:spacing w:val="36"/>
        </w:rPr>
        <w:t> </w:t>
      </w:r>
      <w:r>
        <w:rPr>
          <w:color w:val="231F20"/>
        </w:rPr>
        <w:t>that</w:t>
      </w:r>
      <w:r>
        <w:rPr>
          <w:color w:val="231F20"/>
          <w:spacing w:val="37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able</w:t>
      </w:r>
      <w:r>
        <w:rPr>
          <w:color w:val="231F20"/>
          <w:spacing w:val="35"/>
        </w:rPr>
        <w:t> </w:t>
      </w:r>
      <w:r>
        <w:rPr>
          <w:color w:val="231F20"/>
        </w:rPr>
        <w:t>to</w:t>
      </w:r>
      <w:r>
        <w:rPr>
          <w:color w:val="231F20"/>
          <w:spacing w:val="36"/>
        </w:rPr>
        <w:t> </w:t>
      </w:r>
      <w:r>
        <w:rPr>
          <w:color w:val="231F20"/>
        </w:rPr>
        <w:t>connect</w:t>
      </w:r>
      <w:r>
        <w:rPr>
          <w:color w:val="231F20"/>
          <w:spacing w:val="36"/>
        </w:rPr>
        <w:t> </w:t>
      </w:r>
      <w:r>
        <w:rPr>
          <w:color w:val="231F20"/>
        </w:rPr>
        <w:t>with</w:t>
      </w:r>
      <w:r>
        <w:rPr>
          <w:color w:val="231F20"/>
          <w:spacing w:val="37"/>
        </w:rPr>
        <w:t> </w:t>
      </w:r>
      <w:r>
        <w:rPr>
          <w:color w:val="231F20"/>
          <w:spacing w:val="-2"/>
        </w:rPr>
        <w:t>multiple</w:t>
      </w:r>
    </w:p>
    <w:p>
      <w:pPr>
        <w:pStyle w:val="BodyText"/>
        <w:spacing w:line="276" w:lineRule="auto" w:before="110"/>
        <w:ind w:left="114" w:right="286"/>
        <w:jc w:val="right"/>
      </w:pPr>
      <w:r>
        <w:rPr/>
        <w:br w:type="column"/>
      </w:r>
      <w:r>
        <w:rPr>
          <w:color w:val="231F20"/>
        </w:rPr>
        <w:t>participants</w:t>
      </w:r>
      <w:r>
        <w:rPr>
          <w:color w:val="231F20"/>
          <w:spacing w:val="-1"/>
        </w:rPr>
        <w:t> </w:t>
      </w:r>
      <w:r>
        <w:rPr>
          <w:color w:val="231F20"/>
        </w:rPr>
        <w:t>of the supply chain,</w:t>
      </w:r>
      <w:r>
        <w:rPr>
          <w:color w:val="231F20"/>
          <w:spacing w:val="-3"/>
        </w:rPr>
        <w:t> </w:t>
      </w:r>
      <w:r>
        <w:rPr>
          <w:color w:val="231F20"/>
        </w:rPr>
        <w:t>such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farmers,</w:t>
      </w:r>
      <w:r>
        <w:rPr>
          <w:color w:val="231F20"/>
          <w:spacing w:val="-2"/>
        </w:rPr>
        <w:t> </w:t>
      </w:r>
      <w:r>
        <w:rPr>
          <w:color w:val="231F20"/>
        </w:rPr>
        <w:t>processors,</w:t>
      </w:r>
      <w:r>
        <w:rPr>
          <w:color w:val="231F20"/>
          <w:spacing w:val="-2"/>
        </w:rPr>
        <w:t> </w:t>
      </w:r>
      <w:r>
        <w:rPr>
          <w:color w:val="231F20"/>
        </w:rPr>
        <w:t>manufac-</w:t>
      </w:r>
      <w:r>
        <w:rPr>
          <w:color w:val="231F20"/>
          <w:spacing w:val="40"/>
        </w:rPr>
        <w:t> </w:t>
      </w:r>
      <w:r>
        <w:rPr>
          <w:color w:val="231F20"/>
        </w:rPr>
        <w:t>turers, retailers, and restaurants. However, the number of regulated</w:t>
      </w:r>
      <w:r>
        <w:rPr>
          <w:color w:val="231F20"/>
          <w:spacing w:val="40"/>
        </w:rPr>
        <w:t> </w:t>
      </w:r>
      <w:r>
        <w:rPr>
          <w:color w:val="231F20"/>
        </w:rPr>
        <w:t>participants is quite limited, and the source of the issue may be a non-</w:t>
      </w:r>
      <w:r>
        <w:rPr>
          <w:color w:val="231F20"/>
          <w:spacing w:val="40"/>
        </w:rPr>
        <w:t> </w:t>
      </w:r>
      <w:r>
        <w:rPr>
          <w:color w:val="231F20"/>
        </w:rPr>
        <w:t>regulated</w:t>
      </w:r>
      <w:r>
        <w:rPr>
          <w:color w:val="231F20"/>
          <w:spacing w:val="-10"/>
        </w:rPr>
        <w:t> </w:t>
      </w:r>
      <w:r>
        <w:rPr>
          <w:color w:val="231F20"/>
        </w:rPr>
        <w:t>entity,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distributor,</w:t>
      </w:r>
      <w:r>
        <w:rPr>
          <w:color w:val="231F20"/>
          <w:spacing w:val="-9"/>
        </w:rPr>
        <w:t> </w:t>
      </w:r>
      <w:r>
        <w:rPr>
          <w:color w:val="231F20"/>
        </w:rPr>
        <w:t>packer,</w:t>
      </w:r>
      <w:r>
        <w:rPr>
          <w:color w:val="231F20"/>
          <w:spacing w:val="-10"/>
        </w:rPr>
        <w:t> </w:t>
      </w:r>
      <w:r>
        <w:rPr>
          <w:color w:val="231F20"/>
        </w:rPr>
        <w:t>trader,</w:t>
      </w:r>
      <w:r>
        <w:rPr>
          <w:color w:val="231F20"/>
          <w:spacing w:val="-10"/>
        </w:rPr>
        <w:t> </w:t>
      </w:r>
      <w:r>
        <w:rPr>
          <w:color w:val="231F20"/>
        </w:rPr>
        <w:t>etc.</w:t>
      </w:r>
      <w:r>
        <w:rPr>
          <w:color w:val="231F20"/>
          <w:spacing w:val="-9"/>
        </w:rPr>
        <w:t> </w:t>
      </w:r>
      <w:r>
        <w:rPr>
          <w:color w:val="231F20"/>
        </w:rPr>
        <w:t>Also,</w:t>
      </w:r>
      <w:r>
        <w:rPr>
          <w:color w:val="231F20"/>
          <w:spacing w:val="-10"/>
        </w:rPr>
        <w:t> </w:t>
      </w:r>
      <w:r>
        <w:rPr>
          <w:color w:val="231F20"/>
        </w:rPr>
        <w:t>tracing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origin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issue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normally</w:t>
      </w:r>
      <w:r>
        <w:rPr>
          <w:color w:val="231F20"/>
          <w:spacing w:val="-7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conventional</w:t>
      </w:r>
      <w:r>
        <w:rPr>
          <w:color w:val="231F20"/>
          <w:spacing w:val="-8"/>
        </w:rPr>
        <w:t> </w:t>
      </w:r>
      <w:r>
        <w:rPr>
          <w:color w:val="231F20"/>
        </w:rPr>
        <w:t>systems,</w:t>
      </w:r>
      <w:r>
        <w:rPr>
          <w:color w:val="231F20"/>
          <w:spacing w:val="-8"/>
        </w:rPr>
        <w:t> </w:t>
      </w:r>
      <w:r>
        <w:rPr>
          <w:color w:val="231F20"/>
        </w:rPr>
        <w:t>since</w:t>
      </w:r>
      <w:r>
        <w:rPr>
          <w:color w:val="231F20"/>
          <w:spacing w:val="40"/>
        </w:rPr>
        <w:t> </w:t>
      </w:r>
      <w:r>
        <w:rPr>
          <w:color w:val="231F20"/>
        </w:rPr>
        <w:t>no</w:t>
      </w:r>
      <w:r>
        <w:rPr>
          <w:color w:val="231F20"/>
          <w:spacing w:val="-1"/>
        </w:rPr>
        <w:t> </w:t>
      </w:r>
      <w:r>
        <w:rPr>
          <w:color w:val="231F20"/>
        </w:rPr>
        <w:t>single entity</w:t>
      </w:r>
      <w:r>
        <w:rPr>
          <w:color w:val="231F20"/>
          <w:spacing w:val="-1"/>
        </w:rPr>
        <w:t> </w:t>
      </w:r>
      <w:r>
        <w:rPr>
          <w:color w:val="231F20"/>
        </w:rPr>
        <w:t>possesses all of the</w:t>
      </w:r>
      <w:r>
        <w:rPr>
          <w:color w:val="231F20"/>
          <w:spacing w:val="-2"/>
        </w:rPr>
        <w:t> </w:t>
      </w:r>
      <w:r>
        <w:rPr>
          <w:color w:val="231F20"/>
        </w:rPr>
        <w:t>information,</w:t>
      </w:r>
      <w:r>
        <w:rPr>
          <w:color w:val="231F20"/>
          <w:spacing w:val="-2"/>
        </w:rPr>
        <w:t> </w:t>
      </w:r>
      <w:r>
        <w:rPr>
          <w:color w:val="231F20"/>
        </w:rPr>
        <w:t>and some information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obfuscated</w:t>
      </w:r>
      <w:r>
        <w:rPr>
          <w:color w:val="231F20"/>
          <w:spacing w:val="32"/>
        </w:rPr>
        <w:t> </w:t>
      </w:r>
      <w:r>
        <w:rPr>
          <w:color w:val="231F20"/>
        </w:rPr>
        <w:t>because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trade</w:t>
      </w:r>
      <w:r>
        <w:rPr>
          <w:color w:val="231F20"/>
          <w:spacing w:val="32"/>
        </w:rPr>
        <w:t> </w:t>
      </w:r>
      <w:r>
        <w:rPr>
          <w:color w:val="231F20"/>
        </w:rPr>
        <w:t>secrets.</w:t>
      </w:r>
      <w:r>
        <w:rPr>
          <w:color w:val="231F20"/>
          <w:spacing w:val="32"/>
        </w:rPr>
        <w:t> </w:t>
      </w:r>
      <w:r>
        <w:rPr>
          <w:color w:val="231F20"/>
        </w:rPr>
        <w:t>Therefore,</w:t>
      </w:r>
      <w:r>
        <w:rPr>
          <w:color w:val="231F20"/>
          <w:spacing w:val="33"/>
        </w:rPr>
        <w:t> </w:t>
      </w:r>
      <w:r>
        <w:rPr>
          <w:color w:val="231F20"/>
        </w:rPr>
        <w:t>in</w:t>
      </w:r>
      <w:r>
        <w:rPr>
          <w:color w:val="231F20"/>
          <w:spacing w:val="31"/>
        </w:rPr>
        <w:t> </w:t>
      </w:r>
      <w:r>
        <w:rPr>
          <w:color w:val="231F20"/>
        </w:rPr>
        <w:t>current</w:t>
      </w:r>
      <w:r>
        <w:rPr>
          <w:color w:val="231F20"/>
          <w:spacing w:val="32"/>
        </w:rPr>
        <w:t> </w:t>
      </w:r>
      <w:r>
        <w:rPr>
          <w:color w:val="231F20"/>
        </w:rPr>
        <w:t>supply</w:t>
      </w:r>
      <w:r>
        <w:rPr>
          <w:color w:val="231F20"/>
          <w:spacing w:val="40"/>
        </w:rPr>
        <w:t> </w:t>
      </w:r>
      <w:r>
        <w:rPr>
          <w:color w:val="231F20"/>
        </w:rPr>
        <w:t>chains,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process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tracing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origin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an</w:t>
      </w:r>
      <w:r>
        <w:rPr>
          <w:color w:val="231F20"/>
          <w:spacing w:val="37"/>
        </w:rPr>
        <w:t> </w:t>
      </w:r>
      <w:r>
        <w:rPr>
          <w:color w:val="231F20"/>
        </w:rPr>
        <w:t>issue</w:t>
      </w:r>
      <w:r>
        <w:rPr>
          <w:color w:val="231F20"/>
          <w:spacing w:val="38"/>
        </w:rPr>
        <w:t> </w:t>
      </w:r>
      <w:r>
        <w:rPr>
          <w:color w:val="231F20"/>
        </w:rPr>
        <w:t>may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time-</w:t>
      </w:r>
      <w:r>
        <w:rPr>
          <w:color w:val="231F20"/>
          <w:spacing w:val="40"/>
        </w:rPr>
        <w:t> </w:t>
      </w:r>
      <w:r>
        <w:rPr>
          <w:color w:val="231F20"/>
        </w:rPr>
        <w:t>consuming, labor-intensive, inef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cient, and sometimes inconclusive.</w:t>
      </w:r>
      <w:r>
        <w:rPr>
          <w:color w:val="231F20"/>
          <w:spacing w:val="40"/>
        </w:rPr>
        <w:t> </w:t>
      </w:r>
      <w:r>
        <w:rPr>
          <w:color w:val="231F20"/>
        </w:rPr>
        <w:t>Because of this, many food safety issues are ignored or under-reported</w:t>
      </w:r>
      <w:r>
        <w:rPr>
          <w:color w:val="231F20"/>
          <w:spacing w:val="40"/>
        </w:rPr>
        <w:t> </w:t>
      </w:r>
      <w:r>
        <w:rPr>
          <w:color w:val="231F20"/>
        </w:rPr>
        <w:t>since consumers might hesitate to attempt to determine the source of</w:t>
      </w:r>
      <w:r>
        <w:rPr>
          <w:color w:val="231F20"/>
          <w:spacing w:val="8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particular</w:t>
      </w:r>
      <w:r>
        <w:rPr>
          <w:color w:val="231F20"/>
          <w:spacing w:val="-9"/>
        </w:rPr>
        <w:t> </w:t>
      </w:r>
      <w:r>
        <w:rPr>
          <w:color w:val="231F20"/>
        </w:rPr>
        <w:t>issue,</w:t>
      </w:r>
      <w:r>
        <w:rPr>
          <w:color w:val="231F20"/>
          <w:spacing w:val="-9"/>
        </w:rPr>
        <w:t> </w:t>
      </w:r>
      <w:r>
        <w:rPr>
          <w:color w:val="231F20"/>
        </w:rPr>
        <w:t>since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process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so</w:t>
      </w:r>
      <w:r>
        <w:rPr>
          <w:color w:val="231F20"/>
          <w:spacing w:val="-9"/>
        </w:rPr>
        <w:t> </w:t>
      </w:r>
      <w:r>
        <w:rPr>
          <w:color w:val="231F20"/>
        </w:rPr>
        <w:t>lengthy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often</w:t>
      </w:r>
      <w:r>
        <w:rPr>
          <w:color w:val="231F20"/>
          <w:spacing w:val="-7"/>
        </w:rPr>
        <w:t> </w:t>
      </w:r>
      <w:r>
        <w:rPr>
          <w:color w:val="231F20"/>
        </w:rPr>
        <w:t>inconclusive.</w:t>
      </w:r>
      <w:r>
        <w:rPr>
          <w:color w:val="231F20"/>
          <w:spacing w:val="40"/>
        </w:rPr>
        <w:t> </w:t>
      </w:r>
      <w:r>
        <w:rPr>
          <w:color w:val="231F20"/>
        </w:rPr>
        <w:t>Blockchain technology may be able to address the above issues, by</w:t>
      </w:r>
      <w:r>
        <w:rPr>
          <w:color w:val="231F20"/>
          <w:spacing w:val="40"/>
        </w:rPr>
        <w:t> </w:t>
      </w:r>
      <w:r>
        <w:rPr>
          <w:color w:val="231F20"/>
        </w:rPr>
        <w:t>leveraging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decentralized-distributed</w:t>
      </w:r>
      <w:r>
        <w:rPr>
          <w:color w:val="231F20"/>
          <w:spacing w:val="-5"/>
        </w:rPr>
        <w:t> </w:t>
      </w:r>
      <w:r>
        <w:rPr>
          <w:color w:val="231F20"/>
        </w:rPr>
        <w:t>P2P</w:t>
      </w:r>
      <w:r>
        <w:rPr>
          <w:color w:val="231F20"/>
          <w:spacing w:val="-6"/>
        </w:rPr>
        <w:t> </w:t>
      </w:r>
      <w:r>
        <w:rPr>
          <w:color w:val="231F20"/>
        </w:rPr>
        <w:t>communication</w:t>
      </w:r>
      <w:r>
        <w:rPr>
          <w:color w:val="231F20"/>
          <w:spacing w:val="-6"/>
        </w:rPr>
        <w:t> </w:t>
      </w:r>
      <w:r>
        <w:rPr>
          <w:color w:val="231F20"/>
        </w:rPr>
        <w:t>described</w:t>
      </w:r>
      <w:r>
        <w:rPr>
          <w:color w:val="231F20"/>
          <w:spacing w:val="40"/>
        </w:rPr>
        <w:t> </w:t>
      </w:r>
      <w:r>
        <w:rPr>
          <w:color w:val="231F20"/>
        </w:rPr>
        <w:t>in </w:t>
      </w:r>
      <w:hyperlink w:history="true" w:anchor="_bookmark6">
        <w:r>
          <w:rPr>
            <w:color w:val="2E3092"/>
          </w:rPr>
          <w:t>Section 2.1</w:t>
        </w:r>
      </w:hyperlink>
      <w:r>
        <w:rPr>
          <w:color w:val="231F20"/>
        </w:rPr>
        <w:t>. From </w:t>
      </w:r>
      <w:hyperlink w:history="true" w:anchor="_bookmark11">
        <w:r>
          <w:rPr>
            <w:color w:val="2E3092"/>
          </w:rPr>
          <w:t>Fig. 3</w:t>
        </w:r>
      </w:hyperlink>
      <w:r>
        <w:rPr>
          <w:color w:val="231F20"/>
        </w:rPr>
        <w:t>, it is clear to see that all the participants are</w:t>
      </w:r>
      <w:r>
        <w:rPr>
          <w:color w:val="231F20"/>
          <w:spacing w:val="40"/>
        </w:rPr>
        <w:t> </w:t>
      </w:r>
      <w:r>
        <w:rPr>
          <w:color w:val="231F20"/>
        </w:rPr>
        <w:t>connected in the blockchain system and the communication model is</w:t>
      </w:r>
      <w:r>
        <w:rPr>
          <w:color w:val="231F20"/>
          <w:spacing w:val="40"/>
        </w:rPr>
        <w:t> </w:t>
      </w:r>
      <w:r>
        <w:rPr>
          <w:color w:val="231F20"/>
        </w:rPr>
        <w:t>interactive and bidirectional. Every participant can be regarded as a</w:t>
      </w:r>
      <w:r>
        <w:rPr>
          <w:color w:val="231F20"/>
          <w:spacing w:val="80"/>
        </w:rPr>
        <w:t> </w:t>
      </w:r>
      <w:r>
        <w:rPr>
          <w:color w:val="231F20"/>
        </w:rPr>
        <w:t>node and each node has access to all the information recorded in the</w:t>
      </w:r>
      <w:r>
        <w:rPr>
          <w:color w:val="231F20"/>
          <w:spacing w:val="40"/>
        </w:rPr>
        <w:t> </w:t>
      </w:r>
      <w:r>
        <w:rPr>
          <w:color w:val="231F20"/>
        </w:rPr>
        <w:t>blockchain. That means, for the same example that we used, the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sumer</w:t>
      </w:r>
      <w:r>
        <w:rPr>
          <w:color w:val="231F20"/>
          <w:spacing w:val="28"/>
        </w:rPr>
        <w:t> </w:t>
      </w:r>
      <w:r>
        <w:rPr>
          <w:color w:val="231F20"/>
        </w:rPr>
        <w:t>does</w:t>
      </w:r>
      <w:r>
        <w:rPr>
          <w:color w:val="231F20"/>
          <w:spacing w:val="28"/>
        </w:rPr>
        <w:t> </w:t>
      </w:r>
      <w:r>
        <w:rPr>
          <w:color w:val="231F20"/>
        </w:rPr>
        <w:t>not</w:t>
      </w:r>
      <w:r>
        <w:rPr>
          <w:color w:val="231F20"/>
          <w:spacing w:val="27"/>
        </w:rPr>
        <w:t> </w:t>
      </w:r>
      <w:r>
        <w:rPr>
          <w:color w:val="231F20"/>
        </w:rPr>
        <w:t>need</w:t>
      </w:r>
      <w:r>
        <w:rPr>
          <w:color w:val="231F20"/>
          <w:spacing w:val="27"/>
        </w:rPr>
        <w:t> </w:t>
      </w:r>
      <w:r>
        <w:rPr>
          <w:color w:val="231F20"/>
        </w:rPr>
        <w:t>a</w:t>
      </w:r>
      <w:r>
        <w:rPr>
          <w:color w:val="231F20"/>
          <w:spacing w:val="26"/>
        </w:rPr>
        <w:t> </w:t>
      </w:r>
      <w:r>
        <w:rPr>
          <w:color w:val="231F20"/>
        </w:rPr>
        <w:t>middleman</w:t>
      </w:r>
      <w:r>
        <w:rPr>
          <w:color w:val="231F20"/>
          <w:spacing w:val="28"/>
        </w:rPr>
        <w:t> </w:t>
      </w:r>
      <w:r>
        <w:rPr>
          <w:color w:val="231F20"/>
        </w:rPr>
        <w:t>(regulator)</w:t>
      </w:r>
      <w:r>
        <w:rPr>
          <w:color w:val="231F20"/>
          <w:spacing w:val="28"/>
        </w:rPr>
        <w:t> </w:t>
      </w:r>
      <w:r>
        <w:rPr>
          <w:color w:val="231F20"/>
        </w:rPr>
        <w:t>to</w:t>
      </w:r>
      <w:r>
        <w:rPr>
          <w:color w:val="231F20"/>
          <w:spacing w:val="2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source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issue,</w:t>
      </w:r>
      <w:r>
        <w:rPr>
          <w:color w:val="231F20"/>
          <w:spacing w:val="37"/>
        </w:rPr>
        <w:t> </w:t>
      </w:r>
      <w:r>
        <w:rPr>
          <w:color w:val="231F20"/>
        </w:rPr>
        <w:t>but</w:t>
      </w:r>
      <w:r>
        <w:rPr>
          <w:color w:val="231F20"/>
          <w:spacing w:val="37"/>
        </w:rPr>
        <w:t> </w:t>
      </w:r>
      <w:r>
        <w:rPr>
          <w:color w:val="231F20"/>
        </w:rPr>
        <w:t>can</w:t>
      </w:r>
      <w:r>
        <w:rPr>
          <w:color w:val="231F20"/>
          <w:spacing w:val="34"/>
        </w:rPr>
        <w:t> </w:t>
      </w:r>
      <w:r>
        <w:rPr>
          <w:color w:val="231F20"/>
        </w:rPr>
        <w:t>track</w:t>
      </w:r>
      <w:r>
        <w:rPr>
          <w:color w:val="231F20"/>
          <w:spacing w:val="34"/>
        </w:rPr>
        <w:t> </w:t>
      </w:r>
      <w:r>
        <w:rPr>
          <w:color w:val="231F20"/>
        </w:rPr>
        <w:t>all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information</w:t>
      </w:r>
      <w:r>
        <w:rPr>
          <w:color w:val="231F20"/>
          <w:spacing w:val="35"/>
        </w:rPr>
        <w:t> </w:t>
      </w:r>
      <w:r>
        <w:rPr>
          <w:color w:val="231F20"/>
        </w:rPr>
        <w:t>on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purchased</w:t>
      </w:r>
      <w:r>
        <w:rPr>
          <w:color w:val="231F20"/>
          <w:spacing w:val="34"/>
        </w:rPr>
        <w:t> </w:t>
      </w:r>
      <w:r>
        <w:rPr>
          <w:color w:val="231F20"/>
        </w:rPr>
        <w:t>item</w:t>
      </w:r>
      <w:r>
        <w:rPr>
          <w:color w:val="231F20"/>
          <w:spacing w:val="40"/>
        </w:rPr>
        <w:t> </w:t>
      </w:r>
      <w:r>
        <w:rPr>
          <w:color w:val="231F20"/>
        </w:rPr>
        <w:t>through the</w:t>
      </w:r>
      <w:r>
        <w:rPr>
          <w:color w:val="231F20"/>
          <w:spacing w:val="-2"/>
        </w:rPr>
        <w:t> </w:t>
      </w:r>
      <w:r>
        <w:rPr>
          <w:color w:val="231F20"/>
        </w:rPr>
        <w:t>entire</w:t>
      </w:r>
      <w:r>
        <w:rPr>
          <w:color w:val="231F20"/>
          <w:spacing w:val="-2"/>
        </w:rPr>
        <w:t> </w:t>
      </w:r>
      <w:r>
        <w:rPr>
          <w:color w:val="231F20"/>
        </w:rPr>
        <w:t>supply chain,</w:t>
      </w:r>
      <w:r>
        <w:rPr>
          <w:color w:val="231F20"/>
          <w:spacing w:val="-2"/>
        </w:rPr>
        <w:t> </w:t>
      </w:r>
      <w:r>
        <w:rPr>
          <w:color w:val="231F20"/>
        </w:rPr>
        <w:t>since the</w:t>
      </w:r>
      <w:r>
        <w:rPr>
          <w:color w:val="231F20"/>
          <w:spacing w:val="-1"/>
        </w:rPr>
        <w:t> </w:t>
      </w:r>
      <w:r>
        <w:rPr>
          <w:color w:val="231F20"/>
        </w:rPr>
        <w:t>consumer has direct</w:t>
      </w:r>
      <w:r>
        <w:rPr>
          <w:color w:val="231F20"/>
          <w:spacing w:val="-2"/>
        </w:rPr>
        <w:t> </w:t>
      </w:r>
      <w:r>
        <w:rPr>
          <w:color w:val="231F20"/>
        </w:rPr>
        <w:t>connec-</w:t>
      </w:r>
      <w:r>
        <w:rPr>
          <w:color w:val="231F20"/>
          <w:spacing w:val="40"/>
        </w:rPr>
        <w:t> </w:t>
      </w:r>
      <w:r>
        <w:rPr>
          <w:color w:val="231F20"/>
        </w:rPr>
        <w:t>tions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all the</w:t>
      </w:r>
      <w:r>
        <w:rPr>
          <w:color w:val="231F20"/>
          <w:spacing w:val="-1"/>
        </w:rPr>
        <w:t> </w:t>
      </w:r>
      <w:r>
        <w:rPr>
          <w:color w:val="231F20"/>
        </w:rPr>
        <w:t>participants.</w:t>
      </w:r>
      <w:r>
        <w:rPr>
          <w:color w:val="231F20"/>
          <w:spacing w:val="-1"/>
        </w:rPr>
        <w:t> </w:t>
      </w:r>
      <w:r>
        <w:rPr>
          <w:color w:val="231F20"/>
        </w:rPr>
        <w:t>This is</w:t>
      </w:r>
      <w:r>
        <w:rPr>
          <w:color w:val="231F20"/>
          <w:spacing w:val="-1"/>
        </w:rPr>
        <w:t> </w:t>
      </w:r>
      <w:r>
        <w:rPr>
          <w:color w:val="231F20"/>
        </w:rPr>
        <w:t>a vivid example of</w:t>
      </w:r>
      <w:r>
        <w:rPr>
          <w:color w:val="231F20"/>
          <w:spacing w:val="1"/>
        </w:rPr>
        <w:t> </w:t>
      </w:r>
      <w:r>
        <w:rPr>
          <w:color w:val="231F20"/>
        </w:rPr>
        <w:t>using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blockchain</w:t>
      </w:r>
    </w:p>
    <w:p>
      <w:pPr>
        <w:pStyle w:val="BodyText"/>
        <w:spacing w:line="176" w:lineRule="exact"/>
        <w:ind w:left="114"/>
        <w:jc w:val="both"/>
      </w:pP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transparency.</w:t>
      </w:r>
    </w:p>
    <w:p>
      <w:pPr>
        <w:pStyle w:val="BodyText"/>
        <w:spacing w:line="276" w:lineRule="auto" w:before="26"/>
        <w:ind w:left="114" w:right="286" w:firstLine="239"/>
        <w:jc w:val="both"/>
      </w:pPr>
      <w:r>
        <w:rPr>
          <w:color w:val="231F20"/>
        </w:rPr>
        <w:t>For agri-foods supply chain management, the real advantage is the</w:t>
      </w:r>
      <w:r>
        <w:rPr>
          <w:color w:val="231F20"/>
          <w:spacing w:val="40"/>
        </w:rPr>
        <w:t> </w:t>
      </w:r>
      <w:r>
        <w:rPr>
          <w:color w:val="231F20"/>
        </w:rPr>
        <w:t>reliability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data</w:t>
      </w:r>
      <w:r>
        <w:rPr>
          <w:color w:val="231F20"/>
          <w:spacing w:val="32"/>
        </w:rPr>
        <w:t> </w:t>
      </w:r>
      <w:r>
        <w:rPr>
          <w:color w:val="231F20"/>
        </w:rPr>
        <w:t>maintained</w:t>
      </w:r>
      <w:r>
        <w:rPr>
          <w:color w:val="231F20"/>
          <w:spacing w:val="33"/>
        </w:rPr>
        <w:t> </w:t>
      </w:r>
      <w:r>
        <w:rPr>
          <w:color w:val="231F20"/>
        </w:rPr>
        <w:t>on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blockchain</w:t>
      </w:r>
      <w:r>
        <w:rPr>
          <w:color w:val="231F20"/>
          <w:spacing w:val="32"/>
        </w:rPr>
        <w:t> </w:t>
      </w:r>
      <w:r>
        <w:rPr>
          <w:color w:val="231F20"/>
        </w:rPr>
        <w:t>combined</w:t>
      </w:r>
      <w:r>
        <w:rPr>
          <w:color w:val="231F20"/>
          <w:spacing w:val="33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fact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acts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central</w:t>
      </w:r>
      <w:r>
        <w:rPr>
          <w:color w:val="231F20"/>
          <w:spacing w:val="-10"/>
        </w:rPr>
        <w:t> </w:t>
      </w:r>
      <w:r>
        <w:rPr>
          <w:color w:val="231F20"/>
        </w:rPr>
        <w:t>location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store</w:t>
      </w:r>
      <w:r>
        <w:rPr>
          <w:color w:val="231F20"/>
          <w:spacing w:val="-10"/>
        </w:rPr>
        <w:t> </w:t>
      </w:r>
      <w:r>
        <w:rPr>
          <w:color w:val="231F20"/>
        </w:rPr>
        <w:t>all</w:t>
      </w:r>
      <w:r>
        <w:rPr>
          <w:color w:val="231F20"/>
          <w:spacing w:val="-9"/>
        </w:rPr>
        <w:t> </w:t>
      </w:r>
      <w:r>
        <w:rPr>
          <w:color w:val="231F20"/>
        </w:rPr>
        <w:t>aspects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related</w:t>
      </w:r>
      <w:r>
        <w:rPr>
          <w:color w:val="231F20"/>
          <w:spacing w:val="40"/>
        </w:rPr>
        <w:t> </w:t>
      </w:r>
      <w:r>
        <w:rPr>
          <w:color w:val="231F20"/>
        </w:rPr>
        <w:t>to the life cycle of a food. For regulators, the advantages over conven-</w:t>
      </w:r>
      <w:r>
        <w:rPr>
          <w:color w:val="231F20"/>
          <w:spacing w:val="40"/>
        </w:rPr>
        <w:t> </w:t>
      </w:r>
      <w:r>
        <w:rPr>
          <w:color w:val="231F20"/>
        </w:rPr>
        <w:t>tional supply chain models are obvious. The same data-sharing system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utilized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regulators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simply</w:t>
      </w:r>
      <w:r>
        <w:rPr>
          <w:color w:val="231F20"/>
          <w:spacing w:val="-3"/>
        </w:rPr>
        <w:t> </w:t>
      </w:r>
      <w:r>
        <w:rPr>
          <w:color w:val="231F20"/>
        </w:rPr>
        <w:t>access</w:t>
      </w:r>
      <w:r>
        <w:rPr>
          <w:color w:val="231F20"/>
          <w:spacing w:val="-4"/>
        </w:rPr>
        <w:t> </w:t>
      </w:r>
      <w:r>
        <w:rPr>
          <w:color w:val="231F20"/>
        </w:rPr>
        <w:t>supply</w:t>
      </w:r>
      <w:r>
        <w:rPr>
          <w:color w:val="231F20"/>
          <w:spacing w:val="-3"/>
        </w:rPr>
        <w:t> </w:t>
      </w:r>
      <w:r>
        <w:rPr>
          <w:color w:val="231F20"/>
        </w:rPr>
        <w:t>chain</w:t>
      </w:r>
      <w:r>
        <w:rPr>
          <w:color w:val="231F20"/>
          <w:spacing w:val="-3"/>
        </w:rPr>
        <w:t> </w:t>
      </w:r>
      <w:r>
        <w:rPr>
          <w:color w:val="231F20"/>
        </w:rPr>
        <w:t>informa-</w:t>
      </w:r>
      <w:r>
        <w:rPr>
          <w:color w:val="231F20"/>
          <w:spacing w:val="40"/>
        </w:rPr>
        <w:t> </w:t>
      </w:r>
      <w:r>
        <w:rPr>
          <w:color w:val="231F20"/>
        </w:rPr>
        <w:t>tion by cell phone or other computing devices, as opposed to going to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19"/>
        </w:rPr>
        <w:t> </w:t>
      </w:r>
      <w:r>
        <w:rPr>
          <w:color w:val="231F20"/>
        </w:rPr>
        <w:t>locations</w:t>
      </w:r>
      <w:r>
        <w:rPr>
          <w:color w:val="231F20"/>
          <w:spacing w:val="17"/>
        </w:rPr>
        <w:t> </w:t>
      </w:r>
      <w:r>
        <w:rPr>
          <w:color w:val="231F20"/>
        </w:rPr>
        <w:t>physically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perform</w:t>
      </w:r>
      <w:r>
        <w:rPr>
          <w:color w:val="231F20"/>
          <w:spacing w:val="18"/>
        </w:rPr>
        <w:t> </w:t>
      </w:r>
      <w:r>
        <w:rPr>
          <w:color w:val="231F20"/>
        </w:rPr>
        <w:t>an</w:t>
      </w:r>
      <w:r>
        <w:rPr>
          <w:color w:val="231F20"/>
          <w:spacing w:val="20"/>
        </w:rPr>
        <w:t> </w:t>
      </w:r>
      <w:r>
        <w:rPr>
          <w:color w:val="231F20"/>
        </w:rPr>
        <w:t>audit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each</w:t>
      </w:r>
      <w:r>
        <w:rPr>
          <w:color w:val="231F20"/>
          <w:spacing w:val="19"/>
        </w:rPr>
        <w:t> </w:t>
      </w:r>
      <w:r>
        <w:rPr>
          <w:color w:val="231F20"/>
        </w:rPr>
        <w:t>step</w:t>
      </w:r>
      <w:r>
        <w:rPr>
          <w:color w:val="231F20"/>
          <w:spacing w:val="17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7"/>
        <w:rPr>
          <w:sz w:val="20"/>
        </w:rPr>
      </w:pPr>
    </w:p>
    <w:p>
      <w:pPr>
        <w:pStyle w:val="BodyText"/>
        <w:ind w:left="2029"/>
        <w:rPr>
          <w:sz w:val="20"/>
        </w:rPr>
      </w:pPr>
      <w:r>
        <w:rPr>
          <w:sz w:val="20"/>
        </w:rPr>
        <w:drawing>
          <wp:inline distT="0" distB="0" distL="0" distR="0">
            <wp:extent cx="4157384" cy="3877055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7384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176" w:right="350" w:firstLine="0"/>
        <w:jc w:val="center"/>
        <w:rPr>
          <w:sz w:val="12"/>
        </w:rPr>
      </w:pPr>
      <w:bookmarkStart w:name="_bookmark10" w:id="18"/>
      <w:bookmarkEnd w:id="1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 Blockchain can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connect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multiple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participants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food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supply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chain.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2205"/>
        <w:rPr>
          <w:sz w:val="20"/>
        </w:rPr>
      </w:pPr>
      <w:r>
        <w:rPr>
          <w:sz w:val="20"/>
        </w:rPr>
        <w:drawing>
          <wp:inline distT="0" distB="0" distL="0" distR="0">
            <wp:extent cx="4157733" cy="4136136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7733" cy="41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350" w:right="174" w:firstLine="0"/>
        <w:jc w:val="center"/>
        <w:rPr>
          <w:sz w:val="12"/>
        </w:rPr>
      </w:pPr>
      <w:bookmarkStart w:name="_bookmark11" w:id="19"/>
      <w:bookmarkEnd w:id="1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Comparison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(A) traditional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decentralized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food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supply chain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290"/>
        <w:jc w:val="both"/>
      </w:pPr>
      <w:r>
        <w:rPr>
          <w:color w:val="231F20"/>
        </w:rPr>
        <w:t>supply chain of the food item. Some published reviews on using</w:t>
      </w:r>
      <w:r>
        <w:rPr>
          <w:color w:val="231F20"/>
          <w:spacing w:val="40"/>
        </w:rPr>
        <w:t> </w:t>
      </w:r>
      <w:r>
        <w:rPr>
          <w:color w:val="231F20"/>
        </w:rPr>
        <w:t>blockchain for food supply chain management can be referred</w:t>
      </w:r>
      <w:r>
        <w:rPr>
          <w:color w:val="231F20"/>
          <w:spacing w:val="80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Kshetri, 2018</w:t>
        </w:r>
      </w:hyperlink>
      <w:r>
        <w:rPr>
          <w:color w:val="231F20"/>
        </w:rPr>
        <w:t>).</w:t>
      </w:r>
    </w:p>
    <w:p>
      <w:pPr>
        <w:pStyle w:val="BodyText"/>
        <w:spacing w:before="31"/>
      </w:pPr>
    </w:p>
    <w:p>
      <w:pPr>
        <w:pStyle w:val="ListParagraph"/>
        <w:numPr>
          <w:ilvl w:val="1"/>
          <w:numId w:val="1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  <w:sz w:val="16"/>
        </w:rPr>
      </w:pPr>
      <w:bookmarkStart w:name="3.2. Data traceability" w:id="20"/>
      <w:bookmarkEnd w:id="20"/>
      <w:r>
        <w:rPr/>
      </w:r>
      <w:r>
        <w:rPr>
          <w:i/>
          <w:color w:val="231F20"/>
          <w:w w:val="90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traceability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290" w:firstLine="239"/>
        <w:jc w:val="both"/>
      </w:pPr>
      <w:r>
        <w:rPr>
          <w:color w:val="231F20"/>
        </w:rPr>
        <w:t>Blockchain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node</w:t>
      </w:r>
      <w:r>
        <w:rPr>
          <w:color w:val="231F20"/>
          <w:spacing w:val="-3"/>
        </w:rPr>
        <w:t> </w:t>
      </w:r>
      <w:r>
        <w:rPr>
          <w:color w:val="231F20"/>
        </w:rPr>
        <w:t>database,</w:t>
      </w:r>
      <w:r>
        <w:rPr>
          <w:color w:val="231F20"/>
          <w:spacing w:val="-3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track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dig-</w:t>
      </w:r>
      <w:r>
        <w:rPr>
          <w:color w:val="231F20"/>
          <w:spacing w:val="40"/>
        </w:rPr>
        <w:t> </w:t>
      </w:r>
      <w:r>
        <w:rPr>
          <w:color w:val="231F20"/>
        </w:rPr>
        <w:t>ital</w:t>
      </w:r>
      <w:r>
        <w:rPr>
          <w:color w:val="231F20"/>
          <w:spacing w:val="-1"/>
        </w:rPr>
        <w:t> </w:t>
      </w:r>
      <w:r>
        <w:rPr>
          <w:color w:val="231F20"/>
        </w:rPr>
        <w:t>data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each</w:t>
      </w:r>
      <w:r>
        <w:rPr>
          <w:color w:val="231F20"/>
          <w:spacing w:val="-3"/>
        </w:rPr>
        <w:t> </w:t>
      </w:r>
      <w:r>
        <w:rPr>
          <w:color w:val="231F20"/>
        </w:rPr>
        <w:t>food</w:t>
      </w:r>
      <w:r>
        <w:rPr>
          <w:color w:val="231F20"/>
          <w:spacing w:val="-1"/>
        </w:rPr>
        <w:t> </w:t>
      </w:r>
      <w:r>
        <w:rPr>
          <w:color w:val="231F20"/>
        </w:rPr>
        <w:t>item</w:t>
      </w:r>
      <w:r>
        <w:rPr>
          <w:color w:val="231F20"/>
          <w:spacing w:val="-1"/>
        </w:rPr>
        <w:t> </w:t>
      </w:r>
      <w:r>
        <w:rPr>
          <w:color w:val="231F20"/>
        </w:rPr>
        <w:t>passed</w:t>
      </w:r>
      <w:r>
        <w:rPr>
          <w:color w:val="231F20"/>
          <w:spacing w:val="-2"/>
        </w:rPr>
        <w:t> </w:t>
      </w:r>
      <w:r>
        <w:rPr>
          <w:color w:val="231F20"/>
        </w:rPr>
        <w:t>through</w:t>
      </w:r>
      <w:r>
        <w:rPr>
          <w:color w:val="231F20"/>
          <w:spacing w:val="-1"/>
        </w:rPr>
        <w:t> </w:t>
      </w:r>
      <w:r>
        <w:rPr>
          <w:color w:val="231F20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</w:rPr>
        <w:t>participants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food supply chain, e.g. farmers, food processors, packers, distributors,</w:t>
      </w:r>
      <w:r>
        <w:rPr>
          <w:color w:val="231F20"/>
          <w:spacing w:val="40"/>
        </w:rPr>
        <w:t> </w:t>
      </w:r>
      <w:r>
        <w:rPr>
          <w:color w:val="231F20"/>
        </w:rPr>
        <w:t>and eventually store shelves. Currently, data traceability implemented</w:t>
      </w:r>
      <w:r>
        <w:rPr>
          <w:color w:val="231F20"/>
          <w:spacing w:val="40"/>
        </w:rPr>
        <w:t> </w:t>
      </w:r>
      <w:r>
        <w:rPr>
          <w:color w:val="231F20"/>
        </w:rPr>
        <w:t>by blockchain has been realized in many agri-foods, such as wine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Lakhani and Iansiti, 2017</w:t>
        </w:r>
      </w:hyperlink>
      <w:r>
        <w:rPr>
          <w:color w:val="231F20"/>
        </w:rPr>
        <w:t>), plant food (</w:t>
      </w:r>
      <w:hyperlink w:history="true" w:anchor="_bookmark15">
        <w:r>
          <w:rPr>
            <w:color w:val="2E3092"/>
          </w:rPr>
          <w:t>Galvez et al., 2018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15">
        <w:r>
          <w:rPr>
            <w:color w:val="2E3092"/>
            <w:spacing w:val="-2"/>
          </w:rPr>
          <w:t>Matzembacher et al., 2018</w:t>
        </w:r>
      </w:hyperlink>
      <w:r>
        <w:rPr>
          <w:color w:val="231F20"/>
          <w:spacing w:val="-2"/>
        </w:rPr>
        <w:t>), poultry (</w:t>
      </w:r>
      <w:hyperlink w:history="true" w:anchor="_bookmark15">
        <w:r>
          <w:rPr>
            <w:color w:val="2E3092"/>
            <w:spacing w:val="-2"/>
          </w:rPr>
          <w:t>Peters, 2017</w:t>
        </w:r>
      </w:hyperlink>
      <w:r>
        <w:rPr>
          <w:color w:val="231F20"/>
          <w:spacing w:val="-2"/>
        </w:rPr>
        <w:t>),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etc. With blockchain,</w:t>
      </w:r>
      <w:r>
        <w:rPr>
          <w:color w:val="231F20"/>
          <w:spacing w:val="40"/>
        </w:rPr>
        <w:t> </w:t>
      </w:r>
      <w:r>
        <w:rPr>
          <w:color w:val="231F20"/>
        </w:rPr>
        <w:t>supply chain managers can seamlessly track everything remotely in a</w:t>
      </w:r>
      <w:r>
        <w:rPr>
          <w:color w:val="231F20"/>
          <w:spacing w:val="40"/>
        </w:rPr>
        <w:t> </w:t>
      </w:r>
      <w:r>
        <w:rPr>
          <w:color w:val="231F20"/>
        </w:rPr>
        <w:t>distributed ledger, from expiration dates to warehouse </w:t>
      </w:r>
      <w:r>
        <w:rPr>
          <w:color w:val="231F20"/>
        </w:rPr>
        <w:t>temperatures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Kaye, 2016</w:t>
        </w:r>
      </w:hyperlink>
      <w:r>
        <w:rPr>
          <w:color w:val="231F20"/>
        </w:rPr>
        <w:t>). In contrast with the traditional methods which rely on</w:t>
      </w:r>
      <w:r>
        <w:rPr>
          <w:color w:val="231F20"/>
          <w:spacing w:val="40"/>
        </w:rPr>
        <w:t> </w:t>
      </w:r>
      <w:r>
        <w:rPr>
          <w:color w:val="231F20"/>
        </w:rPr>
        <w:t>information supervision centers to transfer and share the information,</w:t>
      </w:r>
      <w:r>
        <w:rPr>
          <w:color w:val="231F20"/>
          <w:spacing w:val="40"/>
        </w:rPr>
        <w:t> </w:t>
      </w:r>
      <w:r>
        <w:rPr>
          <w:color w:val="231F20"/>
        </w:rPr>
        <w:t>all the information uploaded in the blockchain system is provided by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rst-hand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sources, such as farms, markets, warehouse centers, transport</w:t>
      </w:r>
      <w:r>
        <w:rPr>
          <w:color w:val="231F20"/>
          <w:spacing w:val="40"/>
        </w:rPr>
        <w:t> </w:t>
      </w:r>
      <w:r>
        <w:rPr>
          <w:color w:val="231F20"/>
        </w:rPr>
        <w:t>vehicles,</w:t>
      </w:r>
      <w:r>
        <w:rPr>
          <w:color w:val="231F20"/>
          <w:spacing w:val="-7"/>
        </w:rPr>
        <w:t> </w:t>
      </w:r>
      <w:r>
        <w:rPr>
          <w:color w:val="231F20"/>
        </w:rPr>
        <w:t>consumers,</w:t>
      </w:r>
      <w:r>
        <w:rPr>
          <w:color w:val="231F20"/>
          <w:spacing w:val="-6"/>
        </w:rPr>
        <w:t> </w:t>
      </w:r>
      <w:r>
        <w:rPr>
          <w:color w:val="231F20"/>
        </w:rPr>
        <w:t>etc.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acquisition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6"/>
        </w:rPr>
        <w:t> </w:t>
      </w:r>
      <w:r>
        <w:rPr>
          <w:color w:val="231F20"/>
        </w:rPr>
        <w:t>step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realize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traceability,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there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several</w:t>
      </w:r>
      <w:r>
        <w:rPr>
          <w:color w:val="231F20"/>
          <w:spacing w:val="-5"/>
        </w:rPr>
        <w:t> </w:t>
      </w:r>
      <w:r>
        <w:rPr>
          <w:color w:val="231F20"/>
        </w:rPr>
        <w:t>approaches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4"/>
        </w:rPr>
        <w:t> </w:t>
      </w:r>
      <w:r>
        <w:rPr>
          <w:color w:val="231F20"/>
        </w:rPr>
        <w:t>acquisition,</w:t>
      </w:r>
      <w:r>
        <w:rPr>
          <w:color w:val="231F20"/>
          <w:spacing w:val="-5"/>
        </w:rPr>
        <w:t>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</w:rPr>
        <w:t>as sensor-RFID, cameras, etc. The parameters that can be traced from</w:t>
      </w:r>
      <w:r>
        <w:rPr>
          <w:color w:val="231F20"/>
          <w:spacing w:val="40"/>
        </w:rPr>
        <w:t> </w:t>
      </w:r>
      <w:r>
        <w:rPr>
          <w:color w:val="231F20"/>
        </w:rPr>
        <w:t>different blockchain participants are included in </w:t>
      </w:r>
      <w:hyperlink w:history="true" w:anchor="_bookmark12">
        <w:r>
          <w:rPr>
            <w:color w:val="2E3092"/>
          </w:rPr>
          <w:t>Fig. 4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290" w:firstLine="239"/>
        <w:jc w:val="both"/>
      </w:pPr>
      <w:r>
        <w:rPr>
          <w:color w:val="231F20"/>
        </w:rPr>
        <w:t>For data from the farms, radio-frequency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technology</w:t>
      </w:r>
      <w:r>
        <w:rPr>
          <w:color w:val="231F20"/>
          <w:spacing w:val="40"/>
        </w:rPr>
        <w:t> </w:t>
      </w:r>
      <w:r>
        <w:rPr>
          <w:color w:val="231F20"/>
        </w:rPr>
        <w:t>(RFID) has been used to track the movement of livestock (</w:t>
      </w:r>
      <w:hyperlink w:history="true" w:anchor="_bookmark16">
        <w:r>
          <w:rPr>
            <w:color w:val="2E3092"/>
          </w:rPr>
          <w:t>Tse et al.,</w:t>
        </w:r>
      </w:hyperlink>
      <w:r>
        <w:rPr>
          <w:color w:val="2E3092"/>
          <w:spacing w:val="40"/>
        </w:rPr>
        <w:t> </w:t>
      </w:r>
      <w:hyperlink w:history="true" w:anchor="_bookmark16"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information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farm</w:t>
      </w:r>
      <w:r>
        <w:rPr>
          <w:color w:val="231F20"/>
          <w:spacing w:val="-7"/>
        </w:rPr>
        <w:t> </w:t>
      </w:r>
      <w:r>
        <w:rPr>
          <w:color w:val="231F20"/>
        </w:rPr>
        <w:t>location,</w:t>
      </w:r>
      <w:r>
        <w:rPr>
          <w:color w:val="231F20"/>
          <w:spacing w:val="-7"/>
        </w:rPr>
        <w:t> </w:t>
      </w:r>
      <w:r>
        <w:rPr>
          <w:color w:val="231F20"/>
        </w:rPr>
        <w:t>soil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fertilizer</w:t>
      </w:r>
      <w:r>
        <w:rPr>
          <w:color w:val="231F20"/>
          <w:spacing w:val="-6"/>
        </w:rPr>
        <w:t> </w:t>
      </w:r>
      <w:r>
        <w:rPr>
          <w:color w:val="231F20"/>
        </w:rPr>
        <w:t>informa-</w:t>
      </w:r>
      <w:r>
        <w:rPr>
          <w:color w:val="231F20"/>
          <w:spacing w:val="40"/>
        </w:rPr>
        <w:t> </w:t>
      </w:r>
      <w:bookmarkStart w:name="3.3. Food safety and quality monitoring" w:id="21"/>
      <w:bookmarkEnd w:id="21"/>
      <w:r>
        <w:rPr>
          <w:color w:val="231F20"/>
        </w:rPr>
        <w:t>t</w:t>
      </w:r>
      <w:r>
        <w:rPr>
          <w:color w:val="231F20"/>
        </w:rPr>
        <w:t>ion,</w:t>
      </w:r>
      <w:r>
        <w:rPr>
          <w:color w:val="231F20"/>
          <w:spacing w:val="-10"/>
        </w:rPr>
        <w:t> </w:t>
      </w:r>
      <w:r>
        <w:rPr>
          <w:color w:val="231F20"/>
        </w:rPr>
        <w:t>etc.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recorded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uploaded</w:t>
      </w:r>
      <w:r>
        <w:rPr>
          <w:color w:val="231F20"/>
          <w:spacing w:val="-10"/>
        </w:rPr>
        <w:t> </w:t>
      </w:r>
      <w:r>
        <w:rPr>
          <w:color w:val="231F20"/>
        </w:rPr>
        <w:t>manually.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during</w:t>
      </w:r>
      <w:r>
        <w:rPr>
          <w:color w:val="231F20"/>
          <w:spacing w:val="-10"/>
        </w:rPr>
        <w:t> </w:t>
      </w:r>
      <w:r>
        <w:rPr>
          <w:color w:val="231F20"/>
        </w:rPr>
        <w:t>pack-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uploaded</w:t>
      </w:r>
      <w:r>
        <w:rPr>
          <w:color w:val="231F20"/>
          <w:spacing w:val="-3"/>
        </w:rPr>
        <w:t> </w:t>
      </w:r>
      <w:r>
        <w:rPr>
          <w:color w:val="231F20"/>
        </w:rPr>
        <w:t>manually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packer,</w:t>
      </w:r>
      <w:r>
        <w:rPr>
          <w:color w:val="231F20"/>
          <w:spacing w:val="-3"/>
        </w:rPr>
        <w:t> </w:t>
      </w:r>
      <w:r>
        <w:rPr>
          <w:color w:val="231F20"/>
        </w:rPr>
        <w:t>such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quantity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items</w:t>
      </w:r>
      <w:r>
        <w:rPr>
          <w:color w:val="231F20"/>
          <w:spacing w:val="-2"/>
        </w:rPr>
        <w:t> </w:t>
      </w:r>
      <w:r>
        <w:rPr>
          <w:color w:val="231F20"/>
        </w:rPr>
        <w:t>packed, package conditions,</w:t>
      </w:r>
      <w:r>
        <w:rPr>
          <w:color w:val="231F20"/>
          <w:spacing w:val="-1"/>
        </w:rPr>
        <w:t> </w:t>
      </w:r>
      <w:r>
        <w:rPr>
          <w:color w:val="231F20"/>
        </w:rPr>
        <w:t>and packing</w:t>
      </w:r>
      <w:r>
        <w:rPr>
          <w:color w:val="231F20"/>
          <w:spacing w:val="-1"/>
        </w:rPr>
        <w:t> </w:t>
      </w:r>
      <w:r>
        <w:rPr>
          <w:color w:val="231F20"/>
        </w:rPr>
        <w:t>time</w:t>
      </w:r>
      <w:r>
        <w:rPr>
          <w:color w:val="231F20"/>
          <w:spacing w:val="-1"/>
        </w:rPr>
        <w:t> </w:t>
      </w:r>
      <w:r>
        <w:rPr>
          <w:color w:val="231F20"/>
        </w:rPr>
        <w:t>and date.</w:t>
      </w:r>
      <w:r>
        <w:rPr>
          <w:color w:val="231F20"/>
          <w:spacing w:val="-1"/>
        </w:rPr>
        <w:t> </w:t>
      </w:r>
      <w:r>
        <w:rPr>
          <w:color w:val="231F20"/>
        </w:rPr>
        <w:t>For data</w:t>
      </w:r>
      <w:r>
        <w:rPr>
          <w:color w:val="231F20"/>
          <w:spacing w:val="40"/>
        </w:rPr>
        <w:t> </w:t>
      </w:r>
      <w:r>
        <w:rPr>
          <w:color w:val="231F20"/>
        </w:rPr>
        <w:t>in the manufacturing facilities, cameras can be utilized to monitor the</w:t>
      </w:r>
      <w:r>
        <w:rPr>
          <w:color w:val="231F20"/>
          <w:spacing w:val="40"/>
        </w:rPr>
        <w:t> </w:t>
      </w:r>
      <w:r>
        <w:rPr>
          <w:color w:val="231F20"/>
        </w:rPr>
        <w:t>entire process</w:t>
      </w:r>
      <w:r>
        <w:rPr>
          <w:color w:val="231F20"/>
          <w:spacing w:val="-2"/>
        </w:rPr>
        <w:t> </w:t>
      </w:r>
      <w:r>
        <w:rPr>
          <w:color w:val="231F20"/>
        </w:rPr>
        <w:t>lines in the</w:t>
      </w:r>
      <w:r>
        <w:rPr>
          <w:color w:val="231F20"/>
          <w:spacing w:val="-3"/>
        </w:rPr>
        <w:t> </w:t>
      </w:r>
      <w:r>
        <w:rPr>
          <w:color w:val="231F20"/>
        </w:rPr>
        <w:t>slaughterhouse,</w:t>
      </w:r>
      <w:r>
        <w:rPr>
          <w:color w:val="231F20"/>
          <w:spacing w:val="-2"/>
        </w:rPr>
        <w:t> </w:t>
      </w:r>
      <w:r>
        <w:rPr>
          <w:color w:val="231F20"/>
        </w:rPr>
        <w:t>all the</w:t>
      </w:r>
      <w:r>
        <w:rPr>
          <w:color w:val="231F20"/>
          <w:spacing w:val="1"/>
        </w:rPr>
        <w:t> </w:t>
      </w:r>
      <w:r>
        <w:rPr>
          <w:color w:val="231F20"/>
        </w:rPr>
        <w:t>processing</w:t>
      </w:r>
      <w:r>
        <w:rPr>
          <w:color w:val="231F20"/>
          <w:spacing w:val="-3"/>
        </w:rPr>
        <w:t> </w:t>
      </w:r>
      <w:r>
        <w:rPr>
          <w:color w:val="231F20"/>
        </w:rPr>
        <w:t>data,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such</w:t>
      </w:r>
    </w:p>
    <w:p>
      <w:pPr>
        <w:pStyle w:val="BodyText"/>
        <w:spacing w:line="276" w:lineRule="auto" w:before="110"/>
        <w:ind w:left="290" w:right="110"/>
        <w:jc w:val="both"/>
      </w:pPr>
      <w:r>
        <w:rPr/>
        <w:br w:type="column"/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temperature, time,</w:t>
      </w:r>
      <w:r>
        <w:rPr>
          <w:color w:val="231F20"/>
          <w:spacing w:val="-1"/>
        </w:rPr>
        <w:t> </w:t>
      </w:r>
      <w:r>
        <w:rPr>
          <w:color w:val="231F20"/>
        </w:rPr>
        <w:t>relative</w:t>
      </w:r>
      <w:r>
        <w:rPr>
          <w:color w:val="231F20"/>
          <w:spacing w:val="-1"/>
        </w:rPr>
        <w:t> </w:t>
      </w:r>
      <w:r>
        <w:rPr>
          <w:color w:val="231F20"/>
        </w:rPr>
        <w:t>humidity, are recorded</w:t>
      </w:r>
      <w:r>
        <w:rPr>
          <w:color w:val="231F20"/>
          <w:spacing w:val="-1"/>
        </w:rPr>
        <w:t> </w:t>
      </w:r>
      <w:r>
        <w:rPr>
          <w:color w:val="231F20"/>
        </w:rPr>
        <w:t>automatically via</w:t>
      </w:r>
      <w:r>
        <w:rPr>
          <w:color w:val="231F20"/>
          <w:spacing w:val="40"/>
        </w:rPr>
        <w:t> </w:t>
      </w:r>
      <w:r>
        <w:rPr>
          <w:color w:val="231F20"/>
        </w:rPr>
        <w:t>sensors. The worker needs to manually enter the product information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other</w:t>
      </w:r>
      <w:r>
        <w:rPr>
          <w:color w:val="231F20"/>
          <w:spacing w:val="-6"/>
        </w:rPr>
        <w:t> </w:t>
      </w:r>
      <w:r>
        <w:rPr>
          <w:color w:val="231F20"/>
        </w:rPr>
        <w:t>relevant</w:t>
      </w:r>
      <w:r>
        <w:rPr>
          <w:color w:val="231F20"/>
          <w:spacing w:val="-6"/>
        </w:rPr>
        <w:t> </w:t>
      </w:r>
      <w:r>
        <w:rPr>
          <w:color w:val="231F20"/>
        </w:rPr>
        <w:t>information,</w:t>
      </w:r>
      <w:r>
        <w:rPr>
          <w:color w:val="231F20"/>
          <w:spacing w:val="-7"/>
        </w:rPr>
        <w:t> </w:t>
      </w:r>
      <w:r>
        <w:rPr>
          <w:color w:val="231F20"/>
        </w:rPr>
        <w:t>such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production</w:t>
      </w:r>
      <w:r>
        <w:rPr>
          <w:color w:val="231F20"/>
          <w:spacing w:val="-6"/>
        </w:rPr>
        <w:t> </w:t>
      </w:r>
      <w:r>
        <w:rPr>
          <w:color w:val="231F20"/>
        </w:rPr>
        <w:t>date,</w:t>
      </w:r>
      <w:r>
        <w:rPr>
          <w:color w:val="231F20"/>
          <w:spacing w:val="-6"/>
        </w:rPr>
        <w:t> </w:t>
      </w:r>
      <w:r>
        <w:rPr>
          <w:color w:val="231F20"/>
        </w:rPr>
        <w:t>time,</w:t>
      </w:r>
      <w:r>
        <w:rPr>
          <w:color w:val="231F20"/>
          <w:spacing w:val="-6"/>
        </w:rPr>
        <w:t> </w:t>
      </w:r>
      <w:r>
        <w:rPr>
          <w:color w:val="231F20"/>
        </w:rPr>
        <w:t>location,</w:t>
      </w:r>
      <w:r>
        <w:rPr>
          <w:color w:val="231F20"/>
          <w:spacing w:val="40"/>
        </w:rPr>
        <w:t> </w:t>
      </w:r>
      <w:r>
        <w:rPr>
          <w:color w:val="231F20"/>
        </w:rPr>
        <w:t>and packaging information and food safety data, such as temperature,</w:t>
      </w:r>
      <w:r>
        <w:rPr>
          <w:color w:val="231F20"/>
          <w:spacing w:val="40"/>
        </w:rPr>
        <w:t> </w:t>
      </w:r>
      <w:r>
        <w:rPr>
          <w:color w:val="231F20"/>
        </w:rPr>
        <w:t>grade assigned by an inspector, or any other lab results. During the</w:t>
      </w:r>
      <w:r>
        <w:rPr>
          <w:color w:val="231F20"/>
          <w:spacing w:val="40"/>
        </w:rPr>
        <w:t> </w:t>
      </w:r>
      <w:r>
        <w:rPr>
          <w:color w:val="231F20"/>
        </w:rPr>
        <w:t>transportation, all the vehicles are installed with sensors that can test</w:t>
      </w:r>
      <w:r>
        <w:rPr>
          <w:color w:val="231F20"/>
          <w:spacing w:val="40"/>
        </w:rPr>
        <w:t> </w:t>
      </w:r>
      <w:r>
        <w:rPr>
          <w:color w:val="231F20"/>
        </w:rPr>
        <w:t>temperature and relative humidity during shipment, the alarm system</w:t>
      </w:r>
      <w:r>
        <w:rPr>
          <w:color w:val="231F20"/>
          <w:spacing w:val="40"/>
        </w:rPr>
        <w:t> </w:t>
      </w:r>
      <w:r>
        <w:rPr>
          <w:color w:val="231F20"/>
        </w:rPr>
        <w:t>will help to correct if conditions exceed established thresholds. The</w:t>
      </w:r>
      <w:r>
        <w:rPr>
          <w:color w:val="231F20"/>
          <w:spacing w:val="40"/>
        </w:rPr>
        <w:t> </w:t>
      </w:r>
      <w:r>
        <w:rPr>
          <w:color w:val="231F20"/>
        </w:rPr>
        <w:t>change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locations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shipping</w:t>
      </w:r>
      <w:r>
        <w:rPr>
          <w:color w:val="231F20"/>
          <w:spacing w:val="-5"/>
        </w:rPr>
        <w:t> </w:t>
      </w:r>
      <w:r>
        <w:rPr>
          <w:color w:val="231F20"/>
        </w:rPr>
        <w:t>details</w:t>
      </w:r>
      <w:r>
        <w:rPr>
          <w:color w:val="231F20"/>
          <w:spacing w:val="-2"/>
        </w:rPr>
        <w:t> </w:t>
      </w:r>
      <w:r>
        <w:rPr>
          <w:color w:val="231F20"/>
        </w:rPr>
        <w:t>have</w:t>
      </w:r>
      <w:r>
        <w:rPr>
          <w:color w:val="231F20"/>
          <w:spacing w:val="-2"/>
        </w:rPr>
        <w:t> </w:t>
      </w:r>
      <w:r>
        <w:rPr>
          <w:color w:val="231F20"/>
        </w:rPr>
        <w:t>been</w:t>
      </w:r>
      <w:r>
        <w:rPr>
          <w:color w:val="231F20"/>
          <w:spacing w:val="-4"/>
        </w:rPr>
        <w:t> </w:t>
      </w:r>
      <w:r>
        <w:rPr>
          <w:color w:val="231F20"/>
        </w:rPr>
        <w:t>monitored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global</w:t>
      </w:r>
      <w:r>
        <w:rPr>
          <w:color w:val="231F20"/>
          <w:spacing w:val="40"/>
        </w:rPr>
        <w:t> </w:t>
      </w:r>
      <w:r>
        <w:rPr>
          <w:color w:val="231F20"/>
        </w:rPr>
        <w:t>position systems (GPS). Similarly, geographic information systems</w:t>
      </w:r>
      <w:r>
        <w:rPr>
          <w:color w:val="231F20"/>
          <w:spacing w:val="40"/>
        </w:rPr>
        <w:t> </w:t>
      </w:r>
      <w:r>
        <w:rPr>
          <w:color w:val="231F20"/>
        </w:rPr>
        <w:t>(GIS) have been successfully applied to tracing crops (</w:t>
      </w:r>
      <w:hyperlink w:history="true" w:anchor="_bookmark15">
        <w:r>
          <w:rPr>
            <w:color w:val="2E3092"/>
          </w:rPr>
          <w:t>Qu et al., 2007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2"/>
        <w:ind w:left="290" w:right="110" w:firstLine="239"/>
        <w:jc w:val="both"/>
      </w:pPr>
      <w:r>
        <w:rPr>
          <w:color w:val="231F20"/>
        </w:rPr>
        <w:t>Tracking food products through each step of the supply chain was</w:t>
      </w:r>
      <w:r>
        <w:rPr>
          <w:color w:val="231F20"/>
          <w:spacing w:val="40"/>
        </w:rPr>
        <w:t> </w:t>
      </w:r>
      <w:r>
        <w:rPr>
          <w:color w:val="231F20"/>
        </w:rPr>
        <w:t>accomplished using smart-tagged bar codes. Bar codes are used for</w:t>
      </w:r>
      <w:r>
        <w:rPr>
          <w:color w:val="231F20"/>
          <w:spacing w:val="40"/>
        </w:rPr>
        <w:t> </w:t>
      </w:r>
      <w:r>
        <w:rPr>
          <w:color w:val="231F20"/>
        </w:rPr>
        <w:t>packaged products. The system creates a unique ID for the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40"/>
        </w:rPr>
        <w:t> </w:t>
      </w:r>
      <w:r>
        <w:rPr>
          <w:color w:val="231F20"/>
        </w:rPr>
        <w:t>food</w:t>
      </w:r>
      <w:r>
        <w:rPr>
          <w:color w:val="231F20"/>
          <w:spacing w:val="-10"/>
        </w:rPr>
        <w:t> </w:t>
      </w:r>
      <w:r>
        <w:rPr>
          <w:color w:val="231F20"/>
        </w:rPr>
        <w:t>type.</w:t>
      </w:r>
      <w:r>
        <w:rPr>
          <w:color w:val="231F20"/>
          <w:spacing w:val="-10"/>
        </w:rPr>
        <w:t> </w:t>
      </w:r>
      <w:r>
        <w:rPr>
          <w:color w:val="231F20"/>
        </w:rPr>
        <w:t>Initially,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unique</w:t>
      </w:r>
      <w:r>
        <w:rPr>
          <w:color w:val="231F20"/>
          <w:spacing w:val="-10"/>
        </w:rPr>
        <w:t> </w:t>
      </w:r>
      <w:r>
        <w:rPr>
          <w:color w:val="231F20"/>
        </w:rPr>
        <w:t>ID</w:t>
      </w:r>
      <w:r>
        <w:rPr>
          <w:color w:val="231F20"/>
          <w:spacing w:val="-9"/>
        </w:rPr>
        <w:t> </w:t>
      </w:r>
      <w:r>
        <w:rPr>
          <w:color w:val="231F20"/>
        </w:rPr>
        <w:t>links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null</w:t>
      </w:r>
      <w:r>
        <w:rPr>
          <w:color w:val="231F20"/>
          <w:spacing w:val="-10"/>
        </w:rPr>
        <w:t> </w:t>
      </w:r>
      <w:r>
        <w:rPr>
          <w:color w:val="231F20"/>
        </w:rPr>
        <w:t>record</w:t>
      </w:r>
      <w:r>
        <w:rPr>
          <w:color w:val="231F20"/>
          <w:spacing w:val="-10"/>
        </w:rPr>
        <w:t> </w:t>
      </w:r>
      <w:r>
        <w:rPr>
          <w:color w:val="231F20"/>
        </w:rPr>
        <w:t>since</w:t>
      </w:r>
      <w:r>
        <w:rPr>
          <w:color w:val="231F20"/>
          <w:spacing w:val="-9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</w:rPr>
        <w:t>informa-</w:t>
      </w:r>
      <w:r>
        <w:rPr>
          <w:color w:val="231F20"/>
          <w:spacing w:val="40"/>
        </w:rPr>
        <w:t> </w:t>
      </w:r>
      <w:r>
        <w:rPr>
          <w:color w:val="231F20"/>
        </w:rPr>
        <w:t>tion is recorded in the system or associated with this ID. Then, the ID</w:t>
      </w:r>
      <w:r>
        <w:rPr>
          <w:color w:val="231F20"/>
          <w:spacing w:val="40"/>
        </w:rPr>
        <w:t> </w:t>
      </w:r>
      <w:r>
        <w:rPr>
          <w:color w:val="231F20"/>
        </w:rPr>
        <w:t>will be assigned to a unique bar code and physically given to the</w:t>
      </w:r>
      <w:r>
        <w:rPr>
          <w:color w:val="231F20"/>
          <w:spacing w:val="40"/>
        </w:rPr>
        <w:t> </w:t>
      </w:r>
      <w:r>
        <w:rPr>
          <w:color w:val="231F20"/>
        </w:rPr>
        <w:t>workers in the form of a tag. When the products are cut and packaged,</w:t>
      </w:r>
      <w:r>
        <w:rPr>
          <w:color w:val="231F20"/>
          <w:spacing w:val="40"/>
        </w:rPr>
        <w:t> </w:t>
      </w:r>
      <w:r>
        <w:rPr>
          <w:color w:val="231F20"/>
        </w:rPr>
        <w:t>the bar codes created by the system will be added to the blockchain.</w:t>
      </w:r>
      <w:r>
        <w:rPr>
          <w:color w:val="231F20"/>
          <w:spacing w:val="40"/>
        </w:rPr>
        <w:t> </w:t>
      </w:r>
      <w:r>
        <w:rPr>
          <w:color w:val="231F20"/>
        </w:rPr>
        <w:t>The workers are responsible for applying the tags to the products and</w:t>
      </w:r>
      <w:r>
        <w:rPr>
          <w:color w:val="231F20"/>
          <w:spacing w:val="40"/>
        </w:rPr>
        <w:t> </w:t>
      </w:r>
      <w:r>
        <w:rPr>
          <w:color w:val="231F20"/>
        </w:rPr>
        <w:t>scanning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barcode,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adding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blockchain.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devices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scan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bar</w:t>
      </w:r>
      <w:r>
        <w:rPr>
          <w:color w:val="231F20"/>
          <w:spacing w:val="-10"/>
        </w:rPr>
        <w:t> </w:t>
      </w:r>
      <w:r>
        <w:rPr>
          <w:color w:val="231F20"/>
        </w:rPr>
        <w:t>codes</w:t>
      </w:r>
      <w:r>
        <w:rPr>
          <w:color w:val="231F20"/>
          <w:spacing w:val="-9"/>
        </w:rPr>
        <w:t> </w:t>
      </w:r>
      <w:r>
        <w:rPr>
          <w:color w:val="231F20"/>
        </w:rPr>
        <w:t>may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smartphone,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8"/>
        </w:rPr>
        <w:t> </w:t>
      </w:r>
      <w:r>
        <w:rPr>
          <w:color w:val="231F20"/>
        </w:rPr>
        <w:t>portable</w:t>
      </w:r>
      <w:r>
        <w:rPr>
          <w:color w:val="231F20"/>
          <w:spacing w:val="-10"/>
        </w:rPr>
        <w:t> </w:t>
      </w:r>
      <w:r>
        <w:rPr>
          <w:color w:val="231F20"/>
        </w:rPr>
        <w:t>device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</w:rPr>
        <w:t>as an intelligent bar code reader, or a computer. All the data input will</w:t>
      </w:r>
      <w:r>
        <w:rPr>
          <w:color w:val="231F20"/>
          <w:spacing w:val="40"/>
        </w:rPr>
        <w:t> </w:t>
      </w:r>
      <w:r>
        <w:rPr>
          <w:color w:val="231F20"/>
        </w:rPr>
        <w:t>be uploaded automatically to the blockchain system. Also, the</w:t>
      </w:r>
      <w:r>
        <w:rPr>
          <w:color w:val="231F20"/>
          <w:spacing w:val="40"/>
        </w:rPr>
        <w:t> </w:t>
      </w:r>
      <w:r>
        <w:rPr>
          <w:color w:val="231F20"/>
        </w:rPr>
        <w:t>blockchain ensures all related data was uploaded and remotely moni-</w:t>
      </w:r>
      <w:r>
        <w:rPr>
          <w:color w:val="231F20"/>
          <w:spacing w:val="40"/>
        </w:rPr>
        <w:t> </w:t>
      </w:r>
      <w:r>
        <w:rPr>
          <w:color w:val="231F20"/>
        </w:rPr>
        <w:t>tored by related managers.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Food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safety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quality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monitoring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290" w:right="112" w:firstLine="239"/>
        <w:jc w:val="both"/>
      </w:pPr>
      <w:r>
        <w:rPr>
          <w:color w:val="231F20"/>
        </w:rPr>
        <w:t>Real-time food tracing systems built on blockchain technology pro-</w:t>
      </w:r>
      <w:r>
        <w:rPr>
          <w:color w:val="231F20"/>
          <w:spacing w:val="40"/>
        </w:rPr>
        <w:t> </w:t>
      </w:r>
      <w:r>
        <w:rPr>
          <w:color w:val="231F20"/>
        </w:rPr>
        <w:t>vide</w:t>
      </w:r>
      <w:r>
        <w:rPr>
          <w:color w:val="231F20"/>
          <w:spacing w:val="17"/>
        </w:rPr>
        <w:t> </w:t>
      </w:r>
      <w:r>
        <w:rPr>
          <w:color w:val="231F20"/>
        </w:rPr>
        <w:t>an</w:t>
      </w:r>
      <w:r>
        <w:rPr>
          <w:color w:val="231F20"/>
          <w:spacing w:val="17"/>
        </w:rPr>
        <w:t> </w:t>
      </w:r>
      <w:r>
        <w:rPr>
          <w:color w:val="231F20"/>
        </w:rPr>
        <w:t>information</w:t>
      </w:r>
      <w:r>
        <w:rPr>
          <w:color w:val="231F20"/>
          <w:spacing w:val="15"/>
        </w:rPr>
        <w:t> </w:t>
      </w:r>
      <w:r>
        <w:rPr>
          <w:color w:val="231F20"/>
        </w:rPr>
        <w:t>platform</w:t>
      </w:r>
      <w:r>
        <w:rPr>
          <w:color w:val="231F20"/>
          <w:spacing w:val="18"/>
        </w:rPr>
        <w:t> </w:t>
      </w:r>
      <w:r>
        <w:rPr>
          <w:color w:val="231F20"/>
        </w:rPr>
        <w:t>enabling</w:t>
      </w:r>
      <w:r>
        <w:rPr>
          <w:color w:val="231F20"/>
          <w:spacing w:val="16"/>
        </w:rPr>
        <w:t> </w:t>
      </w:r>
      <w:r>
        <w:rPr>
          <w:color w:val="231F20"/>
        </w:rPr>
        <w:t>all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supply</w:t>
      </w:r>
      <w:r>
        <w:rPr>
          <w:color w:val="231F20"/>
          <w:spacing w:val="18"/>
        </w:rPr>
        <w:t> </w:t>
      </w:r>
      <w:r>
        <w:rPr>
          <w:color w:val="231F20"/>
        </w:rPr>
        <w:t>chain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members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2029"/>
        <w:rPr>
          <w:sz w:val="20"/>
        </w:rPr>
      </w:pPr>
      <w:r>
        <w:rPr>
          <w:sz w:val="20"/>
        </w:rPr>
        <w:drawing>
          <wp:inline distT="0" distB="0" distL="0" distR="0">
            <wp:extent cx="4157775" cy="4315968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7775" cy="43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2"/>
        <w:rPr>
          <w:sz w:val="12"/>
        </w:rPr>
      </w:pPr>
    </w:p>
    <w:p>
      <w:pPr>
        <w:spacing w:before="0"/>
        <w:ind w:left="176" w:right="350" w:firstLine="0"/>
        <w:jc w:val="center"/>
        <w:rPr>
          <w:sz w:val="12"/>
        </w:rPr>
      </w:pPr>
      <w:bookmarkStart w:name="_bookmark12" w:id="22"/>
      <w:bookmarkEnd w:id="22"/>
      <w:r>
        <w:rPr/>
      </w:r>
      <w:r>
        <w:rPr>
          <w:color w:val="231F20"/>
          <w:spacing w:val="-2"/>
          <w:w w:val="110"/>
          <w:sz w:val="12"/>
        </w:rPr>
        <w:t>Fig. 4.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Potential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traced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blockchain system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different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participants.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114" w:right="38"/>
        <w:jc w:val="both"/>
      </w:pP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access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2"/>
        </w:rPr>
        <w:t> </w:t>
      </w:r>
      <w:r>
        <w:rPr>
          <w:color w:val="231F20"/>
        </w:rPr>
        <w:t>information</w:t>
      </w:r>
      <w:r>
        <w:rPr>
          <w:color w:val="231F20"/>
          <w:spacing w:val="-5"/>
        </w:rPr>
        <w:t> </w:t>
      </w:r>
      <w:r>
        <w:rPr>
          <w:color w:val="231F20"/>
        </w:rPr>
        <w:t>associated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particular</w:t>
      </w:r>
      <w:r>
        <w:rPr>
          <w:color w:val="231F20"/>
          <w:spacing w:val="-3"/>
        </w:rPr>
        <w:t> </w:t>
      </w:r>
      <w:r>
        <w:rPr>
          <w:color w:val="231F20"/>
        </w:rPr>
        <w:t>food</w:t>
      </w:r>
      <w:r>
        <w:rPr>
          <w:color w:val="231F20"/>
          <w:spacing w:val="-3"/>
        </w:rPr>
        <w:t> </w:t>
      </w:r>
      <w:r>
        <w:rPr>
          <w:color w:val="231F20"/>
        </w:rPr>
        <w:t>item,</w:t>
      </w:r>
      <w:r>
        <w:rPr>
          <w:color w:val="231F20"/>
          <w:spacing w:val="-5"/>
        </w:rPr>
        <w:t> </w:t>
      </w:r>
      <w:r>
        <w:rPr>
          <w:color w:val="231F20"/>
        </w:rPr>
        <w:t>provid-</w:t>
      </w:r>
      <w:r>
        <w:rPr>
          <w:color w:val="231F20"/>
          <w:spacing w:val="40"/>
        </w:rPr>
        <w:t> </w:t>
      </w:r>
      <w:r>
        <w:rPr>
          <w:color w:val="231F20"/>
        </w:rPr>
        <w:t>ing openness, transparency, neutrality, reliability, and security, to</w:t>
      </w:r>
      <w:r>
        <w:rPr>
          <w:color w:val="231F20"/>
          <w:spacing w:val="-3"/>
        </w:rPr>
        <w:t> </w:t>
      </w:r>
      <w:r>
        <w:rPr>
          <w:color w:val="231F20"/>
        </w:rPr>
        <w:t>food</w:t>
      </w:r>
      <w:r>
        <w:rPr>
          <w:color w:val="231F20"/>
          <w:spacing w:val="40"/>
        </w:rPr>
        <w:t> </w:t>
      </w:r>
      <w:r>
        <w:rPr>
          <w:color w:val="231F20"/>
        </w:rPr>
        <w:t>supply chains (</w:t>
      </w:r>
      <w:hyperlink w:history="true" w:anchor="_bookmark15">
        <w:r>
          <w:rPr>
            <w:color w:val="2E3092"/>
          </w:rPr>
          <w:t>Tian, 2017</w:t>
        </w:r>
      </w:hyperlink>
      <w:r>
        <w:rPr>
          <w:color w:val="231F20"/>
        </w:rPr>
        <w:t>). The information that can be monitored by</w:t>
      </w:r>
      <w:r>
        <w:rPr>
          <w:color w:val="231F20"/>
          <w:spacing w:val="40"/>
        </w:rPr>
        <w:t> </w:t>
      </w:r>
      <w:r>
        <w:rPr>
          <w:color w:val="231F20"/>
        </w:rPr>
        <w:t>blockchain technology that is related with food safety and quality are</w:t>
      </w:r>
      <w:r>
        <w:rPr>
          <w:color w:val="231F20"/>
          <w:spacing w:val="40"/>
        </w:rPr>
        <w:t> </w:t>
      </w:r>
      <w:r>
        <w:rPr>
          <w:color w:val="231F20"/>
        </w:rPr>
        <w:t>summarized in </w:t>
      </w:r>
      <w:hyperlink w:history="true" w:anchor="_bookmark13">
        <w:r>
          <w:rPr>
            <w:color w:val="2E3092"/>
          </w:rPr>
          <w:t>Table 3</w:t>
        </w:r>
      </w:hyperlink>
      <w:r>
        <w:rPr>
          <w:color w:val="2E3092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Zhang et al., 2014</w:t>
        </w:r>
      </w:hyperlink>
      <w:r>
        <w:rPr>
          <w:color w:val="231F20"/>
        </w:rPr>
        <w:t>; </w:t>
      </w:r>
      <w:hyperlink w:history="true" w:anchor="_bookmark15">
        <w:r>
          <w:rPr>
            <w:color w:val="2E3092"/>
          </w:rPr>
          <w:t>Lin et al., 2018</w:t>
        </w:r>
      </w:hyperlink>
      <w:r>
        <w:rPr>
          <w:color w:val="231F20"/>
        </w:rPr>
        <w:t>; </w:t>
      </w:r>
      <w:hyperlink w:history="true" w:anchor="_bookmark15">
        <w:r>
          <w:rPr>
            <w:color w:val="2E3092"/>
          </w:rPr>
          <w:t>Gao et al.,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2020</w:t>
        </w:r>
      </w:hyperlink>
      <w:r>
        <w:rPr>
          <w:color w:val="231F20"/>
        </w:rPr>
        <w:t>; </w:t>
      </w:r>
      <w:hyperlink w:history="true" w:anchor="_bookmark15">
        <w:r>
          <w:rPr>
            <w:color w:val="2E3092"/>
          </w:rPr>
          <w:t>Talaviya et al.,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114" w:right="38" w:firstLine="239"/>
        <w:jc w:val="both"/>
      </w:pPr>
      <w:r>
        <w:rPr>
          <w:color w:val="231F20"/>
        </w:rPr>
        <w:t>For global supply chains, food safety is essential to prevent cross-</w:t>
      </w:r>
      <w:r>
        <w:rPr>
          <w:color w:val="231F20"/>
          <w:spacing w:val="40"/>
        </w:rPr>
        <w:t> </w:t>
      </w:r>
      <w:r>
        <w:rPr>
          <w:color w:val="231F20"/>
        </w:rPr>
        <w:t>contamination and food pathogen outbreaks, which may be caused by</w:t>
      </w:r>
      <w:r>
        <w:rPr>
          <w:color w:val="231F20"/>
          <w:spacing w:val="40"/>
        </w:rPr>
        <w:t> </w:t>
      </w:r>
      <w:r>
        <w:rPr>
          <w:color w:val="231F20"/>
        </w:rPr>
        <w:t>worldwide shipment, and which may have a multi-national impact.</w:t>
      </w:r>
      <w:r>
        <w:rPr>
          <w:color w:val="231F20"/>
          <w:spacing w:val="40"/>
        </w:rPr>
        <w:t> </w:t>
      </w:r>
      <w:r>
        <w:rPr>
          <w:color w:val="231F20"/>
        </w:rPr>
        <w:t>Other safety issues associated with food production and processing in-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clude, improper sanitation procedures, failure of processing to eliminate</w:t>
      </w:r>
      <w:r>
        <w:rPr>
          <w:color w:val="231F20"/>
          <w:spacing w:val="40"/>
        </w:rPr>
        <w:t> </w:t>
      </w:r>
      <w:r>
        <w:rPr>
          <w:color w:val="231F20"/>
        </w:rPr>
        <w:t>pathogens, improper storage conditions, cross-contamination of </w:t>
      </w:r>
      <w:r>
        <w:rPr>
          <w:color w:val="231F20"/>
        </w:rPr>
        <w:t>han-</w:t>
      </w:r>
      <w:r>
        <w:rPr>
          <w:color w:val="231F20"/>
          <w:spacing w:val="40"/>
        </w:rPr>
        <w:t> </w:t>
      </w:r>
      <w:r>
        <w:rPr>
          <w:color w:val="231F20"/>
        </w:rPr>
        <w:t>dlers, etc. (</w:t>
      </w:r>
      <w:hyperlink w:history="true" w:anchor="_bookmark15">
        <w:r>
          <w:rPr>
            <w:color w:val="2E3092"/>
          </w:rPr>
          <w:t>Scott et al., 2009</w:t>
        </w:r>
      </w:hyperlink>
      <w:r>
        <w:rPr>
          <w:color w:val="231F20"/>
        </w:rPr>
        <w:t>; </w:t>
      </w:r>
      <w:hyperlink w:history="true" w:anchor="_bookmark20">
        <w:r>
          <w:rPr>
            <w:color w:val="2E3092"/>
          </w:rPr>
          <w:t>Xu, 2019</w:t>
        </w:r>
      </w:hyperlink>
      <w:r>
        <w:rPr>
          <w:color w:val="231F20"/>
        </w:rPr>
        <w:t>; </w:t>
      </w:r>
      <w:hyperlink w:history="true" w:anchor="_bookmark15">
        <w:r>
          <w:rPr>
            <w:color w:val="2E3092"/>
          </w:rPr>
          <w:t>Soko</w:t>
        </w:r>
        <w:r>
          <w:rPr>
            <w:rFonts w:ascii="Arial" w:hAnsi="Arial"/>
            <w:color w:val="2E3092"/>
          </w:rPr>
          <w:t>ł</w:t>
        </w:r>
        <w:r>
          <w:rPr>
            <w:color w:val="2E3092"/>
          </w:rPr>
          <w:t>owska and Nasi</w:t>
        </w:r>
        <w:r>
          <w:rPr>
            <w:rFonts w:ascii="Arial" w:hAnsi="Arial"/>
            <w:color w:val="2E3092"/>
          </w:rPr>
          <w:t>ł</w:t>
        </w:r>
        <w:r>
          <w:rPr>
            <w:color w:val="2E3092"/>
          </w:rPr>
          <w:t>owska,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2020</w:t>
        </w:r>
      </w:hyperlink>
      <w:r>
        <w:rPr>
          <w:color w:val="231F20"/>
        </w:rPr>
        <w:t>). If all the information regarding the origin and handling of food</w:t>
      </w:r>
      <w:r>
        <w:rPr>
          <w:color w:val="231F20"/>
          <w:spacing w:val="40"/>
        </w:rPr>
        <w:t> </w:t>
      </w:r>
      <w:r>
        <w:rPr>
          <w:color w:val="231F20"/>
        </w:rPr>
        <w:t>items</w:t>
      </w:r>
      <w:r>
        <w:rPr>
          <w:color w:val="231F20"/>
          <w:spacing w:val="31"/>
        </w:rPr>
        <w:t> </w:t>
      </w:r>
      <w:r>
        <w:rPr>
          <w:color w:val="231F20"/>
        </w:rPr>
        <w:t>can</w:t>
      </w:r>
      <w:r>
        <w:rPr>
          <w:color w:val="231F20"/>
          <w:spacing w:val="30"/>
        </w:rPr>
        <w:t> </w:t>
      </w:r>
      <w:r>
        <w:rPr>
          <w:color w:val="231F20"/>
        </w:rPr>
        <w:t>be</w:t>
      </w:r>
      <w:r>
        <w:rPr>
          <w:color w:val="231F20"/>
          <w:spacing w:val="32"/>
        </w:rPr>
        <w:t> </w:t>
      </w:r>
      <w:r>
        <w:rPr>
          <w:color w:val="231F20"/>
        </w:rPr>
        <w:t>tracked</w:t>
      </w:r>
      <w:r>
        <w:rPr>
          <w:color w:val="231F20"/>
          <w:spacing w:val="32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monitored</w:t>
      </w:r>
      <w:r>
        <w:rPr>
          <w:color w:val="231F20"/>
          <w:spacing w:val="33"/>
        </w:rPr>
        <w:t> </w:t>
      </w:r>
      <w:r>
        <w:rPr>
          <w:color w:val="231F20"/>
        </w:rPr>
        <w:t>by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blockchain,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  <w:spacing w:val="-2"/>
        </w:rPr>
        <w:t>above-</w:t>
      </w:r>
    </w:p>
    <w:p>
      <w:pPr>
        <w:pStyle w:val="BodyText"/>
      </w:pPr>
    </w:p>
    <w:p>
      <w:pPr>
        <w:pStyle w:val="BodyText"/>
        <w:spacing w:before="164"/>
      </w:pPr>
    </w:p>
    <w:p>
      <w:pPr>
        <w:spacing w:before="0"/>
        <w:ind w:left="114" w:right="0" w:firstLine="0"/>
        <w:jc w:val="both"/>
        <w:rPr>
          <w:sz w:val="12"/>
        </w:rPr>
      </w:pPr>
      <w:bookmarkStart w:name="_bookmark13" w:id="23"/>
      <w:bookmarkEnd w:id="23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5"/>
        <w:ind w:left="114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Food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properties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safety 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quality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assessment.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428396</wp:posOffset>
                </wp:positionH>
                <wp:positionV relativeFrom="paragraph">
                  <wp:posOffset>53315</wp:posOffset>
                </wp:positionV>
                <wp:extent cx="3188335" cy="6985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4.198057pt;width:251.036pt;height:.51024pt;mso-position-horizontal-relative:page;mso-position-vertical-relative:paragraph;z-index:-15722496;mso-wrap-distance-left:0;mso-wrap-distance-right:0" id="docshape17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1"/>
        <w:ind w:left="87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Properties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safety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assessment</w:t>
      </w:r>
      <w:r>
        <w:rPr>
          <w:color w:val="231F20"/>
          <w:spacing w:val="58"/>
          <w:w w:val="110"/>
          <w:sz w:val="12"/>
        </w:rPr>
        <w:t>  </w:t>
      </w:r>
      <w:r>
        <w:rPr>
          <w:color w:val="231F20"/>
          <w:w w:val="110"/>
          <w:sz w:val="12"/>
        </w:rPr>
        <w:t>Properties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quality</w:t>
      </w:r>
      <w:r>
        <w:rPr>
          <w:color w:val="231F20"/>
          <w:spacing w:val="-2"/>
          <w:w w:val="110"/>
          <w:sz w:val="12"/>
        </w:rPr>
        <w:t> assessment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14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3188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157" y="6477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18" coordorigin="0,0" coordsize="5021,11">
                <v:rect style="position:absolute;left:0;top:0;width:5021;height:11" id="docshape19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76" w:lineRule="auto" w:before="107"/>
        <w:ind w:left="114" w:right="289"/>
        <w:jc w:val="both"/>
      </w:pPr>
      <w:r>
        <w:rPr/>
        <w:br w:type="column"/>
      </w:r>
      <w:r>
        <w:rPr>
          <w:color w:val="231F20"/>
        </w:rPr>
        <w:t>indicated risks will be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reduced or potentially eradicated</w:t>
      </w:r>
      <w:r>
        <w:rPr>
          <w:color w:val="231F20"/>
          <w:spacing w:val="40"/>
        </w:rPr>
        <w:t> </w:t>
      </w:r>
      <w:r>
        <w:rPr>
          <w:color w:val="231F20"/>
        </w:rPr>
        <w:t>and, thus improving the safety of agri-foods.</w:t>
      </w:r>
    </w:p>
    <w:p>
      <w:pPr>
        <w:pStyle w:val="BodyText"/>
        <w:spacing w:line="276" w:lineRule="auto"/>
        <w:ind w:left="114" w:right="289" w:firstLine="239"/>
        <w:jc w:val="both"/>
      </w:pPr>
      <w:r>
        <w:rPr>
          <w:color w:val="231F20"/>
        </w:rPr>
        <w:t>One</w:t>
      </w:r>
      <w:r>
        <w:rPr>
          <w:color w:val="231F20"/>
          <w:spacing w:val="-4"/>
        </w:rPr>
        <w:t> </w:t>
      </w:r>
      <w:r>
        <w:rPr>
          <w:color w:val="231F20"/>
        </w:rPr>
        <w:t>example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how</w:t>
      </w:r>
      <w:r>
        <w:rPr>
          <w:color w:val="231F20"/>
          <w:spacing w:val="-3"/>
        </w:rPr>
        <w:t> </w:t>
      </w:r>
      <w:r>
        <w:rPr>
          <w:color w:val="231F20"/>
        </w:rPr>
        <w:t>blockchain</w:t>
      </w:r>
      <w:r>
        <w:rPr>
          <w:color w:val="231F20"/>
          <w:spacing w:val="-2"/>
        </w:rPr>
        <w:t> </w:t>
      </w:r>
      <w:r>
        <w:rPr>
          <w:color w:val="231F20"/>
        </w:rPr>
        <w:t>technology</w:t>
      </w:r>
      <w:r>
        <w:rPr>
          <w:color w:val="231F20"/>
          <w:spacing w:val="-4"/>
        </w:rPr>
        <w:t> </w:t>
      </w:r>
      <w:r>
        <w:rPr>
          <w:color w:val="231F20"/>
        </w:rPr>
        <w:t>may</w:t>
      </w:r>
      <w:r>
        <w:rPr>
          <w:color w:val="231F20"/>
          <w:spacing w:val="-2"/>
        </w:rPr>
        <w:t> </w:t>
      </w:r>
      <w:r>
        <w:rPr>
          <w:color w:val="231F20"/>
        </w:rPr>
        <w:t>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cially</w:t>
      </w:r>
      <w:r>
        <w:rPr>
          <w:color w:val="231F20"/>
          <w:spacing w:val="-2"/>
        </w:rPr>
        <w:t> </w:t>
      </w:r>
      <w:r>
        <w:rPr>
          <w:color w:val="231F20"/>
        </w:rPr>
        <w:t>impact</w:t>
      </w:r>
      <w:r>
        <w:rPr>
          <w:color w:val="231F20"/>
          <w:spacing w:val="40"/>
        </w:rPr>
        <w:t> </w:t>
      </w:r>
      <w:r>
        <w:rPr>
          <w:color w:val="231F20"/>
        </w:rPr>
        <w:t>food quality is provided by the mango pilot program in the United</w:t>
      </w:r>
      <w:r>
        <w:rPr>
          <w:color w:val="231F20"/>
          <w:spacing w:val="40"/>
        </w:rPr>
        <w:t> </w:t>
      </w:r>
      <w:r>
        <w:rPr>
          <w:color w:val="231F20"/>
        </w:rPr>
        <w:t>States. The mango pilot program monitors the quality or maturity of</w:t>
      </w:r>
      <w:r>
        <w:rPr>
          <w:color w:val="231F20"/>
          <w:spacing w:val="40"/>
        </w:rPr>
        <w:t> </w:t>
      </w:r>
      <w:r>
        <w:rPr>
          <w:color w:val="231F20"/>
        </w:rPr>
        <w:t>mango slices during international transportation from Mexico using</w:t>
      </w:r>
      <w:r>
        <w:rPr>
          <w:color w:val="231F20"/>
          <w:spacing w:val="40"/>
        </w:rPr>
        <w:t> </w:t>
      </w:r>
      <w:r>
        <w:rPr>
          <w:color w:val="231F20"/>
        </w:rPr>
        <w:t>blockchain technology (</w:t>
      </w:r>
      <w:hyperlink w:history="true" w:anchor="_bookmark21">
        <w:r>
          <w:rPr>
            <w:color w:val="2E3092"/>
          </w:rPr>
          <w:t>Kamath, 2018</w:t>
        </w:r>
      </w:hyperlink>
      <w:r>
        <w:rPr>
          <w:color w:val="231F20"/>
        </w:rPr>
        <w:t>). This can be applied to other</w:t>
      </w:r>
      <w:r>
        <w:rPr>
          <w:color w:val="231F20"/>
          <w:spacing w:val="40"/>
        </w:rPr>
        <w:t> </w:t>
      </w:r>
      <w:r>
        <w:rPr>
          <w:color w:val="231F20"/>
        </w:rPr>
        <w:t>fresh fruits that have perishability issues during production and trans-</w:t>
      </w:r>
      <w:r>
        <w:rPr>
          <w:color w:val="231F20"/>
          <w:spacing w:val="40"/>
        </w:rPr>
        <w:t> </w:t>
      </w:r>
      <w:r>
        <w:rPr>
          <w:color w:val="231F20"/>
        </w:rPr>
        <w:t>portation. The environmental factors (temperature, moisture), and the</w:t>
      </w:r>
      <w:r>
        <w:rPr>
          <w:color w:val="231F20"/>
          <w:spacing w:val="40"/>
        </w:rPr>
        <w:t> </w:t>
      </w:r>
      <w:r>
        <w:rPr>
          <w:color w:val="231F20"/>
        </w:rPr>
        <w:t>quality-related characteristics, such as appearance (color, size, etc.),</w:t>
      </w:r>
      <w:r>
        <w:rPr>
          <w:color w:val="231F20"/>
          <w:spacing w:val="40"/>
        </w:rPr>
        <w:t> </w:t>
      </w:r>
      <w:r>
        <w:rPr>
          <w:color w:val="231F20"/>
        </w:rPr>
        <w:t>physical damages (bruise, etc.) or biological damages (worms, etc.)</w:t>
      </w:r>
      <w:r>
        <w:rPr>
          <w:color w:val="231F20"/>
          <w:spacing w:val="80"/>
        </w:rPr>
        <w:t> </w:t>
      </w:r>
      <w:r>
        <w:rPr>
          <w:color w:val="231F20"/>
        </w:rPr>
        <w:t>will be critical for monitoring or estimating the quality of supply.</w:t>
      </w: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Applications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blockchain</w:t>
      </w:r>
      <w:r>
        <w:rPr>
          <w:color w:val="231F20"/>
          <w:spacing w:val="-9"/>
        </w:rPr>
        <w:t> </w:t>
      </w:r>
      <w:r>
        <w:rPr>
          <w:color w:val="231F20"/>
        </w:rPr>
        <w:t>technology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agriculture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only</w:t>
      </w:r>
      <w:r>
        <w:rPr>
          <w:color w:val="231F20"/>
          <w:spacing w:val="-10"/>
        </w:rPr>
        <w:t> </w:t>
      </w:r>
      <w:r>
        <w:rPr>
          <w:color w:val="231F20"/>
        </w:rPr>
        <w:t>just</w:t>
      </w:r>
      <w:r>
        <w:rPr>
          <w:color w:val="231F20"/>
          <w:spacing w:val="-9"/>
        </w:rPr>
        <w:t> </w:t>
      </w:r>
      <w:r>
        <w:rPr>
          <w:color w:val="231F20"/>
        </w:rPr>
        <w:t>be-</w:t>
      </w:r>
      <w:r>
        <w:rPr>
          <w:color w:val="231F20"/>
          <w:spacing w:val="40"/>
        </w:rPr>
        <w:t> </w:t>
      </w:r>
      <w:r>
        <w:rPr>
          <w:color w:val="231F20"/>
        </w:rPr>
        <w:t>ginning,</w:t>
      </w:r>
      <w:r>
        <w:rPr>
          <w:color w:val="231F20"/>
          <w:spacing w:val="-10"/>
        </w:rPr>
        <w:t> </w:t>
      </w:r>
      <w:r>
        <w:rPr>
          <w:color w:val="231F20"/>
        </w:rPr>
        <w:t>thus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properties</w:t>
      </w:r>
      <w:r>
        <w:rPr>
          <w:color w:val="231F20"/>
          <w:spacing w:val="-10"/>
        </w:rPr>
        <w:t> </w:t>
      </w:r>
      <w:r>
        <w:rPr>
          <w:color w:val="231F20"/>
        </w:rPr>
        <w:t>listed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hyperlink w:history="true" w:anchor="_bookmark13">
        <w:r>
          <w:rPr>
            <w:color w:val="2E3092"/>
          </w:rPr>
          <w:t>Table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3</w:t>
        </w:r>
      </w:hyperlink>
      <w:r>
        <w:rPr>
          <w:color w:val="2E3092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currently</w:t>
      </w:r>
      <w:r>
        <w:rPr>
          <w:color w:val="231F20"/>
          <w:spacing w:val="-9"/>
        </w:rPr>
        <w:t> </w:t>
      </w:r>
      <w:r>
        <w:rPr>
          <w:color w:val="231F20"/>
        </w:rPr>
        <w:t>able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tracked via blockchain are quite limited. Currently, tracking the</w:t>
      </w:r>
      <w:r>
        <w:rPr>
          <w:color w:val="231F20"/>
          <w:spacing w:val="40"/>
        </w:rPr>
        <w:t> </w:t>
      </w:r>
      <w:r>
        <w:rPr>
          <w:color w:val="231F20"/>
        </w:rPr>
        <w:t>provenance of agri-foods is the most popular application of blockchain</w:t>
      </w:r>
      <w:r>
        <w:rPr>
          <w:color w:val="231F20"/>
          <w:spacing w:val="40"/>
        </w:rPr>
        <w:t> </w:t>
      </w:r>
      <w:r>
        <w:rPr>
          <w:color w:val="231F20"/>
        </w:rPr>
        <w:t>to supply chain tracing, while tracking other properties related to food</w:t>
      </w:r>
      <w:r>
        <w:rPr>
          <w:color w:val="231F20"/>
          <w:spacing w:val="40"/>
        </w:rPr>
        <w:t> </w:t>
      </w:r>
      <w:r>
        <w:rPr>
          <w:color w:val="231F20"/>
        </w:rPr>
        <w:t>safety-quality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becoming</w:t>
      </w:r>
      <w:r>
        <w:rPr>
          <w:color w:val="231F20"/>
          <w:spacing w:val="40"/>
        </w:rPr>
        <w:t> </w:t>
      </w:r>
      <w:r>
        <w:rPr>
          <w:color w:val="231F20"/>
        </w:rPr>
        <w:t>more</w:t>
      </w:r>
      <w:r>
        <w:rPr>
          <w:color w:val="231F20"/>
          <w:spacing w:val="40"/>
        </w:rPr>
        <w:t> </w:t>
      </w:r>
      <w:r>
        <w:rPr>
          <w:color w:val="231F20"/>
        </w:rPr>
        <w:t>popular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Tama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15">
        <w:r>
          <w:rPr>
            <w:color w:val="2E3092"/>
          </w:rPr>
          <w:t>Feng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et al., 2020</w:t>
        </w:r>
      </w:hyperlink>
      <w:r>
        <w:rPr>
          <w:color w:val="231F20"/>
        </w:rPr>
        <w:t>). Tracking additional food properties beyond those related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34"/>
        </w:rPr>
        <w:t> </w:t>
      </w:r>
      <w:r>
        <w:rPr>
          <w:color w:val="231F20"/>
        </w:rPr>
        <w:t>food</w:t>
      </w:r>
      <w:r>
        <w:rPr>
          <w:color w:val="231F20"/>
          <w:spacing w:val="34"/>
        </w:rPr>
        <w:t> </w:t>
      </w:r>
      <w:r>
        <w:rPr>
          <w:color w:val="231F20"/>
        </w:rPr>
        <w:t>origin</w:t>
      </w:r>
      <w:r>
        <w:rPr>
          <w:color w:val="231F20"/>
          <w:spacing w:val="34"/>
        </w:rPr>
        <w:t> </w:t>
      </w:r>
      <w:r>
        <w:rPr>
          <w:color w:val="231F20"/>
        </w:rPr>
        <w:t>and food quality-safety needs more</w:t>
      </w:r>
      <w:r>
        <w:rPr>
          <w:color w:val="231F20"/>
          <w:spacing w:val="34"/>
        </w:rPr>
        <w:t> </w:t>
      </w:r>
      <w:r>
        <w:rPr>
          <w:color w:val="231F20"/>
        </w:rPr>
        <w:t>systematic</w:t>
      </w:r>
      <w:r>
        <w:rPr>
          <w:color w:val="231F20"/>
          <w:spacing w:val="34"/>
        </w:rPr>
        <w:t> </w:t>
      </w:r>
      <w:r>
        <w:rPr>
          <w:color w:val="231F20"/>
        </w:rPr>
        <w:t>study</w:t>
      </w:r>
      <w:r>
        <w:rPr>
          <w:color w:val="231F20"/>
          <w:spacing w:val="40"/>
        </w:rPr>
        <w:t> </w:t>
      </w:r>
      <w:r>
        <w:rPr>
          <w:color w:val="231F20"/>
        </w:rPr>
        <w:t>and research on using blockchain technology.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spacing w:line="302" w:lineRule="auto" w:before="0"/>
        <w:ind w:left="353" w:right="0" w:hanging="121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Internal</w:t>
      </w:r>
      <w:r>
        <w:rPr>
          <w:color w:val="231F20"/>
          <w:spacing w:val="40"/>
          <w:w w:val="105"/>
          <w:sz w:val="12"/>
        </w:rPr>
        <w:t> </w:t>
      </w:r>
      <w:bookmarkStart w:name="3.4. Agriculture finance" w:id="24"/>
      <w:bookmarkEnd w:id="24"/>
      <w:r>
        <w:rPr>
          <w:color w:val="231F20"/>
          <w:spacing w:val="-2"/>
          <w:w w:val="105"/>
          <w:sz w:val="12"/>
        </w:rPr>
        <w:t>factor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6"/>
        <w:rPr>
          <w:sz w:val="12"/>
        </w:rPr>
      </w:pPr>
    </w:p>
    <w:p>
      <w:pPr>
        <w:spacing w:line="302" w:lineRule="auto" w:before="0"/>
        <w:ind w:left="353" w:right="0" w:hanging="121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External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factor</w:t>
      </w:r>
    </w:p>
    <w:p>
      <w:pPr>
        <w:spacing w:line="300" w:lineRule="auto" w:before="0"/>
        <w:ind w:left="11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Initial microbial </w:t>
      </w: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ora, pesticide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residuals, arti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cial colorant, </w:t>
      </w:r>
      <w:r>
        <w:rPr>
          <w:color w:val="231F20"/>
          <w:spacing w:val="-2"/>
          <w:w w:val="110"/>
          <w:sz w:val="12"/>
        </w:rPr>
        <w:t>food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pathogen contamination, food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allergen, toxin, heavy metal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contamination, sick poultry 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livestock, abuse use of food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additives &amp; chemicals, etc.</w:t>
      </w:r>
    </w:p>
    <w:p>
      <w:pPr>
        <w:spacing w:line="302" w:lineRule="auto" w:before="0"/>
        <w:ind w:left="11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Temperature, relative </w:t>
      </w:r>
      <w:r>
        <w:rPr>
          <w:color w:val="231F20"/>
          <w:w w:val="105"/>
          <w:sz w:val="12"/>
        </w:rPr>
        <w:t>humidity,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sanitation procedure, CIP,</w:t>
      </w:r>
    </w:p>
    <w:p>
      <w:pPr>
        <w:spacing w:line="135" w:lineRule="exact" w:before="0"/>
        <w:ind w:left="11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428396</wp:posOffset>
                </wp:positionH>
                <wp:positionV relativeFrom="paragraph">
                  <wp:posOffset>120575</wp:posOffset>
                </wp:positionV>
                <wp:extent cx="3188335" cy="6350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3188157" y="575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9.494107pt;width:251.036pt;height:.45352pt;mso-position-horizontal-relative:page;mso-position-vertical-relative:paragraph;z-index:15735808" id="docshape20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10"/>
          <w:sz w:val="12"/>
        </w:rPr>
        <w:t>shelf-life,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etc.</w:t>
      </w:r>
    </w:p>
    <w:p>
      <w:pPr>
        <w:spacing w:line="300" w:lineRule="auto" w:before="0"/>
        <w:ind w:left="12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Appearance (color, shape, size,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shape), surface defect (bruise,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worm) texture, ripeness, nutrient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(sugar,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water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content,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etc.),</w:t>
      </w:r>
      <w:r>
        <w:rPr>
          <w:color w:val="231F20"/>
          <w:spacing w:val="-8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avor,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volatile, provenance, falsi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inferior,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etc.</w:t>
      </w:r>
    </w:p>
    <w:p>
      <w:pPr>
        <w:pStyle w:val="BodyText"/>
        <w:spacing w:before="34"/>
        <w:rPr>
          <w:sz w:val="12"/>
        </w:rPr>
      </w:pPr>
    </w:p>
    <w:p>
      <w:pPr>
        <w:spacing w:line="302" w:lineRule="auto" w:before="0"/>
        <w:ind w:left="125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Temperature, relative </w:t>
      </w:r>
      <w:r>
        <w:rPr>
          <w:color w:val="231F20"/>
          <w:spacing w:val="-2"/>
          <w:w w:val="110"/>
          <w:sz w:val="12"/>
        </w:rPr>
        <w:t>humidity,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light, gas concentration, etc.</w:t>
      </w:r>
    </w:p>
    <w:p>
      <w:pPr>
        <w:spacing w:line="240" w:lineRule="auto" w:before="15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1"/>
          <w:numId w:val="1"/>
        </w:numPr>
        <w:tabs>
          <w:tab w:pos="512" w:val="left" w:leader="none"/>
        </w:tabs>
        <w:spacing w:line="240" w:lineRule="auto" w:before="0" w:after="0"/>
        <w:ind w:left="51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Agriculture</w:t>
      </w:r>
      <w:r>
        <w:rPr>
          <w:i/>
          <w:color w:val="231F20"/>
          <w:spacing w:val="6"/>
          <w:sz w:val="16"/>
        </w:rPr>
        <w:t> </w:t>
      </w:r>
      <w:r>
        <w:rPr>
          <w:rFonts w:ascii="Times New Roman"/>
          <w:i/>
          <w:color w:val="231F20"/>
          <w:spacing w:val="-2"/>
          <w:sz w:val="16"/>
        </w:rPr>
        <w:t>fi</w:t>
      </w:r>
      <w:r>
        <w:rPr>
          <w:i/>
          <w:color w:val="231F20"/>
          <w:spacing w:val="-2"/>
          <w:sz w:val="16"/>
        </w:rPr>
        <w:t>nance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233" w:right="286" w:firstLine="239"/>
        <w:jc w:val="both"/>
      </w:pPr>
      <w:r>
        <w:rPr>
          <w:color w:val="231F20"/>
        </w:rPr>
        <w:t>Agricultural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nances normally involve cross-border payments </w:t>
      </w:r>
      <w:r>
        <w:rPr>
          <w:color w:val="231F20"/>
        </w:rPr>
        <w:t>be-</w:t>
      </w:r>
      <w:r>
        <w:rPr>
          <w:color w:val="231F20"/>
          <w:spacing w:val="40"/>
        </w:rPr>
        <w:t> </w:t>
      </w:r>
      <w:r>
        <w:rPr>
          <w:color w:val="231F20"/>
        </w:rPr>
        <w:t>tween different countries and participants, including farmers, sellers,</w:t>
      </w:r>
      <w:r>
        <w:rPr>
          <w:color w:val="231F20"/>
          <w:spacing w:val="40"/>
        </w:rPr>
        <w:t> </w:t>
      </w:r>
      <w:r>
        <w:rPr>
          <w:color w:val="231F20"/>
        </w:rPr>
        <w:t>buyers, traders, etc. The traditional payment model is complex and in-</w:t>
      </w:r>
      <w:r>
        <w:rPr>
          <w:color w:val="231F20"/>
          <w:spacing w:val="40"/>
        </w:rPr>
        <w:t> </w:t>
      </w:r>
      <w:r>
        <w:rPr>
          <w:color w:val="231F20"/>
        </w:rPr>
        <w:t>volves lots of paper-heavy settlement processes,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reducing</w:t>
      </w:r>
      <w:r>
        <w:rPr>
          <w:color w:val="231F20"/>
          <w:spacing w:val="40"/>
        </w:rPr>
        <w:t> </w:t>
      </w:r>
      <w:r>
        <w:rPr>
          <w:color w:val="231F20"/>
        </w:rPr>
        <w:t>the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of the transactions.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4" w:equalWidth="0">
            <w:col w:w="721" w:space="40"/>
            <w:col w:w="2011" w:space="39"/>
            <w:col w:w="2168" w:space="262"/>
            <w:col w:w="5549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941"/>
        <w:rPr>
          <w:sz w:val="20"/>
        </w:rPr>
      </w:pPr>
      <w:r>
        <w:rPr>
          <w:sz w:val="20"/>
        </w:rPr>
        <w:drawing>
          <wp:inline distT="0" distB="0" distL="0" distR="0">
            <wp:extent cx="5767832" cy="1146048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832" cy="11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8"/>
        <w:rPr>
          <w:sz w:val="12"/>
        </w:rPr>
      </w:pPr>
    </w:p>
    <w:p>
      <w:pPr>
        <w:spacing w:before="0"/>
        <w:ind w:left="349" w:right="174" w:firstLine="0"/>
        <w:jc w:val="center"/>
        <w:rPr>
          <w:sz w:val="12"/>
        </w:rPr>
      </w:pPr>
      <w:bookmarkStart w:name="_bookmark14" w:id="25"/>
      <w:bookmarkEnd w:id="2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Flow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chart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Walmart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pork traceability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 blockchain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09"/>
        <w:ind w:left="290" w:firstLine="239"/>
        <w:jc w:val="both"/>
      </w:pPr>
      <w:r>
        <w:rPr>
          <w:color w:val="231F20"/>
        </w:rPr>
        <w:t>Blockchain</w:t>
      </w:r>
      <w:r>
        <w:rPr>
          <w:color w:val="231F20"/>
          <w:spacing w:val="-2"/>
        </w:rPr>
        <w:t> </w:t>
      </w:r>
      <w:r>
        <w:rPr>
          <w:color w:val="231F20"/>
        </w:rPr>
        <w:t>technology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realize</w:t>
      </w:r>
      <w:r>
        <w:rPr>
          <w:color w:val="231F20"/>
          <w:spacing w:val="-3"/>
        </w:rPr>
        <w:t> </w:t>
      </w:r>
      <w:r>
        <w:rPr>
          <w:color w:val="231F20"/>
        </w:rPr>
        <w:t>rapid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real-time</w:t>
      </w:r>
      <w:r>
        <w:rPr>
          <w:color w:val="231F20"/>
          <w:spacing w:val="-2"/>
        </w:rPr>
        <w:t> </w:t>
      </w:r>
      <w:r>
        <w:rPr>
          <w:color w:val="231F20"/>
        </w:rPr>
        <w:t>payments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agricultural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nancial services, and thus, reduce the transaction costs and</w:t>
      </w:r>
      <w:r>
        <w:rPr>
          <w:color w:val="231F20"/>
          <w:spacing w:val="40"/>
        </w:rPr>
        <w:t> </w:t>
      </w:r>
      <w:r>
        <w:rPr>
          <w:color w:val="231F20"/>
        </w:rPr>
        <w:t>risks while increasing cash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 and working capital (</w:t>
      </w:r>
      <w:hyperlink w:history="true" w:anchor="_bookmark15">
        <w:r>
          <w:rPr>
            <w:color w:val="2E3092"/>
          </w:rPr>
          <w:t>Tripoli and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  <w:spacing w:val="-2"/>
          </w:rPr>
          <w:t>Schmidhuber,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2018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Blockchain technology,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such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Ripple,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can be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solve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problem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cross</w:t>
      </w:r>
      <w:r>
        <w:rPr>
          <w:color w:val="231F20"/>
          <w:spacing w:val="-8"/>
        </w:rPr>
        <w:t> </w:t>
      </w:r>
      <w:r>
        <w:rPr>
          <w:color w:val="231F20"/>
        </w:rPr>
        <w:t>border</w:t>
      </w:r>
      <w:r>
        <w:rPr>
          <w:color w:val="231F20"/>
          <w:spacing w:val="-8"/>
        </w:rPr>
        <w:t> </w:t>
      </w:r>
      <w:r>
        <w:rPr>
          <w:color w:val="231F20"/>
        </w:rPr>
        <w:t>payments.</w:t>
      </w:r>
      <w:r>
        <w:rPr>
          <w:color w:val="231F20"/>
          <w:spacing w:val="-9"/>
        </w:rPr>
        <w:t> </w:t>
      </w:r>
      <w:r>
        <w:rPr>
          <w:color w:val="231F20"/>
        </w:rPr>
        <w:t>Since</w:t>
      </w:r>
      <w:r>
        <w:rPr>
          <w:color w:val="231F20"/>
          <w:spacing w:val="-9"/>
        </w:rPr>
        <w:t> </w:t>
      </w:r>
      <w:r>
        <w:rPr>
          <w:color w:val="231F20"/>
        </w:rPr>
        <w:t>Ripple</w:t>
      </w:r>
      <w:r>
        <w:rPr>
          <w:color w:val="231F20"/>
          <w:spacing w:val="-9"/>
        </w:rPr>
        <w:t> </w:t>
      </w:r>
      <w:r>
        <w:rPr>
          <w:color w:val="231F20"/>
        </w:rPr>
        <w:t>uses</w:t>
      </w:r>
      <w:r>
        <w:rPr>
          <w:color w:val="231F20"/>
          <w:spacing w:val="-9"/>
        </w:rPr>
        <w:t> </w:t>
      </w:r>
      <w:r>
        <w:rPr>
          <w:color w:val="231F20"/>
        </w:rPr>
        <w:t>virtual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currency,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such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Bitcoin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Ethereum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nancial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transactions,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Ripple</w:t>
      </w:r>
      <w:r>
        <w:rPr>
          <w:color w:val="231F20"/>
          <w:spacing w:val="40"/>
        </w:rPr>
        <w:t> </w:t>
      </w:r>
      <w:r>
        <w:rPr>
          <w:color w:val="231F20"/>
        </w:rPr>
        <w:t>has drawn much attention from both investors and developers in 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past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10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years.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use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cryptocurrency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blockchain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uni-</w:t>
      </w:r>
      <w:r>
        <w:rPr>
          <w:color w:val="231F20"/>
          <w:spacing w:val="40"/>
        </w:rPr>
        <w:t> </w:t>
      </w:r>
      <w:r>
        <w:rPr>
          <w:color w:val="231F20"/>
        </w:rPr>
        <w:t>versal</w:t>
      </w:r>
      <w:r>
        <w:rPr>
          <w:color w:val="231F20"/>
          <w:spacing w:val="-7"/>
        </w:rPr>
        <w:t> </w:t>
      </w:r>
      <w:r>
        <w:rPr>
          <w:color w:val="231F20"/>
        </w:rPr>
        <w:t>currency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use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agri-foods</w:t>
      </w:r>
      <w:r>
        <w:rPr>
          <w:color w:val="231F20"/>
          <w:spacing w:val="-8"/>
        </w:rPr>
        <w:t> </w:t>
      </w:r>
      <w:r>
        <w:rPr>
          <w:color w:val="231F20"/>
        </w:rPr>
        <w:t>supply</w:t>
      </w:r>
      <w:r>
        <w:rPr>
          <w:color w:val="231F20"/>
          <w:spacing w:val="-7"/>
        </w:rPr>
        <w:t> </w:t>
      </w:r>
      <w:r>
        <w:rPr>
          <w:color w:val="231F20"/>
        </w:rPr>
        <w:t>chain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greatly</w:t>
      </w:r>
      <w:r>
        <w:rPr>
          <w:color w:val="231F20"/>
          <w:spacing w:val="-7"/>
        </w:rPr>
        <w:t> </w:t>
      </w:r>
      <w:r>
        <w:rPr>
          <w:color w:val="231F20"/>
        </w:rPr>
        <w:t>reduce</w:t>
      </w:r>
      <w:r>
        <w:rPr>
          <w:color w:val="231F20"/>
          <w:spacing w:val="40"/>
        </w:rPr>
        <w:t> </w:t>
      </w:r>
      <w:r>
        <w:rPr>
          <w:color w:val="231F20"/>
        </w:rPr>
        <w:t>exchange fees among different currencies, transaction fees, and time.</w:t>
      </w:r>
    </w:p>
    <w:p>
      <w:pPr>
        <w:pStyle w:val="BodyText"/>
        <w:spacing w:line="273" w:lineRule="auto"/>
        <w:ind w:left="290" w:firstLine="239"/>
        <w:jc w:val="both"/>
      </w:pPr>
      <w:r>
        <w:rPr>
          <w:color w:val="231F20"/>
        </w:rPr>
        <w:t>Blockchain technology allows fast and safe payments at a reduced</w:t>
      </w:r>
      <w:r>
        <w:rPr>
          <w:color w:val="231F20"/>
          <w:spacing w:val="40"/>
        </w:rPr>
        <w:t> </w:t>
      </w:r>
      <w:r>
        <w:rPr>
          <w:color w:val="231F20"/>
        </w:rPr>
        <w:t>cost. The traditional payment approach normally takes 3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5 days,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some</w:t>
      </w:r>
      <w:r>
        <w:rPr>
          <w:color w:val="231F20"/>
          <w:spacing w:val="-6"/>
        </w:rPr>
        <w:t> </w:t>
      </w:r>
      <w:r>
        <w:rPr>
          <w:color w:val="231F20"/>
        </w:rPr>
        <w:t>time</w:t>
      </w:r>
      <w:r>
        <w:rPr>
          <w:color w:val="231F20"/>
          <w:spacing w:val="-6"/>
        </w:rPr>
        <w:t> </w:t>
      </w:r>
      <w:r>
        <w:rPr>
          <w:color w:val="231F20"/>
        </w:rPr>
        <w:t>passes</w:t>
      </w:r>
      <w:r>
        <w:rPr>
          <w:color w:val="231F20"/>
          <w:spacing w:val="-8"/>
        </w:rPr>
        <w:t> </w:t>
      </w:r>
      <w:r>
        <w:rPr>
          <w:color w:val="231F20"/>
        </w:rPr>
        <w:t>through</w:t>
      </w:r>
      <w:r>
        <w:rPr>
          <w:color w:val="231F20"/>
          <w:spacing w:val="-7"/>
        </w:rPr>
        <w:t> </w:t>
      </w:r>
      <w:r>
        <w:rPr>
          <w:color w:val="231F20"/>
        </w:rPr>
        <w:t>several</w:t>
      </w:r>
      <w:r>
        <w:rPr>
          <w:color w:val="231F20"/>
          <w:spacing w:val="-6"/>
        </w:rPr>
        <w:t> </w:t>
      </w:r>
      <w:r>
        <w:rPr>
          <w:color w:val="231F20"/>
        </w:rPr>
        <w:t>banks</w:t>
      </w:r>
      <w:r>
        <w:rPr>
          <w:color w:val="231F20"/>
          <w:spacing w:val="-8"/>
        </w:rPr>
        <w:t> </w:t>
      </w:r>
      <w:r>
        <w:rPr>
          <w:color w:val="231F20"/>
        </w:rPr>
        <w:t>acting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middlemen,</w:t>
      </w:r>
      <w:r>
        <w:rPr>
          <w:color w:val="231F20"/>
          <w:spacing w:val="-8"/>
        </w:rPr>
        <w:t> </w:t>
      </w:r>
      <w:r>
        <w:rPr>
          <w:color w:val="231F20"/>
        </w:rPr>
        <w:t>resulting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high</w:t>
      </w:r>
      <w:r>
        <w:rPr>
          <w:color w:val="231F20"/>
          <w:spacing w:val="-10"/>
        </w:rPr>
        <w:t> </w:t>
      </w:r>
      <w:r>
        <w:rPr>
          <w:color w:val="231F20"/>
        </w:rPr>
        <w:t>transaction</w:t>
      </w:r>
      <w:r>
        <w:rPr>
          <w:color w:val="231F20"/>
          <w:spacing w:val="-9"/>
        </w:rPr>
        <w:t> </w:t>
      </w:r>
      <w:r>
        <w:rPr>
          <w:color w:val="231F20"/>
        </w:rPr>
        <w:t>fees,</w:t>
      </w:r>
      <w:r>
        <w:rPr>
          <w:color w:val="231F20"/>
          <w:spacing w:val="-10"/>
        </w:rPr>
        <w:t> </w:t>
      </w:r>
      <w:r>
        <w:rPr>
          <w:color w:val="231F20"/>
        </w:rPr>
        <w:t>placing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great</w:t>
      </w:r>
      <w:r>
        <w:rPr>
          <w:color w:val="231F20"/>
          <w:spacing w:val="-10"/>
        </w:rPr>
        <w:t> </w:t>
      </w:r>
      <w:r>
        <w:rPr>
          <w:color w:val="231F20"/>
        </w:rPr>
        <w:t>burden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agri-food</w:t>
      </w:r>
      <w:r>
        <w:rPr>
          <w:color w:val="231F20"/>
          <w:spacing w:val="-10"/>
        </w:rPr>
        <w:t> </w:t>
      </w:r>
      <w:r>
        <w:rPr>
          <w:color w:val="231F20"/>
        </w:rPr>
        <w:t>workers,</w:t>
      </w:r>
      <w:r>
        <w:rPr>
          <w:color w:val="231F20"/>
          <w:spacing w:val="-10"/>
        </w:rPr>
        <w:t> </w:t>
      </w:r>
      <w:r>
        <w:rPr>
          <w:color w:val="231F20"/>
        </w:rPr>
        <w:t>es-</w:t>
      </w:r>
      <w:r>
        <w:rPr>
          <w:color w:val="231F20"/>
          <w:spacing w:val="40"/>
        </w:rPr>
        <w:t> </w:t>
      </w:r>
      <w:r>
        <w:rPr>
          <w:color w:val="231F20"/>
        </w:rPr>
        <w:t>pecially those in developing countries. In contrast, payments made via</w:t>
      </w:r>
      <w:r>
        <w:rPr>
          <w:color w:val="231F20"/>
          <w:spacing w:val="40"/>
        </w:rPr>
        <w:t> </w:t>
      </w:r>
      <w:r>
        <w:rPr>
          <w:color w:val="231F20"/>
        </w:rPr>
        <w:t>blockchain</w:t>
      </w:r>
      <w:r>
        <w:rPr>
          <w:color w:val="231F20"/>
          <w:spacing w:val="-7"/>
        </w:rPr>
        <w:t> </w:t>
      </w:r>
      <w:r>
        <w:rPr>
          <w:color w:val="231F20"/>
        </w:rPr>
        <w:t>could</w:t>
      </w:r>
      <w:r>
        <w:rPr>
          <w:color w:val="231F20"/>
          <w:spacing w:val="-7"/>
        </w:rPr>
        <w:t> </w:t>
      </w:r>
      <w:r>
        <w:rPr>
          <w:color w:val="231F20"/>
        </w:rPr>
        <w:t>reduce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cost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less</w:t>
      </w:r>
      <w:r>
        <w:rPr>
          <w:color w:val="231F20"/>
          <w:spacing w:val="-9"/>
        </w:rPr>
        <w:t> </w:t>
      </w:r>
      <w:r>
        <w:rPr>
          <w:color w:val="231F20"/>
        </w:rPr>
        <w:t>than</w:t>
      </w:r>
      <w:r>
        <w:rPr>
          <w:color w:val="231F20"/>
          <w:spacing w:val="-8"/>
        </w:rPr>
        <w:t> </w:t>
      </w:r>
      <w:r>
        <w:rPr>
          <w:color w:val="231F20"/>
        </w:rPr>
        <w:t>$2,</w:t>
      </w:r>
      <w:r>
        <w:rPr>
          <w:color w:val="231F20"/>
          <w:spacing w:val="-7"/>
        </w:rPr>
        <w:t> </w:t>
      </w:r>
      <w:r>
        <w:rPr>
          <w:color w:val="231F20"/>
        </w:rPr>
        <w:t>regardless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trans-</w:t>
      </w:r>
      <w:r>
        <w:rPr>
          <w:color w:val="231F20"/>
          <w:spacing w:val="40"/>
        </w:rPr>
        <w:t> </w:t>
      </w:r>
      <w:r>
        <w:rPr>
          <w:color w:val="231F20"/>
        </w:rPr>
        <w:t>action amount. The payments made via blockchain could be settled in</w:t>
      </w:r>
      <w:r>
        <w:rPr>
          <w:color w:val="231F20"/>
          <w:spacing w:val="40"/>
        </w:rPr>
        <w:t> </w:t>
      </w:r>
      <w:r>
        <w:rPr>
          <w:color w:val="231F20"/>
        </w:rPr>
        <w:t>less than 10 min. No bank approval would be required, and no inspec-</w:t>
      </w:r>
      <w:r>
        <w:rPr>
          <w:color w:val="231F20"/>
          <w:spacing w:val="40"/>
        </w:rPr>
        <w:t> </w:t>
      </w:r>
      <w:r>
        <w:rPr>
          <w:color w:val="231F20"/>
        </w:rPr>
        <w:t>tions needed. More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supply chains and agricultural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nancial</w:t>
      </w:r>
      <w:r>
        <w:rPr>
          <w:color w:val="231F20"/>
          <w:spacing w:val="40"/>
        </w:rPr>
        <w:t> </w:t>
      </w:r>
      <w:r>
        <w:rPr>
          <w:color w:val="231F20"/>
        </w:rPr>
        <w:t>transactions</w:t>
      </w:r>
      <w:r>
        <w:rPr>
          <w:color w:val="231F20"/>
          <w:spacing w:val="-10"/>
        </w:rPr>
        <w:t> </w:t>
      </w:r>
      <w:r>
        <w:rPr>
          <w:color w:val="231F20"/>
        </w:rPr>
        <w:t>would</w:t>
      </w:r>
      <w:r>
        <w:rPr>
          <w:color w:val="231F20"/>
          <w:spacing w:val="-10"/>
        </w:rPr>
        <w:t> </w:t>
      </w:r>
      <w:r>
        <w:rPr>
          <w:color w:val="231F20"/>
        </w:rPr>
        <w:t>lead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greater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nancial</w:t>
      </w:r>
      <w:r>
        <w:rPr>
          <w:color w:val="231F20"/>
          <w:spacing w:val="-9"/>
        </w:rPr>
        <w:t> </w:t>
      </w:r>
      <w:r>
        <w:rPr>
          <w:color w:val="231F20"/>
        </w:rPr>
        <w:t>inclusion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stronger</w:t>
      </w:r>
      <w:r>
        <w:rPr>
          <w:color w:val="231F20"/>
          <w:spacing w:val="-9"/>
        </w:rPr>
        <w:t> </w:t>
      </w:r>
      <w:r>
        <w:rPr>
          <w:color w:val="231F20"/>
        </w:rPr>
        <w:t>busi-</w:t>
      </w:r>
      <w:r>
        <w:rPr>
          <w:color w:val="231F20"/>
          <w:spacing w:val="40"/>
        </w:rPr>
        <w:t> </w:t>
      </w:r>
      <w:r>
        <w:rPr>
          <w:color w:val="231F20"/>
        </w:rPr>
        <w:t>ness</w:t>
      </w:r>
      <w:r>
        <w:rPr>
          <w:color w:val="231F20"/>
          <w:spacing w:val="-2"/>
        </w:rPr>
        <w:t> </w:t>
      </w:r>
      <w:r>
        <w:rPr>
          <w:color w:val="231F20"/>
        </w:rPr>
        <w:t>development.</w:t>
      </w:r>
    </w:p>
    <w:p>
      <w:pPr>
        <w:pStyle w:val="BodyText"/>
        <w:spacing w:before="133"/>
      </w:pPr>
    </w:p>
    <w:p>
      <w:pPr>
        <w:pStyle w:val="ListParagraph"/>
        <w:numPr>
          <w:ilvl w:val="0"/>
          <w:numId w:val="1"/>
        </w:numPr>
        <w:tabs>
          <w:tab w:pos="459" w:val="left" w:leader="none"/>
        </w:tabs>
        <w:spacing w:line="240" w:lineRule="auto" w:before="0" w:after="0"/>
        <w:ind w:left="459" w:right="0" w:hanging="169"/>
        <w:jc w:val="left"/>
        <w:rPr>
          <w:sz w:val="16"/>
        </w:rPr>
      </w:pPr>
      <w:bookmarkStart w:name="4. Case study" w:id="26"/>
      <w:bookmarkEnd w:id="26"/>
      <w:r>
        <w:rPr/>
      </w:r>
      <w:r>
        <w:rPr>
          <w:color w:val="231F20"/>
          <w:sz w:val="16"/>
        </w:rPr>
        <w:t>Case</w:t>
      </w:r>
      <w:r>
        <w:rPr>
          <w:color w:val="231F20"/>
          <w:spacing w:val="-1"/>
          <w:sz w:val="16"/>
        </w:rPr>
        <w:t> </w:t>
      </w:r>
      <w:r>
        <w:rPr>
          <w:color w:val="231F20"/>
          <w:spacing w:val="-2"/>
          <w:sz w:val="16"/>
        </w:rPr>
        <w:t>study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569" w:val="left" w:leader="none"/>
        </w:tabs>
        <w:spacing w:line="240" w:lineRule="auto" w:before="1" w:after="0"/>
        <w:ind w:left="569" w:right="0" w:hanging="279"/>
        <w:jc w:val="left"/>
        <w:rPr>
          <w:i/>
          <w:sz w:val="16"/>
        </w:rPr>
      </w:pPr>
      <w:bookmarkStart w:name="4.1. Pork traceability system by Walmart" w:id="27"/>
      <w:bookmarkEnd w:id="27"/>
      <w:r>
        <w:rPr/>
      </w:r>
      <w:r>
        <w:rPr>
          <w:i/>
          <w:color w:val="231F20"/>
          <w:spacing w:val="-6"/>
          <w:sz w:val="16"/>
        </w:rPr>
        <w:t>Pork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traceability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system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by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Walmart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290" w:firstLine="239"/>
        <w:jc w:val="both"/>
      </w:pP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2016,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retail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giant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Walmart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established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Walmart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Food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Safety</w:t>
      </w:r>
      <w:r>
        <w:rPr>
          <w:color w:val="231F20"/>
          <w:spacing w:val="40"/>
        </w:rPr>
        <w:t> </w:t>
      </w:r>
      <w:r>
        <w:rPr>
          <w:color w:val="231F20"/>
        </w:rPr>
        <w:t>Center in Beijing and invested $25 million to build global food </w:t>
      </w:r>
      <w:r>
        <w:rPr>
          <w:color w:val="231F20"/>
        </w:rPr>
        <w:t>safety</w:t>
      </w:r>
      <w:r>
        <w:rPr>
          <w:color w:val="231F20"/>
          <w:spacing w:val="40"/>
        </w:rPr>
        <w:t> </w:t>
      </w:r>
      <w:r>
        <w:rPr>
          <w:color w:val="231F20"/>
        </w:rPr>
        <w:t>using IBM's blockchain solution (</w:t>
      </w:r>
      <w:hyperlink w:history="true" w:anchor="_bookmark21">
        <w:r>
          <w:rPr>
            <w:color w:val="2E3092"/>
          </w:rPr>
          <w:t>Kamath, 2018</w:t>
        </w:r>
      </w:hyperlink>
      <w:r>
        <w:rPr>
          <w:color w:val="231F20"/>
        </w:rPr>
        <w:t>). Proof of concept</w:t>
      </w:r>
      <w:r>
        <w:rPr>
          <w:color w:val="231F20"/>
          <w:spacing w:val="40"/>
        </w:rPr>
        <w:t> </w:t>
      </w:r>
      <w:r>
        <w:rPr>
          <w:color w:val="231F20"/>
        </w:rPr>
        <w:t>(POC) and blockchain pilots have been established for two products: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mango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slices,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fresh-cut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pork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products,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U.S.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China,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respec-</w:t>
      </w:r>
      <w:r>
        <w:rPr>
          <w:color w:val="231F20"/>
          <w:spacing w:val="40"/>
        </w:rPr>
        <w:t> </w:t>
      </w:r>
      <w:r>
        <w:rPr>
          <w:color w:val="231F20"/>
        </w:rPr>
        <w:t>tively (</w:t>
      </w:r>
      <w:hyperlink w:history="true" w:anchor="_bookmark15">
        <w:r>
          <w:rPr>
            <w:color w:val="2E3092"/>
          </w:rPr>
          <w:t>IBM, 2017</w:t>
        </w:r>
      </w:hyperlink>
      <w:r>
        <w:rPr>
          <w:color w:val="231F20"/>
        </w:rPr>
        <w:t>). Because of the differences between these two coun-</w:t>
      </w:r>
      <w:r>
        <w:rPr>
          <w:color w:val="231F20"/>
          <w:spacing w:val="40"/>
        </w:rPr>
        <w:t> </w:t>
      </w:r>
      <w:r>
        <w:rPr>
          <w:color w:val="231F20"/>
        </w:rPr>
        <w:t>tries, different information is used in each system. One difference</w:t>
      </w:r>
      <w:r>
        <w:rPr>
          <w:color w:val="231F20"/>
          <w:spacing w:val="40"/>
        </w:rPr>
        <w:t> </w:t>
      </w:r>
      <w:r>
        <w:rPr>
          <w:color w:val="231F20"/>
        </w:rPr>
        <w:t>between the pork pilot and mango pilot is that the pork pilot focuses</w:t>
      </w:r>
      <w:r>
        <w:rPr>
          <w:color w:val="231F20"/>
          <w:spacing w:val="40"/>
        </w:rPr>
        <w:t> </w:t>
      </w:r>
      <w:r>
        <w:rPr>
          <w:color w:val="231F20"/>
        </w:rPr>
        <w:t>more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product</w:t>
      </w:r>
      <w:r>
        <w:rPr>
          <w:color w:val="231F20"/>
          <w:spacing w:val="-6"/>
        </w:rPr>
        <w:t> </w:t>
      </w:r>
      <w:r>
        <w:rPr>
          <w:color w:val="231F20"/>
        </w:rPr>
        <w:t>traceability</w:t>
      </w:r>
      <w:r>
        <w:rPr>
          <w:color w:val="231F20"/>
          <w:spacing w:val="-6"/>
        </w:rPr>
        <w:t> </w:t>
      </w:r>
      <w:r>
        <w:rPr>
          <w:color w:val="231F20"/>
        </w:rPr>
        <w:t>within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nationwide.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mango</w:t>
      </w:r>
      <w:r>
        <w:rPr>
          <w:color w:val="231F20"/>
          <w:spacing w:val="-6"/>
        </w:rPr>
        <w:t> </w:t>
      </w:r>
      <w:r>
        <w:rPr>
          <w:color w:val="231F20"/>
        </w:rPr>
        <w:t>pilot,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product</w:t>
      </w:r>
      <w:r>
        <w:rPr>
          <w:color w:val="231F20"/>
          <w:spacing w:val="-10"/>
        </w:rPr>
        <w:t> </w:t>
      </w:r>
      <w:r>
        <w:rPr>
          <w:color w:val="231F20"/>
        </w:rPr>
        <w:t>traceability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international</w:t>
      </w:r>
      <w:r>
        <w:rPr>
          <w:color w:val="231F20"/>
          <w:spacing w:val="-10"/>
        </w:rPr>
        <w:t> </w:t>
      </w:r>
      <w:r>
        <w:rPr>
          <w:color w:val="231F20"/>
        </w:rPr>
        <w:t>due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transitional</w:t>
      </w:r>
      <w:r>
        <w:rPr>
          <w:color w:val="231F20"/>
          <w:spacing w:val="-9"/>
        </w:rPr>
        <w:t> </w:t>
      </w:r>
      <w:r>
        <w:rPr>
          <w:color w:val="231F20"/>
        </w:rPr>
        <w:t>transpor-</w:t>
      </w:r>
      <w:r>
        <w:rPr>
          <w:color w:val="231F20"/>
          <w:spacing w:val="40"/>
        </w:rPr>
        <w:t> </w:t>
      </w:r>
      <w:r>
        <w:rPr>
          <w:color w:val="231F20"/>
        </w:rPr>
        <w:t>tation of mango products between Mexico and the United States, also,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quality</w:t>
      </w:r>
      <w:r>
        <w:rPr>
          <w:color w:val="231F20"/>
          <w:spacing w:val="-1"/>
        </w:rPr>
        <w:t> </w:t>
      </w:r>
      <w:r>
        <w:rPr>
          <w:color w:val="231F20"/>
        </w:rPr>
        <w:t>or</w:t>
      </w:r>
      <w:r>
        <w:rPr>
          <w:color w:val="231F20"/>
          <w:spacing w:val="-1"/>
        </w:rPr>
        <w:t> </w:t>
      </w:r>
      <w:r>
        <w:rPr>
          <w:color w:val="231F20"/>
        </w:rPr>
        <w:t>maturity</w:t>
      </w:r>
      <w:r>
        <w:rPr>
          <w:color w:val="231F20"/>
          <w:spacing w:val="-1"/>
        </w:rPr>
        <w:t> </w:t>
      </w:r>
      <w:r>
        <w:rPr>
          <w:color w:val="231F20"/>
        </w:rPr>
        <w:t>of the mango slices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focus. While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China,</w:t>
      </w:r>
      <w:r>
        <w:rPr>
          <w:color w:val="231F20"/>
          <w:spacing w:val="40"/>
        </w:rPr>
        <w:t> </w:t>
      </w:r>
      <w:r>
        <w:rPr>
          <w:color w:val="231F20"/>
        </w:rPr>
        <w:t>Chinese consumers are more interested in the source of the products,</w:t>
      </w:r>
      <w:r>
        <w:rPr>
          <w:color w:val="231F20"/>
          <w:spacing w:val="40"/>
        </w:rPr>
        <w:t> </w:t>
      </w:r>
      <w:r>
        <w:rPr>
          <w:color w:val="231F20"/>
        </w:rPr>
        <w:t>and thus the location for pork production is recorded. In this review,</w:t>
      </w:r>
      <w:r>
        <w:rPr>
          <w:color w:val="231F20"/>
          <w:spacing w:val="40"/>
        </w:rPr>
        <w:t> </w:t>
      </w:r>
      <w:r>
        <w:rPr>
          <w:color w:val="231F20"/>
        </w:rPr>
        <w:t>we will discuss the Walmart pork traceability system in China.</w:t>
      </w:r>
    </w:p>
    <w:p>
      <w:pPr>
        <w:pStyle w:val="BodyText"/>
        <w:spacing w:line="276" w:lineRule="auto" w:before="2"/>
        <w:ind w:left="290" w:firstLine="239"/>
        <w:jc w:val="both"/>
      </w:pPr>
      <w:r>
        <w:rPr>
          <w:color w:val="231F20"/>
        </w:rPr>
        <w:t>China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world's</w:t>
      </w:r>
      <w:r>
        <w:rPr>
          <w:color w:val="231F20"/>
          <w:spacing w:val="-4"/>
        </w:rPr>
        <w:t> </w:t>
      </w:r>
      <w:r>
        <w:rPr>
          <w:color w:val="231F20"/>
        </w:rPr>
        <w:t>largest</w:t>
      </w:r>
      <w:r>
        <w:rPr>
          <w:color w:val="231F20"/>
          <w:spacing w:val="-7"/>
        </w:rPr>
        <w:t> </w:t>
      </w:r>
      <w:r>
        <w:rPr>
          <w:color w:val="231F20"/>
        </w:rPr>
        <w:t>pork</w:t>
      </w:r>
      <w:r>
        <w:rPr>
          <w:color w:val="231F20"/>
          <w:spacing w:val="-5"/>
        </w:rPr>
        <w:t> </w:t>
      </w:r>
      <w:r>
        <w:rPr>
          <w:color w:val="231F20"/>
        </w:rPr>
        <w:t>importer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producer,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an-</w:t>
      </w:r>
      <w:r>
        <w:rPr>
          <w:color w:val="231F20"/>
          <w:spacing w:val="40"/>
        </w:rPr>
        <w:t> </w:t>
      </w:r>
      <w:r>
        <w:rPr>
          <w:color w:val="231F20"/>
        </w:rPr>
        <w:t>nual pork consumption of 12.7 million tons (</w:t>
      </w:r>
      <w:hyperlink w:history="true" w:anchor="_bookmark15">
        <w:r>
          <w:rPr>
            <w:color w:val="2E3092"/>
          </w:rPr>
          <w:t>Gale, 2017</w:t>
        </w:r>
      </w:hyperlink>
      <w:r>
        <w:rPr>
          <w:color w:val="231F20"/>
        </w:rPr>
        <w:t>). Several scan-</w:t>
      </w:r>
      <w:r>
        <w:rPr>
          <w:color w:val="231F20"/>
          <w:spacing w:val="40"/>
        </w:rPr>
        <w:t> </w:t>
      </w:r>
      <w:r>
        <w:rPr>
          <w:color w:val="231F20"/>
        </w:rPr>
        <w:t>dals have occurred in China, challenging the public's perception of the</w:t>
      </w:r>
      <w:r>
        <w:rPr>
          <w:color w:val="231F20"/>
          <w:spacing w:val="40"/>
        </w:rPr>
        <w:t> </w:t>
      </w:r>
      <w:r>
        <w:rPr>
          <w:color w:val="231F20"/>
        </w:rPr>
        <w:t>quality and reliability or indicated origin of the pork products, such as</w:t>
      </w:r>
      <w:r>
        <w:rPr>
          <w:color w:val="231F20"/>
          <w:spacing w:val="40"/>
        </w:rPr>
        <w:t> </w:t>
      </w:r>
      <w:bookmarkStart w:name="5. Challenges" w:id="28"/>
      <w:bookmarkEnd w:id="28"/>
      <w:r>
        <w:rPr>
          <w:color w:val="231F20"/>
        </w:rPr>
        <w:t>wa</w:t>
      </w:r>
      <w:r>
        <w:rPr>
          <w:color w:val="231F20"/>
        </w:rPr>
        <w:t>ter-injected pork, or pork products contaminated with clenbuterol,</w:t>
      </w:r>
      <w:r>
        <w:rPr>
          <w:color w:val="231F20"/>
          <w:spacing w:val="80"/>
        </w:rPr>
        <w:t> </w:t>
      </w:r>
      <w:r>
        <w:rPr>
          <w:color w:val="231F20"/>
        </w:rPr>
        <w:t>a banned drug that causes pigs to shed fat (</w:t>
      </w:r>
      <w:hyperlink w:history="true" w:anchor="_bookmark15">
        <w:r>
          <w:rPr>
            <w:color w:val="2E3092"/>
          </w:rPr>
          <w:t>Leng et al., 2019</w:t>
        </w:r>
      </w:hyperlink>
      <w:r>
        <w:rPr>
          <w:color w:val="231F20"/>
        </w:rPr>
        <w:t>). For</w:t>
      </w:r>
      <w:r>
        <w:rPr>
          <w:color w:val="231F20"/>
          <w:spacing w:val="80"/>
        </w:rPr>
        <w:t> </w:t>
      </w:r>
      <w:bookmarkStart w:name="5.1. How to manage the agriculture suppl" w:id="29"/>
      <w:bookmarkEnd w:id="29"/>
      <w:r>
        <w:rPr>
          <w:color w:val="231F20"/>
        </w:rPr>
        <w:t>these</w:t>
      </w:r>
      <w:r>
        <w:rPr>
          <w:color w:val="231F20"/>
        </w:rPr>
        <w:t> reasons,</w:t>
      </w:r>
      <w:r>
        <w:rPr>
          <w:color w:val="231F20"/>
          <w:spacing w:val="20"/>
        </w:rPr>
        <w:t> </w:t>
      </w:r>
      <w:r>
        <w:rPr>
          <w:color w:val="231F20"/>
        </w:rPr>
        <w:t>Chinese consumers are eager to know the </w:t>
      </w:r>
      <w:r>
        <w:rPr>
          <w:color w:val="231F20"/>
        </w:rPr>
        <w:t>provenance</w:t>
      </w:r>
      <w:r>
        <w:rPr>
          <w:color w:val="231F20"/>
          <w:spacing w:val="80"/>
        </w:rPr>
        <w:t> </w:t>
      </w:r>
      <w:r>
        <w:rPr>
          <w:color w:val="231F20"/>
        </w:rPr>
        <w:t>of the meat products, and the inspection information during the pro-</w:t>
      </w:r>
      <w:r>
        <w:rPr>
          <w:color w:val="231F20"/>
          <w:spacing w:val="40"/>
        </w:rPr>
        <w:t> </w:t>
      </w:r>
      <w:r>
        <w:rPr>
          <w:color w:val="231F20"/>
        </w:rPr>
        <w:t>cessing</w:t>
      </w:r>
      <w:r>
        <w:rPr>
          <w:color w:val="231F20"/>
          <w:spacing w:val="-8"/>
        </w:rPr>
        <w:t> </w:t>
      </w:r>
      <w:r>
        <w:rPr>
          <w:color w:val="231F20"/>
        </w:rPr>
        <w:t>steps.</w:t>
      </w:r>
      <w:r>
        <w:rPr>
          <w:color w:val="231F20"/>
          <w:spacing w:val="-9"/>
        </w:rPr>
        <w:t> </w:t>
      </w:r>
      <w:r>
        <w:rPr>
          <w:color w:val="231F20"/>
        </w:rPr>
        <w:t>However,</w:t>
      </w:r>
      <w:r>
        <w:rPr>
          <w:color w:val="231F20"/>
          <w:spacing w:val="-6"/>
        </w:rPr>
        <w:t> </w:t>
      </w:r>
      <w:r>
        <w:rPr>
          <w:color w:val="231F20"/>
        </w:rPr>
        <w:t>due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lack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regulation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quality</w:t>
      </w:r>
      <w:r>
        <w:rPr>
          <w:color w:val="231F20"/>
          <w:spacing w:val="-9"/>
        </w:rPr>
        <w:t> </w:t>
      </w:r>
      <w:r>
        <w:rPr>
          <w:color w:val="231F20"/>
        </w:rPr>
        <w:t>inspec-</w:t>
      </w:r>
      <w:r>
        <w:rPr>
          <w:color w:val="231F20"/>
          <w:spacing w:val="40"/>
        </w:rPr>
        <w:t> </w:t>
      </w:r>
      <w:r>
        <w:rPr>
          <w:color w:val="231F20"/>
        </w:rPr>
        <w:t>tions, the source and the quality of most pork products are not easy to</w:t>
      </w:r>
      <w:r>
        <w:rPr>
          <w:color w:val="231F20"/>
          <w:spacing w:val="40"/>
        </w:rPr>
        <w:t> </w:t>
      </w:r>
      <w:r>
        <w:rPr>
          <w:color w:val="231F20"/>
        </w:rPr>
        <w:t>monitor. Therefore, there is an urgent need to increase meat quality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safety</w:t>
      </w:r>
      <w:r>
        <w:rPr>
          <w:color w:val="231F20"/>
          <w:spacing w:val="5"/>
        </w:rPr>
        <w:t> </w:t>
      </w:r>
      <w:r>
        <w:rPr>
          <w:color w:val="231F20"/>
        </w:rPr>
        <w:t>during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pork</w:t>
      </w:r>
      <w:r>
        <w:rPr>
          <w:color w:val="231F20"/>
          <w:spacing w:val="3"/>
        </w:rPr>
        <w:t> </w:t>
      </w:r>
      <w:r>
        <w:rPr>
          <w:color w:val="231F20"/>
        </w:rPr>
        <w:t>production</w:t>
      </w:r>
      <w:r>
        <w:rPr>
          <w:color w:val="231F20"/>
          <w:spacing w:val="6"/>
        </w:rPr>
        <w:t> </w:t>
      </w:r>
      <w:r>
        <w:rPr>
          <w:color w:val="231F20"/>
        </w:rPr>
        <w:t>process.</w:t>
      </w:r>
      <w:r>
        <w:rPr>
          <w:color w:val="231F20"/>
          <w:spacing w:val="5"/>
        </w:rPr>
        <w:t> </w:t>
      </w:r>
      <w:r>
        <w:rPr>
          <w:color w:val="231F20"/>
        </w:rPr>
        <w:t>Blockchain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technology</w:t>
      </w:r>
    </w:p>
    <w:p>
      <w:pPr>
        <w:pStyle w:val="BodyText"/>
        <w:spacing w:line="276" w:lineRule="auto" w:before="109"/>
        <w:ind w:left="290" w:right="112"/>
        <w:jc w:val="both"/>
      </w:pPr>
      <w:r>
        <w:rPr/>
        <w:br w:type="column"/>
      </w:r>
      <w:r>
        <w:rPr>
          <w:color w:val="231F20"/>
        </w:rPr>
        <w:t>has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potential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improve</w:t>
      </w:r>
      <w:r>
        <w:rPr>
          <w:color w:val="231F20"/>
          <w:spacing w:val="-2"/>
        </w:rPr>
        <w:t> </w:t>
      </w:r>
      <w:r>
        <w:rPr>
          <w:color w:val="231F20"/>
        </w:rPr>
        <w:t>pork</w:t>
      </w:r>
      <w:r>
        <w:rPr>
          <w:color w:val="231F20"/>
          <w:spacing w:val="-2"/>
        </w:rPr>
        <w:t> </w:t>
      </w:r>
      <w:r>
        <w:rPr>
          <w:color w:val="231F20"/>
        </w:rPr>
        <w:t>safety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increasing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transparency</w:t>
      </w:r>
      <w:r>
        <w:rPr>
          <w:color w:val="231F20"/>
          <w:spacing w:val="40"/>
        </w:rPr>
        <w:t> </w:t>
      </w:r>
      <w:r>
        <w:rPr>
          <w:color w:val="231F20"/>
        </w:rPr>
        <w:t>of the pork supply chain.</w:t>
      </w:r>
    </w:p>
    <w:p>
      <w:pPr>
        <w:pStyle w:val="BodyText"/>
        <w:spacing w:line="276" w:lineRule="auto"/>
        <w:ind w:left="290" w:right="111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current</w:t>
      </w:r>
      <w:r>
        <w:rPr>
          <w:color w:val="231F20"/>
          <w:spacing w:val="-10"/>
        </w:rPr>
        <w:t> </w:t>
      </w:r>
      <w:r>
        <w:rPr>
          <w:color w:val="231F20"/>
        </w:rPr>
        <w:t>pork</w:t>
      </w:r>
      <w:r>
        <w:rPr>
          <w:color w:val="231F20"/>
          <w:spacing w:val="-9"/>
        </w:rPr>
        <w:t> </w:t>
      </w:r>
      <w:r>
        <w:rPr>
          <w:color w:val="231F20"/>
        </w:rPr>
        <w:t>traceability</w:t>
      </w:r>
      <w:r>
        <w:rPr>
          <w:color w:val="231F20"/>
          <w:spacing w:val="-10"/>
        </w:rPr>
        <w:t> </w:t>
      </w:r>
      <w:r>
        <w:rPr>
          <w:color w:val="231F20"/>
        </w:rPr>
        <w:t>system</w:t>
      </w:r>
      <w:r>
        <w:rPr>
          <w:color w:val="231F20"/>
          <w:spacing w:val="-10"/>
        </w:rPr>
        <w:t> </w:t>
      </w:r>
      <w:r>
        <w:rPr>
          <w:color w:val="231F20"/>
        </w:rPr>
        <w:t>implemented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China</w:t>
      </w:r>
      <w:r>
        <w:rPr>
          <w:color w:val="231F20"/>
          <w:spacing w:val="-9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been</w:t>
      </w:r>
      <w:r>
        <w:rPr>
          <w:color w:val="231F20"/>
          <w:spacing w:val="40"/>
        </w:rPr>
        <w:t> </w:t>
      </w:r>
      <w:r>
        <w:rPr>
          <w:color w:val="231F20"/>
        </w:rPr>
        <w:t>validated</w:t>
      </w:r>
      <w:r>
        <w:rPr>
          <w:color w:val="231F20"/>
          <w:spacing w:val="-2"/>
        </w:rPr>
        <w:t> </w:t>
      </w:r>
      <w:r>
        <w:rPr>
          <w:color w:val="231F20"/>
        </w:rPr>
        <w:t>using</w:t>
      </w:r>
      <w:r>
        <w:rPr>
          <w:color w:val="231F20"/>
          <w:spacing w:val="-3"/>
        </w:rPr>
        <w:t> </w:t>
      </w:r>
      <w:r>
        <w:rPr>
          <w:color w:val="231F20"/>
        </w:rPr>
        <w:t>fresh-cut</w:t>
      </w:r>
      <w:r>
        <w:rPr>
          <w:color w:val="231F20"/>
          <w:spacing w:val="-1"/>
        </w:rPr>
        <w:t> </w:t>
      </w:r>
      <w:r>
        <w:rPr>
          <w:color w:val="231F20"/>
        </w:rPr>
        <w:t>pork</w:t>
      </w:r>
      <w:r>
        <w:rPr>
          <w:color w:val="231F20"/>
          <w:spacing w:val="-1"/>
        </w:rPr>
        <w:t> </w:t>
      </w:r>
      <w:r>
        <w:rPr>
          <w:color w:val="231F20"/>
        </w:rPr>
        <w:t>products.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diagram</w:t>
      </w:r>
      <w:r>
        <w:rPr>
          <w:color w:val="231F20"/>
          <w:spacing w:val="-1"/>
        </w:rPr>
        <w:t> </w:t>
      </w:r>
      <w:r>
        <w:rPr>
          <w:color w:val="231F20"/>
        </w:rPr>
        <w:t>illustrating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cur-</w:t>
      </w:r>
      <w:r>
        <w:rPr>
          <w:color w:val="231F20"/>
          <w:spacing w:val="40"/>
        </w:rPr>
        <w:t> </w:t>
      </w:r>
      <w:r>
        <w:rPr>
          <w:color w:val="231F20"/>
        </w:rPr>
        <w:t>rent</w:t>
      </w:r>
      <w:r>
        <w:rPr>
          <w:color w:val="231F20"/>
          <w:spacing w:val="-10"/>
        </w:rPr>
        <w:t> </w:t>
      </w:r>
      <w:r>
        <w:rPr>
          <w:color w:val="231F20"/>
        </w:rPr>
        <w:t>pork</w:t>
      </w:r>
      <w:r>
        <w:rPr>
          <w:color w:val="231F20"/>
          <w:spacing w:val="-10"/>
        </w:rPr>
        <w:t> </w:t>
      </w:r>
      <w:r>
        <w:rPr>
          <w:color w:val="231F20"/>
        </w:rPr>
        <w:t>traceability</w:t>
      </w:r>
      <w:r>
        <w:rPr>
          <w:color w:val="231F20"/>
          <w:spacing w:val="-8"/>
        </w:rPr>
        <w:t> </w:t>
      </w:r>
      <w:r>
        <w:rPr>
          <w:color w:val="231F20"/>
        </w:rPr>
        <w:t>system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shown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hyperlink w:history="true" w:anchor="_bookmark14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5</w:t>
        </w:r>
      </w:hyperlink>
      <w:r>
        <w:rPr>
          <w:color w:val="231F20"/>
        </w:rPr>
        <w:t>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detailed</w:t>
      </w:r>
      <w:r>
        <w:rPr>
          <w:color w:val="231F20"/>
          <w:spacing w:val="-8"/>
        </w:rPr>
        <w:t> </w:t>
      </w:r>
      <w:r>
        <w:rPr>
          <w:color w:val="231F20"/>
        </w:rPr>
        <w:t>description</w:t>
      </w:r>
      <w:r>
        <w:rPr>
          <w:color w:val="231F20"/>
          <w:spacing w:val="40"/>
        </w:rPr>
        <w:t> </w:t>
      </w:r>
      <w:r>
        <w:rPr>
          <w:color w:val="231F20"/>
        </w:rPr>
        <w:t>of the main steps is summarized below:</w:t>
      </w:r>
    </w:p>
    <w:p>
      <w:pPr>
        <w:pStyle w:val="BodyText"/>
        <w:spacing w:before="12"/>
      </w:pPr>
    </w:p>
    <w:p>
      <w:pPr>
        <w:pStyle w:val="ListParagraph"/>
        <w:numPr>
          <w:ilvl w:val="0"/>
          <w:numId w:val="3"/>
        </w:numPr>
        <w:tabs>
          <w:tab w:pos="531" w:val="left" w:leader="none"/>
        </w:tabs>
        <w:spacing w:line="276" w:lineRule="auto" w:before="1" w:after="0"/>
        <w:ind w:left="531" w:right="111" w:hanging="219"/>
        <w:jc w:val="both"/>
        <w:rPr>
          <w:sz w:val="16"/>
        </w:rPr>
      </w:pPr>
      <w:r>
        <w:rPr>
          <w:color w:val="231F20"/>
          <w:sz w:val="16"/>
        </w:rPr>
        <w:t>Tracking factor identi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cation: the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rst step is to identify the factor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for traceability. This is likely to the critical control point in Hazard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analysis and critical control point (HACCP). At this early stage,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source of the products or the inspection information during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pork processing line is the tracking identi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 point.</w:t>
      </w:r>
    </w:p>
    <w:p>
      <w:pPr>
        <w:pStyle w:val="ListParagraph"/>
        <w:numPr>
          <w:ilvl w:val="0"/>
          <w:numId w:val="3"/>
        </w:numPr>
        <w:tabs>
          <w:tab w:pos="531" w:val="left" w:leader="none"/>
        </w:tabs>
        <w:spacing w:line="276" w:lineRule="auto" w:before="0" w:after="0"/>
        <w:ind w:left="531" w:right="111" w:hanging="209"/>
        <w:jc w:val="both"/>
        <w:rPr>
          <w:sz w:val="16"/>
        </w:rPr>
      </w:pPr>
      <w:r>
        <w:rPr>
          <w:color w:val="231F20"/>
          <w:sz w:val="16"/>
        </w:rPr>
        <w:t>Training: a special training has been provided by IT support to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employees of the manufacturers in the pork pilot plant. This step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tells 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employees how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to use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app or portable detection device,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which includes data uploading, data scanning, data collecting, data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proo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ng, etc.</w:t>
      </w:r>
    </w:p>
    <w:p>
      <w:pPr>
        <w:pStyle w:val="ListParagraph"/>
        <w:numPr>
          <w:ilvl w:val="0"/>
          <w:numId w:val="3"/>
        </w:numPr>
        <w:tabs>
          <w:tab w:pos="533" w:val="left" w:leader="none"/>
          <w:tab w:pos="535" w:val="left" w:leader="none"/>
        </w:tabs>
        <w:spacing w:line="276" w:lineRule="auto" w:before="0" w:after="0"/>
        <w:ind w:left="535" w:right="110" w:hanging="213"/>
        <w:jc w:val="both"/>
        <w:rPr>
          <w:sz w:val="16"/>
        </w:rPr>
      </w:pPr>
      <w:r>
        <w:rPr>
          <w:color w:val="231F20"/>
          <w:sz w:val="16"/>
        </w:rPr>
        <w:t>Pork processing: at this step, pigs in the slaughterhouse are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slaughtered. The inspection information is collected from the pig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providers at this stage. Then, the pigs are cut into different parts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pre-packaged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into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different</w:t>
      </w:r>
      <w:r>
        <w:rPr>
          <w:color w:val="231F20"/>
          <w:spacing w:val="-11"/>
          <w:sz w:val="16"/>
        </w:rPr>
        <w:t> </w:t>
      </w:r>
      <w:r>
        <w:rPr>
          <w:color w:val="231F20"/>
          <w:sz w:val="16"/>
        </w:rPr>
        <w:t>products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end-user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consumption.</w:t>
      </w:r>
    </w:p>
    <w:p>
      <w:pPr>
        <w:pStyle w:val="ListParagraph"/>
        <w:numPr>
          <w:ilvl w:val="0"/>
          <w:numId w:val="3"/>
        </w:numPr>
        <w:tabs>
          <w:tab w:pos="527" w:val="left" w:leader="none"/>
          <w:tab w:pos="529" w:val="left" w:leader="none"/>
        </w:tabs>
        <w:spacing w:line="276" w:lineRule="auto" w:before="0" w:after="0"/>
        <w:ind w:left="529" w:right="111" w:hanging="225"/>
        <w:jc w:val="both"/>
        <w:rPr>
          <w:sz w:val="16"/>
        </w:rPr>
      </w:pPr>
      <w:r>
        <w:rPr>
          <w:color w:val="231F20"/>
          <w:sz w:val="16"/>
        </w:rPr>
        <w:t>ID build-up: the geographical location information can be collected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by creating a vendor ID. For each item, the speci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 item number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should be created, which is linked with product information, such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as production data and time, location, source, inspection data, etc.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amount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same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item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also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recorded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applying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same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amount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code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segment.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case,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each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item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will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have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dif-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ferent barcode number for tracking.</w:t>
      </w:r>
    </w:p>
    <w:p>
      <w:pPr>
        <w:pStyle w:val="ListParagraph"/>
        <w:numPr>
          <w:ilvl w:val="0"/>
          <w:numId w:val="3"/>
        </w:numPr>
        <w:tabs>
          <w:tab w:pos="531" w:val="left" w:leader="none"/>
          <w:tab w:pos="533" w:val="left" w:leader="none"/>
        </w:tabs>
        <w:spacing w:line="276" w:lineRule="auto" w:before="0" w:after="0"/>
        <w:ind w:left="533" w:right="110" w:hanging="206"/>
        <w:jc w:val="both"/>
        <w:rPr>
          <w:sz w:val="16"/>
        </w:rPr>
      </w:pPr>
      <w:r>
        <w:rPr>
          <w:color w:val="231F20"/>
          <w:sz w:val="16"/>
        </w:rPr>
        <w:t>First-connection to blockchain: then, when the products are proc-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essed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ready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shipment,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barcode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number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each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product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is recorded and linked with the vehicle. This step is the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rst time at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which product information is uploaded to the blockchain, which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provides the location of the shipping information. In this case,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origin or the source of the product is recorded.</w:t>
      </w:r>
    </w:p>
    <w:p>
      <w:pPr>
        <w:pStyle w:val="ListParagraph"/>
        <w:numPr>
          <w:ilvl w:val="0"/>
          <w:numId w:val="3"/>
        </w:numPr>
        <w:tabs>
          <w:tab w:pos="526" w:val="left" w:leader="none"/>
          <w:tab w:pos="529" w:val="left" w:leader="none"/>
        </w:tabs>
        <w:spacing w:line="276" w:lineRule="auto" w:before="0" w:after="0"/>
        <w:ind w:left="529" w:right="115" w:hanging="192"/>
        <w:jc w:val="both"/>
        <w:rPr>
          <w:sz w:val="16"/>
        </w:rPr>
      </w:pPr>
      <w:r>
        <w:rPr>
          <w:color w:val="231F20"/>
          <w:sz w:val="16"/>
        </w:rPr>
        <w:t>Second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connection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blockchain: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when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products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delivered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grocery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stores,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location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of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receiving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stores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will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be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recorded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automatically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GPS.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second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time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information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uploaded to the blockchain system, which will provide the receiving</w:t>
      </w:r>
      <w:r>
        <w:rPr>
          <w:color w:val="231F20"/>
          <w:w w:val="105"/>
          <w:sz w:val="16"/>
        </w:rPr>
        <w:t> store,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number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items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delivered,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delivery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time.</w:t>
      </w:r>
    </w:p>
    <w:p>
      <w:pPr>
        <w:pStyle w:val="ListParagraph"/>
        <w:numPr>
          <w:ilvl w:val="0"/>
          <w:numId w:val="3"/>
        </w:numPr>
        <w:tabs>
          <w:tab w:pos="526" w:val="left" w:leader="none"/>
          <w:tab w:pos="529" w:val="left" w:leader="none"/>
        </w:tabs>
        <w:spacing w:line="276" w:lineRule="auto" w:before="0" w:after="0"/>
        <w:ind w:left="529" w:right="111" w:hanging="222"/>
        <w:jc w:val="both"/>
        <w:rPr>
          <w:sz w:val="16"/>
        </w:rPr>
      </w:pPr>
      <w:r>
        <w:rPr>
          <w:color w:val="231F20"/>
          <w:sz w:val="16"/>
        </w:rPr>
        <w:t>Selling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storage: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delivered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pork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put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storage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room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labeled for price. A special bar code is attached with each item en-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abling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consumer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access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all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product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information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stored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blockchain including processing and transportation information.</w:t>
      </w:r>
    </w:p>
    <w:p>
      <w:pPr>
        <w:pStyle w:val="ListParagraph"/>
        <w:numPr>
          <w:ilvl w:val="0"/>
          <w:numId w:val="3"/>
        </w:numPr>
        <w:tabs>
          <w:tab w:pos="527" w:val="left" w:leader="none"/>
          <w:tab w:pos="529" w:val="left" w:leader="none"/>
        </w:tabs>
        <w:spacing w:line="276" w:lineRule="auto" w:before="0" w:after="0"/>
        <w:ind w:left="529" w:right="115" w:hanging="227"/>
        <w:jc w:val="both"/>
        <w:rPr>
          <w:sz w:val="16"/>
        </w:rPr>
      </w:pPr>
      <w:r>
        <w:rPr>
          <w:color w:val="231F20"/>
          <w:spacing w:val="-4"/>
          <w:w w:val="105"/>
          <w:sz w:val="16"/>
        </w:rPr>
        <w:t>Consumers: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when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the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consumers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purchased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the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pork,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they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can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scan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the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barcode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on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the item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and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access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the product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information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via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mo-</w:t>
      </w:r>
      <w:r>
        <w:rPr>
          <w:color w:val="231F20"/>
          <w:w w:val="105"/>
          <w:sz w:val="16"/>
        </w:rPr>
        <w:t> bile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device.</w:t>
      </w:r>
    </w:p>
    <w:p>
      <w:pPr>
        <w:pStyle w:val="BodyText"/>
        <w:spacing w:before="141"/>
      </w:pPr>
    </w:p>
    <w:p>
      <w:pPr>
        <w:pStyle w:val="ListParagraph"/>
        <w:numPr>
          <w:ilvl w:val="0"/>
          <w:numId w:val="1"/>
        </w:numPr>
        <w:tabs>
          <w:tab w:pos="459" w:val="left" w:leader="none"/>
        </w:tabs>
        <w:spacing w:line="240" w:lineRule="auto" w:before="0" w:after="0"/>
        <w:ind w:left="459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Challenges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How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to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manage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agriculture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supply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chain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as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whole?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290" w:right="112" w:firstLine="239"/>
        <w:jc w:val="both"/>
      </w:pPr>
      <w:r>
        <w:rPr>
          <w:color w:val="231F20"/>
        </w:rPr>
        <w:t>The whole supply chain includes many participants and building a</w:t>
      </w:r>
      <w:r>
        <w:rPr>
          <w:color w:val="231F20"/>
          <w:spacing w:val="40"/>
        </w:rPr>
        <w:t> </w:t>
      </w:r>
      <w:r>
        <w:rPr>
          <w:color w:val="231F20"/>
        </w:rPr>
        <w:t>good</w:t>
      </w:r>
      <w:r>
        <w:rPr>
          <w:color w:val="231F20"/>
          <w:spacing w:val="68"/>
        </w:rPr>
        <w:t> </w:t>
      </w:r>
      <w:r>
        <w:rPr>
          <w:color w:val="231F20"/>
        </w:rPr>
        <w:t>connection</w:t>
      </w:r>
      <w:r>
        <w:rPr>
          <w:color w:val="231F20"/>
          <w:spacing w:val="69"/>
        </w:rPr>
        <w:t> </w:t>
      </w:r>
      <w:r>
        <w:rPr>
          <w:color w:val="231F20"/>
        </w:rPr>
        <w:t>between</w:t>
      </w:r>
      <w:r>
        <w:rPr>
          <w:color w:val="231F20"/>
          <w:spacing w:val="68"/>
        </w:rPr>
        <w:t> </w:t>
      </w:r>
      <w:r>
        <w:rPr>
          <w:color w:val="231F20"/>
        </w:rPr>
        <w:t>all</w:t>
      </w:r>
      <w:r>
        <w:rPr>
          <w:color w:val="231F20"/>
          <w:spacing w:val="68"/>
        </w:rPr>
        <w:t> </w:t>
      </w:r>
      <w:r>
        <w:rPr>
          <w:color w:val="231F20"/>
        </w:rPr>
        <w:t>of</w:t>
      </w:r>
      <w:r>
        <w:rPr>
          <w:color w:val="231F20"/>
          <w:spacing w:val="69"/>
        </w:rPr>
        <w:t> </w:t>
      </w:r>
      <w:r>
        <w:rPr>
          <w:color w:val="231F20"/>
        </w:rPr>
        <w:t>them</w:t>
      </w:r>
      <w:r>
        <w:rPr>
          <w:color w:val="231F20"/>
          <w:spacing w:val="69"/>
        </w:rPr>
        <w:t> </w:t>
      </w:r>
      <w:r>
        <w:rPr>
          <w:color w:val="231F20"/>
        </w:rPr>
        <w:t>is</w:t>
      </w:r>
      <w:r>
        <w:rPr>
          <w:color w:val="231F20"/>
          <w:spacing w:val="69"/>
        </w:rPr>
        <w:t> </w:t>
      </w:r>
      <w:r>
        <w:rPr>
          <w:color w:val="231F20"/>
        </w:rPr>
        <w:t>very</w:t>
      </w:r>
      <w:r>
        <w:rPr>
          <w:color w:val="231F20"/>
          <w:spacing w:val="68"/>
        </w:rPr>
        <w:t> </w:t>
      </w:r>
      <w:r>
        <w:rPr>
          <w:color w:val="231F20"/>
        </w:rPr>
        <w:t>challenging</w:t>
      </w:r>
      <w:r>
        <w:rPr>
          <w:color w:val="231F20"/>
          <w:spacing w:val="68"/>
        </w:rPr>
        <w:t> </w:t>
      </w:r>
      <w:r>
        <w:rPr>
          <w:color w:val="231F20"/>
          <w:spacing w:val="-4"/>
        </w:rPr>
        <w:t>using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114" w:right="43"/>
        <w:jc w:val="both"/>
      </w:pPr>
      <w:bookmarkStart w:name="5.2. How to ensure the data sets are acc" w:id="30"/>
      <w:bookmarkEnd w:id="30"/>
      <w:r>
        <w:rPr/>
      </w:r>
      <w:bookmarkStart w:name="5.4. How to deal with pre-existing data?" w:id="31"/>
      <w:bookmarkEnd w:id="31"/>
      <w:r>
        <w:rPr/>
      </w:r>
      <w:bookmarkStart w:name="5.5. How to manage the extra cost?" w:id="32"/>
      <w:bookmarkEnd w:id="32"/>
      <w:r>
        <w:rPr/>
      </w:r>
      <w:r>
        <w:rPr>
          <w:color w:val="231F20"/>
        </w:rPr>
        <w:t>conventional</w:t>
      </w:r>
      <w:r>
        <w:rPr>
          <w:color w:val="231F20"/>
          <w:spacing w:val="-7"/>
        </w:rPr>
        <w:t> </w:t>
      </w:r>
      <w:r>
        <w:rPr>
          <w:color w:val="231F20"/>
        </w:rPr>
        <w:t>systems.</w:t>
      </w:r>
      <w:r>
        <w:rPr>
          <w:color w:val="231F20"/>
          <w:spacing w:val="-9"/>
        </w:rPr>
        <w:t> </w:t>
      </w:r>
      <w:r>
        <w:rPr>
          <w:color w:val="231F20"/>
        </w:rPr>
        <w:t>Currently,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successful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</w:rPr>
        <w:t>built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Walmart</w:t>
      </w:r>
      <w:r>
        <w:rPr>
          <w:color w:val="231F20"/>
          <w:spacing w:val="40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received</w:t>
      </w:r>
      <w:r>
        <w:rPr>
          <w:color w:val="231F20"/>
          <w:spacing w:val="-5"/>
        </w:rPr>
        <w:t> </w:t>
      </w:r>
      <w:r>
        <w:rPr>
          <w:color w:val="231F20"/>
        </w:rPr>
        <w:t>much</w:t>
      </w:r>
      <w:r>
        <w:rPr>
          <w:color w:val="231F20"/>
          <w:spacing w:val="-6"/>
        </w:rPr>
        <w:t> </w:t>
      </w:r>
      <w:r>
        <w:rPr>
          <w:color w:val="231F20"/>
        </w:rPr>
        <w:t>attention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being</w:t>
      </w:r>
      <w:r>
        <w:rPr>
          <w:color w:val="231F20"/>
          <w:spacing w:val="-4"/>
        </w:rPr>
        <w:t> </w:t>
      </w:r>
      <w:r>
        <w:rPr>
          <w:color w:val="231F20"/>
        </w:rPr>
        <w:t>further</w:t>
      </w:r>
      <w:r>
        <w:rPr>
          <w:color w:val="231F20"/>
          <w:spacing w:val="-4"/>
        </w:rPr>
        <w:t> </w:t>
      </w:r>
      <w:r>
        <w:rPr>
          <w:color w:val="231F20"/>
        </w:rPr>
        <w:t>developed.</w:t>
      </w:r>
      <w:r>
        <w:rPr>
          <w:color w:val="231F20"/>
          <w:spacing w:val="-4"/>
        </w:rPr>
        <w:t> </w:t>
      </w:r>
      <w:r>
        <w:rPr>
          <w:color w:val="231F20"/>
        </w:rPr>
        <w:t>More</w:t>
      </w:r>
      <w:r>
        <w:rPr>
          <w:color w:val="231F20"/>
          <w:spacing w:val="-7"/>
        </w:rPr>
        <w:t> </w:t>
      </w:r>
      <w:r>
        <w:rPr>
          <w:color w:val="231F20"/>
        </w:rPr>
        <w:t>work</w:t>
      </w:r>
      <w:r>
        <w:rPr>
          <w:color w:val="231F20"/>
          <w:spacing w:val="40"/>
        </w:rPr>
        <w:t> </w:t>
      </w:r>
      <w:r>
        <w:rPr>
          <w:color w:val="231F20"/>
        </w:rPr>
        <w:t>is needed before 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connectivity between supply chain partici-</w:t>
      </w:r>
      <w:r>
        <w:rPr>
          <w:color w:val="231F20"/>
          <w:spacing w:val="40"/>
        </w:rPr>
        <w:t> </w:t>
      </w:r>
      <w:r>
        <w:rPr>
          <w:color w:val="231F20"/>
        </w:rPr>
        <w:t>pants is achieved. In this case, an international community should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built to monitor or manage the participants and provide policies or</w:t>
      </w:r>
      <w:r>
        <w:rPr>
          <w:color w:val="231F20"/>
          <w:spacing w:val="40"/>
        </w:rPr>
        <w:t> </w:t>
      </w:r>
      <w:r>
        <w:rPr>
          <w:color w:val="231F20"/>
        </w:rPr>
        <w:t>guidance on the proper usage of blockchain technology.</w:t>
      </w:r>
    </w:p>
    <w:p>
      <w:pPr>
        <w:pStyle w:val="BodyText"/>
        <w:spacing w:line="276" w:lineRule="auto"/>
        <w:ind w:left="114" w:right="42" w:firstLine="239"/>
        <w:jc w:val="both"/>
      </w:pPr>
      <w:r>
        <w:rPr>
          <w:color w:val="231F20"/>
        </w:rPr>
        <w:t>Another</w:t>
      </w:r>
      <w:r>
        <w:rPr>
          <w:color w:val="231F20"/>
          <w:spacing w:val="-2"/>
        </w:rPr>
        <w:t> </w:t>
      </w:r>
      <w:r>
        <w:rPr>
          <w:color w:val="231F20"/>
        </w:rPr>
        <w:t>issue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blockchain</w:t>
      </w:r>
      <w:r>
        <w:rPr>
          <w:color w:val="231F20"/>
          <w:spacing w:val="-1"/>
        </w:rPr>
        <w:t> </w:t>
      </w:r>
      <w:r>
        <w:rPr>
          <w:color w:val="231F20"/>
        </w:rPr>
        <w:t>system built</w:t>
      </w:r>
      <w:r>
        <w:rPr>
          <w:color w:val="231F20"/>
          <w:spacing w:val="-1"/>
        </w:rPr>
        <w:t> </w:t>
      </w:r>
      <w:r>
        <w:rPr>
          <w:color w:val="231F20"/>
        </w:rPr>
        <w:t>by different</w:t>
      </w:r>
      <w:r>
        <w:rPr>
          <w:color w:val="231F20"/>
          <w:spacing w:val="-1"/>
        </w:rPr>
        <w:t> </w:t>
      </w:r>
      <w:r>
        <w:rPr>
          <w:color w:val="231F20"/>
        </w:rPr>
        <w:t>companies</w:t>
      </w:r>
      <w:r>
        <w:rPr>
          <w:color w:val="231F20"/>
          <w:spacing w:val="40"/>
        </w:rPr>
        <w:t> </w:t>
      </w:r>
      <w:r>
        <w:rPr>
          <w:color w:val="231F20"/>
        </w:rPr>
        <w:t>or countries might not be compatible for data sharing with other dis-</w:t>
      </w:r>
      <w:r>
        <w:rPr>
          <w:color w:val="231F20"/>
          <w:spacing w:val="40"/>
        </w:rPr>
        <w:t> </w:t>
      </w:r>
      <w:r>
        <w:rPr>
          <w:color w:val="231F20"/>
        </w:rPr>
        <w:t>tinct blockchains. This will raise a challenge if a certain product has</w:t>
      </w:r>
      <w:r>
        <w:rPr>
          <w:color w:val="231F20"/>
          <w:spacing w:val="40"/>
        </w:rPr>
        <w:t> </w:t>
      </w:r>
      <w:r>
        <w:rPr>
          <w:color w:val="231F20"/>
        </w:rPr>
        <w:t>been transported between countries using separate blockchains. Thus,</w:t>
      </w:r>
      <w:r>
        <w:rPr>
          <w:color w:val="231F20"/>
          <w:spacing w:val="40"/>
        </w:rPr>
        <w:t> </w:t>
      </w:r>
      <w:r>
        <w:rPr>
          <w:color w:val="231F20"/>
        </w:rPr>
        <w:t>issues exist regarding which country or company's blockchain system</w:t>
      </w:r>
      <w:r>
        <w:rPr>
          <w:color w:val="231F20"/>
          <w:spacing w:val="40"/>
        </w:rPr>
        <w:t> </w:t>
      </w:r>
      <w:r>
        <w:rPr>
          <w:color w:val="231F20"/>
        </w:rPr>
        <w:t>should be adopted as the central blockchain, or how information may</w:t>
      </w:r>
      <w:r>
        <w:rPr>
          <w:color w:val="231F20"/>
          <w:spacing w:val="40"/>
        </w:rPr>
        <w:t> </w:t>
      </w:r>
      <w:r>
        <w:rPr>
          <w:color w:val="231F20"/>
        </w:rPr>
        <w:t>be transmitted between blockchains. Thus, how to make the whole</w:t>
      </w:r>
      <w:r>
        <w:rPr>
          <w:color w:val="231F20"/>
          <w:spacing w:val="40"/>
        </w:rPr>
        <w:t> </w:t>
      </w:r>
      <w:r>
        <w:rPr>
          <w:color w:val="231F20"/>
        </w:rPr>
        <w:t>blockchain accessible for all sectors is hard to solve.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How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to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ensure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data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sets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are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accurate,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open,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safe?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40" w:firstLine="239"/>
        <w:jc w:val="both"/>
      </w:pPr>
      <w:r>
        <w:rPr>
          <w:color w:val="231F20"/>
        </w:rPr>
        <w:t>The blockchain itself is trustless, however, the information that</w:t>
      </w:r>
      <w:r>
        <w:rPr>
          <w:color w:val="231F20"/>
          <w:spacing w:val="80"/>
        </w:rPr>
        <w:t> </w:t>
      </w:r>
      <w:r>
        <w:rPr>
          <w:color w:val="231F20"/>
        </w:rPr>
        <w:t>gets</w:t>
      </w:r>
      <w:r>
        <w:rPr>
          <w:color w:val="231F20"/>
          <w:spacing w:val="29"/>
        </w:rPr>
        <w:t> </w:t>
      </w:r>
      <w:r>
        <w:rPr>
          <w:color w:val="231F20"/>
        </w:rPr>
        <w:t>recorded</w:t>
      </w:r>
      <w:r>
        <w:rPr>
          <w:color w:val="231F20"/>
          <w:spacing w:val="30"/>
        </w:rPr>
        <w:t> </w:t>
      </w:r>
      <w:r>
        <w:rPr>
          <w:color w:val="231F20"/>
        </w:rPr>
        <w:t>on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blockchain</w:t>
      </w:r>
      <w:r>
        <w:rPr>
          <w:color w:val="231F20"/>
          <w:spacing w:val="29"/>
        </w:rPr>
        <w:t> </w:t>
      </w:r>
      <w:r>
        <w:rPr>
          <w:color w:val="231F20"/>
        </w:rPr>
        <w:t>could</w:t>
      </w:r>
      <w:r>
        <w:rPr>
          <w:color w:val="231F20"/>
          <w:spacing w:val="30"/>
        </w:rPr>
        <w:t> </w:t>
      </w:r>
      <w:r>
        <w:rPr>
          <w:color w:val="231F20"/>
        </w:rPr>
        <w:t>be</w:t>
      </w:r>
      <w:r>
        <w:rPr>
          <w:color w:val="231F20"/>
          <w:spacing w:val="29"/>
        </w:rPr>
        <w:t> </w:t>
      </w:r>
      <w:r>
        <w:rPr>
          <w:color w:val="231F20"/>
        </w:rPr>
        <w:t>falsi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ed,</w:t>
      </w:r>
      <w:r>
        <w:rPr>
          <w:color w:val="231F20"/>
          <w:spacing w:val="29"/>
        </w:rPr>
        <w:t> </w:t>
      </w:r>
      <w:r>
        <w:rPr>
          <w:color w:val="231F20"/>
        </w:rPr>
        <w:t>so</w:t>
      </w:r>
      <w:r>
        <w:rPr>
          <w:color w:val="231F20"/>
          <w:spacing w:val="30"/>
        </w:rPr>
        <w:t> </w:t>
      </w:r>
      <w:r>
        <w:rPr>
          <w:color w:val="231F20"/>
        </w:rPr>
        <w:t>how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24"/>
        </w:rPr>
        <w:t> </w:t>
      </w:r>
      <w:r>
        <w:rPr>
          <w:color w:val="231F20"/>
        </w:rPr>
        <w:t>gets</w:t>
      </w:r>
      <w:r>
        <w:rPr>
          <w:color w:val="231F20"/>
          <w:spacing w:val="24"/>
        </w:rPr>
        <w:t> </w:t>
      </w:r>
      <w:r>
        <w:rPr>
          <w:color w:val="231F20"/>
        </w:rPr>
        <w:t>incorporated</w:t>
      </w:r>
      <w:r>
        <w:rPr>
          <w:color w:val="231F20"/>
          <w:spacing w:val="27"/>
        </w:rPr>
        <w:t> </w:t>
      </w:r>
      <w:r>
        <w:rPr>
          <w:color w:val="231F20"/>
        </w:rPr>
        <w:t>into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blockchain</w:t>
      </w:r>
      <w:r>
        <w:rPr>
          <w:color w:val="231F20"/>
          <w:spacing w:val="27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ensured</w:t>
      </w:r>
      <w:r>
        <w:rPr>
          <w:color w:val="231F20"/>
          <w:spacing w:val="24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be</w:t>
      </w:r>
      <w:r>
        <w:rPr>
          <w:color w:val="231F20"/>
          <w:spacing w:val="24"/>
        </w:rPr>
        <w:t> </w:t>
      </w:r>
      <w:r>
        <w:rPr>
          <w:color w:val="231F20"/>
        </w:rPr>
        <w:t>accurate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critical</w:t>
      </w:r>
      <w:r>
        <w:rPr>
          <w:color w:val="231F20"/>
          <w:spacing w:val="40"/>
        </w:rPr>
        <w:t> </w:t>
      </w:r>
      <w:r>
        <w:rPr>
          <w:color w:val="231F20"/>
        </w:rPr>
        <w:t>importance.</w:t>
      </w:r>
      <w:r>
        <w:rPr>
          <w:color w:val="231F20"/>
          <w:spacing w:val="40"/>
        </w:rPr>
        <w:t> </w:t>
      </w:r>
      <w:r>
        <w:rPr>
          <w:color w:val="231F20"/>
        </w:rPr>
        <w:t>Currently,</w:t>
      </w:r>
      <w:r>
        <w:rPr>
          <w:color w:val="231F20"/>
          <w:spacing w:val="40"/>
        </w:rPr>
        <w:t> </w:t>
      </w:r>
      <w:r>
        <w:rPr>
          <w:color w:val="231F20"/>
        </w:rPr>
        <w:t>most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uploaded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 blockchain is manually uploaded. However, there are very lim-</w:t>
      </w:r>
      <w:r>
        <w:rPr>
          <w:color w:val="231F20"/>
          <w:spacing w:val="80"/>
        </w:rPr>
        <w:t> </w:t>
      </w:r>
      <w:r>
        <w:rPr>
          <w:color w:val="231F20"/>
        </w:rPr>
        <w:t>ited</w:t>
      </w:r>
      <w:r>
        <w:rPr>
          <w:color w:val="231F20"/>
          <w:spacing w:val="18"/>
        </w:rPr>
        <w:t> </w:t>
      </w:r>
      <w:r>
        <w:rPr>
          <w:color w:val="231F20"/>
        </w:rPr>
        <w:t>measures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place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ensure</w:t>
      </w:r>
      <w:r>
        <w:rPr>
          <w:color w:val="231F20"/>
          <w:spacing w:val="18"/>
        </w:rPr>
        <w:t> </w:t>
      </w:r>
      <w:r>
        <w:rPr>
          <w:color w:val="231F20"/>
        </w:rPr>
        <w:t>this</w:t>
      </w:r>
      <w:r>
        <w:rPr>
          <w:color w:val="231F20"/>
          <w:spacing w:val="18"/>
        </w:rPr>
        <w:t> </w:t>
      </w:r>
      <w:r>
        <w:rPr>
          <w:color w:val="231F20"/>
        </w:rPr>
        <w:t>manually</w:t>
      </w:r>
      <w:r>
        <w:rPr>
          <w:color w:val="231F20"/>
          <w:spacing w:val="20"/>
        </w:rPr>
        <w:t> </w:t>
      </w:r>
      <w:r>
        <w:rPr>
          <w:color w:val="231F20"/>
        </w:rPr>
        <w:t>reported</w:t>
      </w:r>
      <w:r>
        <w:rPr>
          <w:color w:val="231F20"/>
          <w:spacing w:val="21"/>
        </w:rPr>
        <w:t> </w:t>
      </w:r>
      <w:r>
        <w:rPr>
          <w:color w:val="231F20"/>
        </w:rPr>
        <w:t>information</w:t>
      </w:r>
      <w:r>
        <w:rPr>
          <w:color w:val="231F20"/>
          <w:spacing w:val="40"/>
        </w:rPr>
        <w:t> </w:t>
      </w:r>
      <w:r>
        <w:rPr>
          <w:color w:val="231F20"/>
        </w:rPr>
        <w:t>is valid.</w:t>
      </w: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Currently, the data stored by blockchain is not completely open to</w:t>
      </w:r>
      <w:r>
        <w:rPr>
          <w:color w:val="231F20"/>
          <w:spacing w:val="40"/>
        </w:rPr>
        <w:t> </w:t>
      </w:r>
      <w:r>
        <w:rPr>
          <w:color w:val="231F20"/>
        </w:rPr>
        <w:t>the consumers. In this case, the use of blockchain to track products is</w:t>
      </w:r>
      <w:r>
        <w:rPr>
          <w:color w:val="231F20"/>
          <w:spacing w:val="40"/>
        </w:rPr>
        <w:t> </w:t>
      </w:r>
      <w:r>
        <w:rPr>
          <w:color w:val="231F20"/>
        </w:rPr>
        <w:t>more like a supplier self-inspection tool. That means, when out-</w:t>
      </w:r>
      <w:r>
        <w:rPr>
          <w:color w:val="231F20"/>
          <w:spacing w:val="80"/>
        </w:rPr>
        <w:t> </w:t>
      </w:r>
      <w:r>
        <w:rPr>
          <w:color w:val="231F20"/>
        </w:rPr>
        <w:t>breaks occur, the suppliers can use the data as a proof to provide to</w:t>
      </w:r>
      <w:r>
        <w:rPr>
          <w:color w:val="231F20"/>
          <w:spacing w:val="80"/>
        </w:rPr>
        <w:t> </w:t>
      </w:r>
      <w:r>
        <w:rPr>
          <w:color w:val="231F20"/>
        </w:rPr>
        <w:t>the inspectors or governmental regulators. In this case, consumer-</w:t>
      </w:r>
      <w:r>
        <w:rPr>
          <w:color w:val="231F20"/>
          <w:spacing w:val="40"/>
        </w:rPr>
        <w:t> </w:t>
      </w:r>
      <w:r>
        <w:rPr>
          <w:color w:val="231F20"/>
        </w:rPr>
        <w:t>friendly scan systems should be created to make the data more ac-</w:t>
      </w:r>
      <w:r>
        <w:rPr>
          <w:color w:val="231F20"/>
          <w:spacing w:val="40"/>
        </w:rPr>
        <w:t> </w:t>
      </w:r>
      <w:r>
        <w:rPr>
          <w:color w:val="231F20"/>
        </w:rPr>
        <w:t>cessible to</w:t>
      </w:r>
      <w:r>
        <w:rPr>
          <w:color w:val="231F20"/>
          <w:spacing w:val="38"/>
        </w:rPr>
        <w:t> </w:t>
      </w:r>
      <w:r>
        <w:rPr>
          <w:color w:val="231F20"/>
        </w:rPr>
        <w:t>consumers. The</w:t>
      </w:r>
      <w:r>
        <w:rPr>
          <w:color w:val="231F20"/>
          <w:spacing w:val="38"/>
        </w:rPr>
        <w:t> </w:t>
      </w:r>
      <w:r>
        <w:rPr>
          <w:color w:val="231F20"/>
        </w:rPr>
        <w:t>consumer</w:t>
      </w:r>
      <w:r>
        <w:rPr>
          <w:color w:val="231F20"/>
          <w:spacing w:val="38"/>
        </w:rPr>
        <w:t> </w:t>
      </w:r>
      <w:r>
        <w:rPr>
          <w:color w:val="231F20"/>
        </w:rPr>
        <w:t>can use the</w:t>
      </w:r>
      <w:r>
        <w:rPr>
          <w:color w:val="231F20"/>
          <w:spacing w:val="38"/>
        </w:rPr>
        <w:t> </w:t>
      </w:r>
      <w:r>
        <w:rPr>
          <w:color w:val="231F20"/>
        </w:rPr>
        <w:t>scan</w:t>
      </w:r>
      <w:r>
        <w:rPr>
          <w:color w:val="231F20"/>
          <w:spacing w:val="38"/>
        </w:rPr>
        <w:t> </w:t>
      </w:r>
      <w:r>
        <w:rPr>
          <w:color w:val="231F20"/>
        </w:rPr>
        <w:t>function of</w:t>
      </w:r>
      <w:r>
        <w:rPr>
          <w:color w:val="231F20"/>
          <w:spacing w:val="40"/>
        </w:rPr>
        <w:t> </w:t>
      </w:r>
      <w:r>
        <w:rPr>
          <w:color w:val="231F20"/>
        </w:rPr>
        <w:t>their cell phone to trace the source of products of interest. No special</w:t>
      </w:r>
      <w:r>
        <w:rPr>
          <w:color w:val="231F20"/>
          <w:spacing w:val="40"/>
        </w:rPr>
        <w:t> </w:t>
      </w:r>
      <w:r>
        <w:rPr>
          <w:color w:val="231F20"/>
        </w:rPr>
        <w:t>devices are needed to get the origin or transportation data from the</w:t>
      </w:r>
      <w:r>
        <w:rPr>
          <w:color w:val="231F20"/>
          <w:spacing w:val="40"/>
        </w:rPr>
        <w:t> </w:t>
      </w:r>
      <w:r>
        <w:rPr>
          <w:color w:val="231F20"/>
        </w:rPr>
        <w:t>consumer end.</w:t>
      </w:r>
    </w:p>
    <w:p>
      <w:pPr>
        <w:pStyle w:val="BodyText"/>
        <w:spacing w:line="276" w:lineRule="auto"/>
        <w:ind w:left="114" w:right="43" w:firstLine="239"/>
        <w:jc w:val="both"/>
      </w:pPr>
      <w:r>
        <w:rPr>
          <w:color w:val="231F20"/>
        </w:rPr>
        <w:t>Concern of the manufactures. Once the data has been uploaded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the blockchain, there is no way to change it. The consumers can check</w:t>
      </w:r>
      <w:r>
        <w:rPr>
          <w:color w:val="231F20"/>
          <w:spacing w:val="40"/>
        </w:rPr>
        <w:t> </w:t>
      </w:r>
      <w:r>
        <w:rPr>
          <w:color w:val="231F20"/>
        </w:rPr>
        <w:t>the information through the number stored in the blockchain. It de-</w:t>
      </w:r>
      <w:r>
        <w:rPr>
          <w:color w:val="231F20"/>
          <w:spacing w:val="40"/>
        </w:rPr>
        <w:t> </w:t>
      </w:r>
      <w:r>
        <w:rPr>
          <w:color w:val="231F20"/>
        </w:rPr>
        <w:t>pends on how the manufactures would like to be open to the con-</w:t>
      </w:r>
      <w:r>
        <w:rPr>
          <w:color w:val="231F20"/>
          <w:spacing w:val="40"/>
        </w:rPr>
        <w:t> </w:t>
      </w:r>
      <w:r>
        <w:rPr>
          <w:color w:val="231F20"/>
        </w:rPr>
        <w:t>sumers. For some big companies with 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regulations and</w:t>
      </w:r>
      <w:r>
        <w:rPr>
          <w:color w:val="231F20"/>
          <w:spacing w:val="40"/>
        </w:rPr>
        <w:t> </w:t>
      </w:r>
      <w:r>
        <w:rPr>
          <w:color w:val="231F20"/>
        </w:rPr>
        <w:t>management, it might be easy, but for some small-scale industries,</w:t>
      </w:r>
      <w:r>
        <w:rPr>
          <w:color w:val="231F20"/>
          <w:spacing w:val="40"/>
        </w:rPr>
        <w:t> </w:t>
      </w:r>
      <w:r>
        <w:rPr>
          <w:color w:val="231F20"/>
        </w:rPr>
        <w:t>which do not have good manufacturing practices, they might not be</w:t>
      </w:r>
      <w:r>
        <w:rPr>
          <w:color w:val="231F20"/>
          <w:spacing w:val="40"/>
        </w:rPr>
        <w:t> </w:t>
      </w:r>
      <w:r>
        <w:rPr>
          <w:color w:val="231F20"/>
        </w:rPr>
        <w:t>willing to share all the information to the consumers.</w:t>
      </w:r>
    </w:p>
    <w:p>
      <w:pPr>
        <w:pStyle w:val="BodyText"/>
        <w:spacing w:line="276" w:lineRule="auto"/>
        <w:ind w:left="114" w:right="40" w:firstLine="239"/>
        <w:jc w:val="both"/>
      </w:pPr>
      <w:r>
        <w:rPr>
          <w:color w:val="231F20"/>
        </w:rPr>
        <w:t>Moreover,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safety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transactions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capital</w:t>
      </w:r>
      <w:r>
        <w:rPr>
          <w:color w:val="231F20"/>
          <w:spacing w:val="40"/>
        </w:rPr>
        <w:t> </w:t>
      </w:r>
      <w:r>
        <w:rPr>
          <w:color w:val="231F20"/>
        </w:rPr>
        <w:t>currencies</w:t>
      </w:r>
      <w:r>
        <w:rPr>
          <w:color w:val="231F20"/>
          <w:spacing w:val="40"/>
        </w:rPr>
        <w:t> </w:t>
      </w:r>
      <w:r>
        <w:rPr>
          <w:color w:val="231F20"/>
        </w:rPr>
        <w:t>(e.g., non-crypto currencies) is still a major challenge. The system</w:t>
      </w:r>
      <w:r>
        <w:rPr>
          <w:color w:val="231F20"/>
          <w:spacing w:val="40"/>
        </w:rPr>
        <w:t> </w:t>
      </w:r>
      <w:r>
        <w:rPr>
          <w:color w:val="231F20"/>
        </w:rPr>
        <w:t>might be hacked by someone. Since there are no regulators or super-</w:t>
      </w:r>
      <w:r>
        <w:rPr>
          <w:color w:val="231F20"/>
          <w:spacing w:val="40"/>
        </w:rPr>
        <w:t> </w:t>
      </w:r>
      <w:r>
        <w:rPr>
          <w:color w:val="231F20"/>
        </w:rPr>
        <w:t>vision systems for blockchain system management, more work is</w:t>
      </w:r>
      <w:r>
        <w:rPr>
          <w:color w:val="231F20"/>
          <w:spacing w:val="40"/>
        </w:rPr>
        <w:t> </w:t>
      </w:r>
      <w:r>
        <w:rPr>
          <w:color w:val="231F20"/>
        </w:rPr>
        <w:t>needed</w:t>
      </w:r>
      <w:r>
        <w:rPr>
          <w:color w:val="231F20"/>
          <w:spacing w:val="39"/>
        </w:rPr>
        <w:t> </w:t>
      </w:r>
      <w:r>
        <w:rPr>
          <w:color w:val="231F20"/>
        </w:rPr>
        <w:t>to</w:t>
      </w:r>
      <w:r>
        <w:rPr>
          <w:color w:val="231F20"/>
          <w:spacing w:val="35"/>
        </w:rPr>
        <w:t> </w:t>
      </w:r>
      <w:r>
        <w:rPr>
          <w:color w:val="231F20"/>
        </w:rPr>
        <w:t>improve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safety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blockchain</w:t>
      </w:r>
      <w:r>
        <w:rPr>
          <w:color w:val="231F20"/>
          <w:spacing w:val="37"/>
        </w:rPr>
        <w:t> </w:t>
      </w:r>
      <w:r>
        <w:rPr>
          <w:color w:val="231F20"/>
        </w:rPr>
        <w:t>transaction</w:t>
      </w:r>
      <w:r>
        <w:rPr>
          <w:color w:val="231F20"/>
          <w:spacing w:val="39"/>
        </w:rPr>
        <w:t> </w:t>
      </w:r>
      <w:r>
        <w:rPr>
          <w:color w:val="231F20"/>
        </w:rPr>
        <w:t>system</w:t>
      </w:r>
      <w:r>
        <w:rPr>
          <w:color w:val="231F20"/>
          <w:spacing w:val="40"/>
        </w:rPr>
        <w:t> </w:t>
      </w:r>
      <w:r>
        <w:rPr>
          <w:color w:val="231F20"/>
        </w:rPr>
        <w:t>in general.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bookmarkStart w:name="5.3. How to benefit more agri-foods?" w:id="33"/>
      <w:bookmarkEnd w:id="33"/>
      <w:r>
        <w:rPr/>
      </w:r>
      <w:r>
        <w:rPr>
          <w:i/>
          <w:color w:val="231F20"/>
          <w:spacing w:val="-6"/>
          <w:sz w:val="16"/>
        </w:rPr>
        <w:t>How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to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bene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t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more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agri-foods?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9" w:firstLine="239"/>
        <w:jc w:val="both"/>
      </w:pPr>
      <w:r>
        <w:rPr>
          <w:color w:val="231F20"/>
        </w:rPr>
        <w:t>The current challenge facing blockchain systems is how to </w:t>
      </w:r>
      <w:r>
        <w:rPr>
          <w:color w:val="231F20"/>
        </w:rPr>
        <w:t>extend</w:t>
      </w:r>
      <w:r>
        <w:rPr>
          <w:color w:val="231F20"/>
          <w:spacing w:val="40"/>
        </w:rPr>
        <w:t> </w:t>
      </w:r>
      <w:bookmarkStart w:name="6. Conclusions and future trends" w:id="34"/>
      <w:bookmarkEnd w:id="34"/>
      <w:r>
        <w:rPr>
          <w:color w:val="231F20"/>
        </w:rPr>
        <w:t>t</w:t>
      </w:r>
      <w:r>
        <w:rPr>
          <w:color w:val="231F20"/>
        </w:rPr>
        <w:t>hese use cases to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 other products. Since different products</w:t>
      </w:r>
      <w:r>
        <w:rPr>
          <w:color w:val="231F20"/>
          <w:spacing w:val="80"/>
        </w:rPr>
        <w:t> </w:t>
      </w:r>
      <w:r>
        <w:rPr>
          <w:color w:val="231F20"/>
        </w:rPr>
        <w:t>have</w:t>
      </w:r>
      <w:r>
        <w:rPr>
          <w:color w:val="231F20"/>
          <w:spacing w:val="-5"/>
        </w:rPr>
        <w:t> </w:t>
      </w:r>
      <w:r>
        <w:rPr>
          <w:color w:val="231F20"/>
        </w:rPr>
        <w:t>different</w:t>
      </w:r>
      <w:r>
        <w:rPr>
          <w:color w:val="231F20"/>
          <w:spacing w:val="-7"/>
        </w:rPr>
        <w:t> </w:t>
      </w:r>
      <w:r>
        <w:rPr>
          <w:color w:val="231F20"/>
        </w:rPr>
        <w:t>properties,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concerns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consumers</w:t>
      </w:r>
      <w:r>
        <w:rPr>
          <w:color w:val="231F20"/>
          <w:spacing w:val="-6"/>
        </w:rPr>
        <w:t> </w:t>
      </w:r>
      <w:r>
        <w:rPr>
          <w:color w:val="231F20"/>
        </w:rPr>
        <w:t>may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differ-</w:t>
      </w:r>
      <w:r>
        <w:rPr>
          <w:color w:val="231F20"/>
          <w:spacing w:val="40"/>
        </w:rPr>
        <w:t> </w:t>
      </w:r>
      <w:r>
        <w:rPr>
          <w:color w:val="231F20"/>
        </w:rPr>
        <w:t>ent for each distinct product. For example, for fresh fruits and vegeta-</w:t>
      </w:r>
      <w:r>
        <w:rPr>
          <w:color w:val="231F20"/>
          <w:spacing w:val="40"/>
        </w:rPr>
        <w:t> </w:t>
      </w:r>
      <w:r>
        <w:rPr>
          <w:color w:val="231F20"/>
        </w:rPr>
        <w:t>bles, the consumers might care more about the pesticide residues</w:t>
      </w:r>
      <w:r>
        <w:rPr>
          <w:color w:val="231F20"/>
          <w:spacing w:val="40"/>
        </w:rPr>
        <w:t> </w:t>
      </w:r>
      <w:r>
        <w:rPr>
          <w:color w:val="231F20"/>
        </w:rPr>
        <w:t>instead of their origin; for frozen seafoods, the consumers care more</w:t>
      </w:r>
      <w:r>
        <w:rPr>
          <w:color w:val="231F20"/>
          <w:spacing w:val="40"/>
        </w:rPr>
        <w:t> </w:t>
      </w:r>
      <w:r>
        <w:rPr>
          <w:color w:val="231F20"/>
        </w:rPr>
        <w:t>about their authenticity and provenance, and if they have been thawed</w:t>
      </w:r>
      <w:r>
        <w:rPr>
          <w:color w:val="231F20"/>
          <w:spacing w:val="40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re-frozen</w:t>
      </w:r>
      <w:r>
        <w:rPr>
          <w:color w:val="231F20"/>
          <w:spacing w:val="-10"/>
        </w:rPr>
        <w:t> </w:t>
      </w:r>
      <w:r>
        <w:rPr>
          <w:color w:val="231F20"/>
        </w:rPr>
        <w:t>during</w:t>
      </w:r>
      <w:r>
        <w:rPr>
          <w:color w:val="231F20"/>
          <w:spacing w:val="-9"/>
        </w:rPr>
        <w:t> </w:t>
      </w:r>
      <w:r>
        <w:rPr>
          <w:color w:val="231F20"/>
        </w:rPr>
        <w:t>transportation;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high-quality</w:t>
      </w:r>
      <w:r>
        <w:rPr>
          <w:color w:val="231F20"/>
          <w:spacing w:val="-9"/>
        </w:rPr>
        <w:t> </w:t>
      </w:r>
      <w:r>
        <w:rPr>
          <w:color w:val="231F20"/>
        </w:rPr>
        <w:t>fresh-cut</w:t>
      </w:r>
      <w:r>
        <w:rPr>
          <w:color w:val="231F20"/>
          <w:spacing w:val="-10"/>
        </w:rPr>
        <w:t> </w:t>
      </w:r>
      <w:r>
        <w:rPr>
          <w:color w:val="231F20"/>
        </w:rPr>
        <w:t>meat,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Kobe</w:t>
      </w:r>
      <w:r>
        <w:rPr>
          <w:color w:val="231F20"/>
          <w:spacing w:val="-3"/>
        </w:rPr>
        <w:t> </w:t>
      </w:r>
      <w:r>
        <w:rPr>
          <w:color w:val="231F20"/>
        </w:rPr>
        <w:t>beef,</w:t>
      </w:r>
      <w:r>
        <w:rPr>
          <w:color w:val="231F20"/>
          <w:spacing w:val="-1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high-value</w:t>
      </w:r>
      <w:r>
        <w:rPr>
          <w:color w:val="231F20"/>
          <w:spacing w:val="-3"/>
        </w:rPr>
        <w:t> </w:t>
      </w:r>
      <w:r>
        <w:rPr>
          <w:color w:val="231F20"/>
        </w:rPr>
        <w:t>fruits,</w:t>
      </w:r>
      <w:r>
        <w:rPr>
          <w:color w:val="231F20"/>
          <w:spacing w:val="-3"/>
        </w:rPr>
        <w:t> </w:t>
      </w:r>
      <w:r>
        <w:rPr>
          <w:color w:val="231F20"/>
        </w:rPr>
        <w:t>such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jackfruit</w:t>
      </w:r>
      <w:r>
        <w:rPr>
          <w:color w:val="231F20"/>
          <w:spacing w:val="-3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dragon</w:t>
      </w:r>
      <w:r>
        <w:rPr>
          <w:color w:val="231F20"/>
          <w:spacing w:val="-3"/>
        </w:rPr>
        <w:t> </w:t>
      </w:r>
      <w:r>
        <w:rPr>
          <w:color w:val="231F20"/>
        </w:rPr>
        <w:t>fruits,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quality change during shipment is of great concern. In this case, more</w:t>
      </w:r>
      <w:r>
        <w:rPr>
          <w:color w:val="231F20"/>
          <w:spacing w:val="40"/>
        </w:rPr>
        <w:t> </w:t>
      </w:r>
      <w:r>
        <w:rPr>
          <w:color w:val="231F20"/>
        </w:rPr>
        <w:t>tracking</w:t>
      </w:r>
      <w:r>
        <w:rPr>
          <w:color w:val="231F20"/>
          <w:spacing w:val="40"/>
        </w:rPr>
        <w:t> </w:t>
      </w:r>
      <w:r>
        <w:rPr>
          <w:color w:val="231F20"/>
        </w:rPr>
        <w:t>factors</w:t>
      </w:r>
      <w:r>
        <w:rPr>
          <w:color w:val="231F20"/>
          <w:spacing w:val="40"/>
        </w:rPr>
        <w:t> </w:t>
      </w:r>
      <w:r>
        <w:rPr>
          <w:color w:val="231F20"/>
        </w:rPr>
        <w:t>should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according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product</w:t>
      </w:r>
      <w:r>
        <w:rPr>
          <w:color w:val="231F20"/>
          <w:spacing w:val="40"/>
        </w:rPr>
        <w:t> </w:t>
      </w:r>
      <w:r>
        <w:rPr>
          <w:color w:val="231F20"/>
        </w:rPr>
        <w:t>types. Monitoring each of these different parameters will provide a</w:t>
      </w:r>
      <w:r>
        <w:rPr>
          <w:color w:val="231F20"/>
          <w:spacing w:val="40"/>
        </w:rPr>
        <w:t> </w:t>
      </w:r>
      <w:r>
        <w:rPr>
          <w:color w:val="231F20"/>
        </w:rPr>
        <w:t>challenge for the data uploader as well as the blockchain system.</w:t>
      </w:r>
      <w:r>
        <w:rPr>
          <w:color w:val="231F20"/>
          <w:spacing w:val="40"/>
        </w:rPr>
        <w:t> </w:t>
      </w:r>
      <w:r>
        <w:rPr>
          <w:color w:val="231F20"/>
        </w:rPr>
        <w:t>Training and technical issues might occur when dealing with other</w:t>
      </w:r>
      <w:r>
        <w:rPr>
          <w:color w:val="231F20"/>
          <w:spacing w:val="40"/>
        </w:rPr>
        <w:t> </w:t>
      </w:r>
      <w:r>
        <w:rPr>
          <w:color w:val="231F20"/>
        </w:rPr>
        <w:t>food properties.</w:t>
      </w: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109" w:after="0"/>
        <w:ind w:left="393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4"/>
          <w:sz w:val="16"/>
        </w:rPr>
        <w:t>How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to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deal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with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pre-existing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data?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How to use the blockchain system to combine with the pre-existing</w:t>
      </w:r>
      <w:r>
        <w:rPr>
          <w:color w:val="231F20"/>
          <w:spacing w:val="40"/>
        </w:rPr>
        <w:t> </w:t>
      </w:r>
      <w:r>
        <w:rPr>
          <w:color w:val="231F20"/>
        </w:rPr>
        <w:t>data is another challenge. Currently, each manufacture has their </w:t>
      </w:r>
      <w:r>
        <w:rPr>
          <w:color w:val="231F20"/>
        </w:rPr>
        <w:t>own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20"/>
        </w:rPr>
        <w:t> </w:t>
      </w:r>
      <w:r>
        <w:rPr>
          <w:color w:val="231F20"/>
        </w:rPr>
        <w:t>system,</w:t>
      </w:r>
      <w:r>
        <w:rPr>
          <w:color w:val="231F20"/>
          <w:spacing w:val="20"/>
        </w:rPr>
        <w:t> </w:t>
      </w:r>
      <w:r>
        <w:rPr>
          <w:color w:val="231F20"/>
        </w:rPr>
        <w:t>which</w:t>
      </w:r>
      <w:r>
        <w:rPr>
          <w:color w:val="231F20"/>
          <w:spacing w:val="21"/>
        </w:rPr>
        <w:t> </w:t>
      </w:r>
      <w:r>
        <w:rPr>
          <w:color w:val="231F20"/>
        </w:rPr>
        <w:t>have</w:t>
      </w:r>
      <w:r>
        <w:rPr>
          <w:color w:val="231F20"/>
          <w:spacing w:val="21"/>
        </w:rPr>
        <w:t> </w:t>
      </w:r>
      <w:r>
        <w:rPr>
          <w:color w:val="231F20"/>
        </w:rPr>
        <w:t>large</w:t>
      </w:r>
      <w:r>
        <w:rPr>
          <w:color w:val="231F20"/>
          <w:spacing w:val="21"/>
        </w:rPr>
        <w:t> </w:t>
      </w:r>
      <w:r>
        <w:rPr>
          <w:color w:val="231F20"/>
        </w:rPr>
        <w:t>volumes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information</w:t>
      </w:r>
      <w:r>
        <w:rPr>
          <w:color w:val="231F20"/>
          <w:spacing w:val="18"/>
        </w:rPr>
        <w:t> </w:t>
      </w:r>
      <w:r>
        <w:rPr>
          <w:color w:val="231F20"/>
        </w:rPr>
        <w:t>on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details</w:t>
      </w:r>
      <w:r>
        <w:rPr>
          <w:color w:val="231F20"/>
          <w:spacing w:val="40"/>
        </w:rPr>
        <w:t> </w:t>
      </w:r>
      <w:r>
        <w:rPr>
          <w:color w:val="231F20"/>
        </w:rPr>
        <w:t>of the products. The current challenge for blockchain technology is</w:t>
      </w:r>
      <w:r>
        <w:rPr>
          <w:color w:val="231F20"/>
          <w:spacing w:val="40"/>
        </w:rPr>
        <w:t> </w:t>
      </w:r>
      <w:r>
        <w:rPr>
          <w:color w:val="231F20"/>
        </w:rPr>
        <w:t>how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bridge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gap</w:t>
      </w:r>
      <w:r>
        <w:rPr>
          <w:color w:val="231F20"/>
          <w:spacing w:val="-10"/>
        </w:rPr>
        <w:t> </w:t>
      </w:r>
      <w:r>
        <w:rPr>
          <w:color w:val="231F20"/>
        </w:rPr>
        <w:t>between</w:t>
      </w:r>
      <w:r>
        <w:rPr>
          <w:color w:val="231F20"/>
          <w:spacing w:val="-7"/>
        </w:rPr>
        <w:t> </w:t>
      </w:r>
      <w:r>
        <w:rPr>
          <w:color w:val="231F20"/>
        </w:rPr>
        <w:t>local</w:t>
      </w:r>
      <w:r>
        <w:rPr>
          <w:color w:val="231F20"/>
          <w:spacing w:val="-7"/>
        </w:rPr>
        <w:t> </w:t>
      </w:r>
      <w:r>
        <w:rPr>
          <w:color w:val="231F20"/>
        </w:rPr>
        <w:t>farms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8"/>
        </w:rPr>
        <w:t> </w:t>
      </w:r>
      <w:r>
        <w:rPr>
          <w:color w:val="231F20"/>
        </w:rPr>
        <w:t>manufacturers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upload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pre-existing</w:t>
      </w:r>
      <w:r>
        <w:rPr>
          <w:color w:val="231F20"/>
          <w:spacing w:val="39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blockchain</w:t>
      </w:r>
      <w:r>
        <w:rPr>
          <w:color w:val="231F20"/>
          <w:spacing w:val="40"/>
        </w:rPr>
        <w:t>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cloud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create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39"/>
        </w:rPr>
        <w:t> </w:t>
      </w:r>
      <w:r>
        <w:rPr>
          <w:color w:val="231F20"/>
        </w:rPr>
        <w:t>larger</w:t>
      </w:r>
      <w:r>
        <w:rPr>
          <w:color w:val="231F20"/>
          <w:spacing w:val="40"/>
        </w:rPr>
        <w:t> </w:t>
      </w:r>
      <w:r>
        <w:rPr>
          <w:color w:val="231F20"/>
        </w:rPr>
        <w:t>data set.</w:t>
      </w: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Another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 of blockchain technology is its potential to transfer</w:t>
      </w:r>
      <w:r>
        <w:rPr>
          <w:color w:val="231F20"/>
          <w:spacing w:val="40"/>
        </w:rPr>
        <w:t> </w:t>
      </w:r>
      <w:r>
        <w:rPr>
          <w:color w:val="231F20"/>
        </w:rPr>
        <w:t>the gathered data to government regulatory platforms. This will help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government</w:t>
      </w:r>
      <w:r>
        <w:rPr>
          <w:color w:val="231F20"/>
          <w:spacing w:val="-10"/>
        </w:rPr>
        <w:t> </w:t>
      </w:r>
      <w:r>
        <w:rPr>
          <w:color w:val="231F20"/>
        </w:rPr>
        <w:t>regulatory</w:t>
      </w:r>
      <w:r>
        <w:rPr>
          <w:color w:val="231F20"/>
          <w:spacing w:val="-9"/>
        </w:rPr>
        <w:t> </w:t>
      </w:r>
      <w:r>
        <w:rPr>
          <w:color w:val="231F20"/>
        </w:rPr>
        <w:t>agencies</w:t>
      </w:r>
      <w:r>
        <w:rPr>
          <w:color w:val="231F20"/>
          <w:spacing w:val="-8"/>
        </w:rPr>
        <w:t> </w:t>
      </w:r>
      <w:r>
        <w:rPr>
          <w:color w:val="231F20"/>
        </w:rPr>
        <w:t>perform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better</w:t>
      </w:r>
      <w:r>
        <w:rPr>
          <w:color w:val="231F20"/>
          <w:spacing w:val="-10"/>
        </w:rPr>
        <w:t> </w:t>
      </w:r>
      <w:r>
        <w:rPr>
          <w:color w:val="231F20"/>
        </w:rPr>
        <w:t>job</w:t>
      </w:r>
      <w:r>
        <w:rPr>
          <w:color w:val="231F20"/>
          <w:spacing w:val="-7"/>
        </w:rPr>
        <w:t> </w:t>
      </w:r>
      <w:r>
        <w:rPr>
          <w:color w:val="231F20"/>
        </w:rPr>
        <w:t>tracking,</w:t>
      </w:r>
      <w:r>
        <w:rPr>
          <w:color w:val="231F20"/>
          <w:spacing w:val="-9"/>
        </w:rPr>
        <w:t> </w:t>
      </w:r>
      <w:r>
        <w:rPr>
          <w:color w:val="231F20"/>
        </w:rPr>
        <w:t>mon-</w:t>
      </w:r>
      <w:r>
        <w:rPr>
          <w:color w:val="231F20"/>
          <w:spacing w:val="40"/>
        </w:rPr>
        <w:t> </w:t>
      </w:r>
      <w:r>
        <w:rPr>
          <w:color w:val="231F20"/>
        </w:rPr>
        <w:t>itoring, and auditing the entirety of the food supply chain (</w:t>
      </w:r>
      <w:hyperlink w:history="true" w:anchor="_bookmark16">
        <w:r>
          <w:rPr>
            <w:color w:val="2E3092"/>
          </w:rPr>
          <w:t>Tse et al.,</w:t>
        </w:r>
      </w:hyperlink>
      <w:r>
        <w:rPr>
          <w:color w:val="2E3092"/>
          <w:spacing w:val="40"/>
        </w:rPr>
        <w:t> </w:t>
      </w:r>
      <w:hyperlink w:history="true" w:anchor="_bookmark16"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However, how can</w:t>
      </w:r>
      <w:r>
        <w:rPr>
          <w:color w:val="231F20"/>
          <w:spacing w:val="-1"/>
        </w:rPr>
        <w:t> </w:t>
      </w:r>
      <w:r>
        <w:rPr>
          <w:color w:val="231F20"/>
        </w:rPr>
        <w:t>systems</w:t>
      </w:r>
      <w:r>
        <w:rPr>
          <w:color w:val="231F20"/>
          <w:spacing w:val="-1"/>
        </w:rPr>
        <w:t> </w:t>
      </w:r>
      <w:r>
        <w:rPr>
          <w:color w:val="231F20"/>
        </w:rPr>
        <w:t>be built</w:t>
      </w:r>
      <w:r>
        <w:rPr>
          <w:color w:val="231F20"/>
          <w:spacing w:val="-1"/>
        </w:rPr>
        <w:t> </w:t>
      </w:r>
      <w:r>
        <w:rPr>
          <w:color w:val="231F20"/>
        </w:rPr>
        <w:t>to ensure the</w:t>
      </w:r>
      <w:r>
        <w:rPr>
          <w:color w:val="231F20"/>
          <w:spacing w:val="-2"/>
        </w:rPr>
        <w:t> </w:t>
      </w:r>
      <w:r>
        <w:rPr>
          <w:color w:val="231F20"/>
        </w:rPr>
        <w:t>manufacturers</w:t>
      </w:r>
      <w:r>
        <w:rPr>
          <w:color w:val="231F20"/>
          <w:spacing w:val="40"/>
        </w:rPr>
        <w:t> </w:t>
      </w:r>
      <w:r>
        <w:rPr>
          <w:color w:val="231F20"/>
        </w:rPr>
        <w:t>report cases to the governmental systems or regulation systems by</w:t>
      </w:r>
      <w:r>
        <w:rPr>
          <w:color w:val="231F20"/>
          <w:spacing w:val="40"/>
        </w:rPr>
        <w:t> </w:t>
      </w:r>
      <w:r>
        <w:rPr>
          <w:color w:val="231F20"/>
        </w:rPr>
        <w:t>using the blockchain system? This is even more challenging if the food</w:t>
      </w:r>
      <w:r>
        <w:rPr>
          <w:color w:val="231F20"/>
          <w:spacing w:val="40"/>
        </w:rPr>
        <w:t> </w:t>
      </w:r>
      <w:r>
        <w:rPr>
          <w:color w:val="231F20"/>
        </w:rPr>
        <w:t>safety regulation systems are different between local governments, or</w:t>
      </w:r>
      <w:r>
        <w:rPr>
          <w:color w:val="231F20"/>
          <w:spacing w:val="40"/>
        </w:rPr>
        <w:t> </w:t>
      </w:r>
      <w:r>
        <w:rPr>
          <w:color w:val="231F20"/>
        </w:rPr>
        <w:t>between</w:t>
      </w:r>
      <w:r>
        <w:rPr>
          <w:color w:val="231F20"/>
          <w:spacing w:val="-10"/>
        </w:rPr>
        <w:t> </w:t>
      </w:r>
      <w:r>
        <w:rPr>
          <w:color w:val="231F20"/>
        </w:rPr>
        <w:t>local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national</w:t>
      </w:r>
      <w:r>
        <w:rPr>
          <w:color w:val="231F20"/>
          <w:spacing w:val="-8"/>
        </w:rPr>
        <w:t> </w:t>
      </w:r>
      <w:r>
        <w:rPr>
          <w:color w:val="231F20"/>
        </w:rPr>
        <w:t>governments.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application</w:t>
      </w:r>
      <w:r>
        <w:rPr>
          <w:color w:val="231F20"/>
          <w:spacing w:val="-7"/>
        </w:rPr>
        <w:t> </w:t>
      </w:r>
      <w:r>
        <w:rPr>
          <w:color w:val="231F20"/>
        </w:rPr>
        <w:t>programming</w:t>
      </w:r>
      <w:r>
        <w:rPr>
          <w:color w:val="231F20"/>
          <w:spacing w:val="40"/>
        </w:rPr>
        <w:t> </w:t>
      </w:r>
      <w:r>
        <w:rPr>
          <w:color w:val="231F20"/>
        </w:rPr>
        <w:t>interface</w:t>
      </w:r>
      <w:r>
        <w:rPr>
          <w:color w:val="231F20"/>
          <w:spacing w:val="-10"/>
        </w:rPr>
        <w:t> </w:t>
      </w:r>
      <w:r>
        <w:rPr>
          <w:color w:val="231F20"/>
        </w:rPr>
        <w:t>(API)</w:t>
      </w:r>
      <w:r>
        <w:rPr>
          <w:color w:val="231F20"/>
          <w:spacing w:val="-10"/>
        </w:rPr>
        <w:t> </w:t>
      </w:r>
      <w:r>
        <w:rPr>
          <w:color w:val="231F20"/>
        </w:rPr>
        <w:t>should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built</w:t>
      </w:r>
      <w:r>
        <w:rPr>
          <w:color w:val="231F20"/>
          <w:spacing w:val="-10"/>
        </w:rPr>
        <w:t> </w:t>
      </w:r>
      <w:r>
        <w:rPr>
          <w:color w:val="231F20"/>
        </w:rPr>
        <w:t>into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blockchain</w:t>
      </w:r>
      <w:r>
        <w:rPr>
          <w:color w:val="231F20"/>
          <w:spacing w:val="-10"/>
        </w:rPr>
        <w:t> </w:t>
      </w:r>
      <w:r>
        <w:rPr>
          <w:color w:val="231F20"/>
        </w:rPr>
        <w:t>system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connect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pre-existing</w:t>
      </w:r>
      <w:r>
        <w:rPr>
          <w:color w:val="231F20"/>
          <w:spacing w:val="-3"/>
        </w:rPr>
        <w:t> </w:t>
      </w:r>
      <w:r>
        <w:rPr>
          <w:color w:val="231F20"/>
        </w:rPr>
        <w:t>data from</w:t>
      </w:r>
      <w:r>
        <w:rPr>
          <w:color w:val="231F20"/>
          <w:spacing w:val="-1"/>
        </w:rPr>
        <w:t> </w:t>
      </w:r>
      <w:r>
        <w:rPr>
          <w:color w:val="231F20"/>
        </w:rPr>
        <w:t>food providers and</w:t>
      </w:r>
      <w:r>
        <w:rPr>
          <w:color w:val="231F20"/>
          <w:spacing w:val="-1"/>
        </w:rPr>
        <w:t> </w:t>
      </w:r>
      <w:r>
        <w:rPr>
          <w:color w:val="231F20"/>
        </w:rPr>
        <w:t>should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nect or report all the data into the governmental systems. In this case,</w:t>
      </w:r>
      <w:r>
        <w:rPr>
          <w:color w:val="231F20"/>
          <w:spacing w:val="40"/>
        </w:rPr>
        <w:t> </w:t>
      </w:r>
      <w:r>
        <w:rPr>
          <w:color w:val="231F20"/>
        </w:rPr>
        <w:t>once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centralized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storage</w:t>
      </w:r>
      <w:r>
        <w:rPr>
          <w:color w:val="231F20"/>
          <w:spacing w:val="-4"/>
        </w:rPr>
        <w:t> </w:t>
      </w:r>
      <w:r>
        <w:rPr>
          <w:color w:val="231F20"/>
        </w:rPr>
        <w:t>system</w:t>
      </w:r>
      <w:r>
        <w:rPr>
          <w:color w:val="231F20"/>
          <w:spacing w:val="-6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been</w:t>
      </w:r>
      <w:r>
        <w:rPr>
          <w:color w:val="231F20"/>
          <w:spacing w:val="-7"/>
        </w:rPr>
        <w:t> </w:t>
      </w:r>
      <w:r>
        <w:rPr>
          <w:color w:val="231F20"/>
        </w:rPr>
        <w:t>built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food</w:t>
      </w:r>
      <w:r>
        <w:rPr>
          <w:color w:val="231F20"/>
          <w:spacing w:val="-5"/>
        </w:rPr>
        <w:t> </w:t>
      </w:r>
      <w:r>
        <w:rPr>
          <w:color w:val="231F20"/>
        </w:rPr>
        <w:t>sup-</w:t>
      </w:r>
      <w:r>
        <w:rPr>
          <w:color w:val="231F20"/>
          <w:spacing w:val="40"/>
        </w:rPr>
        <w:t> </w:t>
      </w:r>
      <w:r>
        <w:rPr>
          <w:color w:val="231F20"/>
        </w:rPr>
        <w:t>pliers,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API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connect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different</w:t>
      </w:r>
      <w:r>
        <w:rPr>
          <w:color w:val="231F20"/>
          <w:spacing w:val="-3"/>
        </w:rPr>
        <w:t> </w:t>
      </w:r>
      <w:r>
        <w:rPr>
          <w:color w:val="231F20"/>
        </w:rPr>
        <w:t>local</w:t>
      </w:r>
      <w:r>
        <w:rPr>
          <w:color w:val="231F20"/>
          <w:spacing w:val="-1"/>
        </w:rPr>
        <w:t> </w:t>
      </w:r>
      <w:r>
        <w:rPr>
          <w:color w:val="231F20"/>
        </w:rPr>
        <w:t>governmental</w:t>
      </w:r>
      <w:r>
        <w:rPr>
          <w:color w:val="231F20"/>
          <w:spacing w:val="-3"/>
        </w:rPr>
        <w:t> </w:t>
      </w:r>
      <w:r>
        <w:rPr>
          <w:color w:val="231F20"/>
        </w:rPr>
        <w:t>systems.</w:t>
      </w:r>
      <w:r>
        <w:rPr>
          <w:color w:val="231F20"/>
          <w:spacing w:val="40"/>
        </w:rPr>
        <w:t> </w:t>
      </w:r>
      <w:r>
        <w:rPr>
          <w:color w:val="231F20"/>
        </w:rPr>
        <w:t>Then, the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different suppliers can be</w:t>
      </w:r>
      <w:r>
        <w:rPr>
          <w:color w:val="231F20"/>
          <w:spacing w:val="-3"/>
        </w:rPr>
        <w:t> </w:t>
      </w:r>
      <w:r>
        <w:rPr>
          <w:color w:val="231F20"/>
        </w:rPr>
        <w:t>linked</w:t>
      </w:r>
      <w:r>
        <w:rPr>
          <w:color w:val="231F20"/>
          <w:spacing w:val="-2"/>
        </w:rPr>
        <w:t> </w:t>
      </w:r>
      <w:r>
        <w:rPr>
          <w:color w:val="231F20"/>
        </w:rPr>
        <w:t>together</w:t>
      </w:r>
      <w:r>
        <w:rPr>
          <w:color w:val="231F20"/>
          <w:spacing w:val="40"/>
        </w:rPr>
        <w:t> </w:t>
      </w:r>
      <w:r>
        <w:rPr>
          <w:color w:val="231F20"/>
        </w:rPr>
        <w:t>by blockchain. In this case, the food suppliers or manufacturers do not</w:t>
      </w:r>
      <w:r>
        <w:rPr>
          <w:color w:val="231F20"/>
          <w:spacing w:val="40"/>
        </w:rPr>
        <w:t> </w:t>
      </w:r>
      <w:r>
        <w:rPr>
          <w:color w:val="231F20"/>
        </w:rPr>
        <w:t>have to report the case to the local government, since the </w:t>
      </w:r>
      <w:r>
        <w:rPr>
          <w:color w:val="231F20"/>
        </w:rPr>
        <w:t>blockchain</w:t>
      </w:r>
      <w:r>
        <w:rPr>
          <w:color w:val="231F20"/>
          <w:spacing w:val="40"/>
        </w:rPr>
        <w:t> </w:t>
      </w:r>
      <w:r>
        <w:rPr>
          <w:color w:val="231F20"/>
        </w:rPr>
        <w:t>can behave like a middleman to transfer the data from food suppliers</w:t>
      </w:r>
      <w:r>
        <w:rPr>
          <w:color w:val="231F20"/>
          <w:spacing w:val="40"/>
        </w:rPr>
        <w:t> </w:t>
      </w:r>
      <w:r>
        <w:rPr>
          <w:color w:val="231F20"/>
        </w:rPr>
        <w:t>to the government.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1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How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to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manage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extra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cost?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283" w:firstLine="239"/>
        <w:jc w:val="both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core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blockchain</w:t>
      </w:r>
      <w:r>
        <w:rPr>
          <w:color w:val="231F20"/>
          <w:spacing w:val="-2"/>
        </w:rPr>
        <w:t> </w:t>
      </w:r>
      <w:r>
        <w:rPr>
          <w:color w:val="231F20"/>
        </w:rPr>
        <w:t>system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-4"/>
        </w:rPr>
        <w:t> </w:t>
      </w:r>
      <w:r>
        <w:rPr>
          <w:color w:val="231F20"/>
        </w:rPr>
        <w:t>collection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acquisition.</w:t>
      </w:r>
      <w:r>
        <w:rPr>
          <w:color w:val="231F20"/>
          <w:spacing w:val="40"/>
        </w:rPr>
        <w:t> </w:t>
      </w:r>
      <w:r>
        <w:rPr>
          <w:color w:val="231F20"/>
        </w:rPr>
        <w:t>Currently, the special ID code built for item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will increase</w:t>
      </w:r>
      <w:r>
        <w:rPr>
          <w:color w:val="231F20"/>
          <w:spacing w:val="40"/>
        </w:rPr>
        <w:t> </w:t>
      </w:r>
      <w:r>
        <w:rPr>
          <w:color w:val="231F20"/>
        </w:rPr>
        <w:t>the cost of packaging. The price of barcode labels can be various and if</w:t>
      </w:r>
      <w:r>
        <w:rPr>
          <w:color w:val="231F20"/>
          <w:spacing w:val="40"/>
        </w:rPr>
        <w:t> </w:t>
      </w:r>
      <w:r>
        <w:rPr>
          <w:color w:val="231F20"/>
        </w:rPr>
        <w:t>the cost is too high, for some low-price products, it will be challenging</w:t>
      </w:r>
      <w:r>
        <w:rPr>
          <w:color w:val="231F20"/>
          <w:spacing w:val="40"/>
        </w:rPr>
        <w:t> </w:t>
      </w:r>
      <w:r>
        <w:rPr>
          <w:color w:val="231F20"/>
        </w:rPr>
        <w:t>to scale-up applications to all food products. The labeling machine</w:t>
      </w:r>
      <w:r>
        <w:rPr>
          <w:color w:val="231F20"/>
          <w:spacing w:val="40"/>
        </w:rPr>
        <w:t> </w:t>
      </w:r>
      <w:r>
        <w:rPr>
          <w:color w:val="231F20"/>
        </w:rPr>
        <w:t>might need to be 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or re-installed to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 the special need of the</w:t>
      </w:r>
      <w:r>
        <w:rPr>
          <w:color w:val="231F20"/>
          <w:spacing w:val="40"/>
        </w:rPr>
        <w:t> </w:t>
      </w:r>
      <w:r>
        <w:rPr>
          <w:color w:val="231F20"/>
        </w:rPr>
        <w:t>barcode tag. For production lines without automation, the labor cost</w:t>
      </w:r>
      <w:r>
        <w:rPr>
          <w:color w:val="231F20"/>
          <w:spacing w:val="40"/>
        </w:rPr>
        <w:t> </w:t>
      </w:r>
      <w:r>
        <w:rPr>
          <w:color w:val="231F20"/>
        </w:rPr>
        <w:t>for attaching</w:t>
      </w:r>
      <w:r>
        <w:rPr>
          <w:color w:val="231F20"/>
          <w:spacing w:val="-2"/>
        </w:rPr>
        <w:t> </w:t>
      </w:r>
      <w:r>
        <w:rPr>
          <w:color w:val="231F20"/>
        </w:rPr>
        <w:t>tags on products will be high.</w:t>
      </w:r>
      <w:r>
        <w:rPr>
          <w:color w:val="231F20"/>
          <w:spacing w:val="-2"/>
        </w:rPr>
        <w:t> </w:t>
      </w:r>
      <w:r>
        <w:rPr>
          <w:color w:val="231F20"/>
        </w:rPr>
        <w:t>Also, the</w:t>
      </w:r>
      <w:r>
        <w:rPr>
          <w:color w:val="231F20"/>
          <w:spacing w:val="-2"/>
        </w:rPr>
        <w:t> </w:t>
      </w:r>
      <w:r>
        <w:rPr>
          <w:color w:val="231F20"/>
        </w:rPr>
        <w:t>labor cost</w:t>
      </w:r>
      <w:r>
        <w:rPr>
          <w:color w:val="231F20"/>
          <w:spacing w:val="-1"/>
        </w:rPr>
        <w:t> </w:t>
      </w:r>
      <w:r>
        <w:rPr>
          <w:color w:val="231F20"/>
        </w:rPr>
        <w:t>of man-</w:t>
      </w:r>
      <w:r>
        <w:rPr>
          <w:color w:val="231F20"/>
          <w:spacing w:val="40"/>
        </w:rPr>
        <w:t> </w:t>
      </w:r>
      <w:r>
        <w:rPr>
          <w:color w:val="231F20"/>
        </w:rPr>
        <w:t>ually scanning and recording barcodes, or the cost of automated scan-</w:t>
      </w:r>
      <w:r>
        <w:rPr>
          <w:color w:val="231F20"/>
          <w:spacing w:val="40"/>
        </w:rPr>
        <w:t> </w:t>
      </w:r>
      <w:r>
        <w:rPr>
          <w:color w:val="231F20"/>
        </w:rPr>
        <w:t>ning equipment and IT staff to support said equipment, may also</w:t>
      </w:r>
      <w:r>
        <w:rPr>
          <w:color w:val="231F20"/>
          <w:spacing w:val="40"/>
        </w:rPr>
        <w:t> </w:t>
      </w:r>
      <w:r>
        <w:rPr>
          <w:color w:val="231F20"/>
        </w:rPr>
        <w:t>increase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cost.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cost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sensors</w:t>
      </w:r>
      <w:r>
        <w:rPr>
          <w:color w:val="231F20"/>
          <w:spacing w:val="23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temperature,</w:t>
      </w:r>
      <w:r>
        <w:rPr>
          <w:color w:val="231F20"/>
          <w:spacing w:val="20"/>
        </w:rPr>
        <w:t> </w:t>
      </w:r>
      <w:r>
        <w:rPr>
          <w:color w:val="231F20"/>
        </w:rPr>
        <w:t>humidity,</w:t>
      </w:r>
      <w:r>
        <w:rPr>
          <w:color w:val="231F20"/>
          <w:spacing w:val="40"/>
        </w:rPr>
        <w:t> </w:t>
      </w:r>
      <w:r>
        <w:rPr>
          <w:color w:val="231F20"/>
        </w:rPr>
        <w:t>or oxygen</w:t>
      </w:r>
      <w:r>
        <w:rPr>
          <w:color w:val="231F20"/>
          <w:spacing w:val="34"/>
        </w:rPr>
        <w:t> </w:t>
      </w:r>
      <w:r>
        <w:rPr>
          <w:color w:val="231F20"/>
        </w:rPr>
        <w:t>is quite expensive and this will</w:t>
      </w:r>
      <w:r>
        <w:rPr>
          <w:color w:val="231F20"/>
          <w:spacing w:val="34"/>
        </w:rPr>
        <w:t> </w:t>
      </w:r>
      <w:r>
        <w:rPr>
          <w:color w:val="231F20"/>
        </w:rPr>
        <w:t>increase the expenses as</w:t>
      </w:r>
      <w:r>
        <w:rPr>
          <w:color w:val="231F20"/>
          <w:spacing w:val="40"/>
        </w:rPr>
        <w:t> </w:t>
      </w:r>
      <w:r>
        <w:rPr>
          <w:color w:val="231F20"/>
        </w:rPr>
        <w:t>well. The blockchain system should be further developed based on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manufacturing</w:t>
      </w:r>
      <w:r>
        <w:rPr>
          <w:color w:val="231F20"/>
          <w:spacing w:val="40"/>
        </w:rPr>
        <w:t> </w:t>
      </w:r>
      <w:r>
        <w:rPr>
          <w:color w:val="231F20"/>
        </w:rPr>
        <w:t>systems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extra</w:t>
      </w:r>
      <w:r>
        <w:rPr>
          <w:color w:val="231F20"/>
          <w:spacing w:val="40"/>
        </w:rPr>
        <w:t> </w:t>
      </w:r>
      <w:r>
        <w:rPr>
          <w:color w:val="231F20"/>
        </w:rPr>
        <w:t>cost</w:t>
      </w:r>
      <w:r>
        <w:rPr>
          <w:color w:val="231F20"/>
          <w:spacing w:val="40"/>
        </w:rPr>
        <w:t> </w:t>
      </w:r>
      <w:r>
        <w:rPr>
          <w:color w:val="231F20"/>
        </w:rPr>
        <w:t>will</w:t>
      </w:r>
      <w:r>
        <w:rPr>
          <w:color w:val="231F20"/>
          <w:spacing w:val="40"/>
        </w:rPr>
        <w:t> </w:t>
      </w:r>
      <w:r>
        <w:rPr>
          <w:color w:val="231F20"/>
        </w:rPr>
        <w:t>surely</w:t>
      </w:r>
      <w:r>
        <w:rPr>
          <w:color w:val="231F20"/>
          <w:spacing w:val="40"/>
        </w:rPr>
        <w:t> </w:t>
      </w:r>
      <w:r>
        <w:rPr>
          <w:color w:val="231F20"/>
        </w:rPr>
        <w:t>arise, such as link build-up, speed and capacity of transactions, etc.</w:t>
      </w:r>
      <w:r>
        <w:rPr>
          <w:color w:val="231F20"/>
          <w:spacing w:val="80"/>
        </w:rPr>
        <w:t> </w:t>
      </w:r>
      <w:r>
        <w:rPr>
          <w:color w:val="231F20"/>
        </w:rPr>
        <w:t>The good news is that the blockchain system developed by Walmart</w:t>
      </w:r>
      <w:r>
        <w:rPr>
          <w:color w:val="231F20"/>
          <w:spacing w:val="40"/>
        </w:rPr>
        <w:t> </w:t>
      </w:r>
      <w:r>
        <w:rPr>
          <w:color w:val="231F20"/>
        </w:rPr>
        <w:t>has</w:t>
      </w:r>
      <w:r>
        <w:rPr>
          <w:color w:val="231F20"/>
          <w:spacing w:val="37"/>
        </w:rPr>
        <w:t> </w:t>
      </w:r>
      <w:r>
        <w:rPr>
          <w:color w:val="231F20"/>
        </w:rPr>
        <w:t>been</w:t>
      </w:r>
      <w:r>
        <w:rPr>
          <w:color w:val="231F20"/>
          <w:spacing w:val="35"/>
        </w:rPr>
        <w:t> </w:t>
      </w:r>
      <w:r>
        <w:rPr>
          <w:color w:val="231F20"/>
        </w:rPr>
        <w:t>applied</w:t>
      </w:r>
      <w:r>
        <w:rPr>
          <w:color w:val="231F20"/>
          <w:spacing w:val="35"/>
        </w:rPr>
        <w:t> </w:t>
      </w:r>
      <w:r>
        <w:rPr>
          <w:color w:val="231F20"/>
        </w:rPr>
        <w:t>successfully</w:t>
      </w:r>
      <w:r>
        <w:rPr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37"/>
        </w:rPr>
        <w:t> </w:t>
      </w:r>
      <w:r>
        <w:rPr>
          <w:color w:val="231F20"/>
        </w:rPr>
        <w:t>a</w:t>
      </w:r>
      <w:r>
        <w:rPr>
          <w:color w:val="231F20"/>
          <w:spacing w:val="35"/>
        </w:rPr>
        <w:t> </w:t>
      </w:r>
      <w:r>
        <w:rPr>
          <w:color w:val="231F20"/>
        </w:rPr>
        <w:t>nut</w:t>
      </w:r>
      <w:r>
        <w:rPr>
          <w:color w:val="231F20"/>
          <w:spacing w:val="37"/>
        </w:rPr>
        <w:t> </w:t>
      </w:r>
      <w:r>
        <w:rPr>
          <w:color w:val="231F20"/>
        </w:rPr>
        <w:t>production</w:t>
      </w:r>
      <w:r>
        <w:rPr>
          <w:color w:val="231F20"/>
          <w:spacing w:val="37"/>
        </w:rPr>
        <w:t> </w:t>
      </w:r>
      <w:r>
        <w:rPr>
          <w:color w:val="231F20"/>
        </w:rPr>
        <w:t>line</w:t>
      </w:r>
      <w:r>
        <w:rPr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35"/>
        </w:rPr>
        <w:t> </w:t>
      </w:r>
      <w:r>
        <w:rPr>
          <w:color w:val="231F20"/>
        </w:rPr>
        <w:t>Vietnam.</w:t>
      </w:r>
      <w:r>
        <w:rPr>
          <w:color w:val="231F20"/>
          <w:spacing w:val="40"/>
        </w:rPr>
        <w:t> </w:t>
      </w:r>
      <w:r>
        <w:rPr>
          <w:color w:val="231F20"/>
        </w:rPr>
        <w:t>The blockchain system can be applied in the canning and sealing sys-</w:t>
      </w:r>
      <w:r>
        <w:rPr>
          <w:color w:val="231F20"/>
          <w:spacing w:val="40"/>
        </w:rPr>
        <w:t> </w:t>
      </w:r>
      <w:r>
        <w:rPr>
          <w:color w:val="231F20"/>
        </w:rPr>
        <w:t>tem for tag attachment, without the need for buying new specialized</w:t>
      </w:r>
      <w:r>
        <w:rPr>
          <w:color w:val="231F20"/>
          <w:spacing w:val="40"/>
        </w:rPr>
        <w:t> </w:t>
      </w:r>
      <w:r>
        <w:rPr>
          <w:color w:val="231F20"/>
        </w:rPr>
        <w:t>equipment. All relevant product information is stored in the Vechain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blockchain.</w:t>
      </w:r>
    </w:p>
    <w:p>
      <w:pPr>
        <w:pStyle w:val="BodyText"/>
        <w:spacing w:before="26"/>
      </w:pPr>
    </w:p>
    <w:p>
      <w:pPr>
        <w:pStyle w:val="ListParagraph"/>
        <w:numPr>
          <w:ilvl w:val="0"/>
          <w:numId w:val="1"/>
        </w:numPr>
        <w:tabs>
          <w:tab w:pos="283" w:val="left" w:leader="none"/>
        </w:tabs>
        <w:spacing w:line="240" w:lineRule="auto" w:before="0" w:after="0"/>
        <w:ind w:left="283" w:right="0" w:hanging="169"/>
        <w:jc w:val="left"/>
        <w:rPr>
          <w:sz w:val="16"/>
        </w:rPr>
      </w:pPr>
      <w:r>
        <w:rPr>
          <w:color w:val="231F20"/>
          <w:sz w:val="16"/>
        </w:rPr>
        <w:t>Conclusions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future</w:t>
      </w:r>
      <w:r>
        <w:rPr>
          <w:color w:val="231F20"/>
          <w:spacing w:val="26"/>
          <w:sz w:val="16"/>
        </w:rPr>
        <w:t> </w:t>
      </w:r>
      <w:r>
        <w:rPr>
          <w:color w:val="231F20"/>
          <w:spacing w:val="-2"/>
          <w:sz w:val="16"/>
        </w:rPr>
        <w:t>trends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4" w:right="286" w:firstLine="239"/>
        <w:jc w:val="both"/>
      </w:pPr>
      <w:r>
        <w:rPr>
          <w:color w:val="231F20"/>
        </w:rPr>
        <w:t>There is much excitement surrounding blockchain technology in</w:t>
      </w:r>
      <w:r>
        <w:rPr>
          <w:color w:val="231F20"/>
          <w:spacing w:val="40"/>
        </w:rPr>
        <w:t> </w:t>
      </w:r>
      <w:r>
        <w:rPr>
          <w:color w:val="231F20"/>
        </w:rPr>
        <w:t>both the public and private sectors. Recently, there have been </w:t>
      </w:r>
      <w:r>
        <w:rPr>
          <w:color w:val="231F20"/>
        </w:rPr>
        <w:t>efforts</w:t>
      </w:r>
      <w:r>
        <w:rPr>
          <w:color w:val="231F20"/>
          <w:spacing w:val="80"/>
        </w:rPr>
        <w:t> </w:t>
      </w:r>
      <w:r>
        <w:rPr>
          <w:color w:val="231F20"/>
        </w:rPr>
        <w:t>to adopt blockchain technologies in the agri-foods area, yet there is</w:t>
      </w:r>
      <w:r>
        <w:rPr>
          <w:color w:val="231F20"/>
          <w:spacing w:val="80"/>
        </w:rPr>
        <w:t> </w:t>
      </w:r>
      <w:r>
        <w:rPr>
          <w:color w:val="231F20"/>
        </w:rPr>
        <w:t>still a great deal of unrealized potential. Decentralized, distributed</w:t>
      </w:r>
      <w:r>
        <w:rPr>
          <w:color w:val="231F20"/>
          <w:spacing w:val="40"/>
        </w:rPr>
        <w:t> </w:t>
      </w:r>
      <w:r>
        <w:rPr>
          <w:color w:val="231F20"/>
        </w:rPr>
        <w:t>blockchain</w:t>
      </w:r>
      <w:r>
        <w:rPr>
          <w:color w:val="231F20"/>
          <w:spacing w:val="-1"/>
        </w:rPr>
        <w:t> </w:t>
      </w:r>
      <w:r>
        <w:rPr>
          <w:color w:val="231F20"/>
        </w:rPr>
        <w:t>technology enables</w:t>
      </w:r>
      <w:r>
        <w:rPr>
          <w:color w:val="231F20"/>
          <w:spacing w:val="-1"/>
        </w:rPr>
        <w:t> </w:t>
      </w:r>
      <w:r>
        <w:rPr>
          <w:color w:val="231F20"/>
        </w:rPr>
        <w:t>better</w:t>
      </w:r>
      <w:r>
        <w:rPr>
          <w:color w:val="231F20"/>
          <w:spacing w:val="-4"/>
        </w:rPr>
        <w:t> </w:t>
      </w:r>
      <w:r>
        <w:rPr>
          <w:color w:val="231F20"/>
        </w:rPr>
        <w:t>agri-foods</w:t>
      </w:r>
      <w:r>
        <w:rPr>
          <w:color w:val="231F20"/>
          <w:spacing w:val="-3"/>
        </w:rPr>
        <w:t> </w:t>
      </w:r>
      <w:r>
        <w:rPr>
          <w:color w:val="231F20"/>
        </w:rPr>
        <w:t>management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bet-</w:t>
      </w:r>
      <w:r>
        <w:rPr>
          <w:color w:val="231F20"/>
          <w:spacing w:val="40"/>
        </w:rPr>
        <w:t> </w:t>
      </w:r>
      <w:r>
        <w:rPr>
          <w:color w:val="231F20"/>
        </w:rPr>
        <w:t>ter</w:t>
      </w:r>
      <w:r>
        <w:rPr>
          <w:color w:val="231F20"/>
          <w:spacing w:val="-5"/>
        </w:rPr>
        <w:t> </w:t>
      </w:r>
      <w:r>
        <w:rPr>
          <w:color w:val="231F20"/>
        </w:rPr>
        <w:t>traceability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transparency.</w:t>
      </w:r>
      <w:r>
        <w:rPr>
          <w:color w:val="231F20"/>
          <w:spacing w:val="-5"/>
        </w:rPr>
        <w:t> </w:t>
      </w:r>
      <w:r>
        <w:rPr>
          <w:color w:val="231F20"/>
        </w:rPr>
        <w:t>Digitally</w:t>
      </w:r>
      <w:r>
        <w:rPr>
          <w:color w:val="231F20"/>
          <w:spacing w:val="-5"/>
        </w:rPr>
        <w:t> </w:t>
      </w:r>
      <w:r>
        <w:rPr>
          <w:color w:val="231F20"/>
        </w:rPr>
        <w:t>tracking</w:t>
      </w:r>
      <w:r>
        <w:rPr>
          <w:color w:val="231F20"/>
          <w:spacing w:val="-7"/>
        </w:rPr>
        <w:t> </w:t>
      </w:r>
      <w:r>
        <w:rPr>
          <w:color w:val="231F20"/>
        </w:rPr>
        <w:t>products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farm</w:t>
      </w:r>
      <w:r>
        <w:rPr>
          <w:color w:val="231F20"/>
          <w:spacing w:val="40"/>
        </w:rPr>
        <w:t> </w:t>
      </w:r>
      <w:r>
        <w:rPr>
          <w:color w:val="231F20"/>
        </w:rPr>
        <w:t>to consumer presents an opportunity for companies to then apply</w:t>
      </w:r>
      <w:r>
        <w:rPr>
          <w:color w:val="231F20"/>
          <w:spacing w:val="40"/>
        </w:rPr>
        <w:t> </w:t>
      </w:r>
      <w:r>
        <w:rPr>
          <w:color w:val="231F20"/>
        </w:rPr>
        <w:t>blockchain technologies to improve food safety and quality. However,</w:t>
      </w:r>
      <w:r>
        <w:rPr>
          <w:color w:val="231F20"/>
          <w:spacing w:val="40"/>
        </w:rPr>
        <w:t> </w:t>
      </w:r>
      <w:r>
        <w:rPr>
          <w:color w:val="231F20"/>
        </w:rPr>
        <w:t>many</w:t>
      </w:r>
      <w:r>
        <w:rPr>
          <w:color w:val="231F20"/>
          <w:spacing w:val="-9"/>
        </w:rPr>
        <w:t> </w:t>
      </w:r>
      <w:r>
        <w:rPr>
          <w:color w:val="231F20"/>
        </w:rPr>
        <w:t>challenges,</w:t>
      </w:r>
      <w:r>
        <w:rPr>
          <w:color w:val="231F20"/>
          <w:spacing w:val="-5"/>
        </w:rPr>
        <w:t> </w:t>
      </w:r>
      <w:r>
        <w:rPr>
          <w:color w:val="231F20"/>
        </w:rPr>
        <w:t>both</w:t>
      </w:r>
      <w:r>
        <w:rPr>
          <w:color w:val="231F20"/>
          <w:spacing w:val="-9"/>
        </w:rPr>
        <w:t> </w:t>
      </w:r>
      <w:r>
        <w:rPr>
          <w:color w:val="231F20"/>
        </w:rPr>
        <w:t>technical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regulatory,</w:t>
      </w:r>
      <w:r>
        <w:rPr>
          <w:color w:val="231F20"/>
          <w:spacing w:val="-7"/>
        </w:rPr>
        <w:t> </w:t>
      </w:r>
      <w:r>
        <w:rPr>
          <w:color w:val="231F20"/>
        </w:rPr>
        <w:t>remain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solved</w:t>
      </w:r>
      <w:r>
        <w:rPr>
          <w:color w:val="231F20"/>
          <w:spacing w:val="-7"/>
        </w:rPr>
        <w:t> </w:t>
      </w:r>
      <w:r>
        <w:rPr>
          <w:color w:val="231F20"/>
        </w:rPr>
        <w:t>be-</w:t>
      </w:r>
      <w:r>
        <w:rPr>
          <w:color w:val="231F20"/>
          <w:spacing w:val="40"/>
        </w:rPr>
        <w:t> </w:t>
      </w:r>
      <w:r>
        <w:rPr>
          <w:color w:val="231F20"/>
        </w:rPr>
        <w:t>fore more large-scale adoption of blockchain technology for a diverse</w:t>
      </w:r>
      <w:r>
        <w:rPr>
          <w:color w:val="231F20"/>
          <w:spacing w:val="40"/>
        </w:rPr>
        <w:t> </w:t>
      </w:r>
      <w:r>
        <w:rPr>
          <w:color w:val="231F20"/>
        </w:rPr>
        <w:t>range of agri-foods is realized.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82" w:space="178"/>
            <w:col w:w="5430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before="128"/>
        <w:ind w:left="290"/>
      </w:pPr>
      <w:bookmarkStart w:name="CRediT authorship contribution statement" w:id="35"/>
      <w:bookmarkEnd w:id="35"/>
      <w:r>
        <w:rPr/>
      </w:r>
      <w:bookmarkStart w:name="Acknowledgment" w:id="36"/>
      <w:bookmarkEnd w:id="36"/>
      <w:r>
        <w:rPr/>
      </w:r>
      <w:bookmarkStart w:name="References" w:id="37"/>
      <w:bookmarkEnd w:id="37"/>
      <w:r>
        <w:rPr/>
      </w:r>
      <w:bookmarkStart w:name="_bookmark15" w:id="38"/>
      <w:bookmarkEnd w:id="38"/>
      <w:r>
        <w:rPr/>
      </w:r>
      <w:r>
        <w:rPr>
          <w:color w:val="231F20"/>
        </w:rPr>
        <w:t>CRediT</w:t>
      </w:r>
      <w:r>
        <w:rPr>
          <w:color w:val="231F20"/>
          <w:spacing w:val="31"/>
        </w:rPr>
        <w:t> </w:t>
      </w:r>
      <w:r>
        <w:rPr>
          <w:color w:val="231F20"/>
        </w:rPr>
        <w:t>authorship</w:t>
      </w:r>
      <w:r>
        <w:rPr>
          <w:color w:val="231F20"/>
          <w:spacing w:val="28"/>
        </w:rPr>
        <w:t> </w:t>
      </w:r>
      <w:r>
        <w:rPr>
          <w:color w:val="231F20"/>
        </w:rPr>
        <w:t>contribution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529" w:right="843"/>
      </w:pPr>
      <w:r>
        <w:rPr>
          <w:color w:val="231F20"/>
        </w:rPr>
        <w:t>Jie</w:t>
      </w:r>
      <w:r>
        <w:rPr>
          <w:color w:val="231F20"/>
          <w:spacing w:val="-5"/>
        </w:rPr>
        <w:t> </w:t>
      </w:r>
      <w:r>
        <w:rPr>
          <w:color w:val="231F20"/>
        </w:rPr>
        <w:t>Xu:</w:t>
      </w:r>
      <w:r>
        <w:rPr>
          <w:color w:val="231F20"/>
          <w:spacing w:val="-5"/>
        </w:rPr>
        <w:t> </w:t>
      </w:r>
      <w:r>
        <w:rPr>
          <w:color w:val="231F20"/>
        </w:rPr>
        <w:t>writing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original</w:t>
      </w:r>
      <w:r>
        <w:rPr>
          <w:color w:val="231F20"/>
          <w:spacing w:val="-4"/>
        </w:rPr>
        <w:t> </w:t>
      </w:r>
      <w:r>
        <w:rPr>
          <w:color w:val="231F20"/>
        </w:rPr>
        <w:t>draft,</w:t>
      </w:r>
      <w:r>
        <w:rPr>
          <w:color w:val="231F20"/>
          <w:spacing w:val="-5"/>
        </w:rPr>
        <w:t> </w:t>
      </w:r>
      <w:r>
        <w:rPr>
          <w:color w:val="231F20"/>
        </w:rPr>
        <w:t>reviewing,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editing</w:t>
      </w:r>
      <w:r>
        <w:rPr>
          <w:color w:val="231F20"/>
          <w:spacing w:val="40"/>
        </w:rPr>
        <w:t> </w:t>
      </w:r>
      <w:r>
        <w:rPr>
          <w:color w:val="231F20"/>
        </w:rPr>
        <w:t>Shuang Guo: consulting and editing</w:t>
      </w:r>
    </w:p>
    <w:p>
      <w:pPr>
        <w:pStyle w:val="BodyText"/>
        <w:spacing w:line="271" w:lineRule="auto"/>
        <w:ind w:left="529" w:right="1951"/>
      </w:pPr>
      <w:r>
        <w:rPr>
          <w:color w:val="231F20"/>
        </w:rPr>
        <w:t>David</w:t>
      </w:r>
      <w:r>
        <w:rPr>
          <w:color w:val="231F20"/>
          <w:spacing w:val="-9"/>
        </w:rPr>
        <w:t> </w:t>
      </w:r>
      <w:r>
        <w:rPr>
          <w:color w:val="231F20"/>
        </w:rPr>
        <w:t>Xie:</w:t>
      </w:r>
      <w:r>
        <w:rPr>
          <w:color w:val="231F20"/>
          <w:spacing w:val="-8"/>
        </w:rPr>
        <w:t> </w:t>
      </w:r>
      <w:r>
        <w:rPr>
          <w:color w:val="231F20"/>
        </w:rPr>
        <w:t>consulting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editing</w:t>
      </w:r>
      <w:r>
        <w:rPr>
          <w:color w:val="231F20"/>
          <w:spacing w:val="40"/>
        </w:rPr>
        <w:t> </w:t>
      </w:r>
      <w:r>
        <w:rPr>
          <w:color w:val="231F20"/>
        </w:rPr>
        <w:t>Yaxuan Yan: drawing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gures</w:t>
      </w: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ind w:left="290"/>
      </w:pPr>
      <w:r>
        <w:rPr>
          <w:color w:val="231F20"/>
          <w:spacing w:val="-2"/>
          <w:w w:val="110"/>
        </w:rPr>
        <w:t>Acknowledgment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290" w:firstLine="239"/>
      </w:pP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</w:t>
      </w:r>
      <w:r>
        <w:rPr>
          <w:color w:val="231F20"/>
          <w:spacing w:val="-10"/>
        </w:rPr>
        <w:t> </w:t>
      </w:r>
      <w:r>
        <w:rPr>
          <w:color w:val="231F20"/>
        </w:rPr>
        <w:t>support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review.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authors</w:t>
      </w:r>
      <w:r>
        <w:rPr>
          <w:color w:val="231F20"/>
          <w:spacing w:val="-9"/>
        </w:rPr>
        <w:t> </w:t>
      </w:r>
      <w:r>
        <w:rPr>
          <w:color w:val="231F20"/>
        </w:rPr>
        <w:t>declared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no 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 exists.</w:t>
      </w:r>
    </w:p>
    <w:p>
      <w:pPr>
        <w:pStyle w:val="BodyText"/>
        <w:spacing w:before="28"/>
      </w:pPr>
    </w:p>
    <w:p>
      <w:pPr>
        <w:pStyle w:val="BodyText"/>
        <w:spacing w:before="1"/>
        <w:ind w:left="290"/>
      </w:pPr>
      <w:r>
        <w:rPr>
          <w:color w:val="231F20"/>
          <w:spacing w:val="-2"/>
          <w:w w:val="105"/>
        </w:rPr>
        <w:t>References</w:t>
      </w:r>
    </w:p>
    <w:p>
      <w:pPr>
        <w:spacing w:line="278" w:lineRule="auto" w:before="166"/>
        <w:ind w:left="529" w:right="0" w:hanging="240"/>
        <w:jc w:val="both"/>
        <w:rPr>
          <w:sz w:val="12"/>
        </w:rPr>
      </w:pPr>
      <w:r>
        <w:rPr>
          <w:color w:val="231F20"/>
          <w:sz w:val="12"/>
        </w:rPr>
        <w:t>Armonk, N.Y., 2017. </w:t>
      </w:r>
      <w:hyperlink r:id="rId40">
        <w:r>
          <w:rPr>
            <w:color w:val="2E3092"/>
            <w:sz w:val="12"/>
          </w:rPr>
          <w:t>IBM Announces Major Blockchain Collaboration with Dole, Driscoll</w:t>
        </w:r>
        <w:r>
          <w:rPr>
            <w:rFonts w:ascii="Tuffy" w:hAnsi="Tuffy"/>
            <w:b w:val="0"/>
            <w:color w:val="2E3092"/>
            <w:sz w:val="12"/>
          </w:rPr>
          <w:t>’</w:t>
        </w:r>
        <w:r>
          <w:rPr>
            <w:color w:val="2E3092"/>
            <w:sz w:val="12"/>
          </w:rPr>
          <w:t>s,</w:t>
        </w:r>
      </w:hyperlink>
      <w:r>
        <w:rPr>
          <w:color w:val="2E3092"/>
          <w:spacing w:val="40"/>
          <w:w w:val="110"/>
          <w:sz w:val="12"/>
        </w:rPr>
        <w:t> </w:t>
      </w:r>
      <w:hyperlink r:id="rId40">
        <w:r>
          <w:rPr>
            <w:color w:val="2E3092"/>
            <w:w w:val="110"/>
            <w:sz w:val="12"/>
          </w:rPr>
          <w:t>Golden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State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Foods,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Kroger,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McCormick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Company,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McLane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Company,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Nestlé,</w:t>
        </w:r>
      </w:hyperlink>
      <w:r>
        <w:rPr>
          <w:color w:val="2E3092"/>
          <w:spacing w:val="40"/>
          <w:w w:val="110"/>
          <w:sz w:val="12"/>
        </w:rPr>
        <w:t> </w:t>
      </w:r>
      <w:hyperlink r:id="rId40">
        <w:r>
          <w:rPr>
            <w:color w:val="2E3092"/>
            <w:w w:val="110"/>
            <w:sz w:val="12"/>
          </w:rPr>
          <w:t>Tyson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Foods,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Unilever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Walmart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to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Address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Food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Safety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Worldwid</w:t>
        </w:r>
      </w:hyperlink>
      <w:r>
        <w:rPr>
          <w:color w:val="2E3092"/>
          <w:w w:val="110"/>
          <w:sz w:val="12"/>
        </w:rPr>
        <w:t>e.</w:t>
      </w:r>
    </w:p>
    <w:p>
      <w:pPr>
        <w:spacing w:line="280" w:lineRule="auto" w:before="2"/>
        <w:ind w:left="529" w:right="0" w:hanging="240"/>
        <w:jc w:val="both"/>
        <w:rPr>
          <w:sz w:val="12"/>
        </w:rPr>
      </w:pPr>
      <w:r>
        <w:rPr>
          <w:color w:val="231F20"/>
          <w:w w:val="110"/>
          <w:sz w:val="12"/>
        </w:rPr>
        <w:t>Bernama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(2020).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"Blockchain,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direct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consumer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communication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can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help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uplift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palm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oil's image." from </w:t>
      </w:r>
      <w:hyperlink r:id="rId41">
        <w:r>
          <w:rPr>
            <w:color w:val="2E3092"/>
            <w:spacing w:val="-2"/>
            <w:w w:val="110"/>
            <w:sz w:val="12"/>
          </w:rPr>
          <w:t>https://www.theedgemarkets.com/article/blockchain-direct-con-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1">
        <w:r>
          <w:rPr>
            <w:color w:val="2E3092"/>
            <w:spacing w:val="-2"/>
            <w:w w:val="110"/>
            <w:sz w:val="12"/>
          </w:rPr>
          <w:t>sumer-communication-can-help-uplift-palm-oils-image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6" w:lineRule="auto" w:before="0"/>
        <w:ind w:left="529" w:right="1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Feng,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2020.</w:t>
      </w:r>
      <w:r>
        <w:rPr>
          <w:color w:val="231F20"/>
          <w:spacing w:val="-6"/>
          <w:w w:val="110"/>
          <w:sz w:val="12"/>
        </w:rPr>
        <w:t> </w:t>
      </w:r>
      <w:hyperlink r:id="rId42">
        <w:r>
          <w:rPr>
            <w:color w:val="2E3092"/>
            <w:spacing w:val="-2"/>
            <w:w w:val="110"/>
            <w:sz w:val="12"/>
          </w:rPr>
          <w:t>Applying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blockchain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technology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to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improve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agri-food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traceability: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</w:t>
        </w:r>
      </w:hyperlink>
      <w:r>
        <w:rPr>
          <w:color w:val="2E3092"/>
          <w:spacing w:val="40"/>
          <w:w w:val="110"/>
          <w:sz w:val="12"/>
        </w:rPr>
        <w:t> </w:t>
      </w:r>
      <w:hyperlink r:id="rId42">
        <w:r>
          <w:rPr>
            <w:color w:val="2E3092"/>
            <w:w w:val="110"/>
            <w:sz w:val="12"/>
          </w:rPr>
          <w:t>review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 development methods, bene</w:t>
        </w:r>
        <w:r>
          <w:rPr>
            <w:rFonts w:asci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ts and challenges. </w:t>
        </w:r>
        <w:r>
          <w:rPr>
            <w:color w:val="2E3092"/>
            <w:sz w:val="12"/>
          </w:rPr>
          <w:t>J. </w:t>
        </w:r>
        <w:r>
          <w:rPr>
            <w:color w:val="2E3092"/>
            <w:w w:val="110"/>
            <w:sz w:val="12"/>
          </w:rPr>
          <w:t>Clean.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Prod.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12103</w:t>
        </w:r>
      </w:hyperlink>
      <w:r>
        <w:rPr>
          <w:color w:val="2E3092"/>
          <w:w w:val="110"/>
          <w:sz w:val="12"/>
        </w:rPr>
        <w:t>1.</w:t>
      </w:r>
    </w:p>
    <w:p>
      <w:pPr>
        <w:spacing w:line="276" w:lineRule="auto" w:before="0"/>
        <w:ind w:left="529" w:right="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Gale,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F., 2017.</w:t>
      </w:r>
      <w:r>
        <w:rPr>
          <w:color w:val="231F20"/>
          <w:spacing w:val="-3"/>
          <w:w w:val="110"/>
          <w:sz w:val="12"/>
        </w:rPr>
        <w:t> </w:t>
      </w:r>
      <w:hyperlink r:id="rId43">
        <w:r>
          <w:rPr>
            <w:color w:val="2E3092"/>
            <w:spacing w:val="-2"/>
            <w:w w:val="110"/>
            <w:sz w:val="12"/>
          </w:rPr>
          <w:t>China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’</w:t>
        </w:r>
        <w:r>
          <w:rPr>
            <w:color w:val="2E3092"/>
            <w:spacing w:val="-2"/>
            <w:w w:val="110"/>
            <w:sz w:val="12"/>
          </w:rPr>
          <w:t>s Pork Imports Rise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along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with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Production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Costs (United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States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3">
        <w:r>
          <w:rPr>
            <w:color w:val="2E3092"/>
            <w:w w:val="110"/>
            <w:sz w:val="12"/>
          </w:rPr>
          <w:t>partment of Agriculture)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0"/>
        <w:ind w:left="529" w:right="0" w:hanging="240"/>
        <w:jc w:val="both"/>
        <w:rPr>
          <w:sz w:val="12"/>
        </w:rPr>
      </w:pPr>
      <w:r>
        <w:rPr>
          <w:color w:val="231F20"/>
          <w:w w:val="110"/>
          <w:sz w:val="12"/>
        </w:rPr>
        <w:t>Galvez,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J.F.,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al.,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2018.</w:t>
      </w:r>
      <w:r>
        <w:rPr>
          <w:color w:val="231F20"/>
          <w:spacing w:val="-8"/>
          <w:w w:val="110"/>
          <w:sz w:val="12"/>
        </w:rPr>
        <w:t> </w:t>
      </w:r>
      <w:hyperlink r:id="rId44">
        <w:r>
          <w:rPr>
            <w:color w:val="2E3092"/>
            <w:w w:val="110"/>
            <w:sz w:val="12"/>
          </w:rPr>
          <w:t>Future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challenges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use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blockchain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food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traceability</w:t>
        </w:r>
      </w:hyperlink>
      <w:r>
        <w:rPr>
          <w:color w:val="2E3092"/>
          <w:spacing w:val="40"/>
          <w:w w:val="110"/>
          <w:sz w:val="12"/>
        </w:rPr>
        <w:t> </w:t>
      </w:r>
      <w:hyperlink r:id="rId44">
        <w:r>
          <w:rPr>
            <w:color w:val="2E3092"/>
            <w:w w:val="110"/>
            <w:sz w:val="12"/>
          </w:rPr>
          <w:t>analysis.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TrAC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Trends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Anal.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Chem.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107,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222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232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2"/>
        <w:ind w:left="529" w:right="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Gao,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2020.</w:t>
      </w:r>
      <w:r>
        <w:rPr>
          <w:color w:val="231F20"/>
          <w:spacing w:val="-3"/>
          <w:w w:val="110"/>
          <w:sz w:val="12"/>
        </w:rPr>
        <w:t> </w:t>
      </w:r>
      <w:hyperlink r:id="rId45">
        <w:r>
          <w:rPr>
            <w:color w:val="2E3092"/>
            <w:spacing w:val="-2"/>
            <w:w w:val="110"/>
            <w:sz w:val="12"/>
          </w:rPr>
          <w:t>Real-time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hyperspectral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imaging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in-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eld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estimation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straw-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5">
        <w:r>
          <w:rPr>
            <w:color w:val="2E3092"/>
            <w:w w:val="110"/>
            <w:sz w:val="12"/>
          </w:rPr>
          <w:t>berry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ripeness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deep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learning.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cial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Intelligence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Agriculture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4,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38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5"/>
        <w:ind w:left="290" w:right="42" w:firstLine="0"/>
        <w:jc w:val="both"/>
        <w:rPr>
          <w:sz w:val="12"/>
        </w:rPr>
      </w:pPr>
      <w:r>
        <w:rPr>
          <w:color w:val="231F20"/>
          <w:w w:val="105"/>
          <w:sz w:val="12"/>
        </w:rPr>
        <w:t>Hay, D., 2018. </w:t>
      </w:r>
      <w:hyperlink r:id="rId46">
        <w:r>
          <w:rPr>
            <w:color w:val="2E3092"/>
            <w:w w:val="105"/>
            <w:sz w:val="12"/>
          </w:rPr>
          <w:t>INS Ecosystem (INS) Overview: Blockchain for the Grocery Supply Chain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Hejin, A., 2018. </w:t>
      </w:r>
      <w:hyperlink r:id="rId47">
        <w:r>
          <w:rPr>
            <w:color w:val="2E3092"/>
            <w:w w:val="105"/>
            <w:sz w:val="12"/>
          </w:rPr>
          <w:t>Albert Heijn and Refresco Make Orange Juice Chain Transparent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1"/>
        <w:ind w:left="529" w:right="0" w:hanging="240"/>
        <w:jc w:val="both"/>
        <w:rPr>
          <w:sz w:val="12"/>
        </w:rPr>
      </w:pPr>
      <w:r>
        <w:rPr>
          <w:color w:val="231F20"/>
          <w:sz w:val="12"/>
        </w:rPr>
        <w:t>IBM, 2017. Maersk and IBM Unveil First Industry-Wide Cross-Border Supply Chain Solu-</w:t>
      </w:r>
      <w:r>
        <w:rPr>
          <w:color w:val="231F20"/>
          <w:spacing w:val="80"/>
          <w:w w:val="110"/>
          <w:sz w:val="12"/>
        </w:rPr>
        <w:t> </w:t>
      </w:r>
      <w:r>
        <w:rPr>
          <w:color w:val="231F20"/>
          <w:w w:val="110"/>
          <w:sz w:val="12"/>
        </w:rPr>
        <w:t>tion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Blockchain.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press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release,IBM.com,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March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5.</w:t>
      </w:r>
      <w:r>
        <w:rPr>
          <w:color w:val="231F20"/>
          <w:spacing w:val="16"/>
          <w:w w:val="110"/>
          <w:sz w:val="12"/>
        </w:rPr>
        <w:t> </w:t>
      </w:r>
      <w:hyperlink r:id="rId48">
        <w:r>
          <w:rPr>
            <w:color w:val="2E3092"/>
            <w:w w:val="110"/>
            <w:sz w:val="12"/>
          </w:rPr>
          <w:t>www-03.ibm.com/press/us/</w:t>
        </w:r>
      </w:hyperlink>
      <w:r>
        <w:rPr>
          <w:color w:val="2E3092"/>
          <w:spacing w:val="40"/>
          <w:w w:val="110"/>
          <w:sz w:val="12"/>
        </w:rPr>
        <w:t> </w:t>
      </w:r>
      <w:hyperlink r:id="rId48">
        <w:r>
          <w:rPr>
            <w:color w:val="2E3092"/>
            <w:spacing w:val="-2"/>
            <w:w w:val="110"/>
            <w:sz w:val="12"/>
          </w:rPr>
          <w:t>en/pressrelease/51712.wss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0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IBM (2019). "IBM, Raw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Seafoods Collaborate to Use Blockchain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Help Improve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Seafood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Traceability and Sustainability While Addressing Fraud.".</w:t>
      </w:r>
    </w:p>
    <w:p>
      <w:pPr>
        <w:spacing w:line="280" w:lineRule="auto" w:before="0"/>
        <w:ind w:left="529" w:right="1" w:hanging="240"/>
        <w:jc w:val="left"/>
        <w:rPr>
          <w:sz w:val="12"/>
        </w:rPr>
      </w:pPr>
      <w:r>
        <w:rPr>
          <w:color w:val="231F20"/>
          <w:w w:val="105"/>
          <w:sz w:val="12"/>
        </w:rPr>
        <w:t>IBM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(2020).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"Farmer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Connect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Uses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IBM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Blockchain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Bridge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Gap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Between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Consumers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Smallholder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Coffee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Farmers."</w:t>
      </w:r>
      <w:r>
        <w:rPr>
          <w:color w:val="231F20"/>
          <w:spacing w:val="38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38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https://newsroom.ibm.com/2020-01-06-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spacing w:val="-2"/>
            <w:w w:val="105"/>
            <w:sz w:val="12"/>
          </w:rPr>
          <w:t>Farmer-Connect-Uses-IBM-Blockchain-to-Bridge-the-Gap-Between-Consumers-</w:t>
        </w:r>
      </w:hyperlink>
      <w:r>
        <w:rPr>
          <w:color w:val="2E3092"/>
          <w:spacing w:val="80"/>
          <w:w w:val="115"/>
          <w:sz w:val="12"/>
        </w:rPr>
        <w:t>   </w:t>
      </w:r>
      <w:bookmarkStart w:name="_bookmark16" w:id="39"/>
      <w:bookmarkEnd w:id="39"/>
      <w:r>
        <w:rPr>
          <w:color w:val="2E3092"/>
          <w:w w:val="115"/>
          <w:sz w:val="12"/>
        </w:rPr>
      </w:r>
      <w:bookmarkStart w:name="_bookmark17" w:id="40"/>
      <w:bookmarkEnd w:id="40"/>
      <w:r>
        <w:rPr>
          <w:color w:val="2E3092"/>
          <w:w w:val="115"/>
          <w:sz w:val="12"/>
        </w:rPr>
      </w:r>
      <w:hyperlink r:id="rId49">
        <w:r>
          <w:rPr>
            <w:color w:val="2E3092"/>
            <w:spacing w:val="-2"/>
            <w:w w:val="105"/>
            <w:sz w:val="12"/>
          </w:rPr>
          <w:t>and-Smallholder-Coffee-Farmers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0"/>
        <w:ind w:left="529" w:right="0" w:hanging="24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JD.com (2018). "JD Ramps up Australian Imports with InterAgri Partnership on Pure Black</w:t>
      </w:r>
      <w:r>
        <w:rPr>
          <w:color w:val="231F20"/>
          <w:spacing w:val="40"/>
          <w:w w:val="105"/>
          <w:sz w:val="12"/>
        </w:rPr>
        <w:t> </w:t>
      </w:r>
      <w:bookmarkStart w:name="_bookmark18" w:id="41"/>
      <w:bookmarkEnd w:id="41"/>
      <w:r>
        <w:rPr>
          <w:color w:val="231F20"/>
          <w:w w:val="105"/>
          <w:sz w:val="12"/>
        </w:rPr>
        <w:t>A</w:t>
      </w:r>
      <w:r>
        <w:rPr>
          <w:color w:val="231F20"/>
          <w:w w:val="105"/>
          <w:sz w:val="12"/>
        </w:rPr>
        <w:t>ngus Beef.".</w:t>
      </w:r>
    </w:p>
    <w:p>
      <w:pPr>
        <w:spacing w:line="280" w:lineRule="auto" w:before="0"/>
        <w:ind w:left="290" w:right="0" w:firstLine="0"/>
        <w:jc w:val="left"/>
        <w:rPr>
          <w:sz w:val="12"/>
        </w:rPr>
      </w:pPr>
      <w:bookmarkStart w:name="_bookmark19" w:id="42"/>
      <w:bookmarkEnd w:id="42"/>
      <w:r>
        <w:rPr/>
      </w:r>
      <w:bookmarkStart w:name="_bookmark20" w:id="43"/>
      <w:bookmarkEnd w:id="43"/>
      <w:r>
        <w:rPr/>
      </w:r>
      <w:r>
        <w:rPr>
          <w:color w:val="231F20"/>
          <w:w w:val="105"/>
          <w:sz w:val="12"/>
        </w:rPr>
        <w:t>Jones, K., 2018a. </w:t>
      </w:r>
      <w:hyperlink r:id="rId50">
        <w:r>
          <w:rPr>
            <w:color w:val="2E3092"/>
            <w:w w:val="105"/>
            <w:sz w:val="12"/>
          </w:rPr>
          <w:t>FoodLogiQ Announces Blockchain Pilot Alongside Industry Leaders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Jones,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2018b.</w:t>
      </w:r>
      <w:r>
        <w:rPr>
          <w:color w:val="231F20"/>
          <w:spacing w:val="25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FoodLogiQ,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Subway®/IPC,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GS1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Join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Forces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2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Present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spacing w:val="-7"/>
            <w:w w:val="105"/>
            <w:sz w:val="12"/>
          </w:rPr>
          <w:t>on</w:t>
        </w:r>
      </w:hyperlink>
    </w:p>
    <w:p>
      <w:pPr>
        <w:spacing w:line="278" w:lineRule="auto" w:before="0"/>
        <w:ind w:left="529" w:right="0" w:firstLine="0"/>
        <w:jc w:val="left"/>
        <w:rPr>
          <w:sz w:val="12"/>
        </w:rPr>
      </w:pPr>
      <w:bookmarkStart w:name="_bookmark22" w:id="44"/>
      <w:bookmarkEnd w:id="44"/>
      <w:r>
        <w:rPr/>
      </w:r>
      <w:hyperlink r:id="rId51">
        <w:r>
          <w:rPr>
            <w:color w:val="2E3092"/>
            <w:w w:val="105"/>
            <w:sz w:val="12"/>
          </w:rPr>
          <w:t>Blockchain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at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National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Restaurant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Association</w:t>
        </w:r>
        <w:r>
          <w:rPr>
            <w:rFonts w:ascii="Tuffy" w:hAnsi="Tuffy"/>
            <w:b w:val="0"/>
            <w:color w:val="2E3092"/>
            <w:w w:val="105"/>
            <w:sz w:val="12"/>
          </w:rPr>
          <w:t>’</w:t>
        </w:r>
        <w:r>
          <w:rPr>
            <w:color w:val="2E3092"/>
            <w:w w:val="105"/>
            <w:sz w:val="12"/>
          </w:rPr>
          <w:t>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(NRA)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Restaurant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Innovation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Summit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21" w:id="45"/>
      <w:bookmarkEnd w:id="45"/>
      <w:r>
        <w:rPr>
          <w:color w:val="2E3092"/>
          <w:w w:val="109"/>
          <w:sz w:val="12"/>
        </w:rPr>
      </w:r>
      <w:hyperlink r:id="rId51"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Dallas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0"/>
        <w:ind w:left="529" w:right="0" w:hanging="24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Kamath,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2018.</w:t>
      </w:r>
      <w:r>
        <w:rPr>
          <w:color w:val="231F20"/>
          <w:spacing w:val="-6"/>
          <w:w w:val="110"/>
          <w:sz w:val="12"/>
        </w:rPr>
        <w:t> </w:t>
      </w:r>
      <w:hyperlink r:id="rId52">
        <w:r>
          <w:rPr>
            <w:color w:val="2E3092"/>
            <w:spacing w:val="-2"/>
            <w:w w:val="110"/>
            <w:sz w:val="12"/>
          </w:rPr>
          <w:t>Food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traceability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blockchain: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Walmart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’</w:t>
        </w:r>
        <w:r>
          <w:rPr>
            <w:color w:val="2E3092"/>
            <w:spacing w:val="-2"/>
            <w:w w:val="110"/>
            <w:sz w:val="12"/>
          </w:rPr>
          <w:t>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pork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mango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pilots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with</w:t>
        </w:r>
      </w:hyperlink>
      <w:r>
        <w:rPr>
          <w:color w:val="2E3092"/>
          <w:spacing w:val="40"/>
          <w:w w:val="110"/>
          <w:sz w:val="12"/>
        </w:rPr>
        <w:t> </w:t>
      </w:r>
      <w:hyperlink r:id="rId52">
        <w:r>
          <w:rPr>
            <w:color w:val="2E3092"/>
            <w:w w:val="110"/>
            <w:sz w:val="12"/>
          </w:rPr>
          <w:t>IBM.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Journal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British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Blockchain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Association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(1),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3712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115"/>
        <w:ind w:left="529" w:right="110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Kaye, L., 2016. "Responding to food</w:t>
      </w:r>
      <w:r>
        <w:rPr>
          <w:color w:val="231F20"/>
          <w:w w:val="105"/>
          <w:sz w:val="12"/>
        </w:rPr>
        <w:t> safety</w:t>
      </w:r>
      <w:r>
        <w:rPr>
          <w:color w:val="231F20"/>
          <w:w w:val="105"/>
          <w:sz w:val="12"/>
        </w:rPr>
        <w:t> concerns,</w:t>
      </w:r>
      <w:r>
        <w:rPr>
          <w:color w:val="231F20"/>
          <w:w w:val="105"/>
          <w:sz w:val="12"/>
        </w:rPr>
        <w:t> Walmart invests</w:t>
      </w:r>
      <w:r>
        <w:rPr>
          <w:color w:val="231F20"/>
          <w:w w:val="105"/>
          <w:sz w:val="12"/>
        </w:rPr>
        <w:t> $25</w:t>
      </w:r>
      <w:r>
        <w:rPr>
          <w:color w:val="231F20"/>
          <w:w w:val="105"/>
          <w:sz w:val="12"/>
        </w:rPr>
        <w:t> million 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China." from. </w:t>
      </w:r>
      <w:hyperlink r:id="rId53">
        <w:r>
          <w:rPr>
            <w:color w:val="2E3092"/>
            <w:w w:val="105"/>
            <w:sz w:val="12"/>
          </w:rPr>
          <w:t>http://www.triplepundit.com/story/2016/responding-food-safety-con-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spacing w:val="-2"/>
            <w:w w:val="105"/>
            <w:sz w:val="12"/>
          </w:rPr>
          <w:t>cerns-walmart-invests-25-million-china/21896/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0"/>
        <w:ind w:left="529" w:right="111" w:hanging="240"/>
        <w:jc w:val="both"/>
        <w:rPr>
          <w:sz w:val="12"/>
        </w:rPr>
      </w:pPr>
      <w:r>
        <w:rPr>
          <w:color w:val="231F20"/>
          <w:w w:val="110"/>
          <w:sz w:val="12"/>
        </w:rPr>
        <w:t>Kshetri,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N.,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2018.</w:t>
      </w:r>
      <w:r>
        <w:rPr>
          <w:color w:val="231F20"/>
          <w:spacing w:val="-3"/>
          <w:w w:val="110"/>
          <w:sz w:val="12"/>
        </w:rPr>
        <w:t> </w:t>
      </w:r>
      <w:hyperlink r:id="rId54">
        <w:r>
          <w:rPr>
            <w:color w:val="2E3092"/>
            <w:w w:val="110"/>
            <w:sz w:val="12"/>
          </w:rPr>
          <w:t>1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Blockchain</w:t>
        </w:r>
        <w:r>
          <w:rPr>
            <w:rFonts w:ascii="Tuffy" w:hAnsi="Tuffy"/>
            <w:b w:val="0"/>
            <w:color w:val="2E3092"/>
            <w:w w:val="110"/>
            <w:sz w:val="12"/>
          </w:rPr>
          <w:t>’</w:t>
        </w:r>
        <w:r>
          <w:rPr>
            <w:color w:val="2E3092"/>
            <w:w w:val="110"/>
            <w:sz w:val="12"/>
          </w:rPr>
          <w:t>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roles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meeting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key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supply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chain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management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objec-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4">
        <w:r>
          <w:rPr>
            <w:color w:val="2E3092"/>
            <w:w w:val="110"/>
            <w:sz w:val="12"/>
          </w:rPr>
          <w:t>tives.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-4"/>
            <w:sz w:val="12"/>
          </w:rPr>
          <w:t> </w:t>
        </w:r>
        <w:r>
          <w:rPr>
            <w:color w:val="2E3092"/>
            <w:w w:val="110"/>
            <w:sz w:val="12"/>
          </w:rPr>
          <w:t>Inf.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Manag.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39,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80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89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5" w:lineRule="auto" w:before="0"/>
        <w:ind w:left="290" w:right="112" w:firstLine="0"/>
        <w:jc w:val="both"/>
        <w:rPr>
          <w:sz w:val="12"/>
        </w:rPr>
      </w:pPr>
      <w:r>
        <w:rPr>
          <w:color w:val="231F20"/>
          <w:w w:val="105"/>
          <w:sz w:val="12"/>
        </w:rPr>
        <w:t>Lakhani, K., Iansiti,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 2017.</w:t>
      </w:r>
      <w:r>
        <w:rPr>
          <w:color w:val="231F20"/>
          <w:spacing w:val="-2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The truth about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blockchain.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Harv.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Bus.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Rev. 95 (1),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119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127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Lawton, G., 2019. </w:t>
      </w:r>
      <w:hyperlink r:id="rId56">
        <w:r>
          <w:rPr>
            <w:color w:val="2E3092"/>
            <w:w w:val="105"/>
            <w:sz w:val="12"/>
          </w:rPr>
          <w:t>How Bumble Bee Is Using SAP Blockchain for Food Traceabilit</w:t>
        </w:r>
      </w:hyperlink>
      <w:r>
        <w:rPr>
          <w:color w:val="2E3092"/>
          <w:w w:val="105"/>
          <w:sz w:val="12"/>
        </w:rPr>
        <w:t>y.</w:t>
      </w:r>
    </w:p>
    <w:p>
      <w:pPr>
        <w:spacing w:line="276" w:lineRule="auto" w:before="0"/>
        <w:ind w:left="529" w:right="112" w:hanging="240"/>
        <w:jc w:val="both"/>
        <w:rPr>
          <w:sz w:val="12"/>
        </w:rPr>
      </w:pPr>
      <w:r>
        <w:rPr>
          <w:color w:val="231F20"/>
          <w:w w:val="110"/>
          <w:sz w:val="12"/>
        </w:rPr>
        <w:t>Leng,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Y.,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et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al.,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2019.</w:t>
      </w:r>
      <w:r>
        <w:rPr>
          <w:color w:val="231F20"/>
          <w:spacing w:val="-5"/>
          <w:w w:val="110"/>
          <w:sz w:val="12"/>
        </w:rPr>
        <w:t> </w:t>
      </w:r>
      <w:hyperlink r:id="rId57"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method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to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detect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water-injected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pork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based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bioelectrical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im-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7">
        <w:r>
          <w:rPr>
            <w:color w:val="2E3092"/>
            <w:w w:val="110"/>
            <w:sz w:val="12"/>
          </w:rPr>
          <w:t>pedance</w:t>
        </w:r>
        <w:r>
          <w:rPr>
            <w:color w:val="2E3092"/>
            <w:w w:val="110"/>
            <w:sz w:val="12"/>
          </w:rPr>
          <w:t> technique.</w:t>
        </w:r>
        <w:r>
          <w:rPr>
            <w:color w:val="2E3092"/>
            <w:w w:val="110"/>
            <w:sz w:val="12"/>
          </w:rPr>
          <w:t> Journal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Food</w:t>
        </w:r>
        <w:r>
          <w:rPr>
            <w:color w:val="2E3092"/>
            <w:w w:val="110"/>
            <w:sz w:val="12"/>
          </w:rPr>
          <w:t> Measurement</w:t>
        </w:r>
        <w:r>
          <w:rPr>
            <w:color w:val="2E3092"/>
            <w:w w:val="110"/>
            <w:sz w:val="12"/>
          </w:rPr>
          <w:t> and</w:t>
        </w:r>
        <w:r>
          <w:rPr>
            <w:color w:val="2E3092"/>
            <w:w w:val="110"/>
            <w:sz w:val="12"/>
          </w:rPr>
          <w:t> Characterization</w:t>
        </w:r>
        <w:r>
          <w:rPr>
            <w:color w:val="2E3092"/>
            <w:w w:val="110"/>
            <w:sz w:val="12"/>
          </w:rPr>
          <w:t> 13</w:t>
        </w:r>
        <w:r>
          <w:rPr>
            <w:color w:val="2E3092"/>
            <w:w w:val="110"/>
            <w:sz w:val="12"/>
          </w:rPr>
          <w:t> (2),</w:t>
        </w:r>
      </w:hyperlink>
      <w:r>
        <w:rPr>
          <w:color w:val="2E3092"/>
          <w:spacing w:val="40"/>
          <w:w w:val="110"/>
          <w:sz w:val="12"/>
        </w:rPr>
        <w:t> </w:t>
      </w:r>
      <w:hyperlink r:id="rId57">
        <w:r>
          <w:rPr>
            <w:color w:val="2E3092"/>
            <w:spacing w:val="-2"/>
            <w:w w:val="110"/>
            <w:sz w:val="12"/>
          </w:rPr>
          <w:t>1341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1348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8" w:lineRule="auto" w:before="4"/>
        <w:ind w:left="529" w:right="111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Lin, J., et al., 2018. </w:t>
      </w:r>
      <w:hyperlink r:id="rId58">
        <w:r>
          <w:rPr>
            <w:color w:val="2E3092"/>
            <w:w w:val="105"/>
            <w:sz w:val="12"/>
          </w:rPr>
          <w:t>Blockchain and IoT based food traceability for smart agriculture. Pro-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ceedings of the 3rd International Conference on Crowd Science and Engineerin</w:t>
        </w:r>
      </w:hyperlink>
      <w:r>
        <w:rPr>
          <w:color w:val="2E3092"/>
          <w:w w:val="105"/>
          <w:sz w:val="12"/>
        </w:rPr>
        <w:t>g.</w:t>
      </w:r>
    </w:p>
    <w:p>
      <w:pPr>
        <w:spacing w:line="266" w:lineRule="auto" w:before="7"/>
        <w:ind w:left="529" w:right="11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Matzembacher,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D.E.,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2018.</w:t>
      </w:r>
      <w:r>
        <w:rPr>
          <w:color w:val="231F20"/>
          <w:spacing w:val="-6"/>
          <w:w w:val="110"/>
          <w:sz w:val="12"/>
        </w:rPr>
        <w:t> </w:t>
      </w:r>
      <w:hyperlink r:id="rId59">
        <w:r>
          <w:rPr>
            <w:color w:val="2E3092"/>
            <w:spacing w:val="-2"/>
            <w:w w:val="110"/>
            <w:sz w:val="12"/>
          </w:rPr>
          <w:t>An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integration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traceability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elements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their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impact</w:t>
        </w:r>
      </w:hyperlink>
      <w:r>
        <w:rPr>
          <w:color w:val="2E3092"/>
          <w:spacing w:val="40"/>
          <w:w w:val="110"/>
          <w:sz w:val="12"/>
        </w:rPr>
        <w:t> </w:t>
      </w:r>
      <w:hyperlink r:id="rId59"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consumer</w:t>
        </w:r>
        <w:r>
          <w:rPr>
            <w:rFonts w:ascii="Tuffy" w:hAnsi="Tuffy"/>
            <w:b w:val="0"/>
            <w:color w:val="2E3092"/>
            <w:w w:val="110"/>
            <w:sz w:val="12"/>
          </w:rPr>
          <w:t>’</w:t>
        </w:r>
        <w:r>
          <w:rPr>
            <w:color w:val="2E3092"/>
            <w:w w:val="110"/>
            <w:sz w:val="12"/>
          </w:rPr>
          <w:t>s trust.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Food Control 92, 420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429</w:t>
        </w:r>
      </w:hyperlink>
      <w:r>
        <w:rPr>
          <w:color w:val="2E3092"/>
          <w:w w:val="110"/>
          <w:sz w:val="12"/>
        </w:rPr>
        <w:t>.</w:t>
      </w:r>
    </w:p>
    <w:p>
      <w:pPr>
        <w:spacing w:before="11"/>
        <w:ind w:left="290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Nestlé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(2019).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"Nestlé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breaks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new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ground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open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blockchain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pilot.".</w:t>
      </w:r>
    </w:p>
    <w:p>
      <w:pPr>
        <w:spacing w:line="278" w:lineRule="auto" w:before="19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OriginTrail (2018). "Utilizing Smart Sensors to Prevent Wine Fraud </w:t>
      </w:r>
      <w:r>
        <w:rPr>
          <w:rFonts w:ascii="Tuffy" w:hAnsi="Tuffy"/>
          <w:b w:val="0"/>
          <w:color w:val="231F20"/>
          <w:w w:val="105"/>
          <w:sz w:val="12"/>
        </w:rPr>
        <w:t>— </w:t>
      </w:r>
      <w:r>
        <w:rPr>
          <w:color w:val="231F20"/>
          <w:w w:val="105"/>
          <w:sz w:val="12"/>
        </w:rPr>
        <w:t>OriginTrail's Pilot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With TagItSmart.".</w:t>
      </w:r>
    </w:p>
    <w:p>
      <w:pPr>
        <w:spacing w:line="288" w:lineRule="auto" w:before="6"/>
        <w:ind w:left="290" w:right="110" w:firstLine="0"/>
        <w:jc w:val="both"/>
        <w:rPr>
          <w:sz w:val="12"/>
        </w:rPr>
      </w:pPr>
      <w:r>
        <w:rPr>
          <w:color w:val="231F20"/>
          <w:w w:val="105"/>
          <w:sz w:val="12"/>
        </w:rPr>
        <w:t>Peters, A., 2017. </w:t>
      </w:r>
      <w:hyperlink r:id="rId60">
        <w:r>
          <w:rPr>
            <w:color w:val="2E3092"/>
            <w:w w:val="105"/>
            <w:sz w:val="12"/>
          </w:rPr>
          <w:t>In China, you Can Track your Chicken on-you Guessedit-the Blockchai</w:t>
        </w:r>
      </w:hyperlink>
      <w:r>
        <w:rPr>
          <w:color w:val="2E3092"/>
          <w:w w:val="105"/>
          <w:sz w:val="12"/>
        </w:rPr>
        <w:t>n.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Qu,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X.-H.,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2007.</w:t>
      </w:r>
      <w:r>
        <w:rPr>
          <w:color w:val="231F20"/>
          <w:spacing w:val="-5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Studies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GIS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tracing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traceability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safe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crop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product</w:t>
        </w:r>
        <w:r>
          <w:rPr>
            <w:color w:val="2E3092"/>
            <w:spacing w:val="-5"/>
            <w:w w:val="105"/>
            <w:sz w:val="12"/>
          </w:rPr>
          <w:t> in</w:t>
        </w:r>
      </w:hyperlink>
    </w:p>
    <w:p>
      <w:pPr>
        <w:spacing w:line="132" w:lineRule="exact" w:before="0"/>
        <w:ind w:left="529" w:right="0" w:firstLine="0"/>
        <w:jc w:val="both"/>
        <w:rPr>
          <w:sz w:val="12"/>
        </w:rPr>
      </w:pPr>
      <w:hyperlink r:id="rId61">
        <w:r>
          <w:rPr>
            <w:color w:val="2E3092"/>
            <w:w w:val="105"/>
            <w:sz w:val="12"/>
          </w:rPr>
          <w:t>China.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China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6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(6),</w:t>
        </w:r>
        <w:r>
          <w:rPr>
            <w:color w:val="2E3092"/>
            <w:spacing w:val="-2"/>
            <w:w w:val="105"/>
            <w:sz w:val="12"/>
          </w:rPr>
          <w:t> 724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73</w:t>
        </w:r>
      </w:hyperlink>
      <w:r>
        <w:rPr>
          <w:color w:val="2E3092"/>
          <w:spacing w:val="-2"/>
          <w:w w:val="105"/>
          <w:sz w:val="12"/>
        </w:rPr>
        <w:t>1.</w:t>
      </w:r>
    </w:p>
    <w:p>
      <w:pPr>
        <w:spacing w:before="27"/>
        <w:ind w:left="290" w:right="0" w:firstLine="0"/>
        <w:jc w:val="left"/>
        <w:rPr>
          <w:sz w:val="12"/>
        </w:rPr>
      </w:pPr>
      <w:r>
        <w:rPr>
          <w:color w:val="231F20"/>
          <w:sz w:val="12"/>
        </w:rPr>
        <w:t>Scott,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V.N.,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et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al.,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2009.</w:t>
      </w:r>
      <w:r>
        <w:rPr>
          <w:color w:val="231F20"/>
          <w:spacing w:val="9"/>
          <w:sz w:val="12"/>
        </w:rPr>
        <w:t> </w:t>
      </w:r>
      <w:hyperlink r:id="rId62">
        <w:r>
          <w:rPr>
            <w:color w:val="2E3092"/>
            <w:sz w:val="12"/>
          </w:rPr>
          <w:t>Control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8"/>
            <w:sz w:val="12"/>
          </w:rPr>
          <w:t> </w:t>
        </w:r>
        <w:r>
          <w:rPr>
            <w:i/>
            <w:color w:val="2E3092"/>
            <w:sz w:val="12"/>
          </w:rPr>
          <w:t>Salmonella</w:t>
        </w:r>
        <w:r>
          <w:rPr>
            <w:i/>
            <w:color w:val="2E3092"/>
            <w:spacing w:val="10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8"/>
            <w:sz w:val="12"/>
          </w:rPr>
          <w:t> </w:t>
        </w:r>
        <w:r>
          <w:rPr>
            <w:color w:val="2E3092"/>
            <w:sz w:val="12"/>
          </w:rPr>
          <w:t>low-moisture</w:t>
        </w:r>
        <w:r>
          <w:rPr>
            <w:color w:val="2E3092"/>
            <w:spacing w:val="9"/>
            <w:sz w:val="12"/>
          </w:rPr>
          <w:t> </w:t>
        </w:r>
        <w:r>
          <w:rPr>
            <w:color w:val="2E3092"/>
            <w:sz w:val="12"/>
          </w:rPr>
          <w:t>foods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z w:val="12"/>
          </w:rPr>
          <w:t>I:</w:t>
        </w:r>
        <w:r>
          <w:rPr>
            <w:color w:val="2E3092"/>
            <w:spacing w:val="8"/>
            <w:sz w:val="12"/>
          </w:rPr>
          <w:t> </w:t>
        </w:r>
        <w:r>
          <w:rPr>
            <w:color w:val="2E3092"/>
            <w:sz w:val="12"/>
          </w:rPr>
          <w:t>minimizing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z w:val="12"/>
          </w:rPr>
          <w:t>entry</w:t>
        </w:r>
        <w:r>
          <w:rPr>
            <w:color w:val="2E3092"/>
            <w:spacing w:val="8"/>
            <w:sz w:val="12"/>
          </w:rPr>
          <w:t> </w:t>
        </w:r>
        <w:r>
          <w:rPr>
            <w:color w:val="2E3092"/>
            <w:spacing w:val="-7"/>
            <w:sz w:val="12"/>
          </w:rPr>
          <w:t>of</w:t>
        </w:r>
      </w:hyperlink>
    </w:p>
    <w:p>
      <w:pPr>
        <w:spacing w:before="16"/>
        <w:ind w:left="529" w:right="0" w:firstLine="0"/>
        <w:jc w:val="left"/>
        <w:rPr>
          <w:sz w:val="12"/>
        </w:rPr>
      </w:pPr>
      <w:hyperlink r:id="rId62">
        <w:r>
          <w:rPr>
            <w:i/>
            <w:color w:val="2E3092"/>
            <w:sz w:val="12"/>
          </w:rPr>
          <w:t>Salmonella</w:t>
        </w:r>
        <w:r>
          <w:rPr>
            <w:i/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into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a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processing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facility.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Food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Prot.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Trends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29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(6),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pacing w:val="-2"/>
            <w:sz w:val="12"/>
          </w:rPr>
          <w:t>342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35</w:t>
        </w:r>
      </w:hyperlink>
      <w:r>
        <w:rPr>
          <w:color w:val="2E3092"/>
          <w:spacing w:val="-2"/>
          <w:sz w:val="12"/>
        </w:rPr>
        <w:t>3.</w:t>
      </w:r>
    </w:p>
    <w:p>
      <w:pPr>
        <w:spacing w:line="273" w:lineRule="auto" w:before="24"/>
        <w:ind w:left="529" w:right="110" w:hanging="240"/>
        <w:jc w:val="both"/>
        <w:rPr>
          <w:sz w:val="12"/>
        </w:rPr>
      </w:pPr>
      <w:r>
        <w:rPr>
          <w:color w:val="231F20"/>
          <w:sz w:val="12"/>
        </w:rPr>
        <w:t>Soko</w:t>
      </w:r>
      <w:r>
        <w:rPr>
          <w:rFonts w:ascii="Arial" w:hAnsi="Arial"/>
          <w:color w:val="231F20"/>
          <w:sz w:val="12"/>
        </w:rPr>
        <w:t>ł</w:t>
      </w:r>
      <w:r>
        <w:rPr>
          <w:color w:val="231F20"/>
          <w:sz w:val="12"/>
        </w:rPr>
        <w:t>owska,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B.,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Nasi</w:t>
      </w:r>
      <w:r>
        <w:rPr>
          <w:rFonts w:ascii="Arial" w:hAnsi="Arial"/>
          <w:color w:val="231F20"/>
          <w:sz w:val="12"/>
        </w:rPr>
        <w:t>ł</w:t>
      </w:r>
      <w:r>
        <w:rPr>
          <w:color w:val="231F20"/>
          <w:sz w:val="12"/>
        </w:rPr>
        <w:t>owska,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2020.</w:t>
      </w:r>
      <w:r>
        <w:rPr>
          <w:color w:val="231F20"/>
          <w:spacing w:val="16"/>
          <w:sz w:val="12"/>
        </w:rPr>
        <w:t> </w:t>
      </w:r>
      <w:hyperlink r:id="rId63">
        <w:r>
          <w:rPr>
            <w:color w:val="2E3092"/>
            <w:sz w:val="12"/>
          </w:rPr>
          <w:t>Controlling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Spoilage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Pathogenic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Microorganisms</w:t>
        </w:r>
      </w:hyperlink>
      <w:r>
        <w:rPr>
          <w:color w:val="2E3092"/>
          <w:spacing w:val="40"/>
          <w:sz w:val="12"/>
        </w:rPr>
        <w:t> </w:t>
      </w:r>
      <w:hyperlink r:id="rId63">
        <w:r>
          <w:rPr>
            <w:color w:val="2E3092"/>
            <w:sz w:val="12"/>
          </w:rPr>
          <w:t>in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Beetroot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(</w:t>
        </w:r>
        <w:r>
          <w:rPr>
            <w:i/>
            <w:color w:val="2E3092"/>
            <w:sz w:val="12"/>
          </w:rPr>
          <w:t>Beta</w:t>
        </w:r>
        <w:r>
          <w:rPr>
            <w:i/>
            <w:color w:val="2E3092"/>
            <w:spacing w:val="15"/>
            <w:sz w:val="12"/>
          </w:rPr>
          <w:t> </w:t>
        </w:r>
        <w:r>
          <w:rPr>
            <w:i/>
            <w:color w:val="2E3092"/>
            <w:sz w:val="12"/>
          </w:rPr>
          <w:t>vulgaris</w:t>
        </w:r>
        <w:r>
          <w:rPr>
            <w:color w:val="2E3092"/>
            <w:sz w:val="12"/>
          </w:rPr>
          <w:t>)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Juice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by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High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Hydrostatic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Pressure.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Elsevier,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Safety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Issues</w:t>
        </w:r>
      </w:hyperlink>
      <w:r>
        <w:rPr>
          <w:color w:val="2E3092"/>
          <w:spacing w:val="40"/>
          <w:sz w:val="12"/>
        </w:rPr>
        <w:t> </w:t>
      </w:r>
      <w:hyperlink r:id="rId63">
        <w:r>
          <w:rPr>
            <w:color w:val="2E3092"/>
            <w:sz w:val="12"/>
          </w:rPr>
          <w:t>in Beverage Production,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pp.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79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10</w:t>
        </w:r>
      </w:hyperlink>
      <w:r>
        <w:rPr>
          <w:color w:val="2E3092"/>
          <w:sz w:val="12"/>
        </w:rPr>
        <w:t>4.</w:t>
      </w:r>
    </w:p>
    <w:p>
      <w:pPr>
        <w:spacing w:before="7"/>
        <w:ind w:left="290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Steiner,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7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Blockchain: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Solution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Transparent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Product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Supply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Chains.</w:t>
        </w:r>
      </w:hyperlink>
    </w:p>
    <w:p>
      <w:pPr>
        <w:spacing w:before="23"/>
        <w:ind w:left="529" w:right="0" w:firstLine="0"/>
        <w:jc w:val="both"/>
        <w:rPr>
          <w:sz w:val="12"/>
        </w:rPr>
      </w:pPr>
      <w:hyperlink r:id="rId64"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white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paper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was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written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by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Project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Provenance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Ltd.</w:t>
        </w:r>
      </w:hyperlink>
    </w:p>
    <w:p>
      <w:pPr>
        <w:spacing w:line="278" w:lineRule="auto" w:before="25"/>
        <w:ind w:left="529" w:right="111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Talaviya,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2020.</w:t>
      </w:r>
      <w:r>
        <w:rPr>
          <w:color w:val="231F20"/>
          <w:spacing w:val="-4"/>
          <w:w w:val="110"/>
          <w:sz w:val="12"/>
        </w:rPr>
        <w:t> </w:t>
      </w:r>
      <w:hyperlink r:id="rId65">
        <w:r>
          <w:rPr>
            <w:color w:val="2E3092"/>
            <w:spacing w:val="-2"/>
            <w:w w:val="110"/>
            <w:sz w:val="12"/>
          </w:rPr>
          <w:t>Implementation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Opti-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5">
        <w:r>
          <w:rPr>
            <w:color w:val="2E3092"/>
            <w:spacing w:val="-2"/>
            <w:w w:val="110"/>
            <w:sz w:val="12"/>
          </w:rPr>
          <w:t>misation of Irrigation and Application 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Pesticides and Herbicides (Arti</w:t>
        </w:r>
        <w:r>
          <w:rPr>
            <w:rFonts w:asci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 Intelli-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5">
        <w:r>
          <w:rPr>
            <w:color w:val="2E3092"/>
            <w:w w:val="110"/>
            <w:sz w:val="12"/>
          </w:rPr>
          <w:t>gence in Agriculture)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5"/>
        <w:ind w:left="529" w:right="110" w:hanging="240"/>
        <w:jc w:val="both"/>
        <w:rPr>
          <w:sz w:val="12"/>
        </w:rPr>
      </w:pPr>
      <w:r>
        <w:rPr>
          <w:color w:val="231F20"/>
          <w:w w:val="105"/>
          <w:sz w:val="12"/>
        </w:rPr>
        <w:t>Tama, B.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A., et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al. (2017). A critical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review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blockchain 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its current applications. 2017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international conference on electrical engineering and computer science (ICECOS),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IEEE.</w:t>
      </w:r>
    </w:p>
    <w:p>
      <w:pPr>
        <w:spacing w:line="280" w:lineRule="auto" w:before="5"/>
        <w:ind w:left="529" w:right="111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Tian,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(2016). An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agri-food supply chain traceability system for China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based on RFID &amp;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blockchain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technology.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2016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13th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international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conference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service systems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service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management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(ICSSSM),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IEEE.</w:t>
      </w:r>
    </w:p>
    <w:p>
      <w:pPr>
        <w:spacing w:line="280" w:lineRule="auto" w:before="3"/>
        <w:ind w:left="529" w:right="111" w:hanging="240"/>
        <w:jc w:val="both"/>
        <w:rPr>
          <w:sz w:val="12"/>
        </w:rPr>
      </w:pPr>
      <w:r>
        <w:rPr>
          <w:color w:val="231F20"/>
          <w:w w:val="105"/>
          <w:sz w:val="12"/>
        </w:rPr>
        <w:t>Tian,</w:t>
      </w:r>
      <w:r>
        <w:rPr>
          <w:color w:val="231F20"/>
          <w:w w:val="105"/>
          <w:sz w:val="12"/>
        </w:rPr>
        <w:t> F.,</w:t>
      </w:r>
      <w:r>
        <w:rPr>
          <w:color w:val="231F20"/>
          <w:w w:val="105"/>
          <w:sz w:val="12"/>
        </w:rPr>
        <w:t> 2017.</w:t>
      </w:r>
      <w:r>
        <w:rPr>
          <w:color w:val="231F2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A</w:t>
        </w:r>
        <w:r>
          <w:rPr>
            <w:color w:val="2E3092"/>
            <w:w w:val="105"/>
            <w:sz w:val="12"/>
          </w:rPr>
          <w:t> supply</w:t>
        </w:r>
        <w:r>
          <w:rPr>
            <w:color w:val="2E3092"/>
            <w:w w:val="105"/>
            <w:sz w:val="12"/>
          </w:rPr>
          <w:t> chain</w:t>
        </w:r>
        <w:r>
          <w:rPr>
            <w:color w:val="2E3092"/>
            <w:w w:val="105"/>
            <w:sz w:val="12"/>
          </w:rPr>
          <w:t> traceability</w:t>
        </w:r>
        <w:r>
          <w:rPr>
            <w:color w:val="2E3092"/>
            <w:w w:val="105"/>
            <w:sz w:val="12"/>
          </w:rPr>
          <w:t> system</w:t>
        </w:r>
        <w:r>
          <w:rPr>
            <w:color w:val="2E3092"/>
            <w:w w:val="105"/>
            <w:sz w:val="12"/>
          </w:rPr>
          <w:t> for</w:t>
        </w:r>
        <w:r>
          <w:rPr>
            <w:color w:val="2E3092"/>
            <w:w w:val="105"/>
            <w:sz w:val="12"/>
          </w:rPr>
          <w:t> food</w:t>
        </w:r>
        <w:r>
          <w:rPr>
            <w:color w:val="2E3092"/>
            <w:w w:val="105"/>
            <w:sz w:val="12"/>
          </w:rPr>
          <w:t> safety</w:t>
        </w:r>
        <w:r>
          <w:rPr>
            <w:color w:val="2E3092"/>
            <w:w w:val="105"/>
            <w:sz w:val="12"/>
          </w:rPr>
          <w:t> based</w:t>
        </w:r>
        <w:r>
          <w:rPr>
            <w:color w:val="2E3092"/>
            <w:w w:val="105"/>
            <w:sz w:val="12"/>
          </w:rPr>
          <w:t> on</w:t>
        </w:r>
        <w:r>
          <w:rPr>
            <w:color w:val="2E3092"/>
            <w:w w:val="105"/>
            <w:sz w:val="12"/>
          </w:rPr>
          <w:t> HACCP,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blockchain &amp; internet of things. 2017 International Conference on Service Systems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and Service Management, IEEE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3"/>
        <w:ind w:left="529" w:right="113" w:hanging="240"/>
        <w:jc w:val="both"/>
        <w:rPr>
          <w:sz w:val="12"/>
        </w:rPr>
      </w:pPr>
      <w:r>
        <w:rPr>
          <w:color w:val="231F20"/>
          <w:w w:val="105"/>
          <w:sz w:val="12"/>
        </w:rPr>
        <w:t>Tripoli,</w:t>
      </w:r>
      <w:r>
        <w:rPr>
          <w:color w:val="231F20"/>
          <w:w w:val="105"/>
          <w:sz w:val="12"/>
        </w:rPr>
        <w:t> M.,</w:t>
      </w:r>
      <w:r>
        <w:rPr>
          <w:color w:val="231F20"/>
          <w:w w:val="105"/>
          <w:sz w:val="12"/>
        </w:rPr>
        <w:t> Schmidhuber,</w:t>
      </w:r>
      <w:r>
        <w:rPr>
          <w:color w:val="231F20"/>
          <w:w w:val="105"/>
          <w:sz w:val="12"/>
        </w:rPr>
        <w:t> J.,</w:t>
      </w:r>
      <w:r>
        <w:rPr>
          <w:color w:val="231F20"/>
          <w:w w:val="105"/>
          <w:sz w:val="12"/>
        </w:rPr>
        <w:t> 2018.</w:t>
      </w:r>
      <w:r>
        <w:rPr>
          <w:color w:val="231F2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Emerging</w:t>
        </w:r>
        <w:r>
          <w:rPr>
            <w:color w:val="2E3092"/>
            <w:w w:val="105"/>
            <w:sz w:val="12"/>
          </w:rPr>
          <w:t> opportunities</w:t>
        </w:r>
        <w:r>
          <w:rPr>
            <w:color w:val="2E3092"/>
            <w:w w:val="105"/>
            <w:sz w:val="12"/>
          </w:rPr>
          <w:t> for</w:t>
        </w:r>
        <w:r>
          <w:rPr>
            <w:color w:val="2E3092"/>
            <w:w w:val="105"/>
            <w:sz w:val="12"/>
          </w:rPr>
          <w:t> the</w:t>
        </w:r>
        <w:r>
          <w:rPr>
            <w:color w:val="2E3092"/>
            <w:w w:val="105"/>
            <w:sz w:val="12"/>
          </w:rPr>
          <w:t> application</w:t>
        </w:r>
        <w:r>
          <w:rPr>
            <w:color w:val="2E3092"/>
            <w:w w:val="105"/>
            <w:sz w:val="12"/>
          </w:rPr>
          <w:t>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blockchain in the agri-food industry. FAO and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ICTSD: Rome and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Geneva. Licence: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CC BY-NC-SA</w:t>
        </w:r>
      </w:hyperlink>
      <w:r>
        <w:rPr>
          <w:color w:val="2E3092"/>
          <w:w w:val="105"/>
          <w:sz w:val="12"/>
        </w:rPr>
        <w:t> 3.</w:t>
      </w:r>
    </w:p>
    <w:p>
      <w:pPr>
        <w:spacing w:line="278" w:lineRule="auto" w:before="5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Trust, I. F. "IBM Food Trust. A new era for the world's food supply.". from </w:t>
      </w:r>
      <w:hyperlink r:id="rId19">
        <w:r>
          <w:rPr>
            <w:color w:val="2E3092"/>
            <w:w w:val="105"/>
            <w:sz w:val="12"/>
          </w:rPr>
          <w:t>https://www.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">
        <w:r>
          <w:rPr>
            <w:color w:val="2E3092"/>
            <w:spacing w:val="-2"/>
            <w:w w:val="105"/>
            <w:sz w:val="12"/>
          </w:rPr>
          <w:t>ibm.com/blockchain/solutions/food-trust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7"/>
        <w:ind w:left="529" w:right="111" w:hanging="240"/>
        <w:jc w:val="both"/>
        <w:rPr>
          <w:sz w:val="12"/>
        </w:rPr>
      </w:pPr>
      <w:r>
        <w:rPr>
          <w:color w:val="231F20"/>
          <w:w w:val="105"/>
          <w:sz w:val="12"/>
        </w:rPr>
        <w:t>Tse,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4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Blockchain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application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food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supply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information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security.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2017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International Conference on Industrial Engineering and Engineering </w:t>
        </w:r>
        <w:r>
          <w:rPr>
            <w:color w:val="2E3092"/>
            <w:w w:val="105"/>
            <w:sz w:val="12"/>
          </w:rPr>
          <w:t>Management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(IEEM),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3"/>
        <w:ind w:left="529" w:right="112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Xu, J., 2019.</w:t>
      </w:r>
      <w:r>
        <w:rPr>
          <w:color w:val="231F20"/>
          <w:spacing w:val="-3"/>
          <w:w w:val="105"/>
          <w:sz w:val="12"/>
        </w:rPr>
        <w:t> </w:t>
      </w:r>
      <w:hyperlink r:id="rId69">
        <w:r>
          <w:rPr>
            <w:color w:val="2E3092"/>
            <w:spacing w:val="-2"/>
            <w:w w:val="105"/>
            <w:sz w:val="12"/>
          </w:rPr>
          <w:t>Control of </w:t>
        </w:r>
        <w:r>
          <w:rPr>
            <w:i/>
            <w:color w:val="2E3092"/>
            <w:spacing w:val="-2"/>
            <w:w w:val="105"/>
            <w:sz w:val="12"/>
          </w:rPr>
          <w:t>Salmonella </w:t>
        </w:r>
        <w:r>
          <w:rPr>
            <w:color w:val="2E3092"/>
            <w:spacing w:val="-2"/>
            <w:w w:val="105"/>
            <w:sz w:val="12"/>
          </w:rPr>
          <w:t>in Low-Moisture Foods: Thermal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Death Kinetics and Mi-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crobial Validation of Radio-Frequency Processes Washington State University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7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Zhang, B., et al., 2014. </w:t>
      </w:r>
      <w:hyperlink r:id="rId70">
        <w:r>
          <w:rPr>
            <w:color w:val="2E3092"/>
            <w:w w:val="105"/>
            <w:sz w:val="12"/>
          </w:rPr>
          <w:t>Principles, developments and applications of computer vision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external</w:t>
        </w:r>
        <w:r>
          <w:rPr>
            <w:color w:val="2E3092"/>
            <w:w w:val="105"/>
            <w:sz w:val="12"/>
          </w:rPr>
          <w:t> quality</w:t>
        </w:r>
        <w:r>
          <w:rPr>
            <w:color w:val="2E3092"/>
            <w:w w:val="105"/>
            <w:sz w:val="12"/>
          </w:rPr>
          <w:t> inspection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fruits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vegetables:</w:t>
        </w:r>
        <w:r>
          <w:rPr>
            <w:color w:val="2E3092"/>
            <w:w w:val="105"/>
            <w:sz w:val="12"/>
          </w:rPr>
          <w:t> a</w:t>
        </w:r>
        <w:r>
          <w:rPr>
            <w:color w:val="2E3092"/>
            <w:w w:val="105"/>
            <w:sz w:val="12"/>
          </w:rPr>
          <w:t> review.</w:t>
        </w:r>
        <w:r>
          <w:rPr>
            <w:color w:val="2E3092"/>
            <w:w w:val="105"/>
            <w:sz w:val="12"/>
          </w:rPr>
          <w:t> Food</w:t>
        </w:r>
        <w:r>
          <w:rPr>
            <w:color w:val="2E3092"/>
            <w:w w:val="105"/>
            <w:sz w:val="12"/>
          </w:rPr>
          <w:t> Res.</w:t>
        </w:r>
        <w:r>
          <w:rPr>
            <w:color w:val="2E3092"/>
            <w:w w:val="105"/>
            <w:sz w:val="12"/>
          </w:rPr>
          <w:t> Int.</w:t>
        </w:r>
        <w:r>
          <w:rPr>
            <w:color w:val="2E3092"/>
            <w:w w:val="105"/>
            <w:sz w:val="12"/>
          </w:rPr>
          <w:t> 62,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spacing w:val="-2"/>
            <w:w w:val="105"/>
            <w:sz w:val="12"/>
          </w:rPr>
          <w:t>326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34</w:t>
        </w:r>
      </w:hyperlink>
      <w:r>
        <w:rPr>
          <w:color w:val="2E3092"/>
          <w:spacing w:val="-2"/>
          <w:w w:val="105"/>
          <w:sz w:val="12"/>
        </w:rPr>
        <w:t>3.</w:t>
      </w:r>
    </w:p>
    <w:sectPr>
      <w:type w:val="continuous"/>
      <w:pgSz w:w="11910" w:h="15880"/>
      <w:pgMar w:header="693" w:footer="0" w:top="640" w:bottom="280" w:left="560" w:right="560"/>
      <w:cols w:num="2" w:equalWidth="0">
        <w:col w:w="5314" w:space="46"/>
        <w:col w:w="543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93248">
              <wp:simplePos x="0" y="0"/>
              <wp:positionH relativeFrom="page">
                <wp:posOffset>390290</wp:posOffset>
              </wp:positionH>
              <wp:positionV relativeFrom="page">
                <wp:posOffset>451554</wp:posOffset>
              </wp:positionV>
              <wp:extent cx="225425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t>154</w: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731546pt;margin-top:35.555439pt;width:17.75pt;height:9.85pt;mso-position-horizontal-relative:page;mso-position-vertical-relative:page;z-index:-16223232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t>154</w: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93760">
              <wp:simplePos x="0" y="0"/>
              <wp:positionH relativeFrom="page">
                <wp:posOffset>2580020</wp:posOffset>
              </wp:positionH>
              <wp:positionV relativeFrom="page">
                <wp:posOffset>451554</wp:posOffset>
              </wp:positionV>
              <wp:extent cx="228663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228663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Xu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153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161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3.151184pt;margin-top:35.555439pt;width:180.05pt;height:10.1pt;mso-position-horizontal-relative:page;mso-position-vertical-relative:page;z-index:-16222720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J.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Xu</w:t>
                    </w:r>
                    <w:r>
                      <w:rPr>
                        <w:i/>
                        <w:color w:val="231F20"/>
                        <w:spacing w:val="-8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153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161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94272">
              <wp:simplePos x="0" y="0"/>
              <wp:positionH relativeFrom="page">
                <wp:posOffset>2691629</wp:posOffset>
              </wp:positionH>
              <wp:positionV relativeFrom="page">
                <wp:posOffset>451529</wp:posOffset>
              </wp:positionV>
              <wp:extent cx="2286635" cy="12827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8663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Xu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153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161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1.939346pt;margin-top:35.553471pt;width:180.05pt;height:10.1pt;mso-position-horizontal-relative:page;mso-position-vertical-relative:page;z-index:-16222208" type="#_x0000_t202" id="docshape15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J.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Xu</w:t>
                    </w:r>
                    <w:r>
                      <w:rPr>
                        <w:i/>
                        <w:color w:val="231F20"/>
                        <w:spacing w:val="-8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153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161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94784">
              <wp:simplePos x="0" y="0"/>
              <wp:positionH relativeFrom="page">
                <wp:posOffset>6956732</wp:posOffset>
              </wp:positionH>
              <wp:positionV relativeFrom="page">
                <wp:posOffset>451529</wp:posOffset>
              </wp:positionV>
              <wp:extent cx="226060" cy="125095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226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t>155</w: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7.774231pt;margin-top:35.553471pt;width:17.8pt;height:9.85pt;mso-position-horizontal-relative:page;mso-position-vertical-relative:page;z-index:-16221696" type="#_x0000_t202" id="docshape1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t>155</w: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upperLetter"/>
      <w:lvlText w:val="%1."/>
      <w:lvlJc w:val="left"/>
      <w:pPr>
        <w:ind w:left="531" w:hanging="21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9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8" w:hanging="2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7" w:hanging="2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5" w:hanging="2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4" w:hanging="2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82" w:hanging="2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1" w:hanging="2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0" w:hanging="2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8" w:hanging="21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423" w:hanging="133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9" w:hanging="1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8" w:hanging="1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7" w:hanging="1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7" w:hanging="1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6" w:hanging="1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1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5" w:hanging="1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4" w:hanging="13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60" w:hanging="17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1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94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0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4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8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3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" w:hanging="281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290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93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119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Journal%20logo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hyperlink" Target="http://www.sciencedirect.com/science/journal/" TargetMode="External"/><Relationship Id="rId10" Type="http://schemas.openxmlformats.org/officeDocument/2006/relationships/hyperlink" Target="http://www.keaipublishing.com/en/journals/artificial-" TargetMode="External"/><Relationship Id="rId11" Type="http://schemas.openxmlformats.org/officeDocument/2006/relationships/hyperlink" Target="https://doi.org/10.1016/j.aiia.2020.08.002" TargetMode="External"/><Relationship Id="rId12" Type="http://schemas.openxmlformats.org/officeDocument/2006/relationships/hyperlink" Target="http://crossmark.crossref.org/dialog/?doi=10.1016/j.aiia.2020.08.002&amp;domain=pdf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yperlink" Target="mailto:xu.4037@osu.edu" TargetMode="External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image" Target="media/image4.jpeg"/><Relationship Id="rId19" Type="http://schemas.openxmlformats.org/officeDocument/2006/relationships/hyperlink" Target="https://www.ibm.com/blockchain/solutions/food-trust" TargetMode="External"/><Relationship Id="rId20" Type="http://schemas.openxmlformats.org/officeDocument/2006/relationships/hyperlink" Target="https://www.ripe.io/" TargetMode="External"/><Relationship Id="rId21" Type="http://schemas.openxmlformats.org/officeDocument/2006/relationships/hyperlink" Target="https://origin.greenfence.com/" TargetMode="External"/><Relationship Id="rId22" Type="http://schemas.openxmlformats.org/officeDocument/2006/relationships/hyperlink" Target="http://hungrycoin.net/" TargetMode="External"/><Relationship Id="rId23" Type="http://schemas.openxmlformats.org/officeDocument/2006/relationships/hyperlink" Target="https://agrichain.com/" TargetMode="External"/><Relationship Id="rId24" Type="http://schemas.openxmlformats.org/officeDocument/2006/relationships/hyperlink" Target="https://www.agridigital.io/" TargetMode="External"/><Relationship Id="rId25" Type="http://schemas.openxmlformats.org/officeDocument/2006/relationships/hyperlink" Target="http://www.agriledger.io/" TargetMode="External"/><Relationship Id="rId26" Type="http://schemas.openxmlformats.org/officeDocument/2006/relationships/hyperlink" Target="https://tefoodint.com/" TargetMode="External"/><Relationship Id="rId27" Type="http://schemas.openxmlformats.org/officeDocument/2006/relationships/hyperlink" Target="http://mixingbowlhub.com/the-blockchain-of-food/" TargetMode="External"/><Relationship Id="rId28" Type="http://schemas.openxmlformats.org/officeDocument/2006/relationships/hyperlink" Target="https://www.provenance.org/" TargetMode="External"/><Relationship Id="rId29" Type="http://schemas.openxmlformats.org/officeDocument/2006/relationships/hyperlink" Target="https://origintrail.io/" TargetMode="External"/><Relationship Id="rId30" Type="http://schemas.openxmlformats.org/officeDocument/2006/relationships/hyperlink" Target="https://www.avenews-gt.com/" TargetMode="External"/><Relationship Id="rId31" Type="http://schemas.openxmlformats.org/officeDocument/2006/relationships/hyperlink" Target="https://www.owlting.com/obs" TargetMode="External"/><Relationship Id="rId32" Type="http://schemas.openxmlformats.org/officeDocument/2006/relationships/hyperlink" Target="https://ambrosus.com/#features" TargetMode="External"/><Relationship Id="rId33" Type="http://schemas.openxmlformats.org/officeDocument/2006/relationships/hyperlink" Target="https://fcegroup.ch/" TargetMode="External"/><Relationship Id="rId34" Type="http://schemas.openxmlformats.org/officeDocument/2006/relationships/hyperlink" Target="https://lokaal.market/" TargetMode="External"/><Relationship Id="rId35" Type="http://schemas.openxmlformats.org/officeDocument/2006/relationships/hyperlink" Target="https://www.foodlogiq.com/" TargetMode="External"/><Relationship Id="rId36" Type="http://schemas.openxmlformats.org/officeDocument/2006/relationships/image" Target="media/image5.jpeg"/><Relationship Id="rId37" Type="http://schemas.openxmlformats.org/officeDocument/2006/relationships/image" Target="media/image6.png"/><Relationship Id="rId38" Type="http://schemas.openxmlformats.org/officeDocument/2006/relationships/image" Target="media/image7.jpeg"/><Relationship Id="rId39" Type="http://schemas.openxmlformats.org/officeDocument/2006/relationships/image" Target="media/image8.jpeg"/><Relationship Id="rId40" Type="http://schemas.openxmlformats.org/officeDocument/2006/relationships/hyperlink" Target="http://refhub.elsevier.com/S2589-7217(20)30023-4/rf0005" TargetMode="External"/><Relationship Id="rId41" Type="http://schemas.openxmlformats.org/officeDocument/2006/relationships/hyperlink" Target="https://www.theedgemarkets.com/article/blockchain-direct-consumer-communication-can-help-uplift-palm-oils-image" TargetMode="External"/><Relationship Id="rId42" Type="http://schemas.openxmlformats.org/officeDocument/2006/relationships/hyperlink" Target="http://refhub.elsevier.com/S2589-7217(20)30023-4/rf0010" TargetMode="External"/><Relationship Id="rId43" Type="http://schemas.openxmlformats.org/officeDocument/2006/relationships/hyperlink" Target="http://refhub.elsevier.com/S2589-7217(20)30023-4/rf0015" TargetMode="External"/><Relationship Id="rId44" Type="http://schemas.openxmlformats.org/officeDocument/2006/relationships/hyperlink" Target="http://refhub.elsevier.com/S2589-7217(20)30023-4/rf0020" TargetMode="External"/><Relationship Id="rId45" Type="http://schemas.openxmlformats.org/officeDocument/2006/relationships/hyperlink" Target="http://refhub.elsevier.com/S2589-7217(20)30023-4/rf0025" TargetMode="External"/><Relationship Id="rId46" Type="http://schemas.openxmlformats.org/officeDocument/2006/relationships/hyperlink" Target="http://refhub.elsevier.com/S2589-7217(20)30023-4/rf0030" TargetMode="External"/><Relationship Id="rId47" Type="http://schemas.openxmlformats.org/officeDocument/2006/relationships/hyperlink" Target="http://refhub.elsevier.com/S2589-7217(20)30023-4/rf0035" TargetMode="External"/><Relationship Id="rId48" Type="http://schemas.openxmlformats.org/officeDocument/2006/relationships/hyperlink" Target="http://www-03.ibm.com/press/us/en/pressrelease/51712.wss" TargetMode="External"/><Relationship Id="rId49" Type="http://schemas.openxmlformats.org/officeDocument/2006/relationships/hyperlink" Target="https://newsroom.ibm.com/2020-01-06-Farmer-Connect-Uses-IBM-Blockchain-to-Bridge-the-Gap-Between-Consumers-and-Smallholder-Coffee-Farmers" TargetMode="External"/><Relationship Id="rId50" Type="http://schemas.openxmlformats.org/officeDocument/2006/relationships/hyperlink" Target="http://refhub.elsevier.com/S2589-7217(20)30023-4/rf0040" TargetMode="External"/><Relationship Id="rId51" Type="http://schemas.openxmlformats.org/officeDocument/2006/relationships/hyperlink" Target="http://refhub.elsevier.com/S2589-7217(20)30023-4/rf0045" TargetMode="External"/><Relationship Id="rId52" Type="http://schemas.openxmlformats.org/officeDocument/2006/relationships/hyperlink" Target="http://refhub.elsevier.com/S2589-7217(20)30023-4/rf0050" TargetMode="External"/><Relationship Id="rId53" Type="http://schemas.openxmlformats.org/officeDocument/2006/relationships/hyperlink" Target="http://www.triplepundit.com/story/2016/responding-food-safety-concerns-walmart-invests-25-million-china/21896/" TargetMode="External"/><Relationship Id="rId54" Type="http://schemas.openxmlformats.org/officeDocument/2006/relationships/hyperlink" Target="http://refhub.elsevier.com/S2589-7217(20)30023-4/rf0060" TargetMode="External"/><Relationship Id="rId55" Type="http://schemas.openxmlformats.org/officeDocument/2006/relationships/hyperlink" Target="http://refhub.elsevier.com/S2589-7217(20)30023-4/rf0065" TargetMode="External"/><Relationship Id="rId56" Type="http://schemas.openxmlformats.org/officeDocument/2006/relationships/hyperlink" Target="http://refhub.elsevier.com/S2589-7217(20)30023-4/rf0070" TargetMode="External"/><Relationship Id="rId57" Type="http://schemas.openxmlformats.org/officeDocument/2006/relationships/hyperlink" Target="http://refhub.elsevier.com/S2589-7217(20)30023-4/rf0075" TargetMode="External"/><Relationship Id="rId58" Type="http://schemas.openxmlformats.org/officeDocument/2006/relationships/hyperlink" Target="http://refhub.elsevier.com/S2589-7217(20)30023-4/rf0080" TargetMode="External"/><Relationship Id="rId59" Type="http://schemas.openxmlformats.org/officeDocument/2006/relationships/hyperlink" Target="http://refhub.elsevier.com/S2589-7217(20)30023-4/rf0085" TargetMode="External"/><Relationship Id="rId60" Type="http://schemas.openxmlformats.org/officeDocument/2006/relationships/hyperlink" Target="http://refhub.elsevier.com/S2589-7217(20)30023-4/rf0090" TargetMode="External"/><Relationship Id="rId61" Type="http://schemas.openxmlformats.org/officeDocument/2006/relationships/hyperlink" Target="http://refhub.elsevier.com/S2589-7217(20)30023-4/rf0095" TargetMode="External"/><Relationship Id="rId62" Type="http://schemas.openxmlformats.org/officeDocument/2006/relationships/hyperlink" Target="http://refhub.elsevier.com/S2589-7217(20)30023-4/rf0100" TargetMode="External"/><Relationship Id="rId63" Type="http://schemas.openxmlformats.org/officeDocument/2006/relationships/hyperlink" Target="http://refhub.elsevier.com/S2589-7217(20)30023-4/rf0105" TargetMode="External"/><Relationship Id="rId64" Type="http://schemas.openxmlformats.org/officeDocument/2006/relationships/hyperlink" Target="http://refhub.elsevier.com/S2589-7217(20)30023-4/rf0110" TargetMode="External"/><Relationship Id="rId65" Type="http://schemas.openxmlformats.org/officeDocument/2006/relationships/hyperlink" Target="http://refhub.elsevier.com/S2589-7217(20)30023-4/rf0115" TargetMode="External"/><Relationship Id="rId66" Type="http://schemas.openxmlformats.org/officeDocument/2006/relationships/hyperlink" Target="http://refhub.elsevier.com/S2589-7217(20)30023-4/rf0120" TargetMode="External"/><Relationship Id="rId67" Type="http://schemas.openxmlformats.org/officeDocument/2006/relationships/hyperlink" Target="http://refhub.elsevier.com/S2589-7217(20)30023-4/rf0125" TargetMode="External"/><Relationship Id="rId68" Type="http://schemas.openxmlformats.org/officeDocument/2006/relationships/hyperlink" Target="http://refhub.elsevier.com/S2589-7217(20)30023-4/rf0130" TargetMode="External"/><Relationship Id="rId69" Type="http://schemas.openxmlformats.org/officeDocument/2006/relationships/hyperlink" Target="http://refhub.elsevier.com/S2589-7217(20)30023-4/rf0135" TargetMode="External"/><Relationship Id="rId70" Type="http://schemas.openxmlformats.org/officeDocument/2006/relationships/hyperlink" Target="http://refhub.elsevier.com/S2589-7217(20)30023-4/rf0140" TargetMode="External"/><Relationship Id="rId7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Jie Xu</dc:creator>
  <cp:keywords>Blockchain; Food and agriculture; Food safety; Food supply chain; Traceability; Transparency</cp:keywords>
  <dc:subject>Artificial Intelligence in Agriculture, 4 (2020) 153-161. doi:10.1016/j.aiia.2020.08.002</dc:subject>
  <dc:title>Blockchain: A new safeguard for agri-foods</dc:title>
  <dcterms:created xsi:type="dcterms:W3CDTF">2023-11-25T04:30:16Z</dcterms:created>
  <dcterms:modified xsi:type="dcterms:W3CDTF">2023-11-25T04:30:16Z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2020-12-15T00:00:00Z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10.1016/j.aiia.2020.08.002</vt:lpwstr>
  </property>
  <property fmtid="{D5CDD505-2E9C-101B-9397-08002B2CF9AE}" pid="12" name="robots">
    <vt:lpwstr>noindex</vt:lpwstr>
  </property>
</Properties>
</file>