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121" w:right="121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1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100023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Current status of active learning for dr" w:id="1"/>
      <w:bookmarkEnd w:id="1"/>
      <w:r>
        <w:rPr/>
      </w:r>
      <w:r>
        <w:rPr>
          <w:spacing w:val="-2"/>
          <w:w w:val="110"/>
          <w:sz w:val="19"/>
        </w:rPr>
        <w:t>Viewpoint</w:t>
      </w:r>
    </w:p>
    <w:p>
      <w:pPr>
        <w:spacing w:line="245" w:lineRule="exact" w:before="145"/>
        <w:ind w:left="118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6348082</wp:posOffset>
            </wp:positionH>
            <wp:positionV relativeFrom="paragraph">
              <wp:posOffset>132576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7"/>
        </w:rPr>
        <w:t>Current</w:t>
      </w:r>
      <w:r>
        <w:rPr>
          <w:spacing w:val="1"/>
          <w:w w:val="110"/>
          <w:sz w:val="27"/>
        </w:rPr>
        <w:t> </w:t>
      </w:r>
      <w:r>
        <w:rPr>
          <w:w w:val="110"/>
          <w:sz w:val="27"/>
        </w:rPr>
        <w:t>status</w:t>
      </w:r>
      <w:r>
        <w:rPr>
          <w:spacing w:val="1"/>
          <w:w w:val="110"/>
          <w:sz w:val="27"/>
        </w:rPr>
        <w:t> </w:t>
      </w:r>
      <w:r>
        <w:rPr>
          <w:w w:val="110"/>
          <w:sz w:val="27"/>
        </w:rPr>
        <w:t>of</w:t>
      </w:r>
      <w:r>
        <w:rPr>
          <w:spacing w:val="3"/>
          <w:w w:val="110"/>
          <w:sz w:val="27"/>
        </w:rPr>
        <w:t> </w:t>
      </w:r>
      <w:r>
        <w:rPr>
          <w:w w:val="110"/>
          <w:sz w:val="27"/>
        </w:rPr>
        <w:t>active</w:t>
      </w:r>
      <w:r>
        <w:rPr>
          <w:spacing w:val="2"/>
          <w:w w:val="110"/>
          <w:sz w:val="27"/>
        </w:rPr>
        <w:t> </w:t>
      </w:r>
      <w:r>
        <w:rPr>
          <w:w w:val="110"/>
          <w:sz w:val="27"/>
        </w:rPr>
        <w:t>learning</w:t>
      </w:r>
      <w:r>
        <w:rPr>
          <w:spacing w:val="2"/>
          <w:w w:val="110"/>
          <w:sz w:val="27"/>
        </w:rPr>
        <w:t> </w:t>
      </w:r>
      <w:r>
        <w:rPr>
          <w:w w:val="110"/>
          <w:sz w:val="27"/>
        </w:rPr>
        <w:t>for</w:t>
      </w:r>
      <w:r>
        <w:rPr>
          <w:spacing w:val="2"/>
          <w:w w:val="110"/>
          <w:sz w:val="27"/>
        </w:rPr>
        <w:t> </w:t>
      </w:r>
      <w:r>
        <w:rPr>
          <w:w w:val="110"/>
          <w:sz w:val="27"/>
        </w:rPr>
        <w:t>drug</w:t>
      </w:r>
      <w:r>
        <w:rPr>
          <w:spacing w:val="1"/>
          <w:w w:val="110"/>
          <w:sz w:val="27"/>
        </w:rPr>
        <w:t> </w:t>
      </w:r>
      <w:r>
        <w:rPr>
          <w:spacing w:val="-2"/>
          <w:w w:val="110"/>
          <w:sz w:val="27"/>
        </w:rPr>
        <w:t>discovery</w:t>
      </w:r>
    </w:p>
    <w:p>
      <w:pPr>
        <w:spacing w:line="583" w:lineRule="exact" w:before="0"/>
        <w:ind w:left="118" w:right="0" w:firstLine="0"/>
        <w:jc w:val="left"/>
        <w:rPr>
          <w:rFonts w:ascii="STIX Math" w:hAnsi="STIX Math"/>
          <w:sz w:val="21"/>
        </w:rPr>
      </w:pPr>
      <w:r>
        <w:rPr>
          <w:w w:val="110"/>
          <w:sz w:val="21"/>
        </w:rPr>
        <w:t>Jie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Yu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Xutong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</w:t>
      </w:r>
      <w:r>
        <w:rPr>
          <w:spacing w:val="-33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Mingyue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Zheng</w:t>
      </w:r>
      <w:r>
        <w:rPr>
          <w:spacing w:val="-34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spacing w:val="-4"/>
            <w:w w:val="110"/>
            <w:sz w:val="21"/>
            <w:vertAlign w:val="superscript"/>
          </w:rPr>
          <w:t>a</w:t>
        </w:r>
      </w:hyperlink>
      <w:r>
        <w:rPr>
          <w:spacing w:val="-4"/>
          <w:w w:val="110"/>
          <w:sz w:val="21"/>
          <w:vertAlign w:val="superscript"/>
        </w:rPr>
        <w:t>,</w:t>
      </w:r>
      <w:hyperlink w:history="true" w:anchor="_bookmark1">
        <w:r>
          <w:rPr>
            <w:color w:val="0080AC"/>
            <w:spacing w:val="-4"/>
            <w:w w:val="110"/>
            <w:sz w:val="21"/>
            <w:vertAlign w:val="superscript"/>
          </w:rPr>
          <w:t>b</w:t>
        </w:r>
      </w:hyperlink>
      <w:r>
        <w:rPr>
          <w:spacing w:val="-4"/>
          <w:w w:val="110"/>
          <w:sz w:val="21"/>
          <w:vertAlign w:val="superscript"/>
        </w:rPr>
        <w:t>,</w:t>
      </w:r>
      <w:hyperlink w:history="true" w:anchor="_bookmark2">
        <w:r>
          <w:rPr>
            <w:rFonts w:ascii="STIX Math" w:hAnsi="STIX Math"/>
            <w:color w:val="0080AC"/>
            <w:spacing w:val="-4"/>
            <w:w w:val="110"/>
            <w:sz w:val="21"/>
            <w:vertAlign w:val="superscript"/>
          </w:rPr>
          <w:t>∗</w:t>
        </w:r>
      </w:hyperlink>
    </w:p>
    <w:p>
      <w:pPr>
        <w:spacing w:before="72"/>
        <w:ind w:left="118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r>
        <w:rPr>
          <w:w w:val="110"/>
          <w:position w:val="4"/>
          <w:sz w:val="9"/>
        </w:rPr>
        <w:t>a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Drug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Discovery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Design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Center,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State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Key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Laboratory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Drug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Research,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Shanghai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Institute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Materia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Medica,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Chinese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Academy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Sciences,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555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Zuchongzhi</w:t>
      </w:r>
      <w:r>
        <w:rPr>
          <w:rFonts w:ascii="Times New Roman"/>
          <w:i/>
          <w:spacing w:val="-6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Road,</w:t>
      </w:r>
    </w:p>
    <w:p>
      <w:pPr>
        <w:spacing w:before="33"/>
        <w:ind w:left="118" w:right="0" w:firstLine="0"/>
        <w:jc w:val="left"/>
        <w:rPr>
          <w:rFonts w:ascii="Times New Roman"/>
          <w:i/>
          <w:sz w:val="12"/>
        </w:rPr>
      </w:pPr>
      <w:bookmarkStart w:name="_bookmark1" w:id="3"/>
      <w:bookmarkEnd w:id="3"/>
      <w:r>
        <w:rPr/>
      </w:r>
      <w:r>
        <w:rPr>
          <w:rFonts w:ascii="Times New Roman"/>
          <w:i/>
          <w:w w:val="110"/>
          <w:sz w:val="12"/>
        </w:rPr>
        <w:t>Shanghai</w:t>
      </w:r>
      <w:r>
        <w:rPr>
          <w:rFonts w:ascii="Times New Roman"/>
          <w:i/>
          <w:spacing w:val="1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201203,</w:t>
      </w:r>
      <w:r>
        <w:rPr>
          <w:rFonts w:ascii="Times New Roman"/>
          <w:i/>
          <w:spacing w:val="12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China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10"/>
          <w:position w:val="4"/>
          <w:sz w:val="9"/>
        </w:rPr>
        <w:t>b</w:t>
      </w:r>
      <w:r>
        <w:rPr>
          <w:spacing w:val="-2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University</w:t>
      </w:r>
      <w:r>
        <w:rPr>
          <w:rFonts w:ascii="Times New Roman"/>
          <w:i/>
          <w:spacing w:val="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Chinese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Academy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Sciences,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No.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19A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Yuquan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Road,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Beijing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100049,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China</w:t>
      </w:r>
    </w:p>
    <w:p>
      <w:pPr>
        <w:pStyle w:val="BodyText"/>
        <w:spacing w:before="8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137187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02171pt;width:520.1pt;height:.1pt;mso-position-horizontal-relative:page;mso-position-vertical-relative:paragraph;z-index:-15727104;mso-wrap-distance-left:0;mso-wrap-distance-right:0" id="docshape4" coordorigin="758,216" coordsize="10402,0" path="m758,216l11159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rFonts w:ascii="Times New Roman"/>
          <w:i/>
          <w:sz w:val="18"/>
        </w:rPr>
      </w:pPr>
    </w:p>
    <w:p>
      <w:pPr>
        <w:tabs>
          <w:tab w:pos="1470" w:val="left" w:leader="none"/>
          <w:tab w:pos="3406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30"/>
          <w:sz w:val="18"/>
        </w:rPr>
        <w:t>a</w:t>
      </w:r>
      <w:r>
        <w:rPr>
          <w:spacing w:val="18"/>
          <w:w w:val="13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4"/>
          <w:w w:val="120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spacing w:val="-10"/>
          <w:w w:val="12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31"/>
          <w:w w:val="120"/>
          <w:sz w:val="18"/>
        </w:rPr>
        <w:t> </w:t>
      </w:r>
      <w:r>
        <w:rPr>
          <w:smallCaps w:val="0"/>
          <w:w w:val="120"/>
          <w:sz w:val="18"/>
        </w:rPr>
        <w:t>n</w:t>
      </w:r>
      <w:r>
        <w:rPr>
          <w:smallCaps w:val="0"/>
          <w:spacing w:val="26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7"/>
          <w:w w:val="130"/>
          <w:sz w:val="18"/>
        </w:rPr>
        <w:t> </w:t>
      </w:r>
      <w:r>
        <w:rPr>
          <w:smallCaps w:val="0"/>
          <w:spacing w:val="-10"/>
          <w:w w:val="12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30"/>
          <w:sz w:val="18"/>
        </w:rPr>
        <w:t>a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20"/>
          <w:sz w:val="18"/>
        </w:rPr>
        <w:t>b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 w:val="0"/>
          <w:spacing w:val="27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</w:t>
      </w:r>
      <w:r>
        <w:rPr>
          <w:smallCaps w:val="0"/>
          <w:spacing w:val="23"/>
          <w:w w:val="13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spacing w:val="-12"/>
          <w:w w:val="120"/>
          <w:sz w:val="18"/>
        </w:rPr>
        <w:t>t</w:t>
      </w:r>
    </w:p>
    <w:p>
      <w:pPr>
        <w:pStyle w:val="BodyText"/>
        <w:spacing w:before="6"/>
        <w:rPr>
          <w:sz w:val="13"/>
        </w:rPr>
      </w:pPr>
    </w:p>
    <w:p>
      <w:pPr>
        <w:tabs>
          <w:tab w:pos="3406" w:val="left" w:leader="none"/>
        </w:tabs>
        <w:spacing w:line="20" w:lineRule="exact"/>
        <w:ind w:left="1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20"/>
        </w:sectPr>
      </w:pPr>
    </w:p>
    <w:p>
      <w:pPr>
        <w:spacing w:before="43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8" w:right="472" w:firstLine="0"/>
        <w:jc w:val="left"/>
        <w:rPr>
          <w:sz w:val="12"/>
        </w:rPr>
      </w:pPr>
      <w:r>
        <w:rPr>
          <w:w w:val="115"/>
          <w:sz w:val="12"/>
        </w:rPr>
        <w:t>Drug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discovery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Active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learning</w:t>
      </w:r>
    </w:p>
    <w:p>
      <w:pPr>
        <w:spacing w:before="0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Uncertainty</w:t>
      </w:r>
      <w:r>
        <w:rPr>
          <w:spacing w:val="12"/>
          <w:w w:val="120"/>
          <w:sz w:val="12"/>
        </w:rPr>
        <w:t> </w:t>
      </w:r>
      <w:r>
        <w:rPr>
          <w:spacing w:val="-2"/>
          <w:w w:val="120"/>
          <w:sz w:val="12"/>
        </w:rPr>
        <w:t>estimation</w:t>
      </w:r>
    </w:p>
    <w:p>
      <w:pPr>
        <w:spacing w:line="285" w:lineRule="auto" w:before="37"/>
        <w:ind w:left="118" w:right="111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Active</w:t>
      </w:r>
      <w:r>
        <w:rPr>
          <w:w w:val="115"/>
          <w:sz w:val="14"/>
        </w:rPr>
        <w:t> learning has</w:t>
      </w:r>
      <w:r>
        <w:rPr>
          <w:w w:val="115"/>
          <w:sz w:val="14"/>
        </w:rPr>
        <w:t> been</w:t>
      </w:r>
      <w:r>
        <w:rPr>
          <w:w w:val="115"/>
          <w:sz w:val="14"/>
        </w:rPr>
        <w:t> widely</w:t>
      </w:r>
      <w:r>
        <w:rPr>
          <w:w w:val="115"/>
          <w:sz w:val="14"/>
        </w:rPr>
        <w:t> used</w:t>
      </w:r>
      <w:r>
        <w:rPr>
          <w:w w:val="115"/>
          <w:sz w:val="14"/>
        </w:rPr>
        <w:t> in</w:t>
      </w:r>
      <w:r>
        <w:rPr>
          <w:w w:val="115"/>
          <w:sz w:val="14"/>
        </w:rPr>
        <w:t> drug</w:t>
      </w:r>
      <w:r>
        <w:rPr>
          <w:w w:val="115"/>
          <w:sz w:val="14"/>
        </w:rPr>
        <w:t> discovery</w:t>
      </w:r>
      <w:r>
        <w:rPr>
          <w:w w:val="115"/>
          <w:sz w:val="14"/>
        </w:rPr>
        <w:t> and</w:t>
      </w:r>
      <w:r>
        <w:rPr>
          <w:w w:val="115"/>
          <w:sz w:val="14"/>
        </w:rPr>
        <w:t> design</w:t>
      </w:r>
      <w:r>
        <w:rPr>
          <w:w w:val="115"/>
          <w:sz w:val="14"/>
        </w:rPr>
        <w:t> in</w:t>
      </w:r>
      <w:r>
        <w:rPr>
          <w:w w:val="115"/>
          <w:sz w:val="14"/>
        </w:rPr>
        <w:t> recent</w:t>
      </w:r>
      <w:r>
        <w:rPr>
          <w:w w:val="115"/>
          <w:sz w:val="14"/>
        </w:rPr>
        <w:t> years.</w:t>
      </w:r>
      <w:r>
        <w:rPr>
          <w:w w:val="115"/>
          <w:sz w:val="14"/>
        </w:rPr>
        <w:t> In</w:t>
      </w:r>
      <w:r>
        <w:rPr>
          <w:w w:val="115"/>
          <w:sz w:val="14"/>
        </w:rPr>
        <w:t> this</w:t>
      </w:r>
      <w:r>
        <w:rPr>
          <w:w w:val="115"/>
          <w:sz w:val="14"/>
        </w:rPr>
        <w:t> viewpoint,</w:t>
      </w:r>
      <w:r>
        <w:rPr>
          <w:w w:val="115"/>
          <w:sz w:val="14"/>
        </w:rPr>
        <w:t> we</w:t>
      </w:r>
      <w:r>
        <w:rPr>
          <w:w w:val="115"/>
          <w:sz w:val="14"/>
        </w:rPr>
        <w:t> will briefly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summarize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applications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drug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discovery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propose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two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potential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limitations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research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this </w:t>
      </w:r>
      <w:r>
        <w:rPr>
          <w:spacing w:val="-2"/>
          <w:w w:val="115"/>
          <w:sz w:val="14"/>
        </w:rPr>
        <w:t>field.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20"/>
          <w:cols w:num="2" w:equalWidth="0">
            <w:col w:w="1454" w:space="1834"/>
            <w:col w:w="7362"/>
          </w:cols>
        </w:sectPr>
      </w:pPr>
    </w:p>
    <w:p>
      <w:pPr>
        <w:pStyle w:val="BodyText"/>
        <w:spacing w:before="9" w:after="1"/>
        <w:rPr>
          <w:sz w:val="18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Heading1"/>
      </w:pPr>
      <w:bookmarkStart w:name="Main text" w:id="4"/>
      <w:bookmarkEnd w:id="4"/>
      <w:r>
        <w:rPr>
          <w:b w:val="0"/>
        </w:rPr>
      </w:r>
      <w:r>
        <w:rPr>
          <w:w w:val="105"/>
        </w:rPr>
        <w:t>Main</w:t>
      </w:r>
      <w:r>
        <w:rPr>
          <w:w w:val="110"/>
        </w:rPr>
        <w:t> </w:t>
      </w:r>
      <w:r>
        <w:rPr>
          <w:spacing w:val="-4"/>
          <w:w w:val="110"/>
        </w:rPr>
        <w:t>text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38" w:firstLine="239"/>
        <w:jc w:val="both"/>
      </w:pP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most</w:t>
      </w:r>
      <w:r>
        <w:rPr>
          <w:spacing w:val="-3"/>
          <w:w w:val="110"/>
        </w:rPr>
        <w:t> </w:t>
      </w:r>
      <w:r>
        <w:rPr>
          <w:w w:val="110"/>
        </w:rPr>
        <w:t>drug</w:t>
      </w:r>
      <w:r>
        <w:rPr>
          <w:spacing w:val="-2"/>
          <w:w w:val="110"/>
        </w:rPr>
        <w:t> </w:t>
      </w:r>
      <w:r>
        <w:rPr>
          <w:w w:val="110"/>
        </w:rPr>
        <w:t>discovery</w:t>
      </w:r>
      <w:r>
        <w:rPr>
          <w:spacing w:val="-2"/>
          <w:w w:val="110"/>
        </w:rPr>
        <w:t> </w:t>
      </w:r>
      <w:r>
        <w:rPr>
          <w:w w:val="110"/>
        </w:rPr>
        <w:t>projects,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scarcity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sometimes</w:t>
      </w:r>
      <w:r>
        <w:rPr>
          <w:spacing w:val="-3"/>
          <w:w w:val="110"/>
        </w:rPr>
        <w:t> </w:t>
      </w:r>
      <w:r>
        <w:rPr>
          <w:w w:val="110"/>
        </w:rPr>
        <w:t>hin- ders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deep</w:t>
      </w:r>
      <w:r>
        <w:rPr>
          <w:spacing w:val="-1"/>
          <w:w w:val="110"/>
        </w:rPr>
        <w:t> </w:t>
      </w:r>
      <w:r>
        <w:rPr>
          <w:w w:val="110"/>
        </w:rPr>
        <w:t>learning</w:t>
      </w:r>
      <w:r>
        <w:rPr>
          <w:spacing w:val="-1"/>
          <w:w w:val="110"/>
        </w:rPr>
        <w:t> </w:t>
      </w:r>
      <w:r>
        <w:rPr>
          <w:w w:val="110"/>
        </w:rPr>
        <w:t>models,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rely</w:t>
      </w:r>
      <w:r>
        <w:rPr>
          <w:spacing w:val="-1"/>
          <w:w w:val="110"/>
        </w:rPr>
        <w:t> </w:t>
      </w:r>
      <w:r>
        <w:rPr>
          <w:w w:val="110"/>
        </w:rPr>
        <w:t>heavily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 quantity and quality of training data </w:t>
      </w:r>
      <w:hyperlink w:history="true" w:anchor="_bookmark3">
        <w:r>
          <w:rPr>
            <w:color w:val="0080AC"/>
            <w:w w:val="110"/>
          </w:rPr>
          <w:t>[1]</w:t>
        </w:r>
      </w:hyperlink>
      <w:r>
        <w:rPr>
          <w:w w:val="110"/>
        </w:rPr>
        <w:t>. Moreover, generating training data by human selection requires a lot of resources and even leads to waste.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example,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newly</w:t>
      </w:r>
      <w:r>
        <w:rPr>
          <w:spacing w:val="-11"/>
          <w:w w:val="110"/>
        </w:rPr>
        <w:t> </w:t>
      </w:r>
      <w:r>
        <w:rPr>
          <w:w w:val="110"/>
        </w:rPr>
        <w:t>“labeled”</w:t>
      </w:r>
      <w:r>
        <w:rPr>
          <w:spacing w:val="-11"/>
          <w:w w:val="110"/>
        </w:rPr>
        <w:t> </w:t>
      </w:r>
      <w:r>
        <w:rPr>
          <w:w w:val="110"/>
        </w:rPr>
        <w:t>(i.e.,</w:t>
      </w:r>
      <w:r>
        <w:rPr>
          <w:spacing w:val="-11"/>
          <w:w w:val="110"/>
        </w:rPr>
        <w:t> </w:t>
      </w:r>
      <w:r>
        <w:rPr>
          <w:w w:val="110"/>
        </w:rPr>
        <w:t>designed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synthesized) compounds may not provide novel insights into the structure–activity relationship compared to the original training data. Therefore, a ratio- nal and objective sample selection method for deciding which samples should be labeled is essential. Active learning [</w:t>
      </w:r>
      <w:hyperlink w:history="true" w:anchor="_bookmark5">
        <w:r>
          <w:rPr>
            <w:color w:val="0080AC"/>
            <w:w w:val="110"/>
          </w:rPr>
          <w:t>2</w:t>
        </w:r>
      </w:hyperlink>
      <w:r>
        <w:rPr>
          <w:w w:val="110"/>
        </w:rPr>
        <w:t>,</w:t>
      </w:r>
      <w:hyperlink w:history="true" w:anchor="_bookmark6">
        <w:r>
          <w:rPr>
            <w:color w:val="0080AC"/>
            <w:w w:val="110"/>
          </w:rPr>
          <w:t>3</w:t>
        </w:r>
      </w:hyperlink>
      <w:r>
        <w:rPr>
          <w:w w:val="110"/>
        </w:rPr>
        <w:t>] (AL) has been pro- posed to play such a role.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AL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subdiscipline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machine</w:t>
      </w:r>
      <w:r>
        <w:rPr>
          <w:spacing w:val="-7"/>
          <w:w w:val="110"/>
        </w:rPr>
        <w:t> </w:t>
      </w:r>
      <w:r>
        <w:rPr>
          <w:w w:val="110"/>
        </w:rPr>
        <w:t>learning</w:t>
      </w:r>
      <w:r>
        <w:rPr>
          <w:spacing w:val="-8"/>
          <w:w w:val="110"/>
        </w:rPr>
        <w:t> </w:t>
      </w:r>
      <w:r>
        <w:rPr>
          <w:w w:val="110"/>
        </w:rPr>
        <w:t>(ML)</w:t>
      </w:r>
      <w:r>
        <w:rPr>
          <w:spacing w:val="-7"/>
          <w:w w:val="110"/>
        </w:rPr>
        <w:t> </w:t>
      </w: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algorithm iteratively</w:t>
      </w:r>
      <w:r>
        <w:rPr>
          <w:w w:val="110"/>
        </w:rPr>
        <w:t> selects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useful</w:t>
      </w:r>
      <w:r>
        <w:rPr>
          <w:w w:val="110"/>
        </w:rPr>
        <w:t> samples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unlabeled</w:t>
      </w:r>
      <w:r>
        <w:rPr>
          <w:w w:val="110"/>
        </w:rPr>
        <w:t> dataset and</w:t>
      </w:r>
      <w:r>
        <w:rPr>
          <w:spacing w:val="-7"/>
          <w:w w:val="110"/>
        </w:rPr>
        <w:t> </w:t>
      </w:r>
      <w:r>
        <w:rPr>
          <w:w w:val="110"/>
        </w:rPr>
        <w:t>queries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expert</w:t>
      </w:r>
      <w:r>
        <w:rPr>
          <w:spacing w:val="-7"/>
          <w:w w:val="110"/>
        </w:rPr>
        <w:t> </w:t>
      </w:r>
      <w:r>
        <w:rPr>
          <w:w w:val="110"/>
        </w:rPr>
        <w:t>(or</w:t>
      </w:r>
      <w:r>
        <w:rPr>
          <w:spacing w:val="-7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6"/>
          <w:w w:val="110"/>
        </w:rPr>
        <w:t> </w:t>
      </w:r>
      <w:r>
        <w:rPr>
          <w:w w:val="110"/>
        </w:rPr>
        <w:t>information</w:t>
      </w:r>
      <w:r>
        <w:rPr>
          <w:spacing w:val="-7"/>
          <w:w w:val="110"/>
        </w:rPr>
        <w:t> </w:t>
      </w:r>
      <w:r>
        <w:rPr>
          <w:w w:val="110"/>
        </w:rPr>
        <w:t>source)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label</w:t>
      </w:r>
      <w:r>
        <w:rPr>
          <w:spacing w:val="-7"/>
          <w:w w:val="110"/>
        </w:rPr>
        <w:t> </w:t>
      </w:r>
      <w:r>
        <w:rPr>
          <w:w w:val="110"/>
        </w:rPr>
        <w:t>them, so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reduce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cost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labeling</w:t>
      </w:r>
      <w:r>
        <w:rPr>
          <w:spacing w:val="-11"/>
          <w:w w:val="110"/>
        </w:rPr>
        <w:t> </w:t>
      </w:r>
      <w:r>
        <w:rPr>
          <w:w w:val="110"/>
        </w:rPr>
        <w:t>while</w:t>
      </w:r>
      <w:r>
        <w:rPr>
          <w:spacing w:val="-10"/>
          <w:w w:val="110"/>
        </w:rPr>
        <w:t> </w:t>
      </w:r>
      <w:r>
        <w:rPr>
          <w:w w:val="110"/>
        </w:rPr>
        <w:t>improving</w:t>
      </w:r>
      <w:r>
        <w:rPr>
          <w:spacing w:val="-10"/>
          <w:w w:val="110"/>
        </w:rPr>
        <w:t> </w:t>
      </w:r>
      <w:r>
        <w:rPr>
          <w:w w:val="110"/>
        </w:rPr>
        <w:t>model</w:t>
      </w:r>
      <w:r>
        <w:rPr>
          <w:spacing w:val="-10"/>
          <w:w w:val="110"/>
        </w:rPr>
        <w:t> </w:t>
      </w:r>
      <w:r>
        <w:rPr>
          <w:w w:val="110"/>
        </w:rPr>
        <w:t>performance. To</w:t>
      </w:r>
      <w:r>
        <w:rPr>
          <w:w w:val="110"/>
        </w:rPr>
        <w:t> our</w:t>
      </w:r>
      <w:r>
        <w:rPr>
          <w:w w:val="110"/>
        </w:rPr>
        <w:t> knowledge,</w:t>
      </w:r>
      <w:r>
        <w:rPr>
          <w:w w:val="110"/>
        </w:rPr>
        <w:t> the</w:t>
      </w:r>
      <w:r>
        <w:rPr>
          <w:w w:val="110"/>
        </w:rPr>
        <w:t> application</w:t>
      </w:r>
      <w:r>
        <w:rPr>
          <w:w w:val="110"/>
        </w:rPr>
        <w:t> of</w:t>
      </w:r>
      <w:r>
        <w:rPr>
          <w:w w:val="110"/>
        </w:rPr>
        <w:t> AL</w:t>
      </w:r>
      <w:r>
        <w:rPr>
          <w:w w:val="110"/>
        </w:rPr>
        <w:t> algorithm</w:t>
      </w:r>
      <w:r>
        <w:rPr>
          <w:w w:val="110"/>
        </w:rPr>
        <w:t> to</w:t>
      </w:r>
      <w:r>
        <w:rPr>
          <w:w w:val="110"/>
        </w:rPr>
        <w:t> drug</w:t>
      </w:r>
      <w:r>
        <w:rPr>
          <w:w w:val="110"/>
        </w:rPr>
        <w:t> discovery starts with the pioneering work of Warmuth et al </w:t>
      </w:r>
      <w:hyperlink w:history="true" w:anchor="_bookmark7">
        <w:r>
          <w:rPr>
            <w:color w:val="0080AC"/>
            <w:w w:val="110"/>
          </w:rPr>
          <w:t>[4]</w:t>
        </w:r>
      </w:hyperlink>
      <w:r>
        <w:rPr>
          <w:w w:val="110"/>
        </w:rPr>
        <w:t>. Their work high- lighted</w:t>
      </w:r>
      <w:r>
        <w:rPr>
          <w:w w:val="110"/>
        </w:rPr>
        <w:t> the</w:t>
      </w:r>
      <w:r>
        <w:rPr>
          <w:w w:val="110"/>
        </w:rPr>
        <w:t> fitness</w:t>
      </w:r>
      <w:r>
        <w:rPr>
          <w:w w:val="110"/>
        </w:rPr>
        <w:t> of</w:t>
      </w:r>
      <w:r>
        <w:rPr>
          <w:w w:val="110"/>
        </w:rPr>
        <w:t> AL</w:t>
      </w:r>
      <w:r>
        <w:rPr>
          <w:w w:val="110"/>
        </w:rPr>
        <w:t> to</w:t>
      </w:r>
      <w:r>
        <w:rPr>
          <w:w w:val="110"/>
        </w:rPr>
        <w:t> process</w:t>
      </w:r>
      <w:r>
        <w:rPr>
          <w:w w:val="110"/>
        </w:rPr>
        <w:t> labeling</w:t>
      </w:r>
      <w:r>
        <w:rPr>
          <w:w w:val="110"/>
        </w:rPr>
        <w:t> tasks</w:t>
      </w:r>
      <w:r>
        <w:rPr>
          <w:w w:val="110"/>
        </w:rPr>
        <w:t> in</w:t>
      </w:r>
      <w:r>
        <w:rPr>
          <w:w w:val="110"/>
        </w:rPr>
        <w:t> pharmaceutical research and development. Recently, the topic has gained momentum, driven by the improved accuracy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ML prediction</w:t>
      </w:r>
      <w:r>
        <w:rPr>
          <w:spacing w:val="-1"/>
          <w:w w:val="110"/>
        </w:rPr>
        <w:t> </w:t>
      </w:r>
      <w:r>
        <w:rPr>
          <w:w w:val="110"/>
        </w:rPr>
        <w:t>models</w:t>
      </w:r>
      <w:r>
        <w:rPr>
          <w:spacing w:val="-1"/>
          <w:w w:val="110"/>
        </w:rPr>
        <w:t> </w:t>
      </w:r>
      <w:hyperlink w:history="true" w:anchor="_bookmark8">
        <w:r>
          <w:rPr>
            <w:color w:val="0080AC"/>
            <w:w w:val="110"/>
          </w:rPr>
          <w:t>[5]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Several promising</w:t>
      </w:r>
      <w:r>
        <w:rPr>
          <w:w w:val="110"/>
        </w:rPr>
        <w:t> studies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reported</w:t>
      </w:r>
      <w:r>
        <w:rPr>
          <w:w w:val="110"/>
        </w:rPr>
        <w:t> for</w:t>
      </w:r>
      <w:r>
        <w:rPr>
          <w:w w:val="110"/>
        </w:rPr>
        <w:t> different</w:t>
      </w:r>
      <w:r>
        <w:rPr>
          <w:w w:val="110"/>
        </w:rPr>
        <w:t> drug</w:t>
      </w:r>
      <w:r>
        <w:rPr>
          <w:w w:val="110"/>
        </w:rPr>
        <w:t> development projects in the last two decades such as focused library design </w:t>
      </w:r>
      <w:hyperlink w:history="true" w:anchor="_bookmark9">
        <w:r>
          <w:rPr>
            <w:color w:val="0080AC"/>
            <w:w w:val="110"/>
          </w:rPr>
          <w:t>[6]</w:t>
        </w:r>
      </w:hyperlink>
      <w:r>
        <w:rPr>
          <w:w w:val="110"/>
        </w:rPr>
        <w:t>, ra- tional</w:t>
      </w:r>
      <w:r>
        <w:rPr>
          <w:w w:val="110"/>
        </w:rPr>
        <w:t> </w:t>
      </w:r>
      <w:r>
        <w:rPr>
          <w:rFonts w:ascii="Times New Roman"/>
          <w:i/>
          <w:w w:val="110"/>
        </w:rPr>
        <w:t>de</w:t>
      </w:r>
      <w:r>
        <w:rPr>
          <w:rFonts w:ascii="Times New Roman"/>
          <w:i/>
          <w:w w:val="110"/>
        </w:rPr>
        <w:t> novo</w:t>
      </w:r>
      <w:r>
        <w:rPr>
          <w:rFonts w:ascii="Times New Roman"/>
          <w:i/>
          <w:w w:val="110"/>
        </w:rPr>
        <w:t> </w:t>
      </w:r>
      <w:r>
        <w:rPr>
          <w:w w:val="110"/>
        </w:rPr>
        <w:t>design</w:t>
      </w:r>
      <w:r>
        <w:rPr>
          <w:w w:val="110"/>
        </w:rPr>
        <w:t> </w:t>
      </w:r>
      <w:hyperlink w:history="true" w:anchor="_bookmark10">
        <w:r>
          <w:rPr>
            <w:color w:val="0080AC"/>
            <w:w w:val="110"/>
          </w:rPr>
          <w:t>[7]</w:t>
        </w:r>
      </w:hyperlink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drug</w:t>
      </w:r>
      <w:r>
        <w:rPr>
          <w:w w:val="110"/>
        </w:rPr>
        <w:t> combination</w:t>
      </w:r>
      <w:r>
        <w:rPr>
          <w:w w:val="110"/>
        </w:rPr>
        <w:t> </w:t>
      </w:r>
      <w:hyperlink w:history="true" w:anchor="_bookmark11">
        <w:r>
          <w:rPr>
            <w:color w:val="0080AC"/>
            <w:w w:val="110"/>
          </w:rPr>
          <w:t>[8]</w:t>
        </w:r>
      </w:hyperlink>
      <w:r>
        <w:rPr>
          <w:w w:val="110"/>
        </w:rPr>
        <w:t>.</w:t>
      </w:r>
      <w:r>
        <w:rPr>
          <w:w w:val="110"/>
        </w:rPr>
        <w:t> Given</w:t>
      </w:r>
      <w:r>
        <w:rPr>
          <w:w w:val="110"/>
        </w:rPr>
        <w:t> the</w:t>
      </w:r>
      <w:r>
        <w:rPr>
          <w:w w:val="110"/>
        </w:rPr>
        <w:t> long- standing</w:t>
      </w:r>
      <w:r>
        <w:rPr>
          <w:spacing w:val="-8"/>
          <w:w w:val="110"/>
        </w:rPr>
        <w:t> </w:t>
      </w:r>
      <w:r>
        <w:rPr>
          <w:w w:val="110"/>
        </w:rPr>
        <w:t>practical</w:t>
      </w:r>
      <w:r>
        <w:rPr>
          <w:spacing w:val="-8"/>
          <w:w w:val="110"/>
        </w:rPr>
        <w:t> </w:t>
      </w:r>
      <w:r>
        <w:rPr>
          <w:w w:val="110"/>
        </w:rPr>
        <w:t>verification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effectiveness,</w:t>
      </w:r>
      <w:r>
        <w:rPr>
          <w:spacing w:val="-8"/>
          <w:w w:val="110"/>
        </w:rPr>
        <w:t> </w:t>
      </w:r>
      <w:r>
        <w:rPr>
          <w:w w:val="110"/>
        </w:rPr>
        <w:t>AL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shown</w:t>
      </w:r>
      <w:r>
        <w:rPr>
          <w:spacing w:val="-8"/>
          <w:w w:val="110"/>
        </w:rPr>
        <w:t> </w:t>
      </w:r>
      <w:r>
        <w:rPr>
          <w:w w:val="110"/>
        </w:rPr>
        <w:t>poten- tial to be an easily deployable technology to assist researchers in their molecular reasoning and experimental design.</w:t>
      </w: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viewpoint</w:t>
      </w:r>
      <w:r>
        <w:rPr>
          <w:w w:val="110"/>
        </w:rPr>
        <w:t> we</w:t>
      </w:r>
      <w:r>
        <w:rPr>
          <w:w w:val="110"/>
        </w:rPr>
        <w:t> summarize</w:t>
      </w:r>
      <w:r>
        <w:rPr>
          <w:w w:val="110"/>
        </w:rPr>
        <w:t> the</w:t>
      </w:r>
      <w:r>
        <w:rPr>
          <w:w w:val="110"/>
        </w:rPr>
        <w:t> promising</w:t>
      </w:r>
      <w:r>
        <w:rPr>
          <w:w w:val="110"/>
        </w:rPr>
        <w:t> applications</w:t>
      </w:r>
      <w:r>
        <w:rPr>
          <w:w w:val="110"/>
        </w:rPr>
        <w:t> of</w:t>
      </w:r>
      <w:r>
        <w:rPr>
          <w:w w:val="110"/>
        </w:rPr>
        <w:t> AL and</w:t>
      </w:r>
      <w:r>
        <w:rPr>
          <w:spacing w:val="-4"/>
          <w:w w:val="110"/>
        </w:rPr>
        <w:t> </w:t>
      </w:r>
      <w:r>
        <w:rPr>
          <w:w w:val="110"/>
        </w:rPr>
        <w:t>review</w:t>
      </w:r>
      <w:r>
        <w:rPr>
          <w:spacing w:val="-4"/>
          <w:w w:val="110"/>
        </w:rPr>
        <w:t> </w:t>
      </w:r>
      <w:r>
        <w:rPr>
          <w:w w:val="110"/>
        </w:rPr>
        <w:t>briefly</w:t>
      </w:r>
      <w:r>
        <w:rPr>
          <w:spacing w:val="-5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limitations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addressed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future.</w:t>
      </w:r>
    </w:p>
    <w:p>
      <w:pPr>
        <w:pStyle w:val="BodyText"/>
        <w:spacing w:line="273" w:lineRule="auto" w:before="91"/>
        <w:ind w:left="118" w:right="116" w:firstLine="239"/>
        <w:jc w:val="both"/>
      </w:pPr>
      <w:r>
        <w:rPr/>
        <w:br w:type="column"/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majority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previously</w:t>
      </w:r>
      <w:r>
        <w:rPr>
          <w:spacing w:val="-8"/>
          <w:w w:val="110"/>
        </w:rPr>
        <w:t> </w:t>
      </w:r>
      <w:r>
        <w:rPr>
          <w:w w:val="110"/>
        </w:rPr>
        <w:t>published</w:t>
      </w:r>
      <w:r>
        <w:rPr>
          <w:spacing w:val="-8"/>
          <w:w w:val="110"/>
        </w:rPr>
        <w:t> </w:t>
      </w:r>
      <w:r>
        <w:rPr>
          <w:w w:val="110"/>
        </w:rPr>
        <w:t>studies</w:t>
      </w:r>
      <w:r>
        <w:rPr>
          <w:spacing w:val="-8"/>
          <w:w w:val="110"/>
        </w:rPr>
        <w:t> </w:t>
      </w:r>
      <w:r>
        <w:rPr>
          <w:w w:val="110"/>
        </w:rPr>
        <w:t>focused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ability of AL algorithm to identify desirable samples and enhance ML models through</w:t>
      </w:r>
      <w:r>
        <w:rPr>
          <w:w w:val="110"/>
        </w:rPr>
        <w:t> additional</w:t>
      </w:r>
      <w:r>
        <w:rPr>
          <w:w w:val="110"/>
        </w:rPr>
        <w:t> training</w:t>
      </w:r>
      <w:r>
        <w:rPr>
          <w:w w:val="110"/>
        </w:rPr>
        <w:t> data</w:t>
      </w:r>
      <w:r>
        <w:rPr>
          <w:w w:val="110"/>
        </w:rPr>
        <w:t> </w:t>
      </w:r>
      <w:hyperlink w:history="true" w:anchor="_bookmark12">
        <w:r>
          <w:rPr>
            <w:color w:val="0080AC"/>
            <w:w w:val="110"/>
          </w:rPr>
          <w:t>[9–11]</w:t>
        </w:r>
      </w:hyperlink>
      <w:r>
        <w:rPr>
          <w:w w:val="110"/>
        </w:rPr>
        <w:t>.</w:t>
      </w:r>
      <w:r>
        <w:rPr>
          <w:w w:val="110"/>
        </w:rPr>
        <w:t> This</w:t>
      </w:r>
      <w:r>
        <w:rPr>
          <w:w w:val="110"/>
        </w:rPr>
        <w:t> ability</w:t>
      </w:r>
      <w:r>
        <w:rPr>
          <w:w w:val="110"/>
        </w:rPr>
        <w:t> makes</w:t>
      </w:r>
      <w:r>
        <w:rPr>
          <w:w w:val="110"/>
        </w:rPr>
        <w:t> it</w:t>
      </w:r>
      <w:r>
        <w:rPr>
          <w:w w:val="110"/>
        </w:rPr>
        <w:t> a</w:t>
      </w:r>
      <w:r>
        <w:rPr>
          <w:w w:val="110"/>
        </w:rPr>
        <w:t> well- suited choice for guiding labeling tasks. According to the needs of dif- ferent</w:t>
      </w:r>
      <w:r>
        <w:rPr>
          <w:w w:val="110"/>
        </w:rPr>
        <w:t> applications,</w:t>
      </w:r>
      <w:r>
        <w:rPr>
          <w:w w:val="110"/>
        </w:rPr>
        <w:t> the</w:t>
      </w:r>
      <w:r>
        <w:rPr>
          <w:w w:val="110"/>
        </w:rPr>
        <w:t> preference</w:t>
      </w:r>
      <w:r>
        <w:rPr>
          <w:w w:val="110"/>
        </w:rPr>
        <w:t> of</w:t>
      </w:r>
      <w:r>
        <w:rPr>
          <w:w w:val="110"/>
        </w:rPr>
        <w:t> AL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adjusted</w:t>
      </w:r>
      <w:r>
        <w:rPr>
          <w:w w:val="110"/>
        </w:rPr>
        <w:t> flexibly</w:t>
      </w:r>
      <w:r>
        <w:rPr>
          <w:w w:val="110"/>
        </w:rPr>
        <w:t> by defining</w:t>
      </w:r>
      <w:r>
        <w:rPr>
          <w:w w:val="110"/>
        </w:rPr>
        <w:t> different</w:t>
      </w:r>
      <w:r>
        <w:rPr>
          <w:w w:val="110"/>
        </w:rPr>
        <w:t> query</w:t>
      </w:r>
      <w:r>
        <w:rPr>
          <w:w w:val="110"/>
        </w:rPr>
        <w:t> strategies</w:t>
      </w:r>
      <w:r>
        <w:rPr>
          <w:w w:val="110"/>
        </w:rPr>
        <w:t> (selection</w:t>
      </w:r>
      <w:r>
        <w:rPr>
          <w:w w:val="110"/>
        </w:rPr>
        <w:t> functions).</w:t>
      </w:r>
      <w:r>
        <w:rPr>
          <w:w w:val="110"/>
        </w:rPr>
        <w:t> For</w:t>
      </w:r>
      <w:r>
        <w:rPr>
          <w:w w:val="110"/>
        </w:rPr>
        <w:t> example, some exploration-oriented query strategies quantify the uncertainty of models’</w:t>
      </w:r>
      <w:r>
        <w:rPr>
          <w:w w:val="110"/>
        </w:rPr>
        <w:t> predictions,</w:t>
      </w:r>
      <w:r>
        <w:rPr>
          <w:w w:val="110"/>
        </w:rPr>
        <w:t> and</w:t>
      </w:r>
      <w:r>
        <w:rPr>
          <w:w w:val="110"/>
        </w:rPr>
        <w:t> tend</w:t>
      </w:r>
      <w:r>
        <w:rPr>
          <w:w w:val="110"/>
        </w:rPr>
        <w:t> to</w:t>
      </w:r>
      <w:r>
        <w:rPr>
          <w:w w:val="110"/>
        </w:rPr>
        <w:t> select</w:t>
      </w:r>
      <w:r>
        <w:rPr>
          <w:w w:val="110"/>
        </w:rPr>
        <w:t> samples</w:t>
      </w:r>
      <w:r>
        <w:rPr>
          <w:w w:val="110"/>
        </w:rPr>
        <w:t> with</w:t>
      </w:r>
      <w:r>
        <w:rPr>
          <w:w w:val="110"/>
        </w:rPr>
        <w:t> novel</w:t>
      </w:r>
      <w:r>
        <w:rPr>
          <w:w w:val="110"/>
        </w:rPr>
        <w:t> structures</w:t>
      </w:r>
      <w:r>
        <w:rPr>
          <w:spacing w:val="80"/>
          <w:w w:val="110"/>
        </w:rPr>
        <w:t> </w:t>
      </w:r>
      <w:r>
        <w:rPr>
          <w:w w:val="110"/>
        </w:rPr>
        <w:t>to enlarge the applicability domain of models </w:t>
      </w:r>
      <w:hyperlink w:history="true" w:anchor="_bookmark13">
        <w:r>
          <w:rPr>
            <w:color w:val="0080AC"/>
            <w:w w:val="110"/>
          </w:rPr>
          <w:t>[10]</w:t>
        </w:r>
      </w:hyperlink>
      <w:r>
        <w:rPr>
          <w:w w:val="110"/>
        </w:rPr>
        <w:t>. On the other hand, exploitation-oriented</w:t>
      </w:r>
      <w:r>
        <w:rPr>
          <w:spacing w:val="-6"/>
          <w:w w:val="110"/>
        </w:rPr>
        <w:t> </w:t>
      </w:r>
      <w:r>
        <w:rPr>
          <w:w w:val="110"/>
        </w:rPr>
        <w:t>query</w:t>
      </w:r>
      <w:r>
        <w:rPr>
          <w:spacing w:val="-6"/>
          <w:w w:val="110"/>
        </w:rPr>
        <w:t> </w:t>
      </w:r>
      <w:r>
        <w:rPr>
          <w:w w:val="110"/>
        </w:rPr>
        <w:t>strategies</w:t>
      </w:r>
      <w:r>
        <w:rPr>
          <w:spacing w:val="-6"/>
          <w:w w:val="110"/>
        </w:rPr>
        <w:t> </w:t>
      </w:r>
      <w:r>
        <w:rPr>
          <w:w w:val="110"/>
        </w:rPr>
        <w:t>aim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select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samples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 highest property, such as compound binding aﬃnities against a certain target, and the models based on such a query strategy often show en- hanced hit rates </w:t>
      </w:r>
      <w:hyperlink w:history="true" w:anchor="_bookmark14">
        <w:r>
          <w:rPr>
            <w:color w:val="0080AC"/>
            <w:w w:val="110"/>
          </w:rPr>
          <w:t>[12]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115" w:firstLine="239"/>
        <w:jc w:val="both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addition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application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prospectively</w:t>
      </w:r>
      <w:r>
        <w:rPr>
          <w:spacing w:val="-11"/>
          <w:w w:val="110"/>
        </w:rPr>
        <w:t> </w:t>
      </w:r>
      <w:r>
        <w:rPr>
          <w:w w:val="110"/>
        </w:rPr>
        <w:t>guiding</w:t>
      </w:r>
      <w:r>
        <w:rPr>
          <w:spacing w:val="-11"/>
          <w:w w:val="110"/>
        </w:rPr>
        <w:t> </w:t>
      </w:r>
      <w:r>
        <w:rPr>
          <w:w w:val="110"/>
        </w:rPr>
        <w:t>labeling</w:t>
      </w:r>
      <w:r>
        <w:rPr>
          <w:spacing w:val="-11"/>
          <w:w w:val="110"/>
        </w:rPr>
        <w:t> </w:t>
      </w:r>
      <w:r>
        <w:rPr>
          <w:w w:val="110"/>
        </w:rPr>
        <w:t>tasks, retrospective</w:t>
      </w:r>
      <w:r>
        <w:rPr>
          <w:w w:val="110"/>
        </w:rPr>
        <w:t> applications</w:t>
      </w:r>
      <w:r>
        <w:rPr>
          <w:w w:val="110"/>
        </w:rPr>
        <w:t> of</w:t>
      </w:r>
      <w:r>
        <w:rPr>
          <w:w w:val="110"/>
        </w:rPr>
        <w:t> AL</w:t>
      </w:r>
      <w:r>
        <w:rPr>
          <w:w w:val="110"/>
        </w:rPr>
        <w:t> on</w:t>
      </w:r>
      <w:r>
        <w:rPr>
          <w:w w:val="110"/>
        </w:rPr>
        <w:t> data</w:t>
      </w:r>
      <w:r>
        <w:rPr>
          <w:w w:val="110"/>
        </w:rPr>
        <w:t> sets</w:t>
      </w:r>
      <w:r>
        <w:rPr>
          <w:w w:val="110"/>
        </w:rPr>
        <w:t> with</w:t>
      </w:r>
      <w:r>
        <w:rPr>
          <w:w w:val="110"/>
        </w:rPr>
        <w:t> known</w:t>
      </w:r>
      <w:r>
        <w:rPr>
          <w:w w:val="110"/>
        </w:rPr>
        <w:t> labels</w:t>
      </w:r>
      <w:r>
        <w:rPr>
          <w:w w:val="110"/>
        </w:rPr>
        <w:t> have also been explored by researchers. First, deploying AL on labeled data sets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rapidly</w:t>
      </w:r>
      <w:r>
        <w:rPr>
          <w:spacing w:val="-6"/>
          <w:w w:val="110"/>
        </w:rPr>
        <w:t> </w:t>
      </w:r>
      <w:r>
        <w:rPr>
          <w:w w:val="110"/>
        </w:rPr>
        <w:t>compare</w:t>
      </w:r>
      <w:r>
        <w:rPr>
          <w:spacing w:val="-6"/>
          <w:w w:val="110"/>
        </w:rPr>
        <w:t> </w:t>
      </w:r>
      <w:r>
        <w:rPr>
          <w:w w:val="110"/>
        </w:rPr>
        <w:t>different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architectures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query</w:t>
      </w:r>
      <w:r>
        <w:rPr>
          <w:spacing w:val="-6"/>
          <w:w w:val="110"/>
        </w:rPr>
        <w:t> </w:t>
      </w:r>
      <w:r>
        <w:rPr>
          <w:w w:val="110"/>
        </w:rPr>
        <w:t>strate- gies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AL</w:t>
      </w:r>
      <w:r>
        <w:rPr>
          <w:w w:val="110"/>
        </w:rPr>
        <w:t> workflows</w:t>
      </w:r>
      <w:r>
        <w:rPr>
          <w:w w:val="110"/>
        </w:rPr>
        <w:t> before</w:t>
      </w:r>
      <w:r>
        <w:rPr>
          <w:w w:val="110"/>
        </w:rPr>
        <w:t> applying</w:t>
      </w:r>
      <w:r>
        <w:rPr>
          <w:w w:val="110"/>
        </w:rPr>
        <w:t> them</w:t>
      </w:r>
      <w:r>
        <w:rPr>
          <w:w w:val="110"/>
        </w:rPr>
        <w:t> in</w:t>
      </w:r>
      <w:r>
        <w:rPr>
          <w:w w:val="110"/>
        </w:rPr>
        <w:t> costly prospective studies [</w:t>
      </w:r>
      <w:hyperlink w:history="true" w:anchor="_bookmark13">
        <w:r>
          <w:rPr>
            <w:color w:val="0080AC"/>
            <w:w w:val="110"/>
          </w:rPr>
          <w:t>10</w:t>
        </w:r>
      </w:hyperlink>
      <w:r>
        <w:rPr>
          <w:w w:val="110"/>
        </w:rPr>
        <w:t>,</w:t>
      </w:r>
      <w:hyperlink w:history="true" w:anchor="_bookmark15">
        <w:r>
          <w:rPr>
            <w:color w:val="0080AC"/>
            <w:w w:val="110"/>
          </w:rPr>
          <w:t>13</w:t>
        </w:r>
      </w:hyperlink>
      <w:r>
        <w:rPr>
          <w:w w:val="110"/>
        </w:rPr>
        <w:t>]. Secondly, AL can serve as a data filtering tool </w:t>
      </w:r>
      <w:hyperlink w:history="true" w:anchor="_bookmark13">
        <w:r>
          <w:rPr>
            <w:color w:val="0080AC"/>
            <w:w w:val="110"/>
          </w:rPr>
          <w:t>[10]</w:t>
        </w:r>
      </w:hyperlink>
      <w:r>
        <w:rPr>
          <w:color w:val="0080AC"/>
          <w:w w:val="110"/>
        </w:rPr>
        <w:t> </w:t>
      </w:r>
      <w:r>
        <w:rPr>
          <w:w w:val="110"/>
        </w:rPr>
        <w:t>to remove redundant data that have already been understood by the ML model based on previous training data and thereby cannot offer</w:t>
      </w:r>
      <w:r>
        <w:rPr>
          <w:spacing w:val="-10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further</w:t>
      </w:r>
      <w:r>
        <w:rPr>
          <w:spacing w:val="-10"/>
          <w:w w:val="110"/>
        </w:rPr>
        <w:t> </w:t>
      </w:r>
      <w:r>
        <w:rPr>
          <w:w w:val="110"/>
        </w:rPr>
        <w:t>knowledge.</w:t>
      </w:r>
      <w:r>
        <w:rPr>
          <w:spacing w:val="-11"/>
          <w:w w:val="110"/>
        </w:rPr>
        <w:t> </w:t>
      </w:r>
      <w:r>
        <w:rPr>
          <w:w w:val="110"/>
        </w:rPr>
        <w:t>Finally,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reported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sub- sample of training data chosen by AL are always balanced, even when the</w:t>
      </w:r>
      <w:r>
        <w:rPr>
          <w:spacing w:val="-1"/>
          <w:w w:val="110"/>
        </w:rPr>
        <w:t> </w:t>
      </w:r>
      <w:r>
        <w:rPr>
          <w:w w:val="110"/>
        </w:rPr>
        <w:t>original</w:t>
      </w:r>
      <w:r>
        <w:rPr>
          <w:spacing w:val="-2"/>
          <w:w w:val="110"/>
        </w:rPr>
        <w:t> </w:t>
      </w:r>
      <w:r>
        <w:rPr>
          <w:w w:val="110"/>
        </w:rPr>
        <w:t>dataset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highly</w:t>
      </w:r>
      <w:r>
        <w:rPr>
          <w:spacing w:val="-1"/>
          <w:w w:val="110"/>
        </w:rPr>
        <w:t> </w:t>
      </w:r>
      <w:r>
        <w:rPr>
          <w:w w:val="110"/>
        </w:rPr>
        <w:t>imbalanced.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suggests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AL</w:t>
      </w:r>
      <w:r>
        <w:rPr>
          <w:spacing w:val="-1"/>
          <w:w w:val="110"/>
        </w:rPr>
        <w:t> </w:t>
      </w:r>
      <w:r>
        <w:rPr>
          <w:w w:val="110"/>
        </w:rPr>
        <w:t>algorithm may also contribute as a data balancing technique </w:t>
      </w:r>
      <w:hyperlink w:history="true" w:anchor="_bookmark16">
        <w:r>
          <w:rPr>
            <w:color w:val="0080AC"/>
            <w:w w:val="110"/>
          </w:rPr>
          <w:t>[14]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AL</w:t>
      </w:r>
      <w:r>
        <w:rPr>
          <w:spacing w:val="-4"/>
          <w:w w:val="110"/>
        </w:rPr>
        <w:t> </w:t>
      </w:r>
      <w:r>
        <w:rPr>
          <w:w w:val="110"/>
        </w:rPr>
        <w:t>concept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successfully</w:t>
      </w:r>
      <w:r>
        <w:rPr>
          <w:spacing w:val="-4"/>
          <w:w w:val="110"/>
        </w:rPr>
        <w:t> </w:t>
      </w:r>
      <w:r>
        <w:rPr>
          <w:w w:val="110"/>
        </w:rPr>
        <w:t>applied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drug</w:t>
      </w:r>
      <w:r>
        <w:rPr>
          <w:spacing w:val="-4"/>
          <w:w w:val="110"/>
        </w:rPr>
        <w:t> </w:t>
      </w:r>
      <w:r>
        <w:rPr>
          <w:w w:val="110"/>
        </w:rPr>
        <w:t>discovery</w:t>
      </w:r>
      <w:r>
        <w:rPr>
          <w:spacing w:val="-4"/>
          <w:w w:val="110"/>
        </w:rPr>
        <w:t> </w:t>
      </w:r>
      <w:r>
        <w:rPr>
          <w:w w:val="110"/>
        </w:rPr>
        <w:t>for its</w:t>
      </w:r>
      <w:r>
        <w:rPr>
          <w:spacing w:val="-10"/>
          <w:w w:val="110"/>
        </w:rPr>
        <w:t> </w:t>
      </w:r>
      <w:r>
        <w:rPr>
          <w:w w:val="110"/>
        </w:rPr>
        <w:t>promising</w:t>
      </w:r>
      <w:r>
        <w:rPr>
          <w:spacing w:val="-10"/>
          <w:w w:val="110"/>
        </w:rPr>
        <w:t> </w:t>
      </w:r>
      <w:r>
        <w:rPr>
          <w:w w:val="110"/>
        </w:rPr>
        <w:t>applications</w:t>
      </w:r>
      <w:r>
        <w:rPr>
          <w:spacing w:val="-10"/>
          <w:w w:val="110"/>
        </w:rPr>
        <w:t> </w:t>
      </w:r>
      <w:r>
        <w:rPr>
          <w:w w:val="110"/>
        </w:rPr>
        <w:t>mentioned</w:t>
      </w:r>
      <w:r>
        <w:rPr>
          <w:spacing w:val="-10"/>
          <w:w w:val="110"/>
        </w:rPr>
        <w:t> </w:t>
      </w:r>
      <w:r>
        <w:rPr>
          <w:w w:val="110"/>
        </w:rPr>
        <w:t>above.</w:t>
      </w:r>
      <w:r>
        <w:rPr>
          <w:spacing w:val="-10"/>
          <w:w w:val="110"/>
        </w:rPr>
        <w:t> </w:t>
      </w:r>
      <w:r>
        <w:rPr>
          <w:w w:val="110"/>
        </w:rPr>
        <w:t>However,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limitations are</w:t>
      </w:r>
      <w:r>
        <w:rPr>
          <w:spacing w:val="-5"/>
          <w:w w:val="110"/>
        </w:rPr>
        <w:t> </w:t>
      </w:r>
      <w:r>
        <w:rPr>
          <w:w w:val="110"/>
        </w:rPr>
        <w:t>still</w:t>
      </w:r>
      <w:r>
        <w:rPr>
          <w:spacing w:val="-5"/>
          <w:w w:val="110"/>
        </w:rPr>
        <w:t> </w:t>
      </w:r>
      <w:r>
        <w:rPr>
          <w:w w:val="110"/>
        </w:rPr>
        <w:t>present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AL</w:t>
      </w:r>
      <w:r>
        <w:rPr>
          <w:spacing w:val="-5"/>
          <w:w w:val="110"/>
        </w:rPr>
        <w:t> </w:t>
      </w:r>
      <w:r>
        <w:rPr>
          <w:w w:val="110"/>
        </w:rPr>
        <w:t>algorithm.</w:t>
      </w:r>
      <w:r>
        <w:rPr>
          <w:spacing w:val="-5"/>
          <w:w w:val="110"/>
        </w:rPr>
        <w:t> </w:t>
      </w:r>
      <w:r>
        <w:rPr>
          <w:w w:val="110"/>
        </w:rPr>
        <w:t>Some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studies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reported</w:t>
      </w:r>
      <w:r>
        <w:rPr>
          <w:spacing w:val="-5"/>
          <w:w w:val="110"/>
        </w:rPr>
        <w:t> </w:t>
      </w:r>
      <w:r>
        <w:rPr>
          <w:w w:val="110"/>
        </w:rPr>
        <w:t>that the</w:t>
      </w:r>
      <w:r>
        <w:rPr>
          <w:spacing w:val="-4"/>
          <w:w w:val="110"/>
        </w:rPr>
        <w:t> </w:t>
      </w:r>
      <w:r>
        <w:rPr>
          <w:w w:val="110"/>
        </w:rPr>
        <w:t>improved</w:t>
      </w:r>
      <w:r>
        <w:rPr>
          <w:spacing w:val="-3"/>
          <w:w w:val="110"/>
        </w:rPr>
        <w:t> </w:t>
      </w:r>
      <w:r>
        <w:rPr>
          <w:w w:val="110"/>
        </w:rPr>
        <w:t>hit</w:t>
      </w:r>
      <w:r>
        <w:rPr>
          <w:spacing w:val="-3"/>
          <w:w w:val="110"/>
        </w:rPr>
        <w:t> </w:t>
      </w:r>
      <w:r>
        <w:rPr>
          <w:w w:val="110"/>
        </w:rPr>
        <w:t>rate</w:t>
      </w:r>
      <w:r>
        <w:rPr>
          <w:spacing w:val="-4"/>
          <w:w w:val="110"/>
        </w:rPr>
        <w:t> </w:t>
      </w:r>
      <w:r>
        <w:rPr>
          <w:w w:val="110"/>
        </w:rPr>
        <w:t>triggered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deploying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AL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closely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linked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176"/>
        <w:rPr>
          <w:sz w:val="20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3810"/>
                <wp:effectExtent l="9525" t="0" r="1270" b="571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5930" cy="3810"/>
                          <a:chExt cx="455930" cy="38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600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599" y="0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3pt;mso-position-horizontal-relative:char;mso-position-vertical-relative:line" id="docshapegroup8" coordorigin="0,0" coordsize="718,6">
                <v:line style="position:absolute" from="0,3" to="717,3" stroked="true" strokeweight=".25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87" w:lineRule="exact" w:before="44"/>
        <w:ind w:left="357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rFonts w:ascii="Times New Roman"/>
          <w:i/>
          <w:sz w:val="14"/>
        </w:rPr>
        <w:t>Abbreviations:</w:t>
      </w:r>
      <w:r>
        <w:rPr>
          <w:rFonts w:ascii="Times New Roman"/>
          <w:i/>
          <w:spacing w:val="34"/>
          <w:sz w:val="14"/>
        </w:rPr>
        <w:t> </w:t>
      </w:r>
      <w:r>
        <w:rPr>
          <w:sz w:val="14"/>
        </w:rPr>
        <w:t>AL,</w:t>
      </w:r>
      <w:r>
        <w:rPr>
          <w:spacing w:val="35"/>
          <w:sz w:val="14"/>
        </w:rPr>
        <w:t> </w:t>
      </w:r>
      <w:r>
        <w:rPr>
          <w:sz w:val="14"/>
        </w:rPr>
        <w:t>active</w:t>
      </w:r>
      <w:r>
        <w:rPr>
          <w:spacing w:val="35"/>
          <w:sz w:val="14"/>
        </w:rPr>
        <w:t> </w:t>
      </w:r>
      <w:r>
        <w:rPr>
          <w:sz w:val="14"/>
        </w:rPr>
        <w:t>learning;</w:t>
      </w:r>
      <w:r>
        <w:rPr>
          <w:spacing w:val="35"/>
          <w:sz w:val="14"/>
        </w:rPr>
        <w:t> </w:t>
      </w:r>
      <w:r>
        <w:rPr>
          <w:sz w:val="14"/>
        </w:rPr>
        <w:t>ML,</w:t>
      </w:r>
      <w:r>
        <w:rPr>
          <w:spacing w:val="35"/>
          <w:sz w:val="14"/>
        </w:rPr>
        <w:t> </w:t>
      </w:r>
      <w:r>
        <w:rPr>
          <w:sz w:val="14"/>
        </w:rPr>
        <w:t>machine</w:t>
      </w:r>
      <w:r>
        <w:rPr>
          <w:spacing w:val="35"/>
          <w:sz w:val="14"/>
        </w:rPr>
        <w:t> </w:t>
      </w:r>
      <w:r>
        <w:rPr>
          <w:spacing w:val="-2"/>
          <w:sz w:val="14"/>
        </w:rPr>
        <w:t>learning.</w:t>
      </w:r>
    </w:p>
    <w:p>
      <w:pPr>
        <w:spacing w:line="263" w:lineRule="exact" w:before="0"/>
        <w:ind w:left="121" w:right="0" w:firstLine="0"/>
        <w:jc w:val="center"/>
        <w:rPr>
          <w:sz w:val="14"/>
        </w:rPr>
      </w:pP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4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author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at: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Drug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Discovery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Design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Center,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State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Key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Laboratory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Drug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Research,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Shanghai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Institute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Materia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Medica,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Chinese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Academy</w:t>
      </w:r>
      <w:r>
        <w:rPr>
          <w:spacing w:val="3"/>
          <w:w w:val="110"/>
          <w:sz w:val="14"/>
        </w:rPr>
        <w:t> </w:t>
      </w:r>
      <w:r>
        <w:rPr>
          <w:spacing w:val="-5"/>
          <w:w w:val="110"/>
          <w:sz w:val="14"/>
        </w:rPr>
        <w:t>of</w:t>
      </w:r>
    </w:p>
    <w:p>
      <w:pPr>
        <w:spacing w:before="30"/>
        <w:ind w:left="121" w:right="6831" w:firstLine="0"/>
        <w:jc w:val="center"/>
        <w:rPr>
          <w:sz w:val="14"/>
        </w:rPr>
      </w:pPr>
      <w:r>
        <w:rPr>
          <w:w w:val="110"/>
          <w:sz w:val="14"/>
        </w:rPr>
        <w:t>Sciences,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555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Zuchongzhi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Road,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Shanghai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201203,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China.</w:t>
      </w:r>
    </w:p>
    <w:p>
      <w:pPr>
        <w:spacing w:before="29"/>
        <w:ind w:left="0" w:right="6755" w:firstLine="0"/>
        <w:jc w:val="center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46"/>
          <w:sz w:val="14"/>
        </w:rPr>
        <w:t> </w:t>
      </w:r>
      <w:r>
        <w:rPr>
          <w:rFonts w:ascii="Times New Roman"/>
          <w:i/>
          <w:sz w:val="14"/>
        </w:rPr>
        <w:t>address:</w:t>
      </w:r>
      <w:r>
        <w:rPr>
          <w:rFonts w:ascii="Times New Roman"/>
          <w:i/>
          <w:spacing w:val="47"/>
          <w:sz w:val="14"/>
        </w:rPr>
        <w:t> </w:t>
      </w:r>
      <w:hyperlink r:id="rId11">
        <w:r>
          <w:rPr>
            <w:color w:val="0080AC"/>
            <w:sz w:val="14"/>
          </w:rPr>
          <w:t>myzheng@simm.ac.cn</w:t>
        </w:r>
      </w:hyperlink>
      <w:r>
        <w:rPr>
          <w:color w:val="0080AC"/>
          <w:spacing w:val="45"/>
          <w:sz w:val="14"/>
        </w:rPr>
        <w:t> </w:t>
      </w:r>
      <w:r>
        <w:rPr>
          <w:sz w:val="14"/>
        </w:rPr>
        <w:t>(M.</w:t>
      </w:r>
      <w:r>
        <w:rPr>
          <w:spacing w:val="47"/>
          <w:sz w:val="14"/>
        </w:rPr>
        <w:t> </w:t>
      </w:r>
      <w:r>
        <w:rPr>
          <w:spacing w:val="-2"/>
          <w:sz w:val="14"/>
        </w:rPr>
        <w:t>Zheng).</w:t>
      </w:r>
    </w:p>
    <w:p>
      <w:pPr>
        <w:pStyle w:val="BodyText"/>
        <w:spacing w:before="23"/>
        <w:rPr>
          <w:sz w:val="14"/>
        </w:rPr>
      </w:pPr>
    </w:p>
    <w:p>
      <w:pPr>
        <w:spacing w:before="0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https://doi.org/10.1016/j.ailsci.2021.100023</w:t>
        </w:r>
      </w:hyperlink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25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25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5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31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6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6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85" w:lineRule="auto" w:before="30"/>
        <w:ind w:left="118" w:right="2760" w:firstLine="0"/>
        <w:jc w:val="left"/>
        <w:rPr>
          <w:sz w:val="14"/>
        </w:rPr>
      </w:pPr>
      <w:r>
        <w:rPr>
          <w:w w:val="110"/>
          <w:sz w:val="14"/>
        </w:rPr>
        <w:t>2667-3185/© 2021 The Authors. Published by Elsevier B.V. This is an open access article under the CC BY-NC-ND license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2">
        <w:r>
          <w:rPr>
            <w:color w:val="0080AC"/>
            <w:spacing w:val="-2"/>
            <w:w w:val="110"/>
            <w:sz w:val="14"/>
          </w:rPr>
          <w:t>http://creativecommons.org/licenses/by-nc-nd/4.0/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tabs>
          <w:tab w:pos="7379" w:val="left" w:leader="none"/>
        </w:tabs>
        <w:spacing w:before="88"/>
        <w:ind w:left="118" w:right="0" w:firstLine="0"/>
        <w:jc w:val="left"/>
        <w:rPr>
          <w:rFonts w:ascii="Times New Roman"/>
          <w:i/>
          <w:sz w:val="12"/>
        </w:rPr>
      </w:pPr>
      <w:bookmarkStart w:name="Declaration of Competing Interest" w:id="6"/>
      <w:bookmarkEnd w:id="6"/>
      <w:r>
        <w:rPr/>
      </w:r>
      <w:r>
        <w:rPr>
          <w:rFonts w:ascii="Times New Roman"/>
          <w:i/>
          <w:w w:val="110"/>
          <w:sz w:val="12"/>
        </w:rPr>
        <w:t>J.</w:t>
      </w:r>
      <w:r>
        <w:rPr>
          <w:rFonts w:ascii="Times New Roman"/>
          <w:i/>
          <w:spacing w:val="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Yu,</w:t>
      </w:r>
      <w:r>
        <w:rPr>
          <w:rFonts w:ascii="Times New Roman"/>
          <w:i/>
          <w:spacing w:val="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X.</w:t>
      </w:r>
      <w:r>
        <w:rPr>
          <w:rFonts w:ascii="Times New Roman"/>
          <w:i/>
          <w:spacing w:val="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Li</w:t>
      </w:r>
      <w:r>
        <w:rPr>
          <w:rFonts w:ascii="Times New Roman"/>
          <w:i/>
          <w:spacing w:val="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M.</w:t>
      </w:r>
      <w:r>
        <w:rPr>
          <w:rFonts w:ascii="Times New Roman"/>
          <w:i/>
          <w:spacing w:val="5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Zheng</w:t>
      </w:r>
      <w:r>
        <w:rPr>
          <w:rFonts w:ascii="Times New Roman"/>
          <w:i/>
          <w:sz w:val="12"/>
        </w:rPr>
        <w:tab/>
      </w:r>
      <w:r>
        <w:rPr>
          <w:rFonts w:ascii="Times New Roman"/>
          <w:i/>
          <w:w w:val="110"/>
          <w:sz w:val="12"/>
        </w:rPr>
        <w:t>Artificial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Intelligence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the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Life Sciences 1 (2021) </w:t>
      </w:r>
      <w:r>
        <w:rPr>
          <w:rFonts w:ascii="Times New Roman"/>
          <w:i/>
          <w:spacing w:val="-2"/>
          <w:w w:val="110"/>
          <w:sz w:val="12"/>
        </w:rPr>
        <w:t>100023</w:t>
      </w:r>
    </w:p>
    <w:p>
      <w:pPr>
        <w:pStyle w:val="BodyText"/>
        <w:rPr>
          <w:rFonts w:ascii="Times New Roman"/>
          <w:i/>
          <w:sz w:val="15"/>
        </w:rPr>
      </w:pPr>
    </w:p>
    <w:p>
      <w:pPr>
        <w:spacing w:after="0"/>
        <w:rPr>
          <w:rFonts w:ascii="Times New Roman"/>
          <w:sz w:val="15"/>
        </w:rPr>
        <w:sectPr>
          <w:pgSz w:w="11910" w:h="15880"/>
          <w:pgMar w:top="620" w:bottom="280" w:left="640" w:right="620"/>
        </w:sectPr>
      </w:pPr>
    </w:p>
    <w:p>
      <w:pPr>
        <w:pStyle w:val="BodyText"/>
        <w:spacing w:line="273" w:lineRule="auto" w:before="91"/>
        <w:ind w:left="118" w:right="38"/>
        <w:jc w:val="both"/>
      </w:pP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performance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ML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hyperlink w:history="true" w:anchor="_bookmark8">
        <w:r>
          <w:rPr>
            <w:color w:val="0080AC"/>
            <w:w w:val="110"/>
          </w:rPr>
          <w:t>[5]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Moreover,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ability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mod- els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pick</w:t>
      </w:r>
      <w:r>
        <w:rPr>
          <w:spacing w:val="24"/>
          <w:w w:val="110"/>
        </w:rPr>
        <w:t> </w:t>
      </w:r>
      <w:r>
        <w:rPr>
          <w:w w:val="110"/>
        </w:rPr>
        <w:t>balanced</w:t>
      </w:r>
      <w:r>
        <w:rPr>
          <w:spacing w:val="23"/>
          <w:w w:val="110"/>
        </w:rPr>
        <w:t> </w:t>
      </w:r>
      <w:r>
        <w:rPr>
          <w:w w:val="110"/>
        </w:rPr>
        <w:t>training</w:t>
      </w:r>
      <w:r>
        <w:rPr>
          <w:spacing w:val="23"/>
          <w:w w:val="110"/>
        </w:rPr>
        <w:t> </w:t>
      </w:r>
      <w:r>
        <w:rPr>
          <w:w w:val="110"/>
        </w:rPr>
        <w:t>data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tightly-bound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complexity </w:t>
      </w:r>
      <w:bookmarkStart w:name="Acknowledgments" w:id="7"/>
      <w:bookmarkEnd w:id="7"/>
      <w:r>
        <w:rPr>
          <w:w w:val="110"/>
        </w:rPr>
        <w:t>of</w:t>
      </w:r>
      <w:r>
        <w:rPr>
          <w:w w:val="110"/>
        </w:rPr>
        <w:t> the employed model architecture and its predictive capability </w:t>
      </w:r>
      <w:hyperlink w:history="true" w:anchor="_bookmark16">
        <w:r>
          <w:rPr>
            <w:color w:val="0080AC"/>
            <w:w w:val="110"/>
          </w:rPr>
          <w:t>[14]</w:t>
        </w:r>
      </w:hyperlink>
      <w:r>
        <w:rPr>
          <w:w w:val="110"/>
        </w:rPr>
        <w:t>. Thus, the power of AL is heavily dependent on the model architecture. Recently,</w:t>
      </w:r>
      <w:r>
        <w:rPr>
          <w:w w:val="110"/>
        </w:rPr>
        <w:t> Transformer</w:t>
      </w:r>
      <w:r>
        <w:rPr>
          <w:w w:val="110"/>
        </w:rPr>
        <w:t> model</w:t>
      </w:r>
      <w:r>
        <w:rPr>
          <w:w w:val="110"/>
        </w:rPr>
        <w:t> and</w:t>
      </w:r>
      <w:r>
        <w:rPr>
          <w:w w:val="110"/>
        </w:rPr>
        <w:t> its</w:t>
      </w:r>
      <w:r>
        <w:rPr>
          <w:w w:val="110"/>
        </w:rPr>
        <w:t> derivatives</w:t>
      </w:r>
      <w:r>
        <w:rPr>
          <w:w w:val="110"/>
        </w:rPr>
        <w:t> have</w:t>
      </w:r>
      <w:r>
        <w:rPr>
          <w:w w:val="110"/>
        </w:rPr>
        <w:t> led</w:t>
      </w:r>
      <w:r>
        <w:rPr>
          <w:w w:val="110"/>
        </w:rPr>
        <w:t> to</w:t>
      </w:r>
      <w:r>
        <w:rPr>
          <w:w w:val="110"/>
        </w:rPr>
        <w:t> promis- </w:t>
      </w:r>
      <w:bookmarkStart w:name="_bookmark4" w:id="8"/>
      <w:bookmarkEnd w:id="8"/>
      <w:r>
        <w:rPr>
          <w:w w:val="110"/>
        </w:rPr>
        <w:t>ing</w:t>
      </w:r>
      <w:r>
        <w:rPr>
          <w:w w:val="110"/>
        </w:rPr>
        <w:t> performance for property prediction and molecular representation </w:t>
      </w:r>
      <w:hyperlink w:history="true" w:anchor="_bookmark17">
        <w:r>
          <w:rPr>
            <w:color w:val="0080AC"/>
            <w:w w:val="110"/>
          </w:rPr>
          <w:t>[15]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However,</w:t>
      </w:r>
      <w:r>
        <w:rPr>
          <w:spacing w:val="-11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require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large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parameters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expensive </w:t>
      </w:r>
      <w:bookmarkStart w:name="References" w:id="9"/>
      <w:bookmarkEnd w:id="9"/>
      <w:r>
        <w:rPr>
          <w:w w:val="110"/>
        </w:rPr>
        <w:t>training</w:t>
      </w:r>
      <w:r>
        <w:rPr>
          <w:w w:val="110"/>
        </w:rPr>
        <w:t> process, which makes them unsuitable for AL that needs con- stant iteration. As a result, how to combine AL with powerful models </w:t>
      </w:r>
      <w:bookmarkStart w:name="_bookmark3" w:id="10"/>
      <w:bookmarkEnd w:id="10"/>
      <w:r>
        <w:rPr>
          <w:w w:val="110"/>
        </w:rPr>
        <w:t>like</w:t>
      </w:r>
      <w:r>
        <w:rPr>
          <w:spacing w:val="-4"/>
          <w:w w:val="110"/>
        </w:rPr>
        <w:t> </w:t>
      </w:r>
      <w:r>
        <w:rPr>
          <w:w w:val="110"/>
        </w:rPr>
        <w:t>Transformer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economical</w:t>
      </w:r>
      <w:r>
        <w:rPr>
          <w:spacing w:val="-4"/>
          <w:w w:val="110"/>
        </w:rPr>
        <w:t> </w:t>
      </w:r>
      <w:r>
        <w:rPr>
          <w:w w:val="110"/>
        </w:rPr>
        <w:t>way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resolved in the future.</w:t>
      </w:r>
    </w:p>
    <w:p>
      <w:pPr>
        <w:pStyle w:val="BodyText"/>
        <w:spacing w:line="273" w:lineRule="auto"/>
        <w:ind w:left="118" w:right="38" w:firstLine="239"/>
        <w:jc w:val="both"/>
      </w:pPr>
      <w:bookmarkStart w:name="_bookmark5" w:id="11"/>
      <w:bookmarkEnd w:id="11"/>
      <w:r>
        <w:rPr/>
      </w:r>
      <w:r>
        <w:rPr>
          <w:w w:val="110"/>
        </w:rPr>
        <w:t>Uncertainty sampling is the most commonly implemented and best </w:t>
      </w:r>
      <w:bookmarkStart w:name="_bookmark6" w:id="12"/>
      <w:bookmarkEnd w:id="12"/>
      <w:r>
        <w:rPr>
          <w:w w:val="110"/>
        </w:rPr>
        <w:t>understood</w:t>
      </w:r>
      <w:r>
        <w:rPr>
          <w:spacing w:val="-10"/>
          <w:w w:val="110"/>
        </w:rPr>
        <w:t> </w:t>
      </w:r>
      <w:r>
        <w:rPr>
          <w:w w:val="110"/>
        </w:rPr>
        <w:t>AL</w:t>
      </w:r>
      <w:r>
        <w:rPr>
          <w:spacing w:val="-10"/>
          <w:w w:val="110"/>
        </w:rPr>
        <w:t> </w:t>
      </w:r>
      <w:r>
        <w:rPr>
          <w:w w:val="110"/>
        </w:rPr>
        <w:t>query</w:t>
      </w:r>
      <w:r>
        <w:rPr>
          <w:spacing w:val="-10"/>
          <w:w w:val="110"/>
        </w:rPr>
        <w:t> </w:t>
      </w:r>
      <w:r>
        <w:rPr>
          <w:w w:val="110"/>
        </w:rPr>
        <w:t>strategy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8">
        <w:r>
          <w:rPr>
            <w:color w:val="0080AC"/>
            <w:w w:val="110"/>
          </w:rPr>
          <w:t>5</w:t>
        </w:r>
      </w:hyperlink>
      <w:r>
        <w:rPr>
          <w:w w:val="110"/>
        </w:rPr>
        <w:t>,</w:t>
      </w:r>
      <w:hyperlink w:history="true" w:anchor="_bookmark13">
        <w:r>
          <w:rPr>
            <w:color w:val="0080AC"/>
            <w:w w:val="110"/>
          </w:rPr>
          <w:t>10</w:t>
        </w:r>
      </w:hyperlink>
      <w:r>
        <w:rPr>
          <w:w w:val="110"/>
        </w:rPr>
        <w:t>],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entropy</w:t>
      </w:r>
      <w:r>
        <w:rPr>
          <w:spacing w:val="-10"/>
          <w:w w:val="110"/>
        </w:rPr>
        <w:t> </w:t>
      </w:r>
      <w:r>
        <w:rPr>
          <w:w w:val="110"/>
        </w:rPr>
        <w:t>sampling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 </w:t>
      </w:r>
      <w:bookmarkStart w:name="_bookmark7" w:id="13"/>
      <w:bookmarkEnd w:id="13"/>
      <w:r>
        <w:rPr>
          <w:w w:val="110"/>
        </w:rPr>
        <w:t>most</w:t>
      </w:r>
      <w:r>
        <w:rPr>
          <w:w w:val="110"/>
        </w:rPr>
        <w:t> widely used uncertainty-based query strategies due to its model- agnostic</w:t>
      </w:r>
      <w:r>
        <w:rPr>
          <w:spacing w:val="-11"/>
          <w:w w:val="110"/>
        </w:rPr>
        <w:t> </w:t>
      </w:r>
      <w:r>
        <w:rPr>
          <w:w w:val="110"/>
        </w:rPr>
        <w:t>nature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ease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implementation.</w:t>
      </w:r>
      <w:r>
        <w:rPr>
          <w:spacing w:val="-11"/>
          <w:w w:val="110"/>
        </w:rPr>
        <w:t> </w:t>
      </w:r>
      <w:r>
        <w:rPr>
          <w:w w:val="110"/>
        </w:rPr>
        <w:t>However,</w:t>
      </w:r>
      <w:r>
        <w:rPr>
          <w:spacing w:val="-11"/>
          <w:w w:val="110"/>
        </w:rPr>
        <w:t> </w:t>
      </w:r>
      <w:r>
        <w:rPr>
          <w:w w:val="110"/>
        </w:rPr>
        <w:t>entropy</w:t>
      </w:r>
      <w:r>
        <w:rPr>
          <w:spacing w:val="-11"/>
          <w:w w:val="110"/>
        </w:rPr>
        <w:t> </w:t>
      </w:r>
      <w:r>
        <w:rPr>
          <w:w w:val="110"/>
        </w:rPr>
        <w:t>sampling </w:t>
      </w:r>
      <w:bookmarkStart w:name="_bookmark8" w:id="14"/>
      <w:bookmarkEnd w:id="14"/>
      <w:r>
        <w:rPr>
          <w:w w:val="110"/>
        </w:rPr>
        <w:t>only</w:t>
      </w:r>
      <w:r>
        <w:rPr>
          <w:w w:val="110"/>
        </w:rPr>
        <w:t> captures the aleatoric uncertainty </w:t>
      </w:r>
      <w:hyperlink w:history="true" w:anchor="_bookmark18">
        <w:r>
          <w:rPr>
            <w:color w:val="0080AC"/>
            <w:w w:val="110"/>
          </w:rPr>
          <w:t>[16]</w:t>
        </w:r>
      </w:hyperlink>
      <w:r>
        <w:rPr>
          <w:w w:val="110"/>
        </w:rPr>
        <w:t>, and neglects the epistemic uncertainty </w:t>
      </w:r>
      <w:hyperlink w:history="true" w:anchor="_bookmark18">
        <w:r>
          <w:rPr>
            <w:color w:val="0080AC"/>
            <w:w w:val="110"/>
          </w:rPr>
          <w:t>[16]</w:t>
        </w:r>
      </w:hyperlink>
      <w:r>
        <w:rPr>
          <w:w w:val="110"/>
        </w:rPr>
        <w:t>. It means that the entropy sampling, as an uncertainty </w:t>
      </w:r>
      <w:bookmarkStart w:name="_bookmark9" w:id="15"/>
      <w:bookmarkEnd w:id="15"/>
      <w:r>
        <w:rPr>
          <w:w w:val="110"/>
        </w:rPr>
        <w:t>quantification</w:t>
      </w:r>
      <w:r>
        <w:rPr>
          <w:w w:val="110"/>
        </w:rPr>
        <w:t> method, may be over-optimistic in some scenarios </w:t>
      </w:r>
      <w:hyperlink w:history="true" w:anchor="_bookmark19">
        <w:r>
          <w:rPr>
            <w:color w:val="0080AC"/>
            <w:w w:val="110"/>
          </w:rPr>
          <w:t>[17]</w:t>
        </w:r>
      </w:hyperlink>
      <w:r>
        <w:rPr>
          <w:w w:val="110"/>
        </w:rPr>
        <w:t>. To address this problem, the epistemic uncertainty must be taken into </w:t>
      </w:r>
      <w:bookmarkStart w:name="_bookmark10" w:id="16"/>
      <w:bookmarkEnd w:id="16"/>
      <w:r>
        <w:rPr>
          <w:w w:val="110"/>
        </w:rPr>
        <w:t>consideration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uncertainty</w:t>
      </w:r>
      <w:r>
        <w:rPr>
          <w:w w:val="110"/>
        </w:rPr>
        <w:t> quantification.</w:t>
      </w:r>
      <w:r>
        <w:rPr>
          <w:w w:val="110"/>
        </w:rPr>
        <w:t> Currently </w:t>
      </w:r>
      <w:bookmarkStart w:name="_bookmark11" w:id="17"/>
      <w:bookmarkEnd w:id="17"/>
      <w:r>
        <w:rPr>
          <w:w w:val="110"/>
        </w:rPr>
        <w:t>ensemble</w:t>
      </w:r>
      <w:r>
        <w:rPr>
          <w:w w:val="110"/>
        </w:rPr>
        <w:t>-based</w:t>
      </w:r>
      <w:r>
        <w:rPr>
          <w:w w:val="110"/>
        </w:rPr>
        <w:t> approaches</w:t>
      </w:r>
      <w:r>
        <w:rPr>
          <w:w w:val="110"/>
        </w:rPr>
        <w:t> </w:t>
      </w:r>
      <w:hyperlink w:history="true" w:anchor="_bookmark20">
        <w:r>
          <w:rPr>
            <w:color w:val="0080AC"/>
            <w:w w:val="110"/>
          </w:rPr>
          <w:t>[18]</w:t>
        </w:r>
      </w:hyperlink>
      <w:r>
        <w:rPr>
          <w:color w:val="0080AC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still</w:t>
      </w:r>
      <w:r>
        <w:rPr>
          <w:w w:val="110"/>
        </w:rPr>
        <w:t> accepted</w:t>
      </w:r>
      <w:r>
        <w:rPr>
          <w:w w:val="110"/>
        </w:rPr>
        <w:t> as</w:t>
      </w:r>
      <w:r>
        <w:rPr>
          <w:w w:val="110"/>
        </w:rPr>
        <w:t> state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art</w:t>
      </w:r>
      <w:r>
        <w:rPr>
          <w:spacing w:val="80"/>
          <w:w w:val="110"/>
        </w:rPr>
        <w:t> </w:t>
      </w:r>
      <w:r>
        <w:rPr>
          <w:w w:val="110"/>
        </w:rPr>
        <w:t>for epistemic uncertainty quantification </w:t>
      </w:r>
      <w:hyperlink w:history="true" w:anchor="_bookmark21">
        <w:r>
          <w:rPr>
            <w:color w:val="0080AC"/>
            <w:w w:val="110"/>
          </w:rPr>
          <w:t>[19]</w:t>
        </w:r>
      </w:hyperlink>
      <w:r>
        <w:rPr>
          <w:w w:val="110"/>
        </w:rPr>
        <w:t>. But they usually require </w:t>
      </w:r>
      <w:bookmarkStart w:name="_bookmark12" w:id="18"/>
      <w:bookmarkEnd w:id="18"/>
      <w:r>
        <w:rPr>
          <w:w w:val="110"/>
        </w:rPr>
        <w:t>extensiv</w:t>
      </w:r>
      <w:r>
        <w:rPr>
          <w:w w:val="110"/>
        </w:rPr>
        <w:t>e computational</w:t>
      </w:r>
      <w:r>
        <w:rPr>
          <w:spacing w:val="-1"/>
          <w:w w:val="110"/>
        </w:rPr>
        <w:t> </w:t>
      </w:r>
      <w:r>
        <w:rPr>
          <w:w w:val="110"/>
        </w:rPr>
        <w:t>costs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runtimes,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poses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major</w:t>
      </w:r>
      <w:r>
        <w:rPr>
          <w:spacing w:val="-1"/>
          <w:w w:val="110"/>
        </w:rPr>
        <w:t> </w:t>
      </w:r>
      <w:r>
        <w:rPr>
          <w:w w:val="110"/>
        </w:rPr>
        <w:t>chal- lenge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deploying</w:t>
      </w:r>
      <w:r>
        <w:rPr>
          <w:spacing w:val="-7"/>
          <w:w w:val="110"/>
        </w:rPr>
        <w:t> </w:t>
      </w:r>
      <w:r>
        <w:rPr>
          <w:w w:val="110"/>
        </w:rPr>
        <w:t>them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iterative</w:t>
      </w:r>
      <w:r>
        <w:rPr>
          <w:spacing w:val="-6"/>
          <w:w w:val="110"/>
        </w:rPr>
        <w:t> </w:t>
      </w:r>
      <w:r>
        <w:rPr>
          <w:w w:val="110"/>
        </w:rPr>
        <w:t>AL</w:t>
      </w:r>
      <w:r>
        <w:rPr>
          <w:spacing w:val="-7"/>
          <w:w w:val="110"/>
        </w:rPr>
        <w:t> </w:t>
      </w:r>
      <w:r>
        <w:rPr>
          <w:w w:val="110"/>
        </w:rPr>
        <w:t>procedures.</w:t>
      </w:r>
      <w:r>
        <w:rPr>
          <w:spacing w:val="-6"/>
          <w:w w:val="110"/>
        </w:rPr>
        <w:t> </w:t>
      </w:r>
      <w:r>
        <w:rPr>
          <w:w w:val="110"/>
        </w:rPr>
        <w:t>Therefore,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quan- </w:t>
      </w:r>
      <w:bookmarkStart w:name="_bookmark13" w:id="19"/>
      <w:bookmarkEnd w:id="19"/>
      <w:r>
        <w:rPr>
          <w:w w:val="110"/>
        </w:rPr>
        <w:t>tify</w:t>
      </w:r>
      <w:r>
        <w:rPr>
          <w:w w:val="110"/>
        </w:rPr>
        <w:t> the epistemic uncertainty in a fast, calibrated, and scalable way is also</w:t>
      </w:r>
      <w:r>
        <w:rPr>
          <w:w w:val="110"/>
        </w:rPr>
        <w:t> an</w:t>
      </w:r>
      <w:r>
        <w:rPr>
          <w:w w:val="110"/>
        </w:rPr>
        <w:t> urgent</w:t>
      </w:r>
      <w:r>
        <w:rPr>
          <w:w w:val="110"/>
        </w:rPr>
        <w:t> need.</w:t>
      </w:r>
      <w:r>
        <w:rPr>
          <w:w w:val="110"/>
        </w:rPr>
        <w:t> Although</w:t>
      </w:r>
      <w:r>
        <w:rPr>
          <w:w w:val="110"/>
        </w:rPr>
        <w:t> a</w:t>
      </w:r>
      <w:r>
        <w:rPr>
          <w:w w:val="110"/>
        </w:rPr>
        <w:t> few</w:t>
      </w:r>
      <w:r>
        <w:rPr>
          <w:w w:val="110"/>
        </w:rPr>
        <w:t> methods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proposed</w:t>
      </w:r>
      <w:r>
        <w:rPr>
          <w:w w:val="110"/>
        </w:rPr>
        <w:t> to solve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problem,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effectiveness</w:t>
      </w:r>
      <w:r>
        <w:rPr>
          <w:spacing w:val="-2"/>
          <w:w w:val="110"/>
        </w:rPr>
        <w:t> </w:t>
      </w:r>
      <w:r>
        <w:rPr>
          <w:w w:val="110"/>
        </w:rPr>
        <w:t>needs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verified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future </w:t>
      </w:r>
      <w:bookmarkStart w:name="Conclusion" w:id="20"/>
      <w:bookmarkEnd w:id="20"/>
      <w:r>
        <w:rPr>
          <w:spacing w:val="-1"/>
          <w:w w:val="112"/>
        </w:rPr>
      </w:r>
      <w:hyperlink w:history="true" w:anchor="_bookmark19">
        <w:r>
          <w:rPr>
            <w:color w:val="0080AC"/>
            <w:spacing w:val="-4"/>
            <w:w w:val="110"/>
          </w:rPr>
          <w:t>[17]</w:t>
        </w:r>
      </w:hyperlink>
      <w:r>
        <w:rPr>
          <w:spacing w:val="-4"/>
          <w:w w:val="110"/>
        </w:rPr>
        <w:t>.</w:t>
      </w:r>
    </w:p>
    <w:p>
      <w:pPr>
        <w:pStyle w:val="BodyText"/>
        <w:spacing w:before="10"/>
      </w:pPr>
    </w:p>
    <w:p>
      <w:pPr>
        <w:pStyle w:val="Heading1"/>
        <w:spacing w:before="1"/>
      </w:pPr>
      <w:bookmarkStart w:name="_bookmark14" w:id="21"/>
      <w:bookmarkEnd w:id="21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9" w:firstLine="239"/>
        <w:jc w:val="both"/>
        <w:rPr>
          <w:rFonts w:ascii="Times New Roman"/>
          <w:i/>
        </w:rPr>
      </w:pPr>
      <w:bookmarkStart w:name="_bookmark15" w:id="22"/>
      <w:bookmarkEnd w:id="22"/>
      <w:r>
        <w:rPr/>
      </w:r>
      <w:r>
        <w:rPr>
          <w:w w:val="110"/>
        </w:rPr>
        <w:t>In this viewpoint, we first introduce the promising and widely used </w:t>
      </w:r>
      <w:bookmarkStart w:name="_bookmark16" w:id="23"/>
      <w:bookmarkEnd w:id="23"/>
      <w:r>
        <w:rPr/>
        <w:t>applications</w:t>
      </w:r>
      <w:r>
        <w:rPr/>
        <w:t> of AL in drug design, including guiding experimental design</w:t>
      </w:r>
      <w:r>
        <w:rPr>
          <w:spacing w:val="80"/>
          <w:w w:val="110"/>
        </w:rPr>
        <w:t> </w:t>
      </w:r>
      <w:bookmarkStart w:name="_bookmark17" w:id="24"/>
      <w:bookmarkEnd w:id="24"/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helping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remove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redundant</w:t>
      </w:r>
      <w:r>
        <w:rPr>
          <w:spacing w:val="-6"/>
          <w:w w:val="110"/>
        </w:rPr>
        <w:t> </w:t>
      </w:r>
      <w:r>
        <w:rPr>
          <w:w w:val="110"/>
        </w:rPr>
        <w:t>information.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should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noted</w:t>
      </w:r>
      <w:r>
        <w:rPr>
          <w:spacing w:val="-6"/>
          <w:w w:val="110"/>
        </w:rPr>
        <w:t> </w:t>
      </w:r>
      <w:r>
        <w:rPr>
          <w:w w:val="110"/>
        </w:rPr>
        <w:t>that </w:t>
      </w:r>
      <w:bookmarkStart w:name="_bookmark18" w:id="25"/>
      <w:bookmarkEnd w:id="25"/>
      <w:r>
        <w:rPr>
          <w:w w:val="110"/>
        </w:rPr>
        <w:t>currently</w:t>
      </w:r>
      <w:r>
        <w:rPr>
          <w:spacing w:val="-5"/>
          <w:w w:val="110"/>
        </w:rPr>
        <w:t> </w:t>
      </w:r>
      <w:r>
        <w:rPr>
          <w:w w:val="110"/>
        </w:rPr>
        <w:t>there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multiple</w:t>
      </w:r>
      <w:r>
        <w:rPr>
          <w:spacing w:val="-5"/>
          <w:w w:val="110"/>
        </w:rPr>
        <w:t> </w:t>
      </w:r>
      <w:r>
        <w:rPr>
          <w:w w:val="110"/>
        </w:rPr>
        <w:t>software</w:t>
      </w:r>
      <w:r>
        <w:rPr>
          <w:spacing w:val="-4"/>
          <w:w w:val="110"/>
        </w:rPr>
        <w:t> </w:t>
      </w:r>
      <w:r>
        <w:rPr>
          <w:w w:val="110"/>
        </w:rPr>
        <w:t>applications,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rFonts w:ascii="Times New Roman"/>
          <w:i/>
          <w:w w:val="110"/>
        </w:rPr>
        <w:t>Active</w:t>
      </w:r>
      <w:r>
        <w:rPr>
          <w:rFonts w:ascii="Times New Roman"/>
          <w:i/>
          <w:spacing w:val="-4"/>
          <w:w w:val="110"/>
        </w:rPr>
        <w:t> </w:t>
      </w:r>
      <w:r>
        <w:rPr>
          <w:rFonts w:ascii="Times New Roman"/>
          <w:i/>
          <w:spacing w:val="-2"/>
          <w:w w:val="110"/>
        </w:rPr>
        <w:t>Learn-</w:t>
      </w:r>
    </w:p>
    <w:p>
      <w:pPr>
        <w:spacing w:line="219" w:lineRule="exact" w:before="0"/>
        <w:ind w:left="118" w:right="0" w:firstLine="0"/>
        <w:jc w:val="left"/>
        <w:rPr>
          <w:sz w:val="16"/>
        </w:rPr>
      </w:pPr>
      <w:r>
        <w:rPr>
          <w:rFonts w:ascii="Times New Roman" w:hAnsi="Times New Roman"/>
          <w:i/>
          <w:w w:val="105"/>
          <w:sz w:val="16"/>
        </w:rPr>
        <w:t>ing</w:t>
      </w:r>
      <w:r>
        <w:rPr>
          <w:rFonts w:ascii="Times New Roman" w:hAnsi="Times New Roman"/>
          <w:i/>
          <w:spacing w:val="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Glide</w:t>
      </w:r>
      <w:r>
        <w:rPr>
          <w:rFonts w:ascii="Times New Roman" w:hAnsi="Times New Roman"/>
          <w:i/>
          <w:spacing w:val="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Active</w:t>
      </w:r>
      <w:r>
        <w:rPr>
          <w:rFonts w:ascii="Times New Roman" w:hAnsi="Times New Roman"/>
          <w:i/>
          <w:spacing w:val="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Learning</w:t>
      </w:r>
      <w:r>
        <w:rPr>
          <w:rFonts w:ascii="Times New Roman" w:hAnsi="Times New Roman"/>
          <w:i/>
          <w:spacing w:val="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FEP</w:t>
      </w:r>
      <w:r>
        <w:rPr>
          <w:rFonts w:ascii="STIX Math" w:hAnsi="STIX Math"/>
          <w:w w:val="105"/>
          <w:sz w:val="16"/>
        </w:rPr>
        <w:t>+</w:t>
      </w:r>
      <w:r>
        <w:rPr>
          <w:rFonts w:ascii="STIX Math" w:hAnsi="STIX Math"/>
          <w:spacing w:val="12"/>
          <w:w w:val="105"/>
          <w:sz w:val="16"/>
        </w:rPr>
        <w:t> </w:t>
      </w:r>
      <w:r>
        <w:rPr>
          <w:w w:val="105"/>
          <w:sz w:val="16"/>
        </w:rPr>
        <w:t>available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Schrödinger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Suite,</w:t>
      </w:r>
    </w:p>
    <w:p>
      <w:pPr>
        <w:pStyle w:val="BodyText"/>
        <w:spacing w:line="172" w:lineRule="exact"/>
        <w:ind w:left="118"/>
        <w:jc w:val="both"/>
      </w:pPr>
      <w:bookmarkStart w:name="_bookmark19" w:id="26"/>
      <w:bookmarkEnd w:id="26"/>
      <w:r>
        <w:rPr/>
      </w:r>
      <w:r>
        <w:rPr/>
        <w:t>which</w:t>
      </w:r>
      <w:r>
        <w:rPr>
          <w:spacing w:val="22"/>
        </w:rPr>
        <w:t> </w:t>
      </w:r>
      <w:r>
        <w:rPr/>
        <w:t>utilize</w:t>
      </w:r>
      <w:r>
        <w:rPr>
          <w:spacing w:val="23"/>
        </w:rPr>
        <w:t> </w:t>
      </w:r>
      <w:r>
        <w:rPr/>
        <w:t>AL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accelerate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drug</w:t>
      </w:r>
      <w:r>
        <w:rPr>
          <w:spacing w:val="23"/>
        </w:rPr>
        <w:t> </w:t>
      </w:r>
      <w:r>
        <w:rPr/>
        <w:t>discovery</w:t>
      </w:r>
      <w:r>
        <w:rPr>
          <w:spacing w:val="23"/>
        </w:rPr>
        <w:t> </w:t>
      </w:r>
      <w:r>
        <w:rPr/>
        <w:t>process.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claimed,</w:t>
      </w:r>
      <w:r>
        <w:rPr>
          <w:spacing w:val="22"/>
        </w:rPr>
        <w:t> </w:t>
      </w:r>
      <w:r>
        <w:rPr>
          <w:spacing w:val="-5"/>
        </w:rPr>
        <w:t>an</w:t>
      </w:r>
    </w:p>
    <w:p>
      <w:pPr>
        <w:pStyle w:val="BodyText"/>
        <w:spacing w:line="273" w:lineRule="auto" w:before="25"/>
        <w:ind w:left="118" w:right="39"/>
        <w:jc w:val="both"/>
      </w:pPr>
      <w:r>
        <w:rPr>
          <w:w w:val="110"/>
        </w:rPr>
        <w:t>AL-based</w:t>
      </w:r>
      <w:r>
        <w:rPr>
          <w:spacing w:val="-10"/>
          <w:w w:val="110"/>
        </w:rPr>
        <w:t> </w:t>
      </w:r>
      <w:r>
        <w:rPr>
          <w:w w:val="110"/>
        </w:rPr>
        <w:t>protocol</w:t>
      </w:r>
      <w:r>
        <w:rPr>
          <w:spacing w:val="-11"/>
          <w:w w:val="110"/>
        </w:rPr>
        <w:t> </w:t>
      </w:r>
      <w:r>
        <w:rPr>
          <w:w w:val="110"/>
        </w:rPr>
        <w:t>successfully</w:t>
      </w:r>
      <w:r>
        <w:rPr>
          <w:spacing w:val="-11"/>
          <w:w w:val="110"/>
        </w:rPr>
        <w:t> </w:t>
      </w:r>
      <w:r>
        <w:rPr>
          <w:w w:val="110"/>
        </w:rPr>
        <w:t>recovered</w:t>
      </w:r>
      <w:r>
        <w:rPr>
          <w:spacing w:val="-10"/>
          <w:w w:val="110"/>
        </w:rPr>
        <w:t> </w:t>
      </w:r>
      <w:r>
        <w:rPr>
          <w:w w:val="110"/>
        </w:rPr>
        <w:t>more</w:t>
      </w:r>
      <w:r>
        <w:rPr>
          <w:spacing w:val="-10"/>
          <w:w w:val="110"/>
        </w:rPr>
        <w:t> </w:t>
      </w:r>
      <w:r>
        <w:rPr>
          <w:w w:val="110"/>
        </w:rPr>
        <w:t>than</w:t>
      </w:r>
      <w:r>
        <w:rPr>
          <w:spacing w:val="-10"/>
          <w:w w:val="110"/>
        </w:rPr>
        <w:t> </w:t>
      </w:r>
      <w:r>
        <w:rPr>
          <w:w w:val="110"/>
        </w:rPr>
        <w:t>80%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experi- </w:t>
      </w:r>
      <w:bookmarkStart w:name="_bookmark20" w:id="27"/>
      <w:bookmarkEnd w:id="27"/>
      <w:r>
        <w:rPr>
          <w:w w:val="110"/>
        </w:rPr>
        <w:t>mentally</w:t>
      </w:r>
      <w:r>
        <w:rPr>
          <w:w w:val="110"/>
        </w:rPr>
        <w:t> confirmed hits with a 14-fold reduction in compute cost </w:t>
      </w:r>
      <w:hyperlink w:history="true" w:anchor="_bookmark22">
        <w:r>
          <w:rPr>
            <w:color w:val="0080AC"/>
            <w:w w:val="110"/>
          </w:rPr>
          <w:t>[20]</w:t>
        </w:r>
      </w:hyperlink>
      <w:r>
        <w:rPr>
          <w:w w:val="110"/>
        </w:rPr>
        <w:t>. It</w:t>
      </w:r>
      <w:r>
        <w:rPr>
          <w:w w:val="110"/>
        </w:rPr>
        <w:t> shows</w:t>
      </w:r>
      <w:r>
        <w:rPr>
          <w:w w:val="110"/>
        </w:rPr>
        <w:t> the</w:t>
      </w:r>
      <w:r>
        <w:rPr>
          <w:w w:val="110"/>
        </w:rPr>
        <w:t> high</w:t>
      </w:r>
      <w:r>
        <w:rPr>
          <w:w w:val="110"/>
        </w:rPr>
        <w:t> status</w:t>
      </w:r>
      <w:r>
        <w:rPr>
          <w:w w:val="110"/>
        </w:rPr>
        <w:t> of</w:t>
      </w:r>
      <w:r>
        <w:rPr>
          <w:w w:val="110"/>
        </w:rPr>
        <w:t> AL</w:t>
      </w:r>
      <w:r>
        <w:rPr>
          <w:w w:val="110"/>
        </w:rPr>
        <w:t> in</w:t>
      </w:r>
      <w:r>
        <w:rPr>
          <w:w w:val="110"/>
        </w:rPr>
        <w:t> alleviating</w:t>
      </w:r>
      <w:r>
        <w:rPr>
          <w:w w:val="110"/>
        </w:rPr>
        <w:t> the</w:t>
      </w:r>
      <w:r>
        <w:rPr>
          <w:w w:val="110"/>
        </w:rPr>
        <w:t> intractable</w:t>
      </w:r>
      <w:r>
        <w:rPr>
          <w:w w:val="110"/>
        </w:rPr>
        <w:t> computa- </w:t>
      </w:r>
      <w:bookmarkStart w:name="_bookmark21" w:id="28"/>
      <w:bookmarkEnd w:id="28"/>
      <w:r>
        <w:rPr>
          <w:w w:val="110"/>
        </w:rPr>
        <w:t>tional</w:t>
      </w:r>
      <w:r>
        <w:rPr>
          <w:spacing w:val="-3"/>
          <w:w w:val="110"/>
        </w:rPr>
        <w:t> </w:t>
      </w:r>
      <w:r>
        <w:rPr>
          <w:w w:val="110"/>
        </w:rPr>
        <w:t>cost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virtual</w:t>
      </w:r>
      <w:r>
        <w:rPr>
          <w:spacing w:val="-3"/>
          <w:w w:val="110"/>
        </w:rPr>
        <w:t> </w:t>
      </w:r>
      <w:r>
        <w:rPr>
          <w:w w:val="110"/>
        </w:rPr>
        <w:t>screening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today’s</w:t>
      </w:r>
      <w:r>
        <w:rPr>
          <w:spacing w:val="-3"/>
          <w:w w:val="110"/>
        </w:rPr>
        <w:t> </w:t>
      </w:r>
      <w:r>
        <w:rPr>
          <w:w w:val="110"/>
        </w:rPr>
        <w:t>ultra-large</w:t>
      </w:r>
      <w:r>
        <w:rPr>
          <w:spacing w:val="-2"/>
          <w:w w:val="110"/>
        </w:rPr>
        <w:t> </w:t>
      </w:r>
      <w:r>
        <w:rPr>
          <w:w w:val="110"/>
        </w:rPr>
        <w:t>chemical</w:t>
      </w:r>
      <w:r>
        <w:rPr>
          <w:spacing w:val="-3"/>
          <w:w w:val="110"/>
        </w:rPr>
        <w:t> </w:t>
      </w:r>
      <w:r>
        <w:rPr>
          <w:w w:val="110"/>
        </w:rPr>
        <w:t>libraries. This</w:t>
      </w:r>
      <w:r>
        <w:rPr>
          <w:spacing w:val="-11"/>
          <w:w w:val="110"/>
        </w:rPr>
        <w:t> </w:t>
      </w:r>
      <w:r>
        <w:rPr>
          <w:w w:val="110"/>
        </w:rPr>
        <w:t>viewpoint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devoted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pointing</w:t>
      </w:r>
      <w:r>
        <w:rPr>
          <w:spacing w:val="-11"/>
          <w:w w:val="110"/>
        </w:rPr>
        <w:t> </w:t>
      </w:r>
      <w:r>
        <w:rPr>
          <w:w w:val="110"/>
        </w:rPr>
        <w:t>out</w:t>
      </w:r>
      <w:r>
        <w:rPr>
          <w:spacing w:val="-11"/>
          <w:w w:val="110"/>
        </w:rPr>
        <w:t> </w:t>
      </w:r>
      <w:r>
        <w:rPr>
          <w:w w:val="110"/>
        </w:rPr>
        <w:t>main</w:t>
      </w:r>
      <w:r>
        <w:rPr>
          <w:spacing w:val="-11"/>
          <w:w w:val="110"/>
        </w:rPr>
        <w:t> </w:t>
      </w:r>
      <w:r>
        <w:rPr>
          <w:w w:val="110"/>
        </w:rPr>
        <w:t>limitations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al- gorithm.</w:t>
      </w:r>
      <w:r>
        <w:rPr>
          <w:spacing w:val="-7"/>
          <w:w w:val="110"/>
        </w:rPr>
        <w:t> </w:t>
      </w:r>
      <w:r>
        <w:rPr>
          <w:w w:val="110"/>
        </w:rPr>
        <w:t>Because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iterative</w:t>
      </w:r>
      <w:r>
        <w:rPr>
          <w:spacing w:val="-6"/>
          <w:w w:val="110"/>
        </w:rPr>
        <w:t> </w:t>
      </w:r>
      <w:r>
        <w:rPr>
          <w:w w:val="110"/>
        </w:rPr>
        <w:t>nature,</w:t>
      </w:r>
      <w:r>
        <w:rPr>
          <w:spacing w:val="-7"/>
          <w:w w:val="110"/>
        </w:rPr>
        <w:t> </w:t>
      </w:r>
      <w:r>
        <w:rPr>
          <w:w w:val="110"/>
        </w:rPr>
        <w:t>AL</w:t>
      </w:r>
      <w:r>
        <w:rPr>
          <w:spacing w:val="-6"/>
          <w:w w:val="110"/>
        </w:rPr>
        <w:t> </w:t>
      </w:r>
      <w:r>
        <w:rPr>
          <w:w w:val="110"/>
        </w:rPr>
        <w:t>algorithm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suitable</w:t>
      </w:r>
      <w:r>
        <w:rPr>
          <w:spacing w:val="-6"/>
          <w:w w:val="110"/>
        </w:rPr>
        <w:t> </w:t>
      </w:r>
      <w:r>
        <w:rPr>
          <w:w w:val="110"/>
        </w:rPr>
        <w:t>for </w:t>
      </w:r>
      <w:bookmarkStart w:name="_bookmark22" w:id="29"/>
      <w:bookmarkEnd w:id="29"/>
      <w:r>
        <w:rPr>
          <w:w w:val="110"/>
        </w:rPr>
        <w:t>complex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architectures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ensemble-based</w:t>
      </w:r>
      <w:r>
        <w:rPr>
          <w:spacing w:val="-11"/>
          <w:w w:val="110"/>
        </w:rPr>
        <w:t> </w:t>
      </w:r>
      <w:r>
        <w:rPr>
          <w:w w:val="110"/>
        </w:rPr>
        <w:t>epistemic</w:t>
      </w:r>
      <w:r>
        <w:rPr>
          <w:spacing w:val="-11"/>
          <w:w w:val="110"/>
        </w:rPr>
        <w:t> </w:t>
      </w:r>
      <w:r>
        <w:rPr>
          <w:w w:val="110"/>
        </w:rPr>
        <w:t>uncertainty quantification</w:t>
      </w:r>
      <w:r>
        <w:rPr>
          <w:spacing w:val="-11"/>
          <w:w w:val="110"/>
        </w:rPr>
        <w:t> </w:t>
      </w:r>
      <w:r>
        <w:rPr>
          <w:w w:val="110"/>
        </w:rPr>
        <w:t>methods,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limit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applications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AL.</w:t>
      </w:r>
      <w:r>
        <w:rPr>
          <w:spacing w:val="-11"/>
          <w:w w:val="110"/>
        </w:rPr>
        <w:t> </w:t>
      </w:r>
      <w:r>
        <w:rPr>
          <w:w w:val="110"/>
        </w:rPr>
        <w:t>Solving these problems is important for the development of AL and needs the joint participation and efforts of researchers of different fields.</w:t>
      </w:r>
    </w:p>
    <w:p>
      <w:pPr>
        <w:pStyle w:val="Heading1"/>
      </w:pPr>
      <w:r>
        <w:rPr>
          <w:b w:val="0"/>
        </w:rPr>
        <w:br w:type="column"/>
      </w: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before="1"/>
        <w:ind w:left="357"/>
      </w:pPr>
      <w:r>
        <w:rPr>
          <w:w w:val="110"/>
        </w:rPr>
        <w:t>Nothing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declared.</w:t>
      </w:r>
    </w:p>
    <w:p>
      <w:pPr>
        <w:pStyle w:val="BodyText"/>
        <w:spacing w:before="50"/>
      </w:pPr>
    </w:p>
    <w:p>
      <w:pPr>
        <w:pStyle w:val="Heading1"/>
        <w:spacing w:before="0"/>
      </w:pPr>
      <w:r>
        <w:rPr>
          <w:spacing w:val="-2"/>
          <w:w w:val="110"/>
        </w:rPr>
        <w:t>Acknowledgments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firstLine="239"/>
      </w:pPr>
      <w:hyperlink r:id="rId13">
        <w:r>
          <w:rPr>
            <w:w w:val="110"/>
          </w:rPr>
          <w:t>This</w:t>
        </w:r>
        <w:r>
          <w:rPr>
            <w:spacing w:val="-11"/>
            <w:w w:val="110"/>
          </w:rPr>
          <w:t> </w:t>
        </w:r>
        <w:r>
          <w:rPr>
            <w:w w:val="110"/>
          </w:rPr>
          <w:t>work</w:t>
        </w:r>
        <w:r>
          <w:rPr>
            <w:spacing w:val="-10"/>
            <w:w w:val="110"/>
          </w:rPr>
          <w:t> </w:t>
        </w:r>
        <w:r>
          <w:rPr>
            <w:w w:val="110"/>
          </w:rPr>
          <w:t>was</w:t>
        </w:r>
        <w:r>
          <w:rPr>
            <w:spacing w:val="-11"/>
            <w:w w:val="110"/>
          </w:rPr>
          <w:t> </w:t>
        </w:r>
        <w:r>
          <w:rPr>
            <w:w w:val="110"/>
          </w:rPr>
          <w:t>supported</w:t>
        </w:r>
        <w:r>
          <w:rPr>
            <w:spacing w:val="-11"/>
            <w:w w:val="110"/>
          </w:rPr>
          <w:t> </w:t>
        </w:r>
        <w:r>
          <w:rPr>
            <w:w w:val="110"/>
          </w:rPr>
          <w:t>by</w:t>
        </w:r>
        <w:r>
          <w:rPr>
            <w:spacing w:val="-11"/>
            <w:w w:val="110"/>
          </w:rPr>
          <w:t> </w:t>
        </w:r>
        <w:r>
          <w:rPr>
            <w:color w:val="0080AC"/>
            <w:w w:val="110"/>
          </w:rPr>
          <w:t>National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Natural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Science</w:t>
        </w:r>
        <w:r>
          <w:rPr>
            <w:color w:val="0080AC"/>
            <w:spacing w:val="-10"/>
            <w:w w:val="110"/>
          </w:rPr>
          <w:t> </w:t>
        </w:r>
        <w:r>
          <w:rPr>
            <w:color w:val="0080AC"/>
            <w:w w:val="110"/>
          </w:rPr>
          <w:t>Foundation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of China </w:t>
        </w:r>
        <w:r>
          <w:rPr>
            <w:w w:val="110"/>
          </w:rPr>
          <w:t>(</w:t>
        </w:r>
      </w:hyperlink>
      <w:hyperlink w:history="true" w:anchor="_bookmark4">
        <w:r>
          <w:rPr>
            <w:color w:val="0080AC"/>
            <w:w w:val="110"/>
          </w:rPr>
          <w:t>81773634</w:t>
        </w:r>
      </w:hyperlink>
      <w:hyperlink r:id="rId13">
        <w:r>
          <w:rPr>
            <w:w w:val="110"/>
          </w:rPr>
          <w:t>).</w:t>
        </w:r>
      </w:hyperlink>
    </w:p>
    <w:p>
      <w:pPr>
        <w:pStyle w:val="Heading1"/>
        <w:spacing w:before="158"/>
      </w:pP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3" w:hanging="250"/>
        <w:jc w:val="left"/>
        <w:rPr>
          <w:sz w:val="12"/>
        </w:rPr>
      </w:pPr>
      <w:hyperlink r:id="rId14">
        <w:r>
          <w:rPr>
            <w:color w:val="0080AC"/>
            <w:w w:val="115"/>
            <w:sz w:val="12"/>
          </w:rPr>
          <w:t>Saxe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AM,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Nelli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Summerfield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If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deep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is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answer,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what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is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question?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Nat Rev Neurosci 2021;22(1):55–67.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3" w:hanging="250"/>
        <w:jc w:val="left"/>
        <w:rPr>
          <w:sz w:val="12"/>
        </w:rPr>
      </w:pPr>
      <w:hyperlink r:id="rId15">
        <w:r>
          <w:rPr>
            <w:color w:val="0080AC"/>
            <w:w w:val="115"/>
            <w:sz w:val="12"/>
          </w:rPr>
          <w:t>Smith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JS,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Nicholas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Olexandr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Roitberg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AE.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Less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more: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sampling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ical space with active learning. J Chem Phys 2018;148(24):241733–.</w:t>
        </w:r>
      </w:hyperlink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40" w:lineRule="auto" w:before="0" w:after="0"/>
        <w:ind w:left="438" w:right="0" w:hanging="248"/>
        <w:jc w:val="left"/>
        <w:rPr>
          <w:sz w:val="12"/>
        </w:rPr>
      </w:pPr>
      <w:hyperlink r:id="rId16">
        <w:r>
          <w:rPr>
            <w:color w:val="0080AC"/>
            <w:w w:val="115"/>
            <w:sz w:val="12"/>
          </w:rPr>
          <w:t>Settles B</w:t>
        </w:r>
      </w:hyperlink>
      <w:hyperlink r:id="rId16">
        <w:r>
          <w:rPr>
            <w:color w:val="0080AC"/>
            <w:w w:val="115"/>
            <w:sz w:val="12"/>
          </w:rPr>
          <w:t>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Active learning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literature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survey.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University of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Wisconsinmadison; </w:t>
        </w:r>
        <w:r>
          <w:rPr>
            <w:color w:val="0080AC"/>
            <w:spacing w:val="-2"/>
            <w:w w:val="115"/>
            <w:sz w:val="12"/>
          </w:rPr>
          <w:t>2010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21" w:after="0"/>
        <w:ind w:left="439" w:right="113" w:hanging="250"/>
        <w:jc w:val="both"/>
        <w:rPr>
          <w:sz w:val="12"/>
        </w:rPr>
      </w:pPr>
      <w:hyperlink r:id="rId17">
        <w:r>
          <w:rPr>
            <w:color w:val="0080AC"/>
            <w:w w:val="115"/>
            <w:sz w:val="12"/>
          </w:rPr>
          <w:t>Warmuth MK, Liao J, Rätsch G, Mathieson M, Putta S, Lemmen C. Active learning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 support vector machines in the drug discovery process. J Chem Inf Comput Sci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2003;43(2):667–73.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r>
        <w:rPr>
          <w:w w:val="115"/>
          <w:sz w:val="12"/>
        </w:rPr>
        <w:t>Reker, D. (2020). Chapter 14: active learning for drug discovery and automated data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curation.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2020.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2" w:hanging="250"/>
        <w:jc w:val="both"/>
        <w:rPr>
          <w:sz w:val="12"/>
        </w:rPr>
      </w:pPr>
      <w:hyperlink r:id="rId18">
        <w:r>
          <w:rPr>
            <w:color w:val="0080AC"/>
            <w:w w:val="115"/>
            <w:sz w:val="12"/>
          </w:rPr>
          <w:t>Jansen</w:t>
        </w:r>
        <w:r>
          <w:rPr>
            <w:color w:val="0080AC"/>
            <w:w w:val="115"/>
            <w:sz w:val="12"/>
          </w:rPr>
          <w:t> JM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8">
        <w:r>
          <w:rPr>
            <w:color w:val="0080AC"/>
            <w:w w:val="115"/>
            <w:sz w:val="12"/>
          </w:rPr>
          <w:t>De</w:t>
        </w:r>
        <w:r>
          <w:rPr>
            <w:color w:val="0080AC"/>
            <w:w w:val="115"/>
            <w:sz w:val="12"/>
          </w:rPr>
          <w:t> Pascale</w:t>
        </w:r>
        <w:r>
          <w:rPr>
            <w:color w:val="0080AC"/>
            <w:w w:val="115"/>
            <w:sz w:val="12"/>
          </w:rPr>
          <w:t> G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8">
        <w:r>
          <w:rPr>
            <w:color w:val="0080AC"/>
            <w:w w:val="115"/>
            <w:sz w:val="12"/>
          </w:rPr>
          <w:t>Fong</w:t>
        </w:r>
        <w:r>
          <w:rPr>
            <w:color w:val="0080AC"/>
            <w:w w:val="115"/>
            <w:sz w:val="12"/>
          </w:rPr>
          <w:t> S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8">
        <w:r>
          <w:rPr>
            <w:color w:val="0080AC"/>
            <w:w w:val="115"/>
            <w:sz w:val="12"/>
          </w:rPr>
          <w:t>Lindvall</w:t>
        </w:r>
        <w:r>
          <w:rPr>
            <w:color w:val="0080AC"/>
            <w:w w:val="115"/>
            <w:sz w:val="12"/>
          </w:rPr>
          <w:t> M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8">
        <w:r>
          <w:rPr>
            <w:color w:val="0080AC"/>
            <w:w w:val="115"/>
            <w:sz w:val="12"/>
          </w:rPr>
          <w:t>Moser</w:t>
        </w:r>
        <w:r>
          <w:rPr>
            <w:color w:val="0080AC"/>
            <w:w w:val="115"/>
            <w:sz w:val="12"/>
          </w:rPr>
          <w:t> HE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8">
        <w:r>
          <w:rPr>
            <w:color w:val="0080AC"/>
            <w:w w:val="115"/>
            <w:sz w:val="12"/>
          </w:rPr>
          <w:t>Pfister</w:t>
        </w:r>
        <w:r>
          <w:rPr>
            <w:color w:val="0080AC"/>
            <w:w w:val="115"/>
            <w:sz w:val="12"/>
          </w:rPr>
          <w:t> K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w w:val="115"/>
          <w:sz w:val="12"/>
        </w:rPr>
        <w:t> </w:t>
      </w:r>
      <w:hyperlink r:id="rId18">
        <w:r>
          <w:rPr>
            <w:color w:val="0080AC"/>
            <w:w w:val="115"/>
            <w:sz w:val="12"/>
          </w:rPr>
          <w:t>Warne</w:t>
        </w:r>
        <w:r>
          <w:rPr>
            <w:color w:val="0080AC"/>
            <w:w w:val="115"/>
            <w:sz w:val="12"/>
          </w:rPr>
          <w:t> B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18">
        <w:r>
          <w:rPr>
            <w:color w:val="0080AC"/>
            <w:w w:val="115"/>
            <w:sz w:val="12"/>
          </w:rPr>
          <w:t>Wartchow</w:t>
        </w:r>
        <w:r>
          <w:rPr>
            <w:color w:val="0080AC"/>
            <w:w w:val="115"/>
            <w:sz w:val="12"/>
          </w:rPr>
          <w:t> C.</w:t>
        </w:r>
        <w:r>
          <w:rPr>
            <w:color w:val="0080AC"/>
            <w:w w:val="115"/>
            <w:sz w:val="12"/>
          </w:rPr>
          <w:t> Biased</w:t>
        </w:r>
        <w:r>
          <w:rPr>
            <w:color w:val="0080AC"/>
            <w:w w:val="115"/>
            <w:sz w:val="12"/>
          </w:rPr>
          <w:t> complement</w:t>
        </w:r>
        <w:r>
          <w:rPr>
            <w:color w:val="0080AC"/>
            <w:w w:val="115"/>
            <w:sz w:val="12"/>
          </w:rPr>
          <w:t> diversity</w:t>
        </w:r>
        <w:r>
          <w:rPr>
            <w:color w:val="0080AC"/>
            <w:w w:val="115"/>
            <w:sz w:val="12"/>
          </w:rPr>
          <w:t> selection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effective</w:t>
        </w:r>
        <w:r>
          <w:rPr>
            <w:color w:val="0080AC"/>
            <w:w w:val="115"/>
            <w:sz w:val="12"/>
          </w:rPr>
          <w:t> exploration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chemical space in hit-finding campaigns. J Chem Inf Model 2019;59(5):1709–14.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4" w:hanging="250"/>
        <w:jc w:val="both"/>
        <w:rPr>
          <w:sz w:val="12"/>
        </w:rPr>
      </w:pPr>
      <w:hyperlink r:id="rId19">
        <w:r>
          <w:rPr>
            <w:color w:val="0080AC"/>
            <w:w w:val="120"/>
            <w:sz w:val="12"/>
          </w:rPr>
          <w:t>Schneider</w:t>
        </w:r>
        <w:r>
          <w:rPr>
            <w:color w:val="0080AC"/>
            <w:w w:val="120"/>
            <w:sz w:val="12"/>
          </w:rPr>
          <w:t> P,</w:t>
        </w:r>
        <w:r>
          <w:rPr>
            <w:color w:val="0080AC"/>
            <w:w w:val="120"/>
            <w:sz w:val="12"/>
          </w:rPr>
          <w:t> Schneider</w:t>
        </w:r>
        <w:r>
          <w:rPr>
            <w:color w:val="0080AC"/>
            <w:w w:val="120"/>
            <w:sz w:val="12"/>
          </w:rPr>
          <w:t> GJ.</w:t>
        </w:r>
        <w:r>
          <w:rPr>
            <w:color w:val="0080AC"/>
            <w:w w:val="120"/>
            <w:sz w:val="12"/>
          </w:rPr>
          <w:t> De</w:t>
        </w:r>
        <w:r>
          <w:rPr>
            <w:color w:val="0080AC"/>
            <w:w w:val="120"/>
            <w:sz w:val="12"/>
          </w:rPr>
          <w:t> novo</w:t>
        </w:r>
        <w:r>
          <w:rPr>
            <w:color w:val="0080AC"/>
            <w:w w:val="120"/>
            <w:sz w:val="12"/>
          </w:rPr>
          <w:t> design</w:t>
        </w:r>
        <w:r>
          <w:rPr>
            <w:color w:val="0080AC"/>
            <w:w w:val="120"/>
            <w:sz w:val="12"/>
          </w:rPr>
          <w:t> at</w:t>
        </w:r>
        <w:r>
          <w:rPr>
            <w:color w:val="0080AC"/>
            <w:w w:val="120"/>
            <w:sz w:val="12"/>
          </w:rPr>
          <w:t> the</w:t>
        </w:r>
        <w:r>
          <w:rPr>
            <w:color w:val="0080AC"/>
            <w:w w:val="120"/>
            <w:sz w:val="12"/>
          </w:rPr>
          <w:t> edge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chaos.</w:t>
        </w:r>
        <w:r>
          <w:rPr>
            <w:color w:val="0080AC"/>
            <w:w w:val="120"/>
            <w:sz w:val="12"/>
          </w:rPr>
          <w:t> J</w:t>
        </w:r>
        <w:r>
          <w:rPr>
            <w:color w:val="0080AC"/>
            <w:w w:val="120"/>
            <w:sz w:val="12"/>
          </w:rPr>
          <w:t> Med</w:t>
        </w:r>
        <w:r>
          <w:rPr>
            <w:color w:val="0080AC"/>
            <w:w w:val="120"/>
            <w:sz w:val="12"/>
          </w:rPr>
          <w:t> Chem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2016;59(9):4077–86.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250"/>
        <w:jc w:val="both"/>
        <w:rPr>
          <w:sz w:val="12"/>
        </w:rPr>
      </w:pPr>
      <w:hyperlink r:id="rId20">
        <w:r>
          <w:rPr>
            <w:color w:val="0080AC"/>
            <w:w w:val="115"/>
            <w:sz w:val="12"/>
          </w:rPr>
          <w:t>Park M, Nassar M, Vikalo H. Bayesian active learning for drug combinations. IEEE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 Biomed Eng 2013;60(11):3248–55.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21">
        <w:r>
          <w:rPr>
            <w:color w:val="0080AC"/>
            <w:w w:val="115"/>
            <w:sz w:val="12"/>
          </w:rPr>
          <w:t>Reker D, Schneider P, Schneider G. Multi-objective active machine learning rapidly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improves structure–activity models and reveals new protein–protein interaction in-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hibitors. Chem Sci 2016:3919–27.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06" w:hanging="322"/>
        <w:jc w:val="both"/>
        <w:rPr>
          <w:sz w:val="12"/>
        </w:rPr>
      </w:pPr>
      <w:hyperlink r:id="rId22">
        <w:r>
          <w:rPr>
            <w:color w:val="0080AC"/>
            <w:w w:val="115"/>
            <w:sz w:val="12"/>
          </w:rPr>
          <w:t>Ding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5"/>
          <w:w w:val="115"/>
          <w:sz w:val="12"/>
        </w:rPr>
        <w:t> </w:t>
      </w:r>
      <w:hyperlink r:id="rId22">
        <w:r>
          <w:rPr>
            <w:color w:val="0080AC"/>
            <w:w w:val="115"/>
            <w:sz w:val="12"/>
          </w:rPr>
          <w:t>Cui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5"/>
          <w:w w:val="115"/>
          <w:sz w:val="12"/>
        </w:rPr>
        <w:t> </w:t>
      </w:r>
      <w:hyperlink r:id="rId22">
        <w:r>
          <w:rPr>
            <w:color w:val="0080AC"/>
            <w:w w:val="115"/>
            <w:sz w:val="12"/>
          </w:rPr>
          <w:t>Yu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5"/>
          <w:w w:val="115"/>
          <w:sz w:val="12"/>
        </w:rPr>
        <w:t> </w:t>
      </w:r>
      <w:hyperlink r:id="rId22">
        <w:r>
          <w:rPr>
            <w:color w:val="0080AC"/>
            <w:w w:val="115"/>
            <w:sz w:val="12"/>
          </w:rPr>
          <w:t>Liu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5"/>
          <w:w w:val="115"/>
          <w:sz w:val="12"/>
        </w:rPr>
        <w:t> </w:t>
      </w:r>
      <w:hyperlink r:id="rId22">
        <w:r>
          <w:rPr>
            <w:color w:val="0080AC"/>
            <w:w w:val="115"/>
            <w:sz w:val="12"/>
          </w:rPr>
          <w:t>Zhu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5"/>
          <w:w w:val="115"/>
          <w:sz w:val="12"/>
        </w:rPr>
        <w:t> </w:t>
      </w:r>
      <w:hyperlink r:id="rId22">
        <w:r>
          <w:rPr>
            <w:color w:val="0080AC"/>
            <w:w w:val="115"/>
            <w:sz w:val="12"/>
          </w:rPr>
          <w:t>Wang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5"/>
          <w:w w:val="115"/>
          <w:sz w:val="12"/>
        </w:rPr>
        <w:t> </w:t>
      </w:r>
      <w:hyperlink r:id="rId22">
        <w:r>
          <w:rPr>
            <w:color w:val="0080AC"/>
            <w:w w:val="115"/>
            <w:sz w:val="12"/>
          </w:rPr>
          <w:t>Chang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5"/>
          <w:w w:val="115"/>
          <w:sz w:val="12"/>
        </w:rPr>
        <w:t> </w:t>
      </w:r>
      <w:hyperlink r:id="rId22">
        <w:r>
          <w:rPr>
            <w:color w:val="0080AC"/>
            <w:w w:val="115"/>
            <w:sz w:val="12"/>
          </w:rPr>
          <w:t>Fan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5"/>
          <w:w w:val="115"/>
          <w:sz w:val="12"/>
        </w:rPr>
        <w:t> </w:t>
      </w:r>
      <w:hyperlink r:id="rId22">
        <w:r>
          <w:rPr>
            <w:color w:val="0080AC"/>
            <w:w w:val="115"/>
            <w:sz w:val="12"/>
          </w:rPr>
          <w:t>Liu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5"/>
          <w:w w:val="115"/>
          <w:sz w:val="12"/>
        </w:rPr>
        <w:t> </w:t>
      </w:r>
      <w:hyperlink r:id="rId22">
        <w:r>
          <w:rPr>
            <w:color w:val="0080AC"/>
            <w:w w:val="115"/>
            <w:sz w:val="12"/>
          </w:rPr>
          <w:t>Chen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-5"/>
          <w:w w:val="115"/>
          <w:sz w:val="12"/>
        </w:rPr>
        <w:t> </w:t>
      </w:r>
      <w:hyperlink r:id="rId22">
        <w:r>
          <w:rPr>
            <w:color w:val="0080AC"/>
            <w:w w:val="115"/>
            <w:sz w:val="12"/>
          </w:rPr>
          <w:t>Jiang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</w:t>
        </w:r>
      </w:hyperlink>
      <w:r>
        <w:rPr>
          <w:color w:val="0080AC"/>
          <w:w w:val="115"/>
          <w:sz w:val="12"/>
        </w:rPr>
        <w:t>,</w:t>
      </w:r>
      <w:r>
        <w:rPr>
          <w:color w:val="0080AC"/>
          <w:spacing w:val="40"/>
          <w:w w:val="115"/>
          <w:sz w:val="12"/>
        </w:rPr>
        <w:t> </w:t>
      </w:r>
      <w:hyperlink r:id="rId22">
        <w:r>
          <w:rPr>
            <w:color w:val="0080AC"/>
            <w:w w:val="115"/>
            <w:sz w:val="12"/>
          </w:rPr>
          <w:t>Li X, Luo X, Zheng M. Active learning for drug design: a case study on the plasma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exposure of orally administered drugs. J Med Chem 2021.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322"/>
        <w:jc w:val="both"/>
        <w:rPr>
          <w:sz w:val="12"/>
        </w:rPr>
      </w:pPr>
      <w:hyperlink r:id="rId23">
        <w:r>
          <w:rPr>
            <w:color w:val="0080AC"/>
            <w:w w:val="115"/>
            <w:sz w:val="12"/>
          </w:rPr>
          <w:t>Besnard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Ruda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GF,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Setola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Abecassis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Rodriguiz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RM,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Huang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XP,</w:t>
        </w:r>
        <w:r>
          <w:rPr>
            <w:color w:val="0080AC"/>
            <w:spacing w:val="3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Web-</w:t>
        </w:r>
      </w:hyperlink>
      <w:r>
        <w:rPr>
          <w:color w:val="0080AC"/>
          <w:spacing w:val="40"/>
          <w:w w:val="115"/>
          <w:sz w:val="12"/>
        </w:rPr>
        <w:t> </w:t>
      </w:r>
      <w:hyperlink r:id="rId23">
        <w:r>
          <w:rPr>
            <w:color w:val="0080AC"/>
            <w:w w:val="115"/>
            <w:sz w:val="12"/>
          </w:rPr>
          <w:t>ster</w:t>
        </w:r>
        <w:r>
          <w:rPr>
            <w:color w:val="0080AC"/>
            <w:w w:val="115"/>
            <w:sz w:val="12"/>
          </w:rPr>
          <w:t> LA.</w:t>
        </w:r>
        <w:r>
          <w:rPr>
            <w:color w:val="0080AC"/>
            <w:w w:val="115"/>
            <w:sz w:val="12"/>
          </w:rPr>
          <w:t> Automated</w:t>
        </w:r>
        <w:r>
          <w:rPr>
            <w:color w:val="0080AC"/>
            <w:w w:val="115"/>
            <w:sz w:val="12"/>
          </w:rPr>
          <w:t> design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ligands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polypharmacological</w:t>
        </w:r>
        <w:r>
          <w:rPr>
            <w:color w:val="0080AC"/>
            <w:w w:val="115"/>
            <w:sz w:val="12"/>
          </w:rPr>
          <w:t> profiles.</w:t>
        </w:r>
        <w:r>
          <w:rPr>
            <w:color w:val="0080AC"/>
            <w:w w:val="115"/>
            <w:sz w:val="12"/>
          </w:rPr>
          <w:t> Nature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2012;492(7428):215–20.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24">
        <w:r>
          <w:rPr>
            <w:color w:val="0080AC"/>
            <w:w w:val="115"/>
            <w:sz w:val="12"/>
          </w:rPr>
          <w:t>Grave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KD,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Ramon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Raedt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LD.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Active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high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throughput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screening.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national conference on discovery science. Berlin, Heidelberg: Springer; 2008.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3" w:hanging="322"/>
        <w:jc w:val="both"/>
        <w:rPr>
          <w:sz w:val="12"/>
        </w:rPr>
      </w:pPr>
      <w:hyperlink r:id="rId25">
        <w:r>
          <w:rPr>
            <w:color w:val="0080AC"/>
            <w:w w:val="115"/>
            <w:sz w:val="12"/>
          </w:rPr>
          <w:t>Ahmadi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Vogt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Iyer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Bajorath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Fr?Hlich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Predicting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potent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compounds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model-based global optimization. J Chem Inform Model. 2013;53(3):553–9.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322"/>
        <w:jc w:val="both"/>
        <w:rPr>
          <w:sz w:val="12"/>
        </w:rPr>
      </w:pPr>
      <w:hyperlink r:id="rId26">
        <w:r>
          <w:rPr>
            <w:color w:val="0080AC"/>
            <w:w w:val="115"/>
            <w:sz w:val="12"/>
          </w:rPr>
          <w:t>Rakers</w:t>
        </w:r>
        <w:r>
          <w:rPr>
            <w:color w:val="0080AC"/>
            <w:w w:val="115"/>
            <w:sz w:val="12"/>
          </w:rPr>
          <w:t> C,</w:t>
        </w:r>
        <w:r>
          <w:rPr>
            <w:color w:val="0080AC"/>
            <w:w w:val="115"/>
            <w:sz w:val="12"/>
          </w:rPr>
          <w:t> Reker</w:t>
        </w:r>
        <w:r>
          <w:rPr>
            <w:color w:val="0080AC"/>
            <w:w w:val="115"/>
            <w:sz w:val="12"/>
          </w:rPr>
          <w:t> D,</w:t>
        </w:r>
        <w:r>
          <w:rPr>
            <w:color w:val="0080AC"/>
            <w:w w:val="115"/>
            <w:sz w:val="12"/>
          </w:rPr>
          <w:t> Brown</w:t>
        </w:r>
        <w:r>
          <w:rPr>
            <w:color w:val="0080AC"/>
            <w:w w:val="115"/>
            <w:sz w:val="12"/>
          </w:rPr>
          <w:t> JB.</w:t>
        </w:r>
        <w:r>
          <w:rPr>
            <w:color w:val="0080AC"/>
            <w:w w:val="115"/>
            <w:sz w:val="12"/>
          </w:rPr>
          <w:t> Small</w:t>
        </w:r>
        <w:r>
          <w:rPr>
            <w:color w:val="0080AC"/>
            <w:w w:val="115"/>
            <w:sz w:val="12"/>
          </w:rPr>
          <w:t> random</w:t>
        </w:r>
        <w:r>
          <w:rPr>
            <w:color w:val="0080AC"/>
            <w:w w:val="115"/>
            <w:sz w:val="12"/>
          </w:rPr>
          <w:t> forest</w:t>
        </w:r>
        <w:r>
          <w:rPr>
            <w:color w:val="0080AC"/>
            <w:w w:val="115"/>
            <w:sz w:val="12"/>
          </w:rPr>
          <w:t> models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effective</w:t>
        </w:r>
        <w:r>
          <w:rPr>
            <w:color w:val="0080AC"/>
            <w:w w:val="115"/>
            <w:sz w:val="12"/>
          </w:rPr>
          <w:t> chemoge-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nomic active learning. J Comput Aided Chem 2017;18:124–42.</w:t>
        </w:r>
      </w:hyperlink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137" w:lineRule="exact" w:before="0" w:after="0"/>
        <w:ind w:left="438" w:right="0" w:hanging="320"/>
        <w:jc w:val="both"/>
        <w:rPr>
          <w:sz w:val="12"/>
        </w:rPr>
      </w:pPr>
      <w:hyperlink r:id="rId27">
        <w:r>
          <w:rPr>
            <w:color w:val="0080AC"/>
            <w:w w:val="110"/>
            <w:sz w:val="12"/>
          </w:rPr>
          <w:t>Ying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1"/>
          <w:w w:val="110"/>
          <w:sz w:val="12"/>
        </w:rPr>
        <w:t> </w:t>
      </w:r>
      <w:hyperlink r:id="rId27">
        <w:r>
          <w:rPr>
            <w:color w:val="0080AC"/>
            <w:w w:val="110"/>
            <w:sz w:val="12"/>
          </w:rPr>
          <w:t>Cai</w:t>
        </w:r>
        <w:r>
          <w:rPr>
            <w:color w:val="0080AC"/>
            <w:spacing w:val="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1"/>
          <w:w w:val="110"/>
          <w:sz w:val="12"/>
        </w:rPr>
        <w:t> </w:t>
      </w:r>
      <w:hyperlink r:id="rId27">
        <w:r>
          <w:rPr>
            <w:color w:val="0080AC"/>
            <w:w w:val="110"/>
            <w:sz w:val="12"/>
          </w:rPr>
          <w:t>Luo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1"/>
          <w:w w:val="110"/>
          <w:sz w:val="12"/>
        </w:rPr>
        <w:t> </w:t>
      </w:r>
      <w:hyperlink r:id="rId27">
        <w:r>
          <w:rPr>
            <w:color w:val="0080AC"/>
            <w:w w:val="110"/>
            <w:sz w:val="12"/>
          </w:rPr>
          <w:t>Zheng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1"/>
          <w:w w:val="110"/>
          <w:sz w:val="12"/>
        </w:rPr>
        <w:t> </w:t>
      </w:r>
      <w:hyperlink r:id="rId27">
        <w:r>
          <w:rPr>
            <w:color w:val="0080AC"/>
            <w:w w:val="110"/>
            <w:sz w:val="12"/>
          </w:rPr>
          <w:t>Ke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1"/>
          <w:w w:val="110"/>
          <w:sz w:val="12"/>
        </w:rPr>
        <w:t> </w:t>
      </w:r>
      <w:hyperlink r:id="rId27">
        <w:r>
          <w:rPr>
            <w:color w:val="0080AC"/>
            <w:w w:val="110"/>
            <w:sz w:val="12"/>
          </w:rPr>
          <w:t>He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</w:t>
        </w:r>
      </w:hyperlink>
      <w:r>
        <w:rPr>
          <w:color w:val="0080AC"/>
          <w:w w:val="110"/>
          <w:sz w:val="12"/>
        </w:rPr>
        <w:t>,</w:t>
      </w:r>
      <w:r>
        <w:rPr>
          <w:color w:val="0080AC"/>
          <w:spacing w:val="1"/>
          <w:w w:val="110"/>
          <w:sz w:val="12"/>
        </w:rPr>
        <w:t> </w:t>
      </w:r>
      <w:hyperlink r:id="rId27">
        <w:r>
          <w:rPr>
            <w:color w:val="0080AC"/>
            <w:w w:val="110"/>
            <w:sz w:val="12"/>
          </w:rPr>
          <w:t>Liu</w:t>
        </w:r>
        <w:r>
          <w:rPr>
            <w:color w:val="0080AC"/>
            <w:spacing w:val="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TY</w:t>
        </w:r>
      </w:hyperlink>
      <w:hyperlink r:id="rId27">
        <w:r>
          <w:rPr>
            <w:color w:val="0080AC"/>
            <w:w w:val="110"/>
            <w:sz w:val="12"/>
          </w:rPr>
          <w:t>.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ArXiv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Preprint;</w:t>
        </w:r>
        <w:r>
          <w:rPr>
            <w:color w:val="0080AC"/>
            <w:spacing w:val="1"/>
            <w:w w:val="110"/>
            <w:sz w:val="12"/>
          </w:rPr>
          <w:t> </w:t>
        </w:r>
        <w:r>
          <w:rPr>
            <w:color w:val="0080AC"/>
            <w:spacing w:val="-4"/>
            <w:w w:val="110"/>
            <w:sz w:val="12"/>
          </w:rPr>
          <w:t>2021</w:t>
        </w:r>
      </w:hyperlink>
      <w:r>
        <w:rPr>
          <w:color w:val="0080AC"/>
          <w:spacing w:val="-4"/>
          <w:w w:val="110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8" w:after="0"/>
        <w:ind w:left="439" w:right="117" w:hanging="322"/>
        <w:jc w:val="both"/>
        <w:rPr>
          <w:sz w:val="12"/>
        </w:rPr>
      </w:pPr>
      <w:r>
        <w:rPr>
          <w:w w:val="115"/>
          <w:sz w:val="12"/>
        </w:rPr>
        <w:t>Tagasovska,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Lopez-Paz,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(2018).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Single-model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uncertainties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deep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learning.</w:t>
      </w:r>
      <w:r>
        <w:rPr>
          <w:spacing w:val="40"/>
          <w:w w:val="115"/>
          <w:sz w:val="12"/>
        </w:rPr>
        <w:t> </w:t>
      </w:r>
      <w:hyperlink r:id="rId28">
        <w:r>
          <w:rPr>
            <w:color w:val="0080AC"/>
            <w:spacing w:val="-2"/>
            <w:w w:val="115"/>
            <w:sz w:val="12"/>
          </w:rPr>
          <w:t>https://arxiv.org/abs/1811.00908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3" w:hanging="322"/>
        <w:jc w:val="both"/>
        <w:rPr>
          <w:sz w:val="12"/>
        </w:rPr>
      </w:pPr>
      <w:hyperlink r:id="rId29">
        <w:r>
          <w:rPr>
            <w:color w:val="0080AC"/>
            <w:w w:val="115"/>
            <w:sz w:val="12"/>
          </w:rPr>
          <w:t>Scalia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Grambow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Pernici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YP,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Green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WH.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Evaluating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scalable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uncertainty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estimation methods for deep learning-based molecular property prediction. J Chem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 Model 2020;60(6):2697–717.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8" w:hanging="322"/>
        <w:jc w:val="both"/>
        <w:rPr>
          <w:sz w:val="12"/>
        </w:rPr>
      </w:pPr>
      <w:r>
        <w:rPr>
          <w:w w:val="115"/>
          <w:sz w:val="12"/>
        </w:rPr>
        <w:t>Lakshminarayanan,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Pritzel,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Blundell,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(2016).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Simple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scalable</w:t>
      </w:r>
      <w:r>
        <w:rPr>
          <w:w w:val="115"/>
          <w:sz w:val="12"/>
        </w:rPr>
        <w:t> predictive</w:t>
      </w:r>
      <w:r>
        <w:rPr>
          <w:w w:val="115"/>
          <w:sz w:val="12"/>
        </w:rPr>
        <w:t> uncertainty estimation</w:t>
      </w:r>
      <w:r>
        <w:rPr>
          <w:w w:val="115"/>
          <w:sz w:val="12"/>
        </w:rPr>
        <w:t> using deep</w:t>
      </w:r>
      <w:r>
        <w:rPr>
          <w:w w:val="115"/>
          <w:sz w:val="12"/>
        </w:rPr>
        <w:t> ensembles.</w:t>
      </w:r>
      <w:r>
        <w:rPr>
          <w:spacing w:val="40"/>
          <w:w w:val="115"/>
          <w:sz w:val="12"/>
        </w:rPr>
        <w:t> </w:t>
      </w:r>
      <w:hyperlink r:id="rId30">
        <w:r>
          <w:rPr>
            <w:color w:val="0080AC"/>
            <w:spacing w:val="-2"/>
            <w:w w:val="115"/>
            <w:sz w:val="12"/>
          </w:rPr>
          <w:t>https://arxiv.org/abs/1612.01474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3" w:hanging="322"/>
        <w:jc w:val="both"/>
        <w:rPr>
          <w:sz w:val="12"/>
        </w:rPr>
      </w:pPr>
      <w:hyperlink r:id="rId31">
        <w:r>
          <w:rPr>
            <w:color w:val="0080AC"/>
            <w:w w:val="115"/>
            <w:sz w:val="12"/>
          </w:rPr>
          <w:t>Soleimany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Amini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Goldman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Rus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Bhatia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SN,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Coley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CW.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Evidential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deep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guided</w:t>
        </w:r>
        <w:r>
          <w:rPr>
            <w:color w:val="0080AC"/>
            <w:w w:val="115"/>
            <w:sz w:val="12"/>
          </w:rPr>
          <w:t> molecular</w:t>
        </w:r>
        <w:r>
          <w:rPr>
            <w:color w:val="0080AC"/>
            <w:w w:val="115"/>
            <w:sz w:val="12"/>
          </w:rPr>
          <w:t> property</w:t>
        </w:r>
        <w:r>
          <w:rPr>
            <w:color w:val="0080AC"/>
            <w:w w:val="115"/>
            <w:sz w:val="12"/>
          </w:rPr>
          <w:t> prediction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discovery.</w:t>
        </w:r>
        <w:r>
          <w:rPr>
            <w:color w:val="0080AC"/>
            <w:w w:val="115"/>
            <w:sz w:val="12"/>
          </w:rPr>
          <w:t> ACS</w:t>
        </w:r>
        <w:r>
          <w:rPr>
            <w:color w:val="0080AC"/>
            <w:w w:val="115"/>
            <w:sz w:val="12"/>
          </w:rPr>
          <w:t> Cent</w:t>
        </w:r>
        <w:r>
          <w:rPr>
            <w:color w:val="0080AC"/>
            <w:w w:val="115"/>
            <w:sz w:val="12"/>
          </w:rPr>
          <w:t> Sci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2021;7(8):1356–67.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1" w:hanging="322"/>
        <w:jc w:val="both"/>
        <w:rPr>
          <w:sz w:val="12"/>
        </w:rPr>
      </w:pPr>
      <w:hyperlink r:id="rId32">
        <w:r>
          <w:rPr>
            <w:color w:val="0080AC"/>
            <w:w w:val="110"/>
            <w:sz w:val="12"/>
          </w:rPr>
          <w:t>Yang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Y,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Yao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K,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Repasky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MP,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Leswing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K,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Abel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R,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Shoichet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BK,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Jerome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SV.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Eﬃcient</w:t>
        </w:r>
        <w:r>
          <w:rPr>
            <w:color w:val="0080AC"/>
            <w:spacing w:val="-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ex-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ploration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chemical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space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docking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deep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Theory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2021;17(11):7106–19.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7"/>
        <w:rPr>
          <w:sz w:val="12"/>
        </w:rPr>
      </w:pPr>
    </w:p>
    <w:p>
      <w:pPr>
        <w:spacing w:before="0"/>
        <w:ind w:left="121" w:right="126" w:firstLine="0"/>
        <w:jc w:val="center"/>
        <w:rPr>
          <w:sz w:val="12"/>
        </w:rPr>
      </w:pPr>
      <w:r>
        <w:rPr>
          <w:spacing w:val="-10"/>
          <w:w w:val="120"/>
          <w:sz w:val="12"/>
        </w:rPr>
        <w:t>2</w:t>
      </w:r>
    </w:p>
    <w:sectPr>
      <w:type w:val="continuous"/>
      <w:pgSz w:w="11910" w:h="15880"/>
      <w:pgMar w:top="62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18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right="113" w:hanging="322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1.100023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myzheng@simm.ac.cn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http://dx.doi.org/10.13039/501100001809" TargetMode="External"/><Relationship Id="rId14" Type="http://schemas.openxmlformats.org/officeDocument/2006/relationships/hyperlink" Target="http://refhub.elsevier.com/S2667-3185(21)00023-4/sbref0001" TargetMode="External"/><Relationship Id="rId15" Type="http://schemas.openxmlformats.org/officeDocument/2006/relationships/hyperlink" Target="http://refhub.elsevier.com/S2667-3185(21)00023-4/sbref0002" TargetMode="External"/><Relationship Id="rId16" Type="http://schemas.openxmlformats.org/officeDocument/2006/relationships/hyperlink" Target="http://refhub.elsevier.com/S2667-3185(21)00023-4/sbref0003" TargetMode="External"/><Relationship Id="rId17" Type="http://schemas.openxmlformats.org/officeDocument/2006/relationships/hyperlink" Target="http://refhub.elsevier.com/S2667-3185(21)00023-4/sbref0004" TargetMode="External"/><Relationship Id="rId18" Type="http://schemas.openxmlformats.org/officeDocument/2006/relationships/hyperlink" Target="http://refhub.elsevier.com/S2667-3185(21)00023-4/sbref0006" TargetMode="External"/><Relationship Id="rId19" Type="http://schemas.openxmlformats.org/officeDocument/2006/relationships/hyperlink" Target="http://refhub.elsevier.com/S2667-3185(21)00023-4/sbref0007" TargetMode="External"/><Relationship Id="rId20" Type="http://schemas.openxmlformats.org/officeDocument/2006/relationships/hyperlink" Target="http://refhub.elsevier.com/S2667-3185(21)00023-4/sbref0008" TargetMode="External"/><Relationship Id="rId21" Type="http://schemas.openxmlformats.org/officeDocument/2006/relationships/hyperlink" Target="http://refhub.elsevier.com/S2667-3185(21)00023-4/sbref0009" TargetMode="External"/><Relationship Id="rId22" Type="http://schemas.openxmlformats.org/officeDocument/2006/relationships/hyperlink" Target="http://refhub.elsevier.com/S2667-3185(21)00023-4/sbref0010" TargetMode="External"/><Relationship Id="rId23" Type="http://schemas.openxmlformats.org/officeDocument/2006/relationships/hyperlink" Target="http://refhub.elsevier.com/S2667-3185(21)00023-4/sbref0011" TargetMode="External"/><Relationship Id="rId24" Type="http://schemas.openxmlformats.org/officeDocument/2006/relationships/hyperlink" Target="http://refhub.elsevier.com/S2667-3185(21)00023-4/sbref0012" TargetMode="External"/><Relationship Id="rId25" Type="http://schemas.openxmlformats.org/officeDocument/2006/relationships/hyperlink" Target="http://refhub.elsevier.com/S2667-3185(21)00023-4/sbref0013" TargetMode="External"/><Relationship Id="rId26" Type="http://schemas.openxmlformats.org/officeDocument/2006/relationships/hyperlink" Target="http://refhub.elsevier.com/S2667-3185(21)00023-4/sbref0014" TargetMode="External"/><Relationship Id="rId27" Type="http://schemas.openxmlformats.org/officeDocument/2006/relationships/hyperlink" Target="http://refhub.elsevier.com/S2667-3185(21)00023-4/sbref0015" TargetMode="External"/><Relationship Id="rId28" Type="http://schemas.openxmlformats.org/officeDocument/2006/relationships/hyperlink" Target="https://arxiv.org/abs/1811.00908" TargetMode="External"/><Relationship Id="rId29" Type="http://schemas.openxmlformats.org/officeDocument/2006/relationships/hyperlink" Target="http://refhub.elsevier.com/S2667-3185(21)00023-4/sbref0017" TargetMode="External"/><Relationship Id="rId30" Type="http://schemas.openxmlformats.org/officeDocument/2006/relationships/hyperlink" Target="https://arxiv.org/abs/1612.01474" TargetMode="External"/><Relationship Id="rId31" Type="http://schemas.openxmlformats.org/officeDocument/2006/relationships/hyperlink" Target="http://refhub.elsevier.com/S2667-3185(21)00023-4/sbref0019" TargetMode="External"/><Relationship Id="rId32" Type="http://schemas.openxmlformats.org/officeDocument/2006/relationships/hyperlink" Target="http://refhub.elsevier.com/S2667-3185(21)00023-4/sbref0020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Yu</dc:creator>
  <cp:keywords>"Drug discovery"; "Active learning"; "Uncertainty estimation"</cp:keywords>
  <dc:subject>Artificial Intelligence in the Life Sciences, 1 (2021) 100023. doi:10.1016/j.ailsci.2021.100023</dc:subject>
  <dc:title>Current status of active learning for drug discovery</dc:title>
  <dcterms:created xsi:type="dcterms:W3CDTF">2023-11-25T04:55:38Z</dcterms:created>
  <dcterms:modified xsi:type="dcterms:W3CDTF">2023-11-25T04:55:38Z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2021-12-13T00:00:00Z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10.1016/j.ailsci.2021.100023</vt:lpwstr>
  </property>
  <property fmtid="{D5CDD505-2E9C-101B-9397-08002B2CF9AE}" pid="14" name="robots">
    <vt:lpwstr>noindex</vt:lpwstr>
  </property>
</Properties>
</file>