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header2.xml" ContentType="application/vnd.openxmlformats-officedocument.wordprocessingml.header+xml"/>
  <Default Extension="png" ContentType="image/png"/>
  <Default Extension="jpeg" ContentType="image/jpeg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71"/>
        <w:rPr>
          <w:rFonts w:ascii="Times New Roman"/>
          <w:sz w:val="20"/>
        </w:rPr>
      </w:pPr>
    </w:p>
    <w:p>
      <w:pPr>
        <w:pStyle w:val="BodyText"/>
        <w:spacing w:line="60" w:lineRule="exact"/>
        <w:ind w:left="114"/>
        <w:rPr>
          <w:rFonts w:ascii="Times New Roman"/>
          <w:sz w:val="6"/>
        </w:rPr>
      </w:pPr>
      <w:r>
        <w:rPr>
          <w:rFonts w:ascii="Times New Roman"/>
          <w:position w:val="0"/>
          <w:sz w:val="6"/>
        </w:rPr>
        <mc:AlternateContent>
          <mc:Choice Requires="wps">
            <w:drawing>
              <wp:inline distT="0" distB="0" distL="0" distR="0">
                <wp:extent cx="6592570" cy="38735"/>
                <wp:effectExtent l="0" t="0" r="0" b="0"/>
                <wp:docPr id="4" name="Group 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" name="Group 4"/>
                      <wpg:cNvGrpSpPr/>
                      <wpg:grpSpPr>
                        <a:xfrm>
                          <a:off x="0" y="0"/>
                          <a:ext cx="6592570" cy="38735"/>
                          <a:chExt cx="6592570" cy="38735"/>
                        </a:xfrm>
                      </wpg:grpSpPr>
                      <wps:wsp>
                        <wps:cNvPr id="5" name="Graphic 5"/>
                        <wps:cNvSpPr/>
                        <wps:spPr>
                          <a:xfrm>
                            <a:off x="0" y="0"/>
                            <a:ext cx="6592570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2570" h="38735">
                                <a:moveTo>
                                  <a:pt x="6592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59"/>
                                </a:lnTo>
                                <a:lnTo>
                                  <a:pt x="6592316" y="38159"/>
                                </a:lnTo>
                                <a:lnTo>
                                  <a:pt x="6592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19.1pt;height:3.05pt;mso-position-horizontal-relative:char;mso-position-vertical-relative:line" id="docshapegroup4" coordorigin="0,0" coordsize="10382,61">
                <v:rect style="position:absolute;left:0;top:0;width:10382;height:61" id="docshape5" filled="true" fillcolor="#231f20" stroked="false">
                  <v:fill type="solid"/>
                </v:rect>
              </v:group>
            </w:pict>
          </mc:Fallback>
        </mc:AlternateContent>
      </w:r>
      <w:r>
        <w:rPr>
          <w:rFonts w:ascii="Times New Roman"/>
          <w:position w:val="0"/>
          <w:sz w:val="6"/>
        </w:rPr>
      </w:r>
    </w:p>
    <w:p>
      <w:pPr>
        <w:pStyle w:val="BodyText"/>
        <w:spacing w:before="252"/>
        <w:rPr>
          <w:rFonts w:ascii="Times New Roman"/>
          <w:sz w:val="27"/>
        </w:rPr>
      </w:pPr>
    </w:p>
    <w:p>
      <w:pPr>
        <w:spacing w:line="266" w:lineRule="auto" w:before="0"/>
        <w:ind w:left="114" w:right="1901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6307201</wp:posOffset>
            </wp:positionH>
            <wp:positionV relativeFrom="paragraph">
              <wp:posOffset>-30949</wp:posOffset>
            </wp:positionV>
            <wp:extent cx="359994" cy="359994"/>
            <wp:effectExtent l="0" t="0" r="0" b="0"/>
            <wp:wrapNone/>
            <wp:docPr id="6" name="Image 6">
              <a:hlinkClick r:id="rId7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7"/>
                    </pic:cNvPr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6305041</wp:posOffset>
            </wp:positionH>
            <wp:positionV relativeFrom="paragraph">
              <wp:posOffset>-1383105</wp:posOffset>
            </wp:positionV>
            <wp:extent cx="712579" cy="899159"/>
            <wp:effectExtent l="0" t="0" r="0" b="0"/>
            <wp:wrapNone/>
            <wp:docPr id="7" name="Image 7">
              <a:hlinkClick r:id="rId9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>
                      <a:hlinkClick r:id="rId9"/>
                    </pic:cNvPr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579" cy="899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471449</wp:posOffset>
            </wp:positionH>
            <wp:positionV relativeFrom="paragraph">
              <wp:posOffset>-1108574</wp:posOffset>
            </wp:positionV>
            <wp:extent cx="682914" cy="487679"/>
            <wp:effectExtent l="0" t="0" r="0" b="0"/>
            <wp:wrapNone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914" cy="487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1364399</wp:posOffset>
                </wp:positionH>
                <wp:positionV relativeFrom="paragraph">
                  <wp:posOffset>-1303197</wp:posOffset>
                </wp:positionV>
                <wp:extent cx="4756150" cy="828040"/>
                <wp:effectExtent l="0" t="0" r="0" b="0"/>
                <wp:wrapNone/>
                <wp:docPr id="9" name="Textbox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Textbox 9"/>
                      <wps:cNvSpPr txBox="1"/>
                      <wps:spPr>
                        <a:xfrm>
                          <a:off x="0" y="0"/>
                          <a:ext cx="4756150" cy="82804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ind w:left="2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5"/>
                              </w:rPr>
                              <w:t> </w:t>
                            </w:r>
                            <w:hyperlink r:id="rId12">
                              <w:r>
                                <w:rPr>
                                  <w:rFonts w:ascii="Arial"/>
                                  <w:color w:val="2E3092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5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2" w:right="0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231F20"/>
                                <w:sz w:val="28"/>
                              </w:rPr>
                              <w:t>Arti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28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cial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Agriculture</w:t>
                            </w:r>
                          </w:p>
                          <w:p>
                            <w:pPr>
                              <w:pStyle w:val="BodyText"/>
                              <w:spacing w:line="285" w:lineRule="auto" w:before="131"/>
                              <w:ind w:left="450" w:right="42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pacing w:val="16"/>
                                <w:w w:val="105"/>
                              </w:rPr>
                              <w:t>journal homepage: </w:t>
                            </w:r>
                            <w:hyperlink r:id="rId13">
                              <w:r>
                                <w:rPr>
                                  <w:rFonts w:ascii="Arial"/>
                                  <w:color w:val="2E3092"/>
                                  <w:spacing w:val="18"/>
                                  <w:w w:val="105"/>
                                </w:rPr>
                                <w:t>http://www.keaipublishing.com/en/j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17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8"/>
                                  <w:w w:val="105"/>
                                </w:rPr>
                                <w:t>ournals/artificial- </w:t>
                              </w:r>
                            </w:hyperlink>
                            <w:hyperlink r:id="rId13"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intelligence-in-agriculture/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7.432999pt;margin-top:-102.613983pt;width:374.5pt;height:65.2pt;mso-position-horizontal-relative:page;mso-position-vertical-relative:paragraph;z-index:15734272" type="#_x0000_t202" id="docshape6" filled="true" fillcolor="#e6e7e8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ind w:left="2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</w:rPr>
                        <w:t>Contents</w:t>
                      </w:r>
                      <w:r>
                        <w:rPr>
                          <w:rFonts w:ascii="Arial"/>
                          <w:color w:val="231F20"/>
                          <w:spacing w:val="-4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lists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available</w:t>
                      </w:r>
                      <w:r>
                        <w:rPr>
                          <w:rFonts w:ascii="Arial"/>
                          <w:color w:val="231F20"/>
                          <w:spacing w:val="-5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at</w:t>
                      </w:r>
                      <w:r>
                        <w:rPr>
                          <w:rFonts w:ascii="Arial"/>
                          <w:color w:val="231F20"/>
                          <w:spacing w:val="-5"/>
                        </w:rPr>
                        <w:t> </w:t>
                      </w:r>
                      <w:hyperlink r:id="rId12">
                        <w:r>
                          <w:rPr>
                            <w:rFonts w:ascii="Arial"/>
                            <w:color w:val="2E3092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5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2" w:right="0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231F20"/>
                          <w:sz w:val="28"/>
                        </w:rPr>
                        <w:t>Arti</w:t>
                      </w:r>
                      <w:r>
                        <w:rPr>
                          <w:rFonts w:ascii="Times New Roman"/>
                          <w:color w:val="231F20"/>
                          <w:sz w:val="28"/>
                        </w:rPr>
                        <w:t>fi</w:t>
                      </w:r>
                      <w:r>
                        <w:rPr>
                          <w:color w:val="231F20"/>
                          <w:sz w:val="28"/>
                        </w:rPr>
                        <w:t>cial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Intelligence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Agriculture</w:t>
                      </w:r>
                    </w:p>
                    <w:p>
                      <w:pPr>
                        <w:pStyle w:val="BodyText"/>
                        <w:spacing w:line="285" w:lineRule="auto" w:before="131"/>
                        <w:ind w:left="450" w:right="42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  <w:spacing w:val="16"/>
                          <w:w w:val="105"/>
                        </w:rPr>
                        <w:t>journal homepage: </w:t>
                      </w:r>
                      <w:hyperlink r:id="rId13">
                        <w:r>
                          <w:rPr>
                            <w:rFonts w:ascii="Arial"/>
                            <w:color w:val="2E3092"/>
                            <w:spacing w:val="18"/>
                            <w:w w:val="105"/>
                          </w:rPr>
                          <w:t>http://www.keaipublishing.com/en/j</w:t>
                        </w:r>
                        <w:r>
                          <w:rPr>
                            <w:rFonts w:ascii="Arial"/>
                            <w:color w:val="2E3092"/>
                            <w:spacing w:val="-17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8"/>
                            <w:w w:val="105"/>
                          </w:rPr>
                          <w:t>ournals/artificial- </w:t>
                        </w:r>
                      </w:hyperlink>
                      <w:hyperlink r:id="rId13"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intelligence-in-agriculture/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Deep learning approach for recognition a" w:id="1"/>
      <w:bookmarkEnd w:id="1"/>
      <w:r>
        <w:rPr/>
      </w:r>
      <w:r>
        <w:rPr>
          <w:color w:val="231F20"/>
          <w:sz w:val="27"/>
        </w:rPr>
        <w:t>Deep learning approach for recognition and classi</w:t>
      </w:r>
      <w:r>
        <w:rPr>
          <w:rFonts w:ascii="Times New Roman"/>
          <w:color w:val="231F20"/>
          <w:sz w:val="27"/>
        </w:rPr>
        <w:t>fi</w:t>
      </w:r>
      <w:r>
        <w:rPr>
          <w:color w:val="231F20"/>
          <w:sz w:val="27"/>
        </w:rPr>
        <w:t>cation of yield affecting paddy crop stresses using </w:t>
      </w:r>
      <w:r>
        <w:rPr>
          <w:rFonts w:ascii="Times New Roman"/>
          <w:color w:val="231F20"/>
          <w:sz w:val="27"/>
        </w:rPr>
        <w:t>fi</w:t>
      </w:r>
      <w:r>
        <w:rPr>
          <w:color w:val="231F20"/>
          <w:sz w:val="27"/>
        </w:rPr>
        <w:t>eld images</w:t>
      </w:r>
    </w:p>
    <w:p>
      <w:pPr>
        <w:spacing w:before="109"/>
        <w:ind w:left="114" w:right="0" w:firstLine="0"/>
        <w:jc w:val="left"/>
        <w:rPr>
          <w:sz w:val="21"/>
        </w:rPr>
      </w:pPr>
      <w:r>
        <w:rPr>
          <w:color w:val="231F20"/>
          <w:sz w:val="21"/>
        </w:rPr>
        <w:t>Basavaraj S.</w:t>
      </w:r>
      <w:r>
        <w:rPr>
          <w:color w:val="231F20"/>
          <w:spacing w:val="1"/>
          <w:sz w:val="21"/>
        </w:rPr>
        <w:t> </w:t>
      </w:r>
      <w:r>
        <w:rPr>
          <w:color w:val="231F20"/>
          <w:sz w:val="21"/>
        </w:rPr>
        <w:t>Anami</w:t>
      </w:r>
      <w:r>
        <w:rPr>
          <w:color w:val="231F20"/>
          <w:spacing w:val="-11"/>
          <w:sz w:val="21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superscript"/>
        </w:rPr>
        <w:t>,</w:t>
      </w:r>
      <w:hyperlink w:history="true" w:anchor="_bookmark3">
        <w:r>
          <w:rPr>
            <w:color w:val="2E3092"/>
            <w:sz w:val="21"/>
            <w:vertAlign w:val="superscript"/>
          </w:rPr>
          <w:t>d</w:t>
        </w:r>
      </w:hyperlink>
      <w:r>
        <w:rPr>
          <w:color w:val="231F20"/>
          <w:sz w:val="21"/>
          <w:vertAlign w:val="baseline"/>
        </w:rPr>
        <w:t>, Naveen N. Malvade</w:t>
      </w:r>
      <w:r>
        <w:rPr>
          <w:color w:val="231F20"/>
          <w:spacing w:val="-13"/>
          <w:sz w:val="21"/>
          <w:vertAlign w:val="baseline"/>
        </w:rPr>
        <w:t> </w:t>
      </w:r>
      <w:hyperlink w:history="true" w:anchor="_bookmark1">
        <w:r>
          <w:rPr>
            <w:color w:val="2E3092"/>
            <w:sz w:val="21"/>
            <w:vertAlign w:val="superscript"/>
          </w:rPr>
          <w:t>b</w:t>
        </w:r>
      </w:hyperlink>
      <w:r>
        <w:rPr>
          <w:color w:val="231F20"/>
          <w:sz w:val="21"/>
          <w:vertAlign w:val="superscript"/>
        </w:rPr>
        <w:t>,</w:t>
      </w:r>
      <w:hyperlink w:history="true" w:anchor="_bookmark3">
        <w:r>
          <w:rPr>
            <w:color w:val="2E3092"/>
            <w:sz w:val="21"/>
            <w:vertAlign w:val="superscript"/>
          </w:rPr>
          <w:t>d</w:t>
        </w:r>
      </w:hyperlink>
      <w:r>
        <w:rPr>
          <w:color w:val="231F20"/>
          <w:sz w:val="21"/>
          <w:vertAlign w:val="superscript"/>
        </w:rPr>
        <w:t>,</w:t>
      </w:r>
      <w:hyperlink w:history="true" w:anchor="_bookmark4">
        <w:r>
          <w:rPr>
            <w:rFonts w:ascii="Tuffy" w:hAnsi="Tuffy"/>
            <w:b w:val="0"/>
            <w:color w:val="2E3092"/>
            <w:position w:val="1"/>
            <w:sz w:val="24"/>
            <w:vertAlign w:val="baseline"/>
          </w:rPr>
          <w:t>⁎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1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Surendra</w:t>
      </w:r>
      <w:r>
        <w:rPr>
          <w:color w:val="231F20"/>
          <w:spacing w:val="1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Palaiah</w:t>
      </w:r>
      <w:r>
        <w:rPr>
          <w:color w:val="231F20"/>
          <w:spacing w:val="-13"/>
          <w:sz w:val="21"/>
          <w:vertAlign w:val="baseline"/>
        </w:rPr>
        <w:t> </w:t>
      </w:r>
      <w:hyperlink w:history="true" w:anchor="_bookmark2">
        <w:r>
          <w:rPr>
            <w:color w:val="2E3092"/>
            <w:spacing w:val="-10"/>
            <w:sz w:val="21"/>
            <w:vertAlign w:val="superscript"/>
          </w:rPr>
          <w:t>c</w:t>
        </w:r>
      </w:hyperlink>
    </w:p>
    <w:p>
      <w:pPr>
        <w:spacing w:before="141"/>
        <w:ind w:left="114" w:right="0" w:firstLine="0"/>
        <w:jc w:val="left"/>
        <w:rPr>
          <w:i/>
          <w:sz w:val="12"/>
        </w:rPr>
      </w:pPr>
      <w:bookmarkStart w:name="_bookmark0" w:id="2"/>
      <w:bookmarkEnd w:id="2"/>
      <w:r>
        <w:rPr/>
      </w:r>
      <w:r>
        <w:rPr>
          <w:color w:val="231F20"/>
          <w:spacing w:val="-2"/>
          <w:sz w:val="12"/>
          <w:vertAlign w:val="superscript"/>
        </w:rPr>
        <w:t>a</w:t>
      </w:r>
      <w:r>
        <w:rPr>
          <w:color w:val="231F20"/>
          <w:spacing w:val="15"/>
          <w:sz w:val="12"/>
          <w:vertAlign w:val="baseline"/>
        </w:rPr>
        <w:t> </w:t>
      </w:r>
      <w:bookmarkStart w:name="_bookmark1" w:id="3"/>
      <w:bookmarkEnd w:id="3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pacing w:val="-2"/>
          <w:sz w:val="12"/>
          <w:vertAlign w:val="baseline"/>
        </w:rPr>
        <w:t>Department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Computer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Science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and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Engineering,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K.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L.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E.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Institute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Technology,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Hubballi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580030,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Karnataka,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India</w:t>
      </w:r>
    </w:p>
    <w:p>
      <w:pPr>
        <w:spacing w:before="35"/>
        <w:ind w:left="114" w:right="0" w:firstLine="0"/>
        <w:jc w:val="left"/>
        <w:rPr>
          <w:i/>
          <w:sz w:val="12"/>
        </w:rPr>
      </w:pPr>
      <w:r>
        <w:rPr>
          <w:color w:val="231F20"/>
          <w:spacing w:val="-2"/>
          <w:sz w:val="12"/>
          <w:vertAlign w:val="superscript"/>
        </w:rPr>
        <w:t>b</w:t>
      </w:r>
      <w:r>
        <w:rPr>
          <w:color w:val="231F20"/>
          <w:spacing w:val="15"/>
          <w:sz w:val="12"/>
          <w:vertAlign w:val="baseline"/>
        </w:rPr>
        <w:t> </w:t>
      </w:r>
      <w:bookmarkStart w:name="_bookmark2" w:id="4"/>
      <w:bookmarkEnd w:id="4"/>
      <w:r>
        <w:rPr>
          <w:color w:val="231F20"/>
          <w:spacing w:val="-10"/>
          <w:sz w:val="12"/>
          <w:vertAlign w:val="baseline"/>
        </w:rPr>
      </w:r>
      <w:r>
        <w:rPr>
          <w:i/>
          <w:color w:val="231F20"/>
          <w:spacing w:val="-2"/>
          <w:sz w:val="12"/>
          <w:vertAlign w:val="baseline"/>
        </w:rPr>
        <w:t>Department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Information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Science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and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Engineering,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K.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L.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E.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Institute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Technology,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Hubballi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580030,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Karnataka,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India</w:t>
      </w:r>
    </w:p>
    <w:p>
      <w:pPr>
        <w:spacing w:before="35"/>
        <w:ind w:left="114" w:right="0" w:firstLine="0"/>
        <w:jc w:val="left"/>
        <w:rPr>
          <w:i/>
          <w:sz w:val="12"/>
        </w:rPr>
      </w:pPr>
      <w:r>
        <w:rPr>
          <w:color w:val="231F20"/>
          <w:spacing w:val="-2"/>
          <w:sz w:val="12"/>
          <w:vertAlign w:val="superscript"/>
        </w:rPr>
        <w:t>c</w:t>
      </w:r>
      <w:r>
        <w:rPr>
          <w:color w:val="231F20"/>
          <w:spacing w:val="17"/>
          <w:sz w:val="12"/>
          <w:vertAlign w:val="baseline"/>
        </w:rPr>
        <w:t> </w:t>
      </w:r>
      <w:bookmarkStart w:name="_bookmark3" w:id="5"/>
      <w:bookmarkEnd w:id="5"/>
      <w:r>
        <w:rPr>
          <w:color w:val="231F20"/>
          <w:spacing w:val="-10"/>
          <w:sz w:val="12"/>
          <w:vertAlign w:val="baseline"/>
        </w:rPr>
      </w:r>
      <w:r>
        <w:rPr>
          <w:i/>
          <w:color w:val="231F20"/>
          <w:spacing w:val="-2"/>
          <w:sz w:val="12"/>
          <w:vertAlign w:val="baseline"/>
        </w:rPr>
        <w:t>Department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Genetics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and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Plant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Breeding,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University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Agricultural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Sciences,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Dharwar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580002,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Karnataka,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India</w:t>
      </w:r>
    </w:p>
    <w:p>
      <w:pPr>
        <w:spacing w:before="35"/>
        <w:ind w:left="114" w:right="0" w:firstLine="0"/>
        <w:jc w:val="left"/>
        <w:rPr>
          <w:i/>
          <w:sz w:val="12"/>
        </w:rPr>
      </w:pPr>
      <w:r>
        <w:rPr>
          <w:color w:val="231F20"/>
          <w:spacing w:val="-2"/>
          <w:sz w:val="12"/>
          <w:vertAlign w:val="superscript"/>
        </w:rPr>
        <w:t>d</w:t>
      </w:r>
      <w:r>
        <w:rPr>
          <w:color w:val="231F20"/>
          <w:spacing w:val="17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Visvesvaraya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Technological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University,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Belagavi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590018,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Karnataka,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4"/>
          <w:sz w:val="12"/>
          <w:vertAlign w:val="baseline"/>
        </w:rPr>
        <w:t>India</w:t>
      </w:r>
    </w:p>
    <w:p>
      <w:pPr>
        <w:pStyle w:val="BodyText"/>
        <w:spacing w:before="3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428396</wp:posOffset>
                </wp:positionH>
                <wp:positionV relativeFrom="paragraph">
                  <wp:posOffset>103748</wp:posOffset>
                </wp:positionV>
                <wp:extent cx="6591934" cy="3810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6591934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810">
                              <a:moveTo>
                                <a:pt x="6591592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591592" y="3599"/>
                              </a:lnTo>
                              <a:lnTo>
                                <a:pt x="65915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.731998pt;margin-top:8.169173pt;width:519.023pt;height:.283450pt;mso-position-horizontal-relative:page;mso-position-vertical-relative:paragraph;z-index:-15728128;mso-wrap-distance-left:0;mso-wrap-distance-right:0" id="docshape7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3"/>
        <w:rPr>
          <w:i/>
          <w:sz w:val="14"/>
        </w:rPr>
      </w:pPr>
    </w:p>
    <w:p>
      <w:pPr>
        <w:spacing w:after="0"/>
        <w:rPr>
          <w:sz w:val="14"/>
        </w:rPr>
        <w:sectPr>
          <w:headerReference w:type="even" r:id="rId5"/>
          <w:headerReference w:type="default" r:id="rId6"/>
          <w:type w:val="continuous"/>
          <w:pgSz w:w="11910" w:h="15880"/>
          <w:pgMar w:header="693" w:footer="0" w:top="1000" w:bottom="280" w:left="560" w:right="560"/>
          <w:pgNumType w:start="12"/>
        </w:sectPr>
      </w:pPr>
    </w:p>
    <w:p>
      <w:pPr>
        <w:pStyle w:val="Heading1"/>
        <w:tabs>
          <w:tab w:pos="1410" w:val="left" w:leader="none"/>
        </w:tabs>
      </w:pPr>
      <w:r>
        <w:rPr>
          <w:color w:val="231F20"/>
          <w:spacing w:val="36"/>
          <w:w w:val="120"/>
        </w:rPr>
        <w:t>a</w:t>
      </w:r>
      <w:r>
        <w:rPr>
          <w:color w:val="231F20"/>
          <w:spacing w:val="-10"/>
          <w:w w:val="120"/>
        </w:rPr>
        <w:t> </w:t>
      </w:r>
      <w:r>
        <w:rPr>
          <w:color w:val="231F20"/>
          <w:spacing w:val="36"/>
          <w:w w:val="120"/>
        </w:rPr>
        <w:t>r</w:t>
      </w:r>
      <w:r>
        <w:rPr>
          <w:color w:val="231F20"/>
          <w:spacing w:val="-9"/>
          <w:w w:val="120"/>
        </w:rPr>
        <w:t> </w:t>
      </w:r>
      <w:r>
        <w:rPr>
          <w:color w:val="231F20"/>
          <w:spacing w:val="36"/>
          <w:w w:val="120"/>
        </w:rPr>
        <w:t>t</w:t>
      </w:r>
      <w:r>
        <w:rPr>
          <w:color w:val="231F20"/>
          <w:spacing w:val="-10"/>
          <w:w w:val="120"/>
        </w:rPr>
        <w:t> </w:t>
      </w:r>
      <w:r>
        <w:rPr>
          <w:color w:val="231F20"/>
          <w:spacing w:val="36"/>
          <w:w w:val="120"/>
        </w:rPr>
        <w:t>i</w:t>
      </w:r>
      <w:r>
        <w:rPr>
          <w:color w:val="231F20"/>
          <w:spacing w:val="-9"/>
          <w:w w:val="120"/>
        </w:rPr>
        <w:t> </w:t>
      </w:r>
      <w:r>
        <w:rPr>
          <w:color w:val="231F20"/>
          <w:spacing w:val="36"/>
          <w:w w:val="120"/>
        </w:rPr>
        <w:t>c</w:t>
      </w:r>
      <w:r>
        <w:rPr>
          <w:color w:val="231F20"/>
          <w:spacing w:val="-9"/>
          <w:w w:val="120"/>
        </w:rPr>
        <w:t> </w:t>
      </w:r>
      <w:r>
        <w:rPr>
          <w:color w:val="231F20"/>
          <w:spacing w:val="36"/>
          <w:w w:val="120"/>
        </w:rPr>
        <w:t>l</w:t>
      </w:r>
      <w:r>
        <w:rPr>
          <w:color w:val="231F20"/>
          <w:spacing w:val="-10"/>
          <w:w w:val="120"/>
        </w:rPr>
        <w:t> </w:t>
      </w:r>
      <w:r>
        <w:rPr>
          <w:color w:val="231F20"/>
          <w:spacing w:val="-12"/>
          <w:w w:val="120"/>
        </w:rPr>
        <w:t>e</w:t>
      </w:r>
      <w:r>
        <w:rPr>
          <w:color w:val="231F20"/>
        </w:rPr>
        <w:tab/>
      </w:r>
      <w:r>
        <w:rPr>
          <w:color w:val="231F20"/>
          <w:w w:val="120"/>
        </w:rPr>
        <w:t>i</w:t>
      </w:r>
      <w:r>
        <w:rPr>
          <w:color w:val="231F20"/>
          <w:spacing w:val="21"/>
          <w:w w:val="120"/>
        </w:rPr>
        <w:t> </w:t>
      </w:r>
      <w:r>
        <w:rPr>
          <w:color w:val="231F20"/>
          <w:spacing w:val="36"/>
          <w:w w:val="120"/>
        </w:rPr>
        <w:t>n</w:t>
      </w:r>
      <w:r>
        <w:rPr>
          <w:color w:val="231F20"/>
          <w:spacing w:val="-12"/>
          <w:w w:val="120"/>
        </w:rPr>
        <w:t> </w:t>
      </w:r>
      <w:r>
        <w:rPr>
          <w:color w:val="231F20"/>
          <w:spacing w:val="36"/>
          <w:w w:val="120"/>
        </w:rPr>
        <w:t>f</w:t>
      </w:r>
      <w:r>
        <w:rPr>
          <w:color w:val="231F20"/>
          <w:spacing w:val="-12"/>
          <w:w w:val="120"/>
        </w:rPr>
        <w:t> </w:t>
      </w:r>
      <w:r>
        <w:rPr>
          <w:color w:val="231F20"/>
          <w:spacing w:val="-10"/>
          <w:w w:val="120"/>
        </w:rPr>
        <w:t>o</w:t>
      </w:r>
      <w:r>
        <w:rPr>
          <w:color w:val="231F20"/>
          <w:spacing w:val="-10"/>
          <w:w w:val="120"/>
        </w:rPr>
        <w:t> </w:t>
      </w:r>
    </w:p>
    <w:p>
      <w:pPr>
        <w:pStyle w:val="BodyText"/>
        <w:spacing w:before="1"/>
        <w:rPr>
          <w:sz w:val="14"/>
        </w:rPr>
      </w:pPr>
    </w:p>
    <w:p>
      <w:pPr>
        <w:pStyle w:val="BodyText"/>
        <w:spacing w:line="20" w:lineRule="exact"/>
        <w:ind w:left="114" w:right="-38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810"/>
                <wp:effectExtent l="0" t="0" r="0" b="0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1692275" cy="3810"/>
                          <a:chExt cx="1692275" cy="3810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16922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810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0"/>
                                </a:lnTo>
                                <a:lnTo>
                                  <a:pt x="1691995" y="360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3pt;mso-position-horizontal-relative:char;mso-position-vertical-relative:line" id="docshapegroup8" coordorigin="0,0" coordsize="2665,6">
                <v:rect style="position:absolute;left:0;top:0;width:2665;height:6" id="docshape9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36"/>
        <w:ind w:left="114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Article</w:t>
      </w:r>
      <w:r>
        <w:rPr>
          <w:i/>
          <w:color w:val="231F20"/>
          <w:spacing w:val="3"/>
          <w:sz w:val="12"/>
        </w:rPr>
        <w:t> </w:t>
      </w:r>
      <w:r>
        <w:rPr>
          <w:i/>
          <w:color w:val="231F20"/>
          <w:spacing w:val="-2"/>
          <w:sz w:val="12"/>
        </w:rPr>
        <w:t>history:</w:t>
      </w:r>
    </w:p>
    <w:p>
      <w:pPr>
        <w:spacing w:before="35"/>
        <w:ind w:left="114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Received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15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July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2019</w:t>
      </w:r>
    </w:p>
    <w:p>
      <w:pPr>
        <w:spacing w:before="35"/>
        <w:ind w:left="11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Received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revised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w w:val="105"/>
          <w:sz w:val="12"/>
        </w:rPr>
        <w:t>form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20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March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2020</w:t>
      </w:r>
    </w:p>
    <w:p>
      <w:pPr>
        <w:spacing w:before="35"/>
        <w:ind w:left="11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Accepted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20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March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2020</w:t>
      </w:r>
    </w:p>
    <w:p>
      <w:pPr>
        <w:spacing w:before="35"/>
        <w:ind w:left="11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Available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online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3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April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2020</w:t>
      </w:r>
    </w:p>
    <w:p>
      <w:pPr>
        <w:pStyle w:val="BodyText"/>
        <w:spacing w:before="2" w:after="1"/>
        <w:rPr>
          <w:sz w:val="13"/>
        </w:rPr>
      </w:pPr>
    </w:p>
    <w:p>
      <w:pPr>
        <w:pStyle w:val="BodyText"/>
        <w:spacing w:line="20" w:lineRule="exact"/>
        <w:ind w:left="114" w:right="-38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810"/>
                <wp:effectExtent l="0" t="0" r="0" b="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1692275" cy="3810"/>
                          <a:chExt cx="1692275" cy="3810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5"/>
                            <a:ext cx="16922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810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4"/>
                                </a:lnTo>
                                <a:lnTo>
                                  <a:pt x="1691995" y="3594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3pt;mso-position-horizontal-relative:char;mso-position-vertical-relative:line" id="docshapegroup10" coordorigin="0,0" coordsize="2665,6">
                <v:rect style="position:absolute;left:0;top:0;width:2665;height:6" id="docshape11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52"/>
        <w:ind w:left="114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Keywords:</w:t>
      </w:r>
    </w:p>
    <w:p>
      <w:pPr>
        <w:spacing w:before="35"/>
        <w:ind w:left="11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Paddy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crop</w:t>
      </w:r>
    </w:p>
    <w:p>
      <w:pPr>
        <w:spacing w:line="302" w:lineRule="auto" w:before="35"/>
        <w:ind w:left="114" w:right="793" w:firstLine="0"/>
        <w:jc w:val="left"/>
        <w:rPr>
          <w:sz w:val="12"/>
        </w:rPr>
      </w:pPr>
      <w:r>
        <w:rPr>
          <w:color w:val="231F20"/>
          <w:w w:val="105"/>
          <w:sz w:val="12"/>
        </w:rPr>
        <w:t>Biotic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abiotic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stress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CNN</w:t>
      </w:r>
    </w:p>
    <w:p>
      <w:pPr>
        <w:spacing w:line="135" w:lineRule="exact" w:before="0"/>
        <w:ind w:left="114" w:right="0" w:firstLine="0"/>
        <w:jc w:val="left"/>
        <w:rPr>
          <w:sz w:val="12"/>
        </w:rPr>
      </w:pPr>
      <w:r>
        <w:rPr>
          <w:color w:val="231F20"/>
          <w:sz w:val="12"/>
        </w:rPr>
        <w:t>VGG-</w:t>
      </w:r>
      <w:r>
        <w:rPr>
          <w:color w:val="231F20"/>
          <w:spacing w:val="-5"/>
          <w:w w:val="115"/>
          <w:sz w:val="12"/>
        </w:rPr>
        <w:t>16</w:t>
      </w:r>
    </w:p>
    <w:p>
      <w:pPr>
        <w:pStyle w:val="Heading1"/>
      </w:pPr>
      <w:r>
        <w:rPr/>
        <w:br w:type="column"/>
      </w:r>
      <w:r>
        <w:rPr>
          <w:color w:val="231F20"/>
          <w:spacing w:val="36"/>
          <w:w w:val="115"/>
        </w:rPr>
        <w:t>a</w:t>
      </w:r>
      <w:r>
        <w:rPr>
          <w:color w:val="231F20"/>
          <w:spacing w:val="-8"/>
          <w:w w:val="115"/>
        </w:rPr>
        <w:t> </w:t>
      </w:r>
      <w:r>
        <w:rPr>
          <w:color w:val="231F20"/>
          <w:spacing w:val="36"/>
          <w:w w:val="115"/>
        </w:rPr>
        <w:t>b</w:t>
      </w:r>
      <w:r>
        <w:rPr>
          <w:color w:val="231F20"/>
          <w:spacing w:val="-7"/>
          <w:w w:val="115"/>
        </w:rPr>
        <w:t> </w:t>
      </w:r>
      <w:r>
        <w:rPr>
          <w:color w:val="231F20"/>
          <w:spacing w:val="36"/>
          <w:w w:val="115"/>
        </w:rPr>
        <w:t>s</w:t>
      </w:r>
      <w:r>
        <w:rPr>
          <w:color w:val="231F20"/>
          <w:spacing w:val="-8"/>
          <w:w w:val="115"/>
        </w:rPr>
        <w:t> </w:t>
      </w:r>
      <w:r>
        <w:rPr>
          <w:color w:val="231F20"/>
          <w:spacing w:val="36"/>
          <w:w w:val="115"/>
        </w:rPr>
        <w:t>t</w:t>
      </w:r>
      <w:r>
        <w:rPr>
          <w:color w:val="231F20"/>
          <w:spacing w:val="-7"/>
          <w:w w:val="115"/>
        </w:rPr>
        <w:t> </w:t>
      </w:r>
      <w:r>
        <w:rPr>
          <w:color w:val="231F20"/>
          <w:spacing w:val="36"/>
          <w:w w:val="115"/>
        </w:rPr>
        <w:t>r</w:t>
      </w:r>
      <w:r>
        <w:rPr>
          <w:color w:val="231F20"/>
          <w:spacing w:val="-7"/>
          <w:w w:val="115"/>
        </w:rPr>
        <w:t> </w:t>
      </w:r>
      <w:r>
        <w:rPr>
          <w:color w:val="231F20"/>
          <w:spacing w:val="36"/>
          <w:w w:val="115"/>
        </w:rPr>
        <w:t>a</w:t>
      </w:r>
      <w:r>
        <w:rPr>
          <w:color w:val="231F20"/>
          <w:spacing w:val="-8"/>
          <w:w w:val="115"/>
        </w:rPr>
        <w:t> </w:t>
      </w:r>
      <w:r>
        <w:rPr>
          <w:color w:val="231F20"/>
          <w:spacing w:val="36"/>
          <w:w w:val="115"/>
        </w:rPr>
        <w:t>c</w:t>
      </w:r>
      <w:r>
        <w:rPr>
          <w:color w:val="231F20"/>
          <w:spacing w:val="-7"/>
          <w:w w:val="115"/>
        </w:rPr>
        <w:t> </w:t>
      </w:r>
      <w:r>
        <w:rPr>
          <w:color w:val="231F20"/>
          <w:spacing w:val="-10"/>
          <w:w w:val="115"/>
        </w:rPr>
        <w:t>t</w:t>
      </w:r>
      <w:r>
        <w:rPr>
          <w:color w:val="231F20"/>
          <w:w w:val="115"/>
        </w:rPr>
        <w:t> </w:t>
      </w:r>
    </w:p>
    <w:p>
      <w:pPr>
        <w:pStyle w:val="BodyTex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2516403</wp:posOffset>
                </wp:positionH>
                <wp:positionV relativeFrom="paragraph">
                  <wp:posOffset>102004</wp:posOffset>
                </wp:positionV>
                <wp:extent cx="4504055" cy="3810"/>
                <wp:effectExtent l="0" t="0" r="0" b="0"/>
                <wp:wrapTopAndBottom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450405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4055" h="3810">
                              <a:moveTo>
                                <a:pt x="4503597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4503597" y="3600"/>
                              </a:lnTo>
                              <a:lnTo>
                                <a:pt x="45035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98.141998pt;margin-top:8.031833pt;width:354.614pt;height:.28348pt;mso-position-horizontal-relative:page;mso-position-vertical-relative:paragraph;z-index:-15726592;mso-wrap-distance-left:0;mso-wrap-distance-right:0" id="docshape12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5" w:lineRule="auto" w:before="52"/>
        <w:ind w:left="114" w:right="281" w:firstLine="0"/>
        <w:jc w:val="both"/>
        <w:rPr>
          <w:sz w:val="14"/>
        </w:rPr>
      </w:pPr>
      <w:r>
        <w:rPr>
          <w:color w:val="231F20"/>
          <w:w w:val="105"/>
          <w:sz w:val="14"/>
        </w:rPr>
        <w:t>On-time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recognition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early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control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stresses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paddy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crops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at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booting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growth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stage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key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prevent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qualitative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quantitative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loss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of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agricultural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yield.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conventional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paddy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crop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stress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recognition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classi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cation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activities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invariably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rely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on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human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experts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identifying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visual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symptoms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as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means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categoriza-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tion. This process is admittedly subjective and error-prone, which in turn can lead to incorrect actions being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taken in stress management decisions. The work presented in this paper aims to design a deep convolutional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neural network (DCNN) framework for automatic recognition and classi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cation of various biotic and abiotic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paddy crop stresses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using the</w:t>
      </w:r>
      <w:r>
        <w:rPr>
          <w:color w:val="231F20"/>
          <w:spacing w:val="-4"/>
          <w:w w:val="105"/>
          <w:sz w:val="14"/>
        </w:rPr>
        <w:t> </w:t>
      </w:r>
      <w:r>
        <w:rPr>
          <w:rFonts w:ascii="Times New Roman"/>
          <w:color w:val="231F20"/>
          <w:spacing w:val="-2"/>
          <w:w w:val="105"/>
          <w:sz w:val="14"/>
        </w:rPr>
        <w:t>fi</w:t>
      </w:r>
      <w:r>
        <w:rPr>
          <w:color w:val="231F20"/>
          <w:spacing w:val="-2"/>
          <w:w w:val="105"/>
          <w:sz w:val="14"/>
        </w:rPr>
        <w:t>eld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images.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work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has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adopted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pre-trained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VGG-16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CNN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model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for the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au-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tomatic classi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cation of stressed paddy crop images captured during the booting growth stage. The trained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models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achieve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an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average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accuracy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92.89%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on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held-out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dataset,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demonstrating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technical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feasibility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using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deep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learning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approach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utilizing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30,000</w:t>
      </w:r>
      <w:r>
        <w:rPr>
          <w:color w:val="231F20"/>
          <w:spacing w:val="-9"/>
          <w:w w:val="105"/>
          <w:sz w:val="14"/>
        </w:rPr>
        <w:t> 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eld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images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5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different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paddy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crop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varieties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with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12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dif-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ferent stress categories (including healthy/normal). The proposed work </w:t>
      </w:r>
      <w:r>
        <w:rPr>
          <w:rFonts w:ascii="Times New Roman"/>
          <w:color w:val="231F20"/>
          <w:spacing w:val="-2"/>
          <w:w w:val="105"/>
          <w:sz w:val="14"/>
        </w:rPr>
        <w:t>fi</w:t>
      </w:r>
      <w:r>
        <w:rPr>
          <w:color w:val="231F20"/>
          <w:spacing w:val="-2"/>
          <w:w w:val="105"/>
          <w:sz w:val="14"/>
        </w:rPr>
        <w:t>nds applications in developing the de-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cision</w:t>
      </w:r>
      <w:r>
        <w:rPr>
          <w:color w:val="231F20"/>
          <w:w w:val="105"/>
          <w:sz w:val="14"/>
        </w:rPr>
        <w:t> support</w:t>
      </w:r>
      <w:r>
        <w:rPr>
          <w:color w:val="231F20"/>
          <w:w w:val="105"/>
          <w:sz w:val="14"/>
        </w:rPr>
        <w:t> systems</w:t>
      </w:r>
      <w:r>
        <w:rPr>
          <w:color w:val="231F20"/>
          <w:w w:val="105"/>
          <w:sz w:val="14"/>
        </w:rPr>
        <w:t> and</w:t>
      </w:r>
      <w:r>
        <w:rPr>
          <w:color w:val="231F20"/>
          <w:w w:val="105"/>
          <w:sz w:val="14"/>
        </w:rPr>
        <w:t> mobile</w:t>
      </w:r>
      <w:r>
        <w:rPr>
          <w:color w:val="231F20"/>
          <w:w w:val="105"/>
          <w:sz w:val="14"/>
        </w:rPr>
        <w:t> applications</w:t>
      </w:r>
      <w:r>
        <w:rPr>
          <w:color w:val="231F20"/>
          <w:w w:val="105"/>
          <w:sz w:val="14"/>
        </w:rPr>
        <w:t> for</w:t>
      </w:r>
      <w:r>
        <w:rPr>
          <w:color w:val="231F20"/>
          <w:w w:val="105"/>
          <w:sz w:val="14"/>
        </w:rPr>
        <w:t> automating</w:t>
      </w:r>
      <w:r>
        <w:rPr>
          <w:color w:val="231F20"/>
          <w:w w:val="105"/>
          <w:sz w:val="14"/>
        </w:rPr>
        <w:t> the</w:t>
      </w:r>
      <w:r>
        <w:rPr>
          <w:color w:val="231F20"/>
          <w:w w:val="105"/>
          <w:sz w:val="14"/>
        </w:rPr>
        <w:t> 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eld</w:t>
      </w:r>
      <w:r>
        <w:rPr>
          <w:color w:val="231F20"/>
          <w:w w:val="105"/>
          <w:sz w:val="14"/>
        </w:rPr>
        <w:t> crop</w:t>
      </w:r>
      <w:r>
        <w:rPr>
          <w:color w:val="231F20"/>
          <w:w w:val="105"/>
          <w:sz w:val="14"/>
        </w:rPr>
        <w:t> and</w:t>
      </w:r>
      <w:r>
        <w:rPr>
          <w:color w:val="231F20"/>
          <w:w w:val="105"/>
          <w:sz w:val="14"/>
        </w:rPr>
        <w:t> resource</w:t>
      </w:r>
      <w:r>
        <w:rPr>
          <w:color w:val="231F20"/>
          <w:w w:val="105"/>
          <w:sz w:val="14"/>
        </w:rPr>
        <w:t> management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practices.</w:t>
      </w:r>
    </w:p>
    <w:p>
      <w:pPr>
        <w:spacing w:line="288" w:lineRule="auto" w:before="8"/>
        <w:ind w:left="1019" w:right="291" w:hanging="905"/>
        <w:jc w:val="both"/>
        <w:rPr>
          <w:sz w:val="14"/>
        </w:rPr>
      </w:pPr>
      <w:r>
        <w:rPr>
          <w:color w:val="231F20"/>
          <w:sz w:val="14"/>
        </w:rPr>
        <w:t>©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2020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Authors.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Publishing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services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by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Elsevier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B.V.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behalf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KeAi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Communications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Co.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Ltd.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This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is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an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open</w:t>
      </w:r>
      <w:r>
        <w:rPr>
          <w:color w:val="231F20"/>
          <w:spacing w:val="40"/>
          <w:sz w:val="14"/>
        </w:rPr>
        <w:t> </w:t>
      </w:r>
      <w:r>
        <w:rPr>
          <w:color w:val="231F20"/>
          <w:spacing w:val="-2"/>
          <w:sz w:val="14"/>
        </w:rPr>
        <w:t>access article under the CC BY-NC-ND license (</w:t>
      </w:r>
      <w:hyperlink r:id="rId14">
        <w:r>
          <w:rPr>
            <w:color w:val="2E3092"/>
            <w:spacing w:val="-2"/>
            <w:sz w:val="14"/>
          </w:rPr>
          <w:t>http://creativecommons.org/licenses/by-nc-nd/4.0/</w:t>
        </w:r>
      </w:hyperlink>
      <w:r>
        <w:rPr>
          <w:color w:val="231F20"/>
          <w:spacing w:val="-2"/>
          <w:sz w:val="14"/>
        </w:rPr>
        <w:t>).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header="693" w:footer="0" w:top="1000" w:bottom="280" w:left="560" w:right="560"/>
          <w:cols w:num="2" w:equalWidth="0">
            <w:col w:w="2449" w:space="839"/>
            <w:col w:w="7502"/>
          </w:cols>
        </w:sectPr>
      </w:pPr>
    </w:p>
    <w:p>
      <w:pPr>
        <w:pStyle w:val="BodyText"/>
        <w:spacing w:before="5" w:after="1"/>
        <w:rPr>
          <w:sz w:val="15"/>
        </w:rPr>
      </w:pPr>
    </w:p>
    <w:p>
      <w:pPr>
        <w:pStyle w:val="BodyText"/>
        <w:spacing w:line="20" w:lineRule="exact"/>
        <w:ind w:left="11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591934" cy="3810"/>
                <wp:effectExtent l="0" t="0" r="0" b="0"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6591934" cy="3810"/>
                          <a:chExt cx="6591934" cy="381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5"/>
                            <a:ext cx="6591934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1934" h="3810">
                                <a:moveTo>
                                  <a:pt x="6591605" y="0"/>
                                </a:moveTo>
                                <a:lnTo>
                                  <a:pt x="2091601" y="0"/>
                                </a:lnTo>
                                <a:lnTo>
                                  <a:pt x="20880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594"/>
                                </a:lnTo>
                                <a:lnTo>
                                  <a:pt x="2088007" y="3594"/>
                                </a:lnTo>
                                <a:lnTo>
                                  <a:pt x="2091601" y="3594"/>
                                </a:lnTo>
                                <a:lnTo>
                                  <a:pt x="6591605" y="3594"/>
                                </a:lnTo>
                                <a:lnTo>
                                  <a:pt x="6591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19.0500pt;height:.3pt;mso-position-horizontal-relative:char;mso-position-vertical-relative:line" id="docshapegroup13" coordorigin="0,0" coordsize="10381,6">
                <v:shape style="position:absolute;left:0;top:0;width:10381;height:6" id="docshape14" coordorigin="0,0" coordsize="10381,6" path="m10380,0l3294,0,3288,0,0,0,0,6,3288,6,3294,6,10380,6,10380,0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25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693" w:footer="0" w:top="1000" w:bottom="280" w:left="560" w:right="560"/>
        </w:sectPr>
      </w:pPr>
    </w:p>
    <w:p>
      <w:pPr>
        <w:pStyle w:val="ListParagraph"/>
        <w:numPr>
          <w:ilvl w:val="0"/>
          <w:numId w:val="1"/>
        </w:numPr>
        <w:tabs>
          <w:tab w:pos="283" w:val="left" w:leader="none"/>
        </w:tabs>
        <w:spacing w:line="240" w:lineRule="auto" w:before="111" w:after="0"/>
        <w:ind w:left="283" w:right="0" w:hanging="169"/>
        <w:jc w:val="left"/>
        <w:rPr>
          <w:sz w:val="16"/>
        </w:rPr>
      </w:pPr>
      <w:bookmarkStart w:name="1. Introduction" w:id="6"/>
      <w:bookmarkEnd w:id="6"/>
      <w:r>
        <w:rPr/>
      </w:r>
      <w:r>
        <w:rPr>
          <w:color w:val="231F20"/>
          <w:spacing w:val="-2"/>
          <w:w w:val="110"/>
          <w:sz w:val="16"/>
        </w:rPr>
        <w:t>Introduction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14" w:right="43" w:firstLine="239"/>
        <w:jc w:val="both"/>
      </w:pPr>
      <w:r>
        <w:rPr>
          <w:color w:val="231F20"/>
        </w:rPr>
        <w:t>The paddy crop cultivation is an integral part of Indian agricultural</w:t>
      </w:r>
      <w:r>
        <w:rPr>
          <w:color w:val="231F20"/>
          <w:spacing w:val="40"/>
        </w:rPr>
        <w:t> </w:t>
      </w:r>
      <w:r>
        <w:rPr>
          <w:color w:val="231F20"/>
        </w:rPr>
        <w:t>economy</w:t>
      </w:r>
      <w:r>
        <w:rPr>
          <w:color w:val="231F20"/>
          <w:spacing w:val="-7"/>
        </w:rPr>
        <w:t> </w:t>
      </w:r>
      <w:r>
        <w:rPr>
          <w:color w:val="231F20"/>
        </w:rPr>
        <w:t>ranking</w:t>
      </w:r>
      <w:r>
        <w:rPr>
          <w:color w:val="231F20"/>
          <w:spacing w:val="-5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area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cultivation</w:t>
      </w:r>
      <w:r>
        <w:rPr>
          <w:color w:val="231F20"/>
          <w:spacing w:val="-5"/>
        </w:rPr>
        <w:t> </w:t>
      </w:r>
      <w:r>
        <w:rPr>
          <w:color w:val="231F20"/>
        </w:rPr>
        <w:t>with</w:t>
      </w:r>
      <w:r>
        <w:rPr>
          <w:color w:val="231F20"/>
          <w:spacing w:val="-5"/>
        </w:rPr>
        <w:t> </w:t>
      </w:r>
      <w:r>
        <w:rPr>
          <w:color w:val="231F20"/>
        </w:rPr>
        <w:t>43.92</w:t>
      </w:r>
      <w:r>
        <w:rPr>
          <w:color w:val="231F20"/>
          <w:spacing w:val="-7"/>
        </w:rPr>
        <w:t> </w:t>
      </w:r>
      <w:r>
        <w:rPr>
          <w:color w:val="231F20"/>
        </w:rPr>
        <w:t>million</w:t>
      </w:r>
      <w:r>
        <w:rPr>
          <w:color w:val="231F20"/>
          <w:spacing w:val="-5"/>
        </w:rPr>
        <w:t> </w:t>
      </w:r>
      <w:r>
        <w:rPr>
          <w:color w:val="231F20"/>
        </w:rPr>
        <w:t>hect-</w:t>
      </w:r>
      <w:r>
        <w:rPr>
          <w:color w:val="231F20"/>
          <w:spacing w:val="40"/>
        </w:rPr>
        <w:t> </w:t>
      </w:r>
      <w:r>
        <w:rPr>
          <w:color w:val="231F20"/>
        </w:rPr>
        <w:t>ares</w:t>
      </w:r>
      <w:r>
        <w:rPr>
          <w:color w:val="231F20"/>
          <w:spacing w:val="-2"/>
        </w:rPr>
        <w:t> </w:t>
      </w:r>
      <w:r>
        <w:rPr>
          <w:color w:val="231F20"/>
        </w:rPr>
        <w:t>with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production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111.50</w:t>
      </w:r>
      <w:r>
        <w:rPr>
          <w:color w:val="231F20"/>
          <w:spacing w:val="-2"/>
        </w:rPr>
        <w:t> </w:t>
      </w:r>
      <w:r>
        <w:rPr>
          <w:color w:val="231F20"/>
        </w:rPr>
        <w:t>million</w:t>
      </w:r>
      <w:r>
        <w:rPr>
          <w:color w:val="231F20"/>
          <w:spacing w:val="-2"/>
        </w:rPr>
        <w:t> </w:t>
      </w:r>
      <w:r>
        <w:rPr>
          <w:color w:val="231F20"/>
        </w:rPr>
        <w:t>tons</w:t>
      </w:r>
      <w:r>
        <w:rPr>
          <w:color w:val="231F20"/>
          <w:spacing w:val="-4"/>
        </w:rPr>
        <w:t> </w:t>
      </w:r>
      <w:r>
        <w:rPr>
          <w:color w:val="231F20"/>
        </w:rPr>
        <w:t>(</w:t>
      </w:r>
      <w:hyperlink w:history="true" w:anchor="_bookmark32">
        <w:r>
          <w:rPr>
            <w:color w:val="2E3092"/>
          </w:rPr>
          <w:t>Anonymous,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2018</w:t>
        </w:r>
      </w:hyperlink>
      <w:r>
        <w:rPr>
          <w:color w:val="231F20"/>
        </w:rPr>
        <w:t>).</w:t>
      </w:r>
      <w:r>
        <w:rPr>
          <w:color w:val="231F20"/>
          <w:spacing w:val="-1"/>
        </w:rPr>
        <w:t> </w:t>
      </w:r>
      <w:r>
        <w:rPr>
          <w:color w:val="231F20"/>
        </w:rPr>
        <w:t>Al-</w:t>
      </w:r>
      <w:r>
        <w:rPr>
          <w:color w:val="231F20"/>
          <w:spacing w:val="40"/>
        </w:rPr>
        <w:t> </w:t>
      </w:r>
      <w:r>
        <w:rPr>
          <w:color w:val="231F20"/>
        </w:rPr>
        <w:t>though the overall numbers are impressive, the rice production has</w:t>
      </w:r>
      <w:r>
        <w:rPr>
          <w:color w:val="231F20"/>
          <w:spacing w:val="40"/>
        </w:rPr>
        <w:t> </w:t>
      </w:r>
      <w:r>
        <w:rPr>
          <w:color w:val="231F20"/>
        </w:rPr>
        <w:t>come under increased pressure in Asia due to population growth and</w:t>
      </w:r>
      <w:r>
        <w:rPr>
          <w:color w:val="231F20"/>
          <w:spacing w:val="40"/>
        </w:rPr>
        <w:t> </w:t>
      </w:r>
      <w:r>
        <w:rPr>
          <w:color w:val="231F20"/>
        </w:rPr>
        <w:t>changing socio-economic factors. The major paddy producing belts in</w:t>
      </w:r>
      <w:r>
        <w:rPr>
          <w:color w:val="231F20"/>
          <w:spacing w:val="40"/>
        </w:rPr>
        <w:t> </w:t>
      </w:r>
      <w:r>
        <w:rPr>
          <w:color w:val="231F20"/>
        </w:rPr>
        <w:t>Asia regions achieves only 40% of total production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ciency due to</w:t>
      </w:r>
      <w:r>
        <w:rPr>
          <w:color w:val="231F20"/>
          <w:spacing w:val="40"/>
        </w:rPr>
        <w:t> </w:t>
      </w:r>
      <w:r>
        <w:rPr>
          <w:color w:val="231F20"/>
        </w:rPr>
        <w:t>damage caused by drought, diseases, and pests. A more integrated ap-</w:t>
      </w:r>
      <w:r>
        <w:rPr>
          <w:color w:val="231F20"/>
          <w:spacing w:val="40"/>
        </w:rPr>
        <w:t> </w:t>
      </w:r>
      <w:r>
        <w:rPr>
          <w:color w:val="231F20"/>
        </w:rPr>
        <w:t>proach involving optimum crop improvement and resource </w:t>
      </w:r>
      <w:r>
        <w:rPr>
          <w:color w:val="231F20"/>
        </w:rPr>
        <w:t>manage-</w:t>
      </w:r>
      <w:r>
        <w:rPr>
          <w:color w:val="231F20"/>
          <w:spacing w:val="40"/>
        </w:rPr>
        <w:t> </w:t>
      </w:r>
      <w:r>
        <w:rPr>
          <w:color w:val="231F20"/>
        </w:rPr>
        <w:t>ment practices such as nutrient management, irrigation regime, and</w:t>
      </w:r>
      <w:r>
        <w:rPr>
          <w:color w:val="231F20"/>
          <w:spacing w:val="40"/>
        </w:rPr>
        <w:t> </w:t>
      </w:r>
      <w:r>
        <w:rPr>
          <w:color w:val="231F20"/>
        </w:rPr>
        <w:t>other agronomic management factors for paddy crop with the existing</w:t>
      </w:r>
      <w:r>
        <w:rPr>
          <w:color w:val="231F20"/>
          <w:spacing w:val="40"/>
        </w:rPr>
        <w:t> </w:t>
      </w:r>
      <w:r>
        <w:rPr>
          <w:color w:val="231F20"/>
        </w:rPr>
        <w:t>farmers' practices is a potential option for minimizing the crop yield</w:t>
      </w:r>
      <w:r>
        <w:rPr>
          <w:color w:val="231F20"/>
          <w:spacing w:val="40"/>
        </w:rPr>
        <w:t> </w:t>
      </w:r>
      <w:r>
        <w:rPr>
          <w:color w:val="231F20"/>
        </w:rPr>
        <w:t>gap (</w:t>
      </w:r>
      <w:hyperlink w:history="true" w:anchor="_bookmark22">
        <w:r>
          <w:rPr>
            <w:color w:val="2E3092"/>
          </w:rPr>
          <w:t>Nutan et al., 2020</w:t>
        </w:r>
      </w:hyperlink>
      <w:r>
        <w:rPr>
          <w:color w:val="231F20"/>
        </w:rPr>
        <w:t>; </w:t>
      </w:r>
      <w:hyperlink w:history="true" w:anchor="_bookmark27">
        <w:r>
          <w:rPr>
            <w:color w:val="2E3092"/>
          </w:rPr>
          <w:t>Alam et al., 2013</w:t>
        </w:r>
      </w:hyperlink>
      <w:r>
        <w:rPr>
          <w:color w:val="231F20"/>
        </w:rPr>
        <w:t>).</w:t>
      </w:r>
    </w:p>
    <w:p>
      <w:pPr>
        <w:pStyle w:val="BodyText"/>
        <w:rPr>
          <w:sz w:val="20"/>
        </w:rPr>
      </w:pPr>
    </w:p>
    <w:p>
      <w:pPr>
        <w:pStyle w:val="BodyText"/>
        <w:spacing w:before="36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428396</wp:posOffset>
                </wp:positionH>
                <wp:positionV relativeFrom="paragraph">
                  <wp:posOffset>182463</wp:posOffset>
                </wp:positionV>
                <wp:extent cx="454025" cy="3175"/>
                <wp:effectExtent l="0" t="0" r="0" b="0"/>
                <wp:wrapTopAndBottom/>
                <wp:docPr id="18" name="Graphic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Graphic 18"/>
                      <wps:cNvSpPr/>
                      <wps:spPr>
                        <a:xfrm>
                          <a:off x="0" y="0"/>
                          <a:ext cx="45402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025" h="3175">
                              <a:moveTo>
                                <a:pt x="453605" y="0"/>
                              </a:moveTo>
                              <a:lnTo>
                                <a:pt x="0" y="0"/>
                              </a:lnTo>
                              <a:lnTo>
                                <a:pt x="0" y="2870"/>
                              </a:lnTo>
                              <a:lnTo>
                                <a:pt x="453605" y="2870"/>
                              </a:lnTo>
                              <a:lnTo>
                                <a:pt x="453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.732002pt;margin-top:14.367241pt;width:35.717002pt;height:.226pt;mso-position-horizontal-relative:page;mso-position-vertical-relative:paragraph;z-index:-15725568;mso-wrap-distance-left:0;mso-wrap-distance-right:0" id="docshape15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97" w:lineRule="auto" w:before="43"/>
        <w:ind w:left="114" w:right="0" w:firstLine="107"/>
        <w:jc w:val="left"/>
        <w:rPr>
          <w:sz w:val="12"/>
        </w:rPr>
      </w:pPr>
      <w:bookmarkStart w:name="_bookmark4" w:id="7"/>
      <w:bookmarkEnd w:id="7"/>
      <w:r>
        <w:rPr/>
      </w:r>
      <w:r>
        <w:rPr>
          <w:rFonts w:ascii="Tuffy"/>
          <w:b w:val="0"/>
          <w:color w:val="231F20"/>
          <w:w w:val="105"/>
          <w:sz w:val="12"/>
        </w:rPr>
        <w:t>*</w:t>
      </w:r>
      <w:r>
        <w:rPr>
          <w:rFonts w:ascii="Tuffy"/>
          <w:b w:val="0"/>
          <w:color w:val="231F20"/>
          <w:spacing w:val="26"/>
          <w:w w:val="105"/>
          <w:sz w:val="12"/>
        </w:rPr>
        <w:t> </w:t>
      </w:r>
      <w:r>
        <w:rPr>
          <w:color w:val="231F20"/>
          <w:w w:val="105"/>
          <w:sz w:val="12"/>
        </w:rPr>
        <w:t>Corresponding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author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at: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Department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Information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Science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Engineering,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K.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L.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E.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Institute of Technology, Hubballi 580030, Karnataka, India.</w:t>
      </w:r>
    </w:p>
    <w:p>
      <w:pPr>
        <w:spacing w:line="302" w:lineRule="auto" w:before="3"/>
        <w:ind w:left="114" w:right="0" w:firstLine="239"/>
        <w:jc w:val="left"/>
        <w:rPr>
          <w:sz w:val="12"/>
        </w:rPr>
      </w:pPr>
      <w:r>
        <w:rPr>
          <w:i/>
          <w:color w:val="231F20"/>
          <w:w w:val="105"/>
          <w:sz w:val="12"/>
        </w:rPr>
        <w:t>E-mail</w:t>
      </w:r>
      <w:r>
        <w:rPr>
          <w:i/>
          <w:color w:val="231F20"/>
          <w:spacing w:val="-8"/>
          <w:w w:val="105"/>
          <w:sz w:val="12"/>
        </w:rPr>
        <w:t> </w:t>
      </w:r>
      <w:r>
        <w:rPr>
          <w:i/>
          <w:color w:val="231F20"/>
          <w:w w:val="105"/>
          <w:sz w:val="12"/>
        </w:rPr>
        <w:t>addresses:</w:t>
      </w:r>
      <w:r>
        <w:rPr>
          <w:i/>
          <w:color w:val="231F20"/>
          <w:spacing w:val="-8"/>
          <w:w w:val="105"/>
          <w:sz w:val="12"/>
        </w:rPr>
        <w:t> </w:t>
      </w:r>
      <w:hyperlink r:id="rId15">
        <w:r>
          <w:rPr>
            <w:color w:val="2E3092"/>
            <w:w w:val="105"/>
            <w:sz w:val="12"/>
          </w:rPr>
          <w:t>anami_basu@hotmail.com</w:t>
        </w:r>
      </w:hyperlink>
      <w:r>
        <w:rPr>
          <w:color w:val="2E3092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(B.S.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Anami),</w:t>
      </w:r>
      <w:r>
        <w:rPr>
          <w:color w:val="231F20"/>
          <w:spacing w:val="40"/>
          <w:w w:val="105"/>
          <w:sz w:val="12"/>
        </w:rPr>
        <w:t> </w:t>
      </w:r>
      <w:hyperlink r:id="rId16">
        <w:r>
          <w:rPr>
            <w:color w:val="2E3092"/>
            <w:w w:val="105"/>
            <w:sz w:val="12"/>
          </w:rPr>
          <w:t>naveen.malvade@gmail.com</w:t>
        </w:r>
      </w:hyperlink>
      <w:r>
        <w:rPr>
          <w:color w:val="2E3092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(N.N.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Malvade),</w:t>
      </w:r>
      <w:r>
        <w:rPr>
          <w:color w:val="231F20"/>
          <w:spacing w:val="-7"/>
          <w:w w:val="105"/>
          <w:sz w:val="12"/>
        </w:rPr>
        <w:t> </w:t>
      </w:r>
      <w:hyperlink r:id="rId17">
        <w:r>
          <w:rPr>
            <w:color w:val="2E3092"/>
            <w:w w:val="105"/>
            <w:sz w:val="12"/>
          </w:rPr>
          <w:t>surendrap@uasd.in</w:t>
        </w:r>
      </w:hyperlink>
      <w:r>
        <w:rPr>
          <w:color w:val="2E3092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(S.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Palaiah).</w:t>
      </w:r>
    </w:p>
    <w:p>
      <w:pPr>
        <w:pStyle w:val="BodyText"/>
        <w:spacing w:line="276" w:lineRule="auto" w:before="111"/>
        <w:ind w:left="114" w:right="286" w:firstLine="239"/>
        <w:jc w:val="both"/>
      </w:pPr>
      <w:r>
        <w:rPr/>
        <w:br w:type="column"/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paddy</w:t>
      </w:r>
      <w:r>
        <w:rPr>
          <w:color w:val="231F20"/>
          <w:spacing w:val="-4"/>
        </w:rPr>
        <w:t> </w:t>
      </w:r>
      <w:r>
        <w:rPr>
          <w:color w:val="231F20"/>
        </w:rPr>
        <w:t>crops</w:t>
      </w:r>
      <w:r>
        <w:rPr>
          <w:color w:val="231F20"/>
          <w:spacing w:val="-4"/>
        </w:rPr>
        <w:t> </w:t>
      </w:r>
      <w:r>
        <w:rPr>
          <w:color w:val="231F20"/>
        </w:rPr>
        <w:t>are</w:t>
      </w:r>
      <w:r>
        <w:rPr>
          <w:color w:val="231F20"/>
          <w:spacing w:val="-4"/>
        </w:rPr>
        <w:t> </w:t>
      </w:r>
      <w:r>
        <w:rPr>
          <w:color w:val="231F20"/>
        </w:rPr>
        <w:t>exposed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various</w:t>
      </w:r>
      <w:r>
        <w:rPr>
          <w:color w:val="231F20"/>
          <w:spacing w:val="-6"/>
        </w:rPr>
        <w:t> </w:t>
      </w:r>
      <w:r>
        <w:rPr>
          <w:color w:val="231F20"/>
        </w:rPr>
        <w:t>types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stresses,</w:t>
      </w:r>
      <w:r>
        <w:rPr>
          <w:color w:val="231F20"/>
          <w:spacing w:val="-6"/>
        </w:rPr>
        <w:t> </w:t>
      </w:r>
      <w:r>
        <w:rPr>
          <w:color w:val="231F20"/>
        </w:rPr>
        <w:t>both</w:t>
      </w:r>
      <w:r>
        <w:rPr>
          <w:color w:val="231F20"/>
          <w:spacing w:val="-6"/>
        </w:rPr>
        <w:t> </w:t>
      </w:r>
      <w:r>
        <w:rPr>
          <w:color w:val="231F20"/>
        </w:rPr>
        <w:t>biotic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abiotic</w:t>
      </w:r>
      <w:r>
        <w:rPr>
          <w:color w:val="231F20"/>
          <w:spacing w:val="-1"/>
        </w:rPr>
        <w:t> </w:t>
      </w:r>
      <w:r>
        <w:rPr>
          <w:color w:val="231F20"/>
        </w:rPr>
        <w:t>as</w:t>
      </w:r>
      <w:r>
        <w:rPr>
          <w:color w:val="231F20"/>
          <w:spacing w:val="-1"/>
        </w:rPr>
        <w:t> </w:t>
      </w:r>
      <w:r>
        <w:rPr>
          <w:color w:val="231F20"/>
        </w:rPr>
        <w:t>they</w:t>
      </w:r>
      <w:r>
        <w:rPr>
          <w:color w:val="231F20"/>
          <w:spacing w:val="-2"/>
        </w:rPr>
        <w:t> </w:t>
      </w:r>
      <w:r>
        <w:rPr>
          <w:color w:val="231F20"/>
        </w:rPr>
        <w:t>grow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wide</w:t>
      </w:r>
      <w:r>
        <w:rPr>
          <w:color w:val="231F20"/>
          <w:spacing w:val="-1"/>
        </w:rPr>
        <w:t> </w:t>
      </w:r>
      <w:r>
        <w:rPr>
          <w:color w:val="231F20"/>
        </w:rPr>
        <w:t>range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environments</w:t>
      </w:r>
      <w:r>
        <w:rPr>
          <w:color w:val="231F20"/>
          <w:spacing w:val="-1"/>
        </w:rPr>
        <w:t> </w:t>
      </w:r>
      <w:r>
        <w:rPr>
          <w:color w:val="231F20"/>
        </w:rPr>
        <w:t>characterized</w:t>
      </w:r>
      <w:r>
        <w:rPr>
          <w:color w:val="231F20"/>
          <w:spacing w:val="40"/>
        </w:rPr>
        <w:t> </w:t>
      </w:r>
      <w:r>
        <w:rPr>
          <w:color w:val="231F20"/>
        </w:rPr>
        <w:t>by different temperatures, climates, and soil-water conditions, whose</w:t>
      </w:r>
      <w:r>
        <w:rPr>
          <w:color w:val="231F20"/>
          <w:spacing w:val="40"/>
        </w:rPr>
        <w:t> </w:t>
      </w:r>
      <w:r>
        <w:rPr>
          <w:color w:val="231F20"/>
        </w:rPr>
        <w:t>combined effect can adversely affect crop performance and survival. It</w:t>
      </w:r>
      <w:r>
        <w:rPr>
          <w:color w:val="231F20"/>
          <w:spacing w:val="40"/>
        </w:rPr>
        <w:t> </w:t>
      </w:r>
      <w:r>
        <w:rPr>
          <w:color w:val="231F20"/>
        </w:rPr>
        <w:t>is generally</w:t>
      </w:r>
      <w:r>
        <w:rPr>
          <w:color w:val="231F20"/>
          <w:spacing w:val="-1"/>
        </w:rPr>
        <w:t> </w:t>
      </w:r>
      <w:r>
        <w:rPr>
          <w:color w:val="231F20"/>
        </w:rPr>
        <w:t>believed that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stresses are</w:t>
      </w:r>
      <w:r>
        <w:rPr>
          <w:color w:val="231F20"/>
          <w:spacing w:val="-1"/>
        </w:rPr>
        <w:t> </w:t>
      </w:r>
      <w:r>
        <w:rPr>
          <w:color w:val="231F20"/>
        </w:rPr>
        <w:t>considered</w:t>
      </w:r>
      <w:r>
        <w:rPr>
          <w:color w:val="231F20"/>
          <w:spacing w:val="-1"/>
        </w:rPr>
        <w:t> </w:t>
      </w:r>
      <w:r>
        <w:rPr>
          <w:color w:val="231F20"/>
        </w:rPr>
        <w:t>as</w:t>
      </w:r>
      <w:r>
        <w:rPr>
          <w:color w:val="231F20"/>
          <w:spacing w:val="-3"/>
        </w:rPr>
        <w:t> </w:t>
      </w:r>
      <w:r>
        <w:rPr>
          <w:color w:val="231F20"/>
        </w:rPr>
        <w:t>a serious</w:t>
      </w:r>
      <w:r>
        <w:rPr>
          <w:color w:val="231F20"/>
          <w:spacing w:val="-3"/>
        </w:rPr>
        <w:t> </w:t>
      </w:r>
      <w:r>
        <w:rPr>
          <w:color w:val="231F20"/>
        </w:rPr>
        <w:t>threat</w:t>
      </w:r>
      <w:r>
        <w:rPr>
          <w:color w:val="231F20"/>
          <w:spacing w:val="40"/>
        </w:rPr>
        <w:t> </w:t>
      </w:r>
      <w:r>
        <w:rPr>
          <w:color w:val="231F20"/>
        </w:rPr>
        <w:t>to sustainable paddy production. Among these stresses, pathogen,</w:t>
      </w:r>
      <w:r>
        <w:rPr>
          <w:color w:val="231F20"/>
          <w:spacing w:val="40"/>
        </w:rPr>
        <w:t> </w:t>
      </w:r>
      <w:r>
        <w:rPr>
          <w:color w:val="231F20"/>
        </w:rPr>
        <w:t>drought, over-irrigation or submergence, nutrient 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ciency, toxicity</w:t>
      </w:r>
      <w:r>
        <w:rPr>
          <w:color w:val="231F20"/>
          <w:spacing w:val="40"/>
        </w:rPr>
        <w:t> </w:t>
      </w:r>
      <w:r>
        <w:rPr>
          <w:color w:val="231F20"/>
        </w:rPr>
        <w:t>due to over-feeding</w:t>
      </w:r>
      <w:r>
        <w:rPr>
          <w:color w:val="231F20"/>
          <w:spacing w:val="-1"/>
        </w:rPr>
        <w:t> </w:t>
      </w:r>
      <w:r>
        <w:rPr>
          <w:color w:val="231F20"/>
        </w:rPr>
        <w:t>of fertilizers, and high salinity stress factors have a</w:t>
      </w:r>
      <w:r>
        <w:rPr>
          <w:color w:val="231F20"/>
          <w:spacing w:val="40"/>
        </w:rPr>
        <w:t> </w:t>
      </w:r>
      <w:r>
        <w:rPr>
          <w:color w:val="231F20"/>
        </w:rPr>
        <w:t>huge</w:t>
      </w:r>
      <w:r>
        <w:rPr>
          <w:color w:val="231F20"/>
          <w:spacing w:val="24"/>
        </w:rPr>
        <w:t> </w:t>
      </w:r>
      <w:r>
        <w:rPr>
          <w:color w:val="231F20"/>
        </w:rPr>
        <w:t>impact</w:t>
      </w:r>
      <w:r>
        <w:rPr>
          <w:color w:val="231F20"/>
          <w:spacing w:val="24"/>
        </w:rPr>
        <w:t> </w:t>
      </w:r>
      <w:r>
        <w:rPr>
          <w:color w:val="231F20"/>
        </w:rPr>
        <w:t>on</w:t>
      </w:r>
      <w:r>
        <w:rPr>
          <w:color w:val="231F20"/>
          <w:spacing w:val="26"/>
        </w:rPr>
        <w:t> </w:t>
      </w:r>
      <w:r>
        <w:rPr>
          <w:color w:val="231F20"/>
        </w:rPr>
        <w:t>the</w:t>
      </w:r>
      <w:r>
        <w:rPr>
          <w:color w:val="231F20"/>
          <w:spacing w:val="26"/>
        </w:rPr>
        <w:t> </w:t>
      </w:r>
      <w:r>
        <w:rPr>
          <w:color w:val="231F20"/>
        </w:rPr>
        <w:t>world</w:t>
      </w:r>
      <w:r>
        <w:rPr>
          <w:color w:val="231F20"/>
          <w:spacing w:val="25"/>
        </w:rPr>
        <w:t> </w:t>
      </w:r>
      <w:r>
        <w:rPr>
          <w:color w:val="231F20"/>
        </w:rPr>
        <w:t>agriculture</w:t>
      </w:r>
      <w:r>
        <w:rPr>
          <w:color w:val="231F20"/>
          <w:spacing w:val="24"/>
        </w:rPr>
        <w:t> </w:t>
      </w:r>
      <w:r>
        <w:rPr>
          <w:color w:val="231F20"/>
        </w:rPr>
        <w:t>and</w:t>
      </w:r>
      <w:r>
        <w:rPr>
          <w:color w:val="231F20"/>
          <w:spacing w:val="24"/>
        </w:rPr>
        <w:t> </w:t>
      </w:r>
      <w:r>
        <w:rPr>
          <w:color w:val="231F20"/>
        </w:rPr>
        <w:t>they</w:t>
      </w:r>
      <w:r>
        <w:rPr>
          <w:color w:val="231F20"/>
          <w:spacing w:val="25"/>
        </w:rPr>
        <w:t> </w:t>
      </w:r>
      <w:r>
        <w:rPr>
          <w:color w:val="231F20"/>
        </w:rPr>
        <w:t>reduce</w:t>
      </w:r>
      <w:r>
        <w:rPr>
          <w:color w:val="231F20"/>
          <w:spacing w:val="24"/>
        </w:rPr>
        <w:t> </w:t>
      </w:r>
      <w:r>
        <w:rPr>
          <w:color w:val="231F20"/>
        </w:rPr>
        <w:t>average</w:t>
      </w:r>
      <w:r>
        <w:rPr>
          <w:color w:val="231F20"/>
          <w:spacing w:val="25"/>
        </w:rPr>
        <w:t> </w:t>
      </w:r>
      <w:r>
        <w:rPr>
          <w:color w:val="231F20"/>
        </w:rPr>
        <w:t>yield</w:t>
      </w:r>
      <w:r>
        <w:rPr>
          <w:color w:val="231F20"/>
          <w:spacing w:val="40"/>
        </w:rPr>
        <w:t> </w:t>
      </w:r>
      <w:r>
        <w:rPr>
          <w:color w:val="231F20"/>
        </w:rPr>
        <w:t>by more than 50%. The plans have evolved and developed 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</w:t>
      </w:r>
      <w:r>
        <w:rPr>
          <w:color w:val="231F20"/>
          <w:spacing w:val="40"/>
        </w:rPr>
        <w:t> </w:t>
      </w:r>
      <w:r>
        <w:rPr>
          <w:color w:val="231F20"/>
        </w:rPr>
        <w:t>mechanisms to respond to complex stress conditions. The plant re-</w:t>
      </w:r>
      <w:r>
        <w:rPr>
          <w:color w:val="231F20"/>
          <w:spacing w:val="40"/>
        </w:rPr>
        <w:t> </w:t>
      </w:r>
      <w:r>
        <w:rPr>
          <w:color w:val="231F20"/>
        </w:rPr>
        <w:t>sponses to the individual stress vary depending on the nature and se-</w:t>
      </w:r>
      <w:r>
        <w:rPr>
          <w:color w:val="231F20"/>
          <w:spacing w:val="40"/>
        </w:rPr>
        <w:t> </w:t>
      </w:r>
      <w:r>
        <w:rPr>
          <w:color w:val="231F20"/>
        </w:rPr>
        <w:t>verity of the stress involved, the age of the plant at which the stress is</w:t>
      </w:r>
      <w:r>
        <w:rPr>
          <w:color w:val="231F20"/>
          <w:spacing w:val="40"/>
        </w:rPr>
        <w:t> </w:t>
      </w:r>
      <w:r>
        <w:rPr>
          <w:color w:val="231F20"/>
        </w:rPr>
        <w:t>encountered, and inherent</w:t>
      </w:r>
      <w:r>
        <w:rPr>
          <w:color w:val="231F20"/>
          <w:spacing w:val="-1"/>
        </w:rPr>
        <w:t> </w:t>
      </w:r>
      <w:r>
        <w:rPr>
          <w:color w:val="231F20"/>
        </w:rPr>
        <w:t>stress tolerant nature of the plants. The on-</w:t>
      </w:r>
      <w:r>
        <w:rPr>
          <w:color w:val="231F20"/>
          <w:spacing w:val="40"/>
        </w:rPr>
        <w:t> </w:t>
      </w:r>
      <w:r>
        <w:rPr>
          <w:color w:val="231F20"/>
        </w:rPr>
        <w:t>time monitoring and recognition of these stresses, the supply of ade-</w:t>
      </w:r>
      <w:r>
        <w:rPr>
          <w:color w:val="231F20"/>
          <w:spacing w:val="40"/>
        </w:rPr>
        <w:t> </w:t>
      </w:r>
      <w:r>
        <w:rPr>
          <w:color w:val="231F20"/>
        </w:rPr>
        <w:t>quate farm inputs and rapid morphological diagnoses can reduce the</w:t>
      </w:r>
      <w:r>
        <w:rPr>
          <w:color w:val="231F20"/>
          <w:spacing w:val="40"/>
        </w:rPr>
        <w:t> </w:t>
      </w:r>
      <w:r>
        <w:rPr>
          <w:color w:val="231F20"/>
        </w:rPr>
        <w:t>adverse effects of stresses on the crops. The paddy crops under stress</w:t>
      </w:r>
      <w:r>
        <w:rPr>
          <w:color w:val="231F20"/>
          <w:spacing w:val="40"/>
        </w:rPr>
        <w:t> </w:t>
      </w:r>
      <w:r>
        <w:rPr>
          <w:color w:val="231F20"/>
        </w:rPr>
        <w:t>show obvious symptoms in the color, shape and texture of the leaves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19">
        <w:r>
          <w:rPr>
            <w:color w:val="2E3092"/>
          </w:rPr>
          <w:t>Mew et al., 2018</w:t>
        </w:r>
      </w:hyperlink>
      <w:r>
        <w:rPr>
          <w:color w:val="231F20"/>
        </w:rPr>
        <w:t>). It is dif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cult to capture and quantify these micro-</w:t>
      </w:r>
      <w:r>
        <w:rPr>
          <w:color w:val="231F20"/>
          <w:spacing w:val="40"/>
        </w:rPr>
        <w:t> </w:t>
      </w:r>
      <w:r>
        <w:rPr>
          <w:color w:val="231F20"/>
        </w:rPr>
        <w:t>symptoms using manual visual observation. The sample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images</w:t>
      </w:r>
      <w:r>
        <w:rPr>
          <w:color w:val="231F20"/>
          <w:spacing w:val="80"/>
        </w:rPr>
        <w:t> </w:t>
      </w:r>
      <w:r>
        <w:rPr>
          <w:color w:val="231F20"/>
        </w:rPr>
        <w:t>of normal and stressed paddy crops are shown in </w:t>
      </w:r>
      <w:hyperlink w:history="true" w:anchor="_bookmark5">
        <w:r>
          <w:rPr>
            <w:color w:val="2E3092"/>
          </w:rPr>
          <w:t>Fig. 1</w:t>
        </w:r>
      </w:hyperlink>
      <w:r>
        <w:rPr>
          <w:color w:val="231F20"/>
        </w:rPr>
        <w:t>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0" w:top="1000" w:bottom="280" w:left="560" w:right="560"/>
          <w:cols w:num="2" w:equalWidth="0">
            <w:col w:w="5184" w:space="176"/>
            <w:col w:w="5430"/>
          </w:cols>
        </w:sectPr>
      </w:pPr>
    </w:p>
    <w:p>
      <w:pPr>
        <w:pStyle w:val="BodyText"/>
        <w:spacing w:before="71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428396</wp:posOffset>
                </wp:positionH>
                <wp:positionV relativeFrom="page">
                  <wp:posOffset>719283</wp:posOffset>
                </wp:positionV>
                <wp:extent cx="5688330" cy="3810"/>
                <wp:effectExtent l="0" t="0" r="0" b="0"/>
                <wp:wrapNone/>
                <wp:docPr id="19" name="Graphic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Graphic 19"/>
                      <wps:cNvSpPr/>
                      <wps:spPr>
                        <a:xfrm>
                          <a:off x="0" y="0"/>
                          <a:ext cx="568833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88330" h="3810">
                              <a:moveTo>
                                <a:pt x="5687999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5687999" y="3600"/>
                              </a:lnTo>
                              <a:lnTo>
                                <a:pt x="56879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.731998pt;margin-top:56.636478pt;width:447.874pt;height:.28351pt;mso-position-horizontal-relative:page;mso-position-vertical-relative:page;z-index:15732736" id="docshape16" filled="true" fillcolor="#231f20" stroked="false">
                <v:fill type="solid"/>
                <w10:wrap type="none"/>
              </v:rect>
            </w:pict>
          </mc:Fallback>
        </mc:AlternateContent>
      </w:r>
    </w:p>
    <w:p>
      <w:pPr>
        <w:spacing w:before="1"/>
        <w:ind w:left="114" w:right="0" w:firstLine="0"/>
        <w:jc w:val="left"/>
        <w:rPr>
          <w:sz w:val="12"/>
        </w:rPr>
      </w:pPr>
      <w:hyperlink r:id="rId18">
        <w:r>
          <w:rPr>
            <w:color w:val="2E3092"/>
            <w:spacing w:val="-2"/>
            <w:w w:val="105"/>
            <w:sz w:val="12"/>
          </w:rPr>
          <w:t>https://doi.org/10.1016/j.aiia.2020.03.001</w:t>
        </w:r>
      </w:hyperlink>
    </w:p>
    <w:p>
      <w:pPr>
        <w:spacing w:line="302" w:lineRule="auto" w:before="36"/>
        <w:ind w:left="114" w:right="289" w:firstLine="0"/>
        <w:jc w:val="left"/>
        <w:rPr>
          <w:sz w:val="12"/>
        </w:rPr>
      </w:pPr>
      <w:r>
        <w:rPr>
          <w:color w:val="231F20"/>
          <w:w w:val="105"/>
          <w:sz w:val="12"/>
        </w:rPr>
        <w:t>2589-7217/© 2020 The Authors. Publishing services by Elsevier B.V. on behalf of KeAi Communications Co. Ltd. This is an open access article under the CC BY-NC-ND license (</w:t>
      </w:r>
      <w:hyperlink r:id="rId14">
        <w:r>
          <w:rPr>
            <w:color w:val="2E3092"/>
            <w:w w:val="105"/>
            <w:sz w:val="12"/>
          </w:rPr>
          <w:t>http://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4">
        <w:r>
          <w:rPr>
            <w:color w:val="2E3092"/>
            <w:spacing w:val="-2"/>
            <w:w w:val="105"/>
            <w:sz w:val="12"/>
          </w:rPr>
          <w:t>creativecommons.org/licenses/by-nc-nd/4.0/</w:t>
        </w:r>
      </w:hyperlink>
      <w:r>
        <w:rPr>
          <w:color w:val="231F20"/>
          <w:spacing w:val="-2"/>
          <w:w w:val="105"/>
          <w:sz w:val="12"/>
        </w:rPr>
        <w:t>).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693" w:footer="0" w:top="1000" w:bottom="280" w:left="560" w:right="560"/>
        </w:sectPr>
      </w:pPr>
    </w:p>
    <w:p>
      <w:pPr>
        <w:pStyle w:val="BodyText"/>
        <w:spacing w:before="27"/>
        <w:rPr>
          <w:sz w:val="20"/>
        </w:rPr>
      </w:pPr>
    </w:p>
    <w:p>
      <w:pPr>
        <w:pStyle w:val="BodyText"/>
        <w:ind w:left="1212"/>
        <w:rPr>
          <w:sz w:val="20"/>
        </w:rPr>
      </w:pPr>
      <w:r>
        <w:rPr>
          <w:sz w:val="20"/>
        </w:rPr>
        <w:drawing>
          <wp:inline distT="0" distB="0" distL="0" distR="0">
            <wp:extent cx="5413998" cy="2279904"/>
            <wp:effectExtent l="0" t="0" r="0" b="0"/>
            <wp:docPr id="20" name="Image 20">
              <a:hlinkClick r:id="rId19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>
                      <a:hlinkClick r:id="rId19"/>
                    </pic:cNvPr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3998" cy="227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3"/>
        <w:rPr>
          <w:sz w:val="12"/>
        </w:rPr>
      </w:pPr>
    </w:p>
    <w:p>
      <w:pPr>
        <w:spacing w:before="0"/>
        <w:ind w:left="347" w:right="172" w:firstLine="0"/>
        <w:jc w:val="center"/>
        <w:rPr>
          <w:sz w:val="12"/>
        </w:rPr>
      </w:pPr>
      <w:bookmarkStart w:name="_bookmark5" w:id="8"/>
      <w:bookmarkEnd w:id="8"/>
      <w:r>
        <w:rPr/>
      </w:r>
      <w:r>
        <w:rPr>
          <w:color w:val="231F20"/>
          <w:w w:val="110"/>
          <w:sz w:val="12"/>
        </w:rPr>
        <w:t>Fig.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1.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Sample</w:t>
      </w:r>
      <w:r>
        <w:rPr>
          <w:color w:val="231F20"/>
          <w:spacing w:val="-7"/>
          <w:w w:val="110"/>
          <w:sz w:val="12"/>
        </w:rPr>
        <w:t> 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eld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images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(a)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normal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(b)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stressed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paddy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crops.</w:t>
      </w:r>
    </w:p>
    <w:p>
      <w:pPr>
        <w:pStyle w:val="BodyText"/>
        <w:spacing w:before="137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0" w:top="1000" w:bottom="280" w:left="560" w:right="560"/>
        </w:sectPr>
      </w:pPr>
    </w:p>
    <w:p>
      <w:pPr>
        <w:pStyle w:val="BodyText"/>
        <w:spacing w:line="276" w:lineRule="auto" w:before="110"/>
        <w:ind w:left="290" w:firstLine="239"/>
        <w:jc w:val="both"/>
      </w:pPr>
      <w:r>
        <w:rPr>
          <w:color w:val="231F20"/>
        </w:rPr>
        <w:t>The leaf injury and leaf color variation are the two visual scoring</w:t>
      </w:r>
      <w:r>
        <w:rPr>
          <w:color w:val="231F20"/>
          <w:spacing w:val="40"/>
        </w:rPr>
        <w:t> </w:t>
      </w:r>
      <w:r>
        <w:rPr>
          <w:color w:val="231F20"/>
        </w:rPr>
        <w:t>symptoms</w:t>
      </w:r>
      <w:r>
        <w:rPr>
          <w:color w:val="231F20"/>
          <w:spacing w:val="-9"/>
        </w:rPr>
        <w:t> </w:t>
      </w:r>
      <w:r>
        <w:rPr>
          <w:color w:val="231F20"/>
        </w:rPr>
        <w:t>used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determination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stress</w:t>
      </w:r>
      <w:r>
        <w:rPr>
          <w:color w:val="231F20"/>
          <w:spacing w:val="-9"/>
        </w:rPr>
        <w:t> </w:t>
      </w:r>
      <w:r>
        <w:rPr>
          <w:color w:val="231F20"/>
        </w:rPr>
        <w:t>cat-</w:t>
      </w:r>
      <w:r>
        <w:rPr>
          <w:color w:val="231F20"/>
          <w:spacing w:val="40"/>
        </w:rPr>
        <w:t> </w:t>
      </w:r>
      <w:r>
        <w:rPr>
          <w:color w:val="231F20"/>
        </w:rPr>
        <w:t>egories. The trained personnel visually observe these symptoms as a</w:t>
      </w:r>
      <w:r>
        <w:rPr>
          <w:color w:val="231F20"/>
          <w:spacing w:val="40"/>
        </w:rPr>
        <w:t> </w:t>
      </w:r>
      <w:r>
        <w:rPr>
          <w:color w:val="231F20"/>
        </w:rPr>
        <w:t>qualitative</w:t>
      </w:r>
      <w:r>
        <w:rPr>
          <w:color w:val="231F20"/>
          <w:spacing w:val="-6"/>
        </w:rPr>
        <w:t> </w:t>
      </w:r>
      <w:r>
        <w:rPr>
          <w:color w:val="231F20"/>
        </w:rPr>
        <w:t>assessment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determine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stress</w:t>
      </w:r>
      <w:r>
        <w:rPr>
          <w:color w:val="231F20"/>
          <w:spacing w:val="-8"/>
        </w:rPr>
        <w:t> </w:t>
      </w:r>
      <w:r>
        <w:rPr>
          <w:color w:val="231F20"/>
        </w:rPr>
        <w:t>types.</w:t>
      </w:r>
      <w:r>
        <w:rPr>
          <w:color w:val="231F20"/>
          <w:spacing w:val="-6"/>
        </w:rPr>
        <w:t> </w:t>
      </w:r>
      <w:r>
        <w:rPr>
          <w:color w:val="231F20"/>
        </w:rPr>
        <w:t>This</w:t>
      </w:r>
      <w:r>
        <w:rPr>
          <w:color w:val="231F20"/>
          <w:spacing w:val="-8"/>
        </w:rPr>
        <w:t> </w:t>
      </w:r>
      <w:r>
        <w:rPr>
          <w:color w:val="231F20"/>
        </w:rPr>
        <w:t>visual</w:t>
      </w:r>
      <w:r>
        <w:rPr>
          <w:color w:val="231F20"/>
          <w:spacing w:val="-7"/>
        </w:rPr>
        <w:t> </w:t>
      </w:r>
      <w:r>
        <w:rPr>
          <w:color w:val="231F20"/>
        </w:rPr>
        <w:t>inspec-</w:t>
      </w:r>
      <w:r>
        <w:rPr>
          <w:color w:val="231F20"/>
          <w:spacing w:val="40"/>
        </w:rPr>
        <w:t> </w:t>
      </w:r>
      <w:r>
        <w:rPr>
          <w:color w:val="231F20"/>
        </w:rPr>
        <w:t>tion of an individual leaf is subjective, time-consuming, destructive</w:t>
      </w:r>
      <w:r>
        <w:rPr>
          <w:color w:val="231F20"/>
          <w:spacing w:val="40"/>
        </w:rPr>
        <w:t> </w:t>
      </w:r>
      <w:r>
        <w:rPr>
          <w:color w:val="231F20"/>
        </w:rPr>
        <w:t>sometimes,</w:t>
      </w:r>
      <w:r>
        <w:rPr>
          <w:color w:val="231F20"/>
          <w:spacing w:val="3"/>
        </w:rPr>
        <w:t> </w:t>
      </w:r>
      <w:r>
        <w:rPr>
          <w:color w:val="231F20"/>
        </w:rPr>
        <w:t>and</w:t>
      </w:r>
      <w:r>
        <w:rPr>
          <w:color w:val="231F20"/>
          <w:spacing w:val="4"/>
        </w:rPr>
        <w:t> </w:t>
      </w:r>
      <w:r>
        <w:rPr>
          <w:color w:val="231F20"/>
        </w:rPr>
        <w:t>tedious</w:t>
      </w:r>
      <w:r>
        <w:rPr>
          <w:color w:val="231F20"/>
          <w:spacing w:val="5"/>
        </w:rPr>
        <w:t> </w:t>
      </w:r>
      <w:r>
        <w:rPr>
          <w:color w:val="231F20"/>
        </w:rPr>
        <w:t>by</w:t>
      </w:r>
      <w:r>
        <w:rPr>
          <w:color w:val="231F20"/>
          <w:spacing w:val="5"/>
        </w:rPr>
        <w:t> </w:t>
      </w:r>
      <w:r>
        <w:rPr>
          <w:color w:val="231F20"/>
        </w:rPr>
        <w:t>nature.</w:t>
      </w:r>
      <w:r>
        <w:rPr>
          <w:color w:val="231F20"/>
          <w:spacing w:val="5"/>
        </w:rPr>
        <w:t> </w:t>
      </w:r>
      <w:r>
        <w:rPr>
          <w:color w:val="231F20"/>
        </w:rPr>
        <w:t>For</w:t>
      </w:r>
      <w:r>
        <w:rPr>
          <w:color w:val="231F20"/>
          <w:spacing w:val="3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6"/>
        </w:rPr>
        <w:t> </w:t>
      </w:r>
      <w:r>
        <w:rPr>
          <w:color w:val="231F20"/>
        </w:rPr>
        <w:t>of</w:t>
      </w:r>
      <w:r>
        <w:rPr>
          <w:color w:val="231F20"/>
          <w:spacing w:val="5"/>
        </w:rPr>
        <w:t> </w:t>
      </w:r>
      <w:r>
        <w:rPr>
          <w:color w:val="231F20"/>
        </w:rPr>
        <w:t>plant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Nitrogen</w:t>
      </w:r>
    </w:p>
    <w:p>
      <w:pPr>
        <w:pStyle w:val="BodyText"/>
        <w:spacing w:line="276" w:lineRule="auto"/>
        <w:ind w:left="290"/>
        <w:jc w:val="both"/>
      </w:pPr>
      <w:r>
        <w:rPr>
          <w:color w:val="231F20"/>
        </w:rPr>
        <w:t>(N) nutrient 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ciency, two easy decision instruments, namely Leaf</w:t>
      </w:r>
      <w:r>
        <w:rPr>
          <w:color w:val="231F20"/>
          <w:spacing w:val="40"/>
        </w:rPr>
        <w:t> </w:t>
      </w:r>
      <w:r>
        <w:rPr>
          <w:color w:val="231F20"/>
        </w:rPr>
        <w:t>Color Chart (LCC) and Chlorophyll Meter (SPAD) are used (</w:t>
      </w:r>
      <w:hyperlink w:history="true" w:anchor="_bookmark28">
        <w:r>
          <w:rPr>
            <w:color w:val="2E3092"/>
          </w:rPr>
          <w:t>Ali et al.,</w:t>
        </w:r>
      </w:hyperlink>
      <w:r>
        <w:rPr>
          <w:color w:val="2E3092"/>
          <w:spacing w:val="40"/>
        </w:rPr>
        <w:t> </w:t>
      </w:r>
      <w:hyperlink w:history="true" w:anchor="_bookmark28">
        <w:r>
          <w:rPr>
            <w:color w:val="2E3092"/>
          </w:rPr>
          <w:t>2017</w:t>
        </w:r>
      </w:hyperlink>
      <w:r>
        <w:rPr>
          <w:color w:val="231F20"/>
        </w:rPr>
        <w:t>). As a plant N status indicator, the LCC measures the </w:t>
      </w:r>
      <w:r>
        <w:rPr>
          <w:color w:val="231F20"/>
        </w:rPr>
        <w:t>greenness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paddy</w:t>
      </w:r>
      <w:r>
        <w:rPr>
          <w:color w:val="231F20"/>
          <w:spacing w:val="-9"/>
        </w:rPr>
        <w:t> </w:t>
      </w:r>
      <w:r>
        <w:rPr>
          <w:color w:val="231F20"/>
        </w:rPr>
        <w:t>crop</w:t>
      </w:r>
      <w:r>
        <w:rPr>
          <w:color w:val="231F20"/>
          <w:spacing w:val="-10"/>
        </w:rPr>
        <w:t> </w:t>
      </w:r>
      <w:r>
        <w:rPr>
          <w:color w:val="231F20"/>
        </w:rPr>
        <w:t>leaf.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LCC,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accuracy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not</w:t>
      </w:r>
      <w:r>
        <w:rPr>
          <w:color w:val="231F20"/>
          <w:spacing w:val="-10"/>
        </w:rPr>
        <w:t> </w:t>
      </w:r>
      <w:r>
        <w:rPr>
          <w:color w:val="231F20"/>
        </w:rPr>
        <w:t>guaranteed,</w:t>
      </w:r>
      <w:r>
        <w:rPr>
          <w:color w:val="231F20"/>
          <w:spacing w:val="-9"/>
        </w:rPr>
        <w:t> </w:t>
      </w:r>
      <w:r>
        <w:rPr>
          <w:color w:val="231F20"/>
        </w:rPr>
        <w:t>especially</w:t>
      </w:r>
      <w:r>
        <w:rPr>
          <w:color w:val="231F20"/>
          <w:spacing w:val="40"/>
        </w:rPr>
        <w:t> </w:t>
      </w:r>
      <w:r>
        <w:rPr>
          <w:color w:val="231F20"/>
        </w:rPr>
        <w:t>for different lighting conditions as the approach is based on visual in-</w:t>
      </w:r>
      <w:r>
        <w:rPr>
          <w:color w:val="231F20"/>
          <w:spacing w:val="40"/>
        </w:rPr>
        <w:t> </w:t>
      </w:r>
      <w:bookmarkStart w:name="2. Literature survey" w:id="9"/>
      <w:bookmarkEnd w:id="9"/>
      <w:r>
        <w:rPr>
          <w:color w:val="231F20"/>
        </w:rPr>
        <w:t>s</w:t>
      </w:r>
      <w:r>
        <w:rPr>
          <w:color w:val="231F20"/>
        </w:rPr>
        <w:t>pection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leaf</w:t>
      </w:r>
      <w:r>
        <w:rPr>
          <w:color w:val="231F20"/>
          <w:spacing w:val="-6"/>
        </w:rPr>
        <w:t> </w:t>
      </w:r>
      <w:r>
        <w:rPr>
          <w:color w:val="231F20"/>
        </w:rPr>
        <w:t>color.</w:t>
      </w:r>
      <w:r>
        <w:rPr>
          <w:color w:val="231F20"/>
          <w:spacing w:val="-6"/>
        </w:rPr>
        <w:t> </w:t>
      </w:r>
      <w:hyperlink w:history="true" w:anchor="_bookmark6">
        <w:r>
          <w:rPr>
            <w:color w:val="2E3092"/>
          </w:rPr>
          <w:t>Fig.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2</w:t>
        </w:r>
      </w:hyperlink>
      <w:r>
        <w:rPr>
          <w:color w:val="2E3092"/>
          <w:spacing w:val="-6"/>
        </w:rPr>
        <w:t> </w:t>
      </w:r>
      <w:r>
        <w:rPr>
          <w:color w:val="231F20"/>
        </w:rPr>
        <w:t>shows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determination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paddy</w:t>
      </w:r>
      <w:r>
        <w:rPr>
          <w:color w:val="231F20"/>
          <w:spacing w:val="-8"/>
        </w:rPr>
        <w:t> </w:t>
      </w:r>
      <w:r>
        <w:rPr>
          <w:color w:val="231F20"/>
        </w:rPr>
        <w:t>plant</w:t>
      </w:r>
      <w:r>
        <w:rPr>
          <w:color w:val="231F20"/>
          <w:spacing w:val="-6"/>
        </w:rPr>
        <w:t> </w:t>
      </w:r>
      <w:r>
        <w:rPr>
          <w:color w:val="231F20"/>
        </w:rPr>
        <w:t>Ni-</w:t>
      </w:r>
      <w:r>
        <w:rPr>
          <w:color w:val="231F20"/>
          <w:spacing w:val="40"/>
        </w:rPr>
        <w:t> </w:t>
      </w:r>
      <w:r>
        <w:rPr>
          <w:color w:val="231F20"/>
        </w:rPr>
        <w:t>trogen (N)</w:t>
      </w:r>
      <w:r>
        <w:rPr>
          <w:color w:val="231F20"/>
          <w:spacing w:val="-1"/>
        </w:rPr>
        <w:t> </w:t>
      </w:r>
      <w:r>
        <w:rPr>
          <w:color w:val="231F20"/>
        </w:rPr>
        <w:t>demand</w:t>
      </w:r>
      <w:r>
        <w:rPr>
          <w:color w:val="231F20"/>
          <w:spacing w:val="-3"/>
        </w:rPr>
        <w:t> </w:t>
      </w:r>
      <w:r>
        <w:rPr>
          <w:color w:val="231F20"/>
        </w:rPr>
        <w:t>using the</w:t>
      </w:r>
      <w:r>
        <w:rPr>
          <w:color w:val="231F20"/>
          <w:spacing w:val="-3"/>
        </w:rPr>
        <w:t> </w:t>
      </w:r>
      <w:r>
        <w:rPr>
          <w:color w:val="231F20"/>
        </w:rPr>
        <w:t>chlorophyll meter (SPAD)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Leaf</w:t>
      </w:r>
      <w:r>
        <w:rPr>
          <w:color w:val="231F20"/>
          <w:spacing w:val="-2"/>
        </w:rPr>
        <w:t> </w:t>
      </w:r>
      <w:r>
        <w:rPr>
          <w:color w:val="231F20"/>
        </w:rPr>
        <w:t>Color</w:t>
      </w:r>
      <w:r>
        <w:rPr>
          <w:color w:val="231F20"/>
          <w:spacing w:val="40"/>
        </w:rPr>
        <w:t> </w:t>
      </w:r>
      <w:r>
        <w:rPr>
          <w:color w:val="231F20"/>
        </w:rPr>
        <w:t>Chart (LCC). An objective and rapid stress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system would</w:t>
      </w:r>
      <w:r>
        <w:rPr>
          <w:color w:val="231F20"/>
          <w:spacing w:val="40"/>
        </w:rPr>
        <w:t> </w:t>
      </w:r>
      <w:r>
        <w:rPr>
          <w:color w:val="231F20"/>
        </w:rPr>
        <w:t>be bene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 to the potential farmers and researchers for timely inter-</w:t>
      </w:r>
      <w:r>
        <w:rPr>
          <w:color w:val="231F20"/>
          <w:spacing w:val="40"/>
        </w:rPr>
        <w:t> </w:t>
      </w:r>
      <w:r>
        <w:rPr>
          <w:color w:val="231F20"/>
        </w:rPr>
        <w:t>vention and mitigation of the problems by applying the proper crop</w:t>
      </w:r>
      <w:r>
        <w:rPr>
          <w:color w:val="231F20"/>
          <w:spacing w:val="40"/>
        </w:rPr>
        <w:t> </w:t>
      </w:r>
      <w:r>
        <w:rPr>
          <w:color w:val="231F20"/>
        </w:rPr>
        <w:t>management strategies that can effectively boost the crop yields. Sev-</w:t>
      </w:r>
      <w:r>
        <w:rPr>
          <w:color w:val="231F20"/>
          <w:spacing w:val="40"/>
        </w:rPr>
        <w:t> </w:t>
      </w:r>
      <w:r>
        <w:rPr>
          <w:color w:val="231F20"/>
        </w:rPr>
        <w:t>eral research works have proposed to detect and classify plant stresses</w:t>
      </w:r>
      <w:r>
        <w:rPr>
          <w:color w:val="231F20"/>
          <w:spacing w:val="40"/>
        </w:rPr>
        <w:t> </w:t>
      </w:r>
      <w:r>
        <w:rPr>
          <w:color w:val="231F20"/>
        </w:rPr>
        <w:t>using image processing and machine learning techniques (</w:t>
      </w:r>
      <w:hyperlink w:history="true" w:anchor="_bookmark33">
        <w:r>
          <w:rPr>
            <w:color w:val="2E3092"/>
          </w:rPr>
          <w:t>Sun et al.,</w:t>
        </w:r>
      </w:hyperlink>
      <w:r>
        <w:rPr>
          <w:color w:val="2E3092"/>
          <w:spacing w:val="40"/>
        </w:rPr>
        <w:t> </w:t>
      </w:r>
      <w:hyperlink w:history="true" w:anchor="_bookmark33">
        <w:r>
          <w:rPr>
            <w:color w:val="2E3092"/>
          </w:rPr>
          <w:t>2018</w:t>
        </w:r>
      </w:hyperlink>
      <w:r>
        <w:rPr>
          <w:color w:val="231F20"/>
        </w:rPr>
        <w:t>;</w:t>
      </w:r>
      <w:r>
        <w:rPr>
          <w:color w:val="231F20"/>
          <w:spacing w:val="21"/>
        </w:rPr>
        <w:t> </w:t>
      </w:r>
      <w:hyperlink w:history="true" w:anchor="_bookmark16">
        <w:r>
          <w:rPr>
            <w:color w:val="2E3092"/>
          </w:rPr>
          <w:t>Latte</w:t>
        </w:r>
        <w:r>
          <w:rPr>
            <w:color w:val="2E3092"/>
            <w:spacing w:val="21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22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22"/>
          </w:rPr>
          <w:t> </w:t>
        </w:r>
        <w:r>
          <w:rPr>
            <w:color w:val="2E3092"/>
          </w:rPr>
          <w:t>2017</w:t>
        </w:r>
      </w:hyperlink>
      <w:r>
        <w:rPr>
          <w:color w:val="231F20"/>
        </w:rPr>
        <w:t>;</w:t>
      </w:r>
      <w:r>
        <w:rPr>
          <w:color w:val="231F20"/>
          <w:spacing w:val="21"/>
        </w:rPr>
        <w:t> </w:t>
      </w:r>
      <w:hyperlink w:history="true" w:anchor="_bookmark34">
        <w:r>
          <w:rPr>
            <w:color w:val="2E3092"/>
          </w:rPr>
          <w:t>Yuan</w:t>
        </w:r>
        <w:r>
          <w:rPr>
            <w:color w:val="2E3092"/>
            <w:spacing w:val="2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22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20"/>
          </w:rPr>
          <w:t> </w:t>
        </w:r>
        <w:r>
          <w:rPr>
            <w:color w:val="2E3092"/>
          </w:rPr>
          <w:t>2016</w:t>
        </w:r>
      </w:hyperlink>
      <w:r>
        <w:rPr>
          <w:color w:val="231F20"/>
        </w:rPr>
        <w:t>;</w:t>
      </w:r>
      <w:r>
        <w:rPr>
          <w:color w:val="231F20"/>
          <w:spacing w:val="21"/>
        </w:rPr>
        <w:t> </w:t>
      </w:r>
      <w:hyperlink w:history="true" w:anchor="_bookmark20">
        <w:r>
          <w:rPr>
            <w:color w:val="2E3092"/>
          </w:rPr>
          <w:t>Mohan</w:t>
        </w:r>
        <w:r>
          <w:rPr>
            <w:color w:val="2E3092"/>
            <w:spacing w:val="2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2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21"/>
          </w:rPr>
          <w:t> </w:t>
        </w:r>
        <w:r>
          <w:rPr>
            <w:color w:val="2E3092"/>
          </w:rPr>
          <w:t>2016</w:t>
        </w:r>
      </w:hyperlink>
      <w:r>
        <w:rPr>
          <w:color w:val="231F20"/>
        </w:rPr>
        <w:t>;</w:t>
      </w:r>
      <w:r>
        <w:rPr>
          <w:color w:val="231F20"/>
          <w:spacing w:val="21"/>
        </w:rPr>
        <w:t> </w:t>
      </w:r>
      <w:hyperlink w:history="true" w:anchor="_bookmark34">
        <w:r>
          <w:rPr>
            <w:color w:val="2E3092"/>
          </w:rPr>
          <w:t>Yang</w:t>
        </w:r>
      </w:hyperlink>
      <w:r>
        <w:rPr>
          <w:color w:val="2E3092"/>
          <w:spacing w:val="40"/>
        </w:rPr>
        <w:t> </w:t>
      </w:r>
      <w:hyperlink w:history="true" w:anchor="_bookmark34">
        <w:r>
          <w:rPr>
            <w:color w:val="2E3092"/>
          </w:rPr>
          <w:t>et al., 2015</w:t>
        </w:r>
      </w:hyperlink>
      <w:r>
        <w:rPr>
          <w:color w:val="231F20"/>
        </w:rPr>
        <w:t>; </w:t>
      </w:r>
      <w:hyperlink w:history="true" w:anchor="_bookmark13">
        <w:r>
          <w:rPr>
            <w:color w:val="2E3092"/>
          </w:rPr>
          <w:t>Chen et al., 2014</w:t>
        </w:r>
      </w:hyperlink>
      <w:r>
        <w:rPr>
          <w:color w:val="231F20"/>
        </w:rPr>
        <w:t>; </w:t>
      </w:r>
      <w:hyperlink w:history="true" w:anchor="_bookmark23">
        <w:r>
          <w:rPr>
            <w:color w:val="2E3092"/>
          </w:rPr>
          <w:t>Phadikar et al., 2012</w:t>
        </w:r>
      </w:hyperlink>
      <w:r>
        <w:rPr>
          <w:color w:val="231F20"/>
        </w:rPr>
        <w:t>; </w:t>
      </w:r>
      <w:hyperlink w:history="true" w:anchor="_bookmark24">
        <w:r>
          <w:rPr>
            <w:color w:val="2E3092"/>
          </w:rPr>
          <w:t>Pugoy and</w:t>
        </w:r>
      </w:hyperlink>
      <w:r>
        <w:rPr>
          <w:color w:val="2E3092"/>
          <w:spacing w:val="40"/>
        </w:rPr>
        <w:t> </w:t>
      </w:r>
      <w:hyperlink w:history="true" w:anchor="_bookmark24">
        <w:r>
          <w:rPr>
            <w:color w:val="2E3092"/>
          </w:rPr>
          <w:t>Mariano,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2011</w:t>
        </w:r>
      </w:hyperlink>
      <w:r>
        <w:rPr>
          <w:color w:val="231F20"/>
        </w:rPr>
        <w:t>;</w:t>
      </w:r>
      <w:r>
        <w:rPr>
          <w:color w:val="231F20"/>
          <w:spacing w:val="-7"/>
        </w:rPr>
        <w:t> </w:t>
      </w:r>
      <w:hyperlink w:history="true" w:anchor="_bookmark13">
        <w:r>
          <w:rPr>
            <w:color w:val="2E3092"/>
          </w:rPr>
          <w:t>Bock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2010</w:t>
        </w:r>
      </w:hyperlink>
      <w:r>
        <w:rPr>
          <w:color w:val="231F20"/>
        </w:rPr>
        <w:t>;</w:t>
      </w:r>
      <w:r>
        <w:rPr>
          <w:color w:val="231F20"/>
          <w:spacing w:val="-7"/>
        </w:rPr>
        <w:t> </w:t>
      </w:r>
      <w:hyperlink w:history="true" w:anchor="_bookmark26">
        <w:r>
          <w:rPr>
            <w:color w:val="2E3092"/>
          </w:rPr>
          <w:t>Sanyal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2007</w:t>
        </w:r>
      </w:hyperlink>
      <w:r>
        <w:rPr>
          <w:color w:val="231F20"/>
        </w:rPr>
        <w:t>).</w:t>
      </w:r>
      <w:r>
        <w:rPr>
          <w:color w:val="231F20"/>
          <w:spacing w:val="-7"/>
        </w:rPr>
        <w:t> </w:t>
      </w:r>
      <w:r>
        <w:rPr>
          <w:color w:val="231F20"/>
        </w:rPr>
        <w:t>These</w:t>
      </w:r>
      <w:r>
        <w:rPr>
          <w:color w:val="231F20"/>
          <w:spacing w:val="-7"/>
        </w:rPr>
        <w:t> </w:t>
      </w:r>
      <w:r>
        <w:rPr>
          <w:color w:val="231F20"/>
        </w:rPr>
        <w:t>approaches</w:t>
      </w:r>
      <w:r>
        <w:rPr>
          <w:color w:val="231F20"/>
          <w:spacing w:val="40"/>
        </w:rPr>
        <w:t> </w:t>
      </w:r>
      <w:r>
        <w:rPr>
          <w:color w:val="231F20"/>
        </w:rPr>
        <w:t>have attempted to build image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ers using the handcrafted shape,</w:t>
      </w:r>
      <w:r>
        <w:rPr>
          <w:color w:val="231F20"/>
          <w:spacing w:val="40"/>
        </w:rPr>
        <w:t> </w:t>
      </w:r>
      <w:r>
        <w:rPr>
          <w:color w:val="231F20"/>
        </w:rPr>
        <w:t>color,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texture</w:t>
      </w:r>
      <w:r>
        <w:rPr>
          <w:color w:val="231F20"/>
          <w:spacing w:val="42"/>
        </w:rPr>
        <w:t> </w:t>
      </w:r>
      <w:r>
        <w:rPr>
          <w:color w:val="231F20"/>
        </w:rPr>
        <w:t>features</w:t>
      </w:r>
      <w:r>
        <w:rPr>
          <w:color w:val="231F20"/>
          <w:spacing w:val="40"/>
        </w:rPr>
        <w:t> </w:t>
      </w:r>
      <w:r>
        <w:rPr>
          <w:color w:val="231F20"/>
        </w:rPr>
        <w:t>extracted</w:t>
      </w:r>
      <w:r>
        <w:rPr>
          <w:color w:val="231F20"/>
          <w:spacing w:val="40"/>
        </w:rPr>
        <w:t> </w:t>
      </w:r>
      <w:r>
        <w:rPr>
          <w:color w:val="231F20"/>
        </w:rPr>
        <w:t>from</w:t>
      </w:r>
      <w:r>
        <w:rPr>
          <w:color w:val="231F20"/>
          <w:spacing w:val="42"/>
        </w:rPr>
        <w:t> </w:t>
      </w:r>
      <w:r>
        <w:rPr>
          <w:color w:val="231F20"/>
        </w:rPr>
        <w:t>the</w:t>
      </w:r>
      <w:r>
        <w:rPr>
          <w:color w:val="231F20"/>
          <w:spacing w:val="39"/>
        </w:rPr>
        <w:t> </w:t>
      </w:r>
      <w:r>
        <w:rPr>
          <w:color w:val="231F20"/>
        </w:rPr>
        <w:t>individual</w:t>
      </w:r>
      <w:r>
        <w:rPr>
          <w:color w:val="231F20"/>
          <w:spacing w:val="39"/>
        </w:rPr>
        <w:t> </w:t>
      </w:r>
      <w:r>
        <w:rPr>
          <w:color w:val="231F20"/>
        </w:rPr>
        <w:t>crop</w:t>
      </w:r>
      <w:r>
        <w:rPr>
          <w:color w:val="231F20"/>
          <w:spacing w:val="40"/>
        </w:rPr>
        <w:t> </w:t>
      </w:r>
      <w:r>
        <w:rPr>
          <w:color w:val="231F20"/>
          <w:spacing w:val="-4"/>
        </w:rPr>
        <w:t>leaf</w:t>
      </w:r>
    </w:p>
    <w:p>
      <w:pPr>
        <w:pStyle w:val="BodyText"/>
        <w:spacing w:line="276" w:lineRule="auto" w:before="107"/>
        <w:ind w:left="290" w:right="110"/>
        <w:jc w:val="both"/>
      </w:pPr>
      <w:r>
        <w:rPr/>
        <w:br w:type="column"/>
      </w:r>
      <w:r>
        <w:rPr>
          <w:color w:val="231F20"/>
        </w:rPr>
        <w:t>images and the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 dependency on the handcrafted features</w:t>
      </w:r>
      <w:r>
        <w:rPr>
          <w:color w:val="231F20"/>
          <w:spacing w:val="40"/>
        </w:rPr>
        <w:t> </w:t>
      </w:r>
      <w:r>
        <w:rPr>
          <w:color w:val="231F20"/>
        </w:rPr>
        <w:t>causes</w:t>
      </w:r>
      <w:r>
        <w:rPr>
          <w:color w:val="231F20"/>
          <w:spacing w:val="-1"/>
        </w:rPr>
        <w:t> </w:t>
      </w:r>
      <w:r>
        <w:rPr>
          <w:color w:val="231F20"/>
        </w:rPr>
        <w:t>lack of</w:t>
      </w:r>
      <w:r>
        <w:rPr>
          <w:color w:val="231F20"/>
          <w:spacing w:val="-1"/>
        </w:rPr>
        <w:t> </w:t>
      </w:r>
      <w:r>
        <w:rPr>
          <w:color w:val="231F20"/>
        </w:rPr>
        <w:t>automation.</w:t>
      </w:r>
      <w:r>
        <w:rPr>
          <w:color w:val="231F20"/>
          <w:spacing w:val="-3"/>
        </w:rPr>
        <w:t> </w:t>
      </w:r>
      <w:r>
        <w:rPr>
          <w:color w:val="231F20"/>
        </w:rPr>
        <w:t>In recent</w:t>
      </w:r>
      <w:r>
        <w:rPr>
          <w:color w:val="231F20"/>
          <w:spacing w:val="-3"/>
        </w:rPr>
        <w:t> </w:t>
      </w:r>
      <w:r>
        <w:rPr>
          <w:color w:val="231F20"/>
        </w:rPr>
        <w:t>years,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deep</w:t>
      </w:r>
      <w:r>
        <w:rPr>
          <w:color w:val="231F20"/>
          <w:spacing w:val="-1"/>
        </w:rPr>
        <w:t> </w:t>
      </w:r>
      <w:r>
        <w:rPr>
          <w:color w:val="231F20"/>
        </w:rPr>
        <w:t>convolutional</w:t>
      </w:r>
      <w:r>
        <w:rPr>
          <w:color w:val="231F20"/>
          <w:spacing w:val="-1"/>
        </w:rPr>
        <w:t> </w:t>
      </w:r>
      <w:r>
        <w:rPr>
          <w:color w:val="231F20"/>
        </w:rPr>
        <w:t>neu-</w:t>
      </w:r>
      <w:r>
        <w:rPr>
          <w:color w:val="231F20"/>
          <w:spacing w:val="40"/>
        </w:rPr>
        <w:t> </w:t>
      </w:r>
      <w:r>
        <w:rPr>
          <w:color w:val="231F20"/>
        </w:rPr>
        <w:t>ral</w:t>
      </w:r>
      <w:r>
        <w:rPr>
          <w:color w:val="231F20"/>
          <w:spacing w:val="-6"/>
        </w:rPr>
        <w:t> </w:t>
      </w:r>
      <w:r>
        <w:rPr>
          <w:color w:val="231F20"/>
        </w:rPr>
        <w:t>networks</w:t>
      </w:r>
      <w:r>
        <w:rPr>
          <w:color w:val="231F20"/>
          <w:spacing w:val="-4"/>
        </w:rPr>
        <w:t> </w:t>
      </w:r>
      <w:r>
        <w:rPr>
          <w:color w:val="231F20"/>
        </w:rPr>
        <w:t>(DCNN)</w:t>
      </w:r>
      <w:r>
        <w:rPr>
          <w:color w:val="231F20"/>
          <w:spacing w:val="-4"/>
        </w:rPr>
        <w:t> </w:t>
      </w:r>
      <w:r>
        <w:rPr>
          <w:color w:val="231F20"/>
        </w:rPr>
        <w:t>have</w:t>
      </w:r>
      <w:r>
        <w:rPr>
          <w:color w:val="231F20"/>
          <w:spacing w:val="-6"/>
        </w:rPr>
        <w:t> </w:t>
      </w:r>
      <w:r>
        <w:rPr>
          <w:color w:val="231F20"/>
        </w:rPr>
        <w:t>shown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impressive</w:t>
      </w:r>
      <w:r>
        <w:rPr>
          <w:color w:val="231F20"/>
          <w:spacing w:val="-3"/>
        </w:rPr>
        <w:t> </w:t>
      </w:r>
      <w:r>
        <w:rPr>
          <w:color w:val="231F20"/>
        </w:rPr>
        <w:t>results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many</w:t>
      </w:r>
      <w:r>
        <w:rPr>
          <w:color w:val="231F20"/>
          <w:spacing w:val="-7"/>
        </w:rPr>
        <w:t> </w:t>
      </w:r>
      <w:r>
        <w:rPr>
          <w:color w:val="231F20"/>
        </w:rPr>
        <w:t>image</w:t>
      </w:r>
      <w:r>
        <w:rPr>
          <w:color w:val="231F20"/>
          <w:spacing w:val="4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tasks without using an expert designed or handcrafted</w:t>
      </w:r>
      <w:r>
        <w:rPr>
          <w:color w:val="231F20"/>
          <w:spacing w:val="40"/>
        </w:rPr>
        <w:t> </w:t>
      </w:r>
      <w:r>
        <w:rPr>
          <w:color w:val="231F20"/>
        </w:rPr>
        <w:t>features</w:t>
      </w:r>
      <w:r>
        <w:rPr>
          <w:color w:val="231F20"/>
          <w:spacing w:val="-9"/>
        </w:rPr>
        <w:t> </w:t>
      </w:r>
      <w:r>
        <w:rPr>
          <w:color w:val="231F20"/>
        </w:rPr>
        <w:t>(</w:t>
      </w:r>
      <w:hyperlink w:history="true" w:anchor="_bookmark30">
        <w:r>
          <w:rPr>
            <w:color w:val="2E3092"/>
          </w:rPr>
          <w:t>Singh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2018</w:t>
        </w:r>
      </w:hyperlink>
      <w:r>
        <w:rPr>
          <w:color w:val="231F20"/>
        </w:rPr>
        <w:t>;</w:t>
      </w:r>
      <w:r>
        <w:rPr>
          <w:color w:val="231F20"/>
          <w:spacing w:val="-6"/>
        </w:rPr>
        <w:t> </w:t>
      </w:r>
      <w:hyperlink w:history="true" w:anchor="_bookmark21">
        <w:r>
          <w:rPr>
            <w:color w:val="2E3092"/>
          </w:rPr>
          <w:t>Mohanty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2016</w:t>
        </w:r>
      </w:hyperlink>
      <w:r>
        <w:rPr>
          <w:color w:val="231F20"/>
        </w:rPr>
        <w:t>).</w:t>
      </w:r>
      <w:r>
        <w:rPr>
          <w:color w:val="231F20"/>
          <w:spacing w:val="-10"/>
        </w:rPr>
        <w:t> </w:t>
      </w:r>
      <w:r>
        <w:rPr>
          <w:color w:val="231F20"/>
        </w:rPr>
        <w:t>This</w:t>
      </w:r>
      <w:r>
        <w:rPr>
          <w:color w:val="231F20"/>
          <w:spacing w:val="-8"/>
        </w:rPr>
        <w:t> </w:t>
      </w:r>
      <w:r>
        <w:rPr>
          <w:color w:val="231F20"/>
        </w:rPr>
        <w:t>brings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desire</w:t>
      </w:r>
      <w:r>
        <w:rPr>
          <w:color w:val="231F20"/>
          <w:spacing w:val="40"/>
        </w:rPr>
        <w:t> </w:t>
      </w:r>
      <w:r>
        <w:rPr>
          <w:color w:val="231F20"/>
        </w:rPr>
        <w:t>of adopting deep learning in computer vision to develop a comprehen-</w:t>
      </w:r>
      <w:r>
        <w:rPr>
          <w:color w:val="231F20"/>
          <w:spacing w:val="40"/>
        </w:rPr>
        <w:t> </w:t>
      </w:r>
      <w:r>
        <w:rPr>
          <w:color w:val="231F20"/>
        </w:rPr>
        <w:t>sive</w:t>
      </w:r>
      <w:r>
        <w:rPr>
          <w:color w:val="231F20"/>
          <w:spacing w:val="-7"/>
        </w:rPr>
        <w:t> </w:t>
      </w:r>
      <w:r>
        <w:rPr>
          <w:color w:val="231F20"/>
        </w:rPr>
        <w:t>paddy</w:t>
      </w:r>
      <w:r>
        <w:rPr>
          <w:color w:val="231F20"/>
          <w:spacing w:val="-6"/>
        </w:rPr>
        <w:t> </w:t>
      </w:r>
      <w:r>
        <w:rPr>
          <w:color w:val="231F20"/>
        </w:rPr>
        <w:t>plant</w:t>
      </w:r>
      <w:r>
        <w:rPr>
          <w:color w:val="231F20"/>
          <w:spacing w:val="-6"/>
        </w:rPr>
        <w:t> </w:t>
      </w:r>
      <w:r>
        <w:rPr>
          <w:color w:val="231F20"/>
        </w:rPr>
        <w:t>stress</w:t>
      </w:r>
      <w:r>
        <w:rPr>
          <w:color w:val="231F20"/>
          <w:spacing w:val="-9"/>
        </w:rPr>
        <w:t> </w:t>
      </w:r>
      <w:r>
        <w:rPr>
          <w:color w:val="231F20"/>
        </w:rPr>
        <w:t>recognition</w:t>
      </w:r>
      <w:r>
        <w:rPr>
          <w:color w:val="231F20"/>
          <w:spacing w:val="-6"/>
        </w:rPr>
        <w:t> </w:t>
      </w:r>
      <w:r>
        <w:rPr>
          <w:color w:val="231F20"/>
        </w:rPr>
        <w:t>system</w:t>
      </w:r>
      <w:r>
        <w:rPr>
          <w:color w:val="231F20"/>
          <w:spacing w:val="-8"/>
        </w:rPr>
        <w:t> </w:t>
      </w:r>
      <w:r>
        <w:rPr>
          <w:color w:val="231F20"/>
        </w:rPr>
        <w:t>which</w:t>
      </w:r>
      <w:r>
        <w:rPr>
          <w:color w:val="231F20"/>
          <w:spacing w:val="-6"/>
        </w:rPr>
        <w:t> </w:t>
      </w:r>
      <w:r>
        <w:rPr>
          <w:color w:val="231F20"/>
        </w:rPr>
        <w:t>could</w:t>
      </w:r>
      <w:r>
        <w:rPr>
          <w:color w:val="231F20"/>
          <w:spacing w:val="-6"/>
        </w:rPr>
        <w:t> </w:t>
      </w:r>
      <w:r>
        <w:rPr>
          <w:color w:val="231F20"/>
        </w:rPr>
        <w:t>be</w:t>
      </w:r>
      <w:r>
        <w:rPr>
          <w:color w:val="231F20"/>
          <w:spacing w:val="-8"/>
        </w:rPr>
        <w:t> </w:t>
      </w:r>
      <w:r>
        <w:rPr>
          <w:color w:val="231F20"/>
        </w:rPr>
        <w:t>used</w:t>
      </w:r>
      <w:r>
        <w:rPr>
          <w:color w:val="231F20"/>
          <w:spacing w:val="-6"/>
        </w:rPr>
        <w:t> </w:t>
      </w:r>
      <w:r>
        <w:rPr>
          <w:color w:val="231F20"/>
        </w:rPr>
        <w:t>as</w:t>
      </w:r>
      <w:r>
        <w:rPr>
          <w:color w:val="231F20"/>
          <w:spacing w:val="-9"/>
        </w:rPr>
        <w:t> </w:t>
      </w:r>
      <w:r>
        <w:rPr>
          <w:color w:val="231F20"/>
        </w:rPr>
        <w:t>an</w:t>
      </w:r>
      <w:r>
        <w:rPr>
          <w:color w:val="231F20"/>
          <w:spacing w:val="-8"/>
        </w:rPr>
        <w:t> </w:t>
      </w:r>
      <w:r>
        <w:rPr>
          <w:color w:val="231F20"/>
        </w:rPr>
        <w:t>ef-</w:t>
      </w:r>
      <w:r>
        <w:rPr>
          <w:color w:val="231F20"/>
          <w:spacing w:val="40"/>
        </w:rPr>
        <w:t> </w:t>
      </w:r>
      <w:r>
        <w:rPr>
          <w:color w:val="231F20"/>
        </w:rPr>
        <w:t>fective tool in constructing crop management strategies. To know the</w:t>
      </w:r>
      <w:r>
        <w:rPr>
          <w:color w:val="231F20"/>
          <w:spacing w:val="40"/>
        </w:rPr>
        <w:t> </w:t>
      </w:r>
      <w:r>
        <w:rPr>
          <w:color w:val="231F20"/>
        </w:rPr>
        <w:t>state-of-the-art in automation of paddy and allied crop stress recogni-</w:t>
      </w:r>
      <w:r>
        <w:rPr>
          <w:color w:val="231F20"/>
          <w:spacing w:val="40"/>
        </w:rPr>
        <w:t> </w:t>
      </w:r>
      <w:r>
        <w:rPr>
          <w:color w:val="231F20"/>
        </w:rPr>
        <w:t>tion and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using a deep learning approach, a survey is</w:t>
      </w:r>
      <w:r>
        <w:rPr>
          <w:color w:val="231F20"/>
          <w:spacing w:val="40"/>
        </w:rPr>
        <w:t> </w:t>
      </w:r>
      <w:r>
        <w:rPr>
          <w:color w:val="231F20"/>
        </w:rPr>
        <w:t>made and the gist of a survey is given as under.</w:t>
      </w:r>
    </w:p>
    <w:p>
      <w:pPr>
        <w:pStyle w:val="BodyText"/>
        <w:spacing w:before="35"/>
      </w:pPr>
    </w:p>
    <w:p>
      <w:pPr>
        <w:pStyle w:val="ListParagraph"/>
        <w:numPr>
          <w:ilvl w:val="0"/>
          <w:numId w:val="1"/>
        </w:numPr>
        <w:tabs>
          <w:tab w:pos="459" w:val="left" w:leader="none"/>
        </w:tabs>
        <w:spacing w:line="240" w:lineRule="auto" w:before="0" w:after="0"/>
        <w:ind w:left="459" w:right="0" w:hanging="169"/>
        <w:jc w:val="left"/>
        <w:rPr>
          <w:sz w:val="16"/>
        </w:rPr>
      </w:pPr>
      <w:r>
        <w:rPr>
          <w:color w:val="231F20"/>
          <w:spacing w:val="-2"/>
          <w:w w:val="105"/>
          <w:sz w:val="16"/>
        </w:rPr>
        <w:t>Literature</w:t>
      </w:r>
      <w:r>
        <w:rPr>
          <w:color w:val="231F20"/>
          <w:spacing w:val="4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survey</w:t>
      </w:r>
    </w:p>
    <w:p>
      <w:pPr>
        <w:pStyle w:val="BodyText"/>
        <w:spacing w:before="55"/>
      </w:pPr>
    </w:p>
    <w:p>
      <w:pPr>
        <w:pStyle w:val="BodyText"/>
        <w:spacing w:line="273" w:lineRule="auto"/>
        <w:ind w:left="290" w:right="110" w:firstLine="239"/>
        <w:jc w:val="both"/>
      </w:pPr>
      <w:hyperlink w:history="true" w:anchor="_bookmark25">
        <w:r>
          <w:rPr>
            <w:color w:val="2E3092"/>
          </w:rPr>
          <w:t>Sambuddha et al. (2018)</w:t>
        </w:r>
      </w:hyperlink>
      <w:r>
        <w:rPr>
          <w:color w:val="2E3092"/>
        </w:rPr>
        <w:t> </w:t>
      </w:r>
      <w:r>
        <w:rPr>
          <w:color w:val="231F20"/>
        </w:rPr>
        <w:t>have proposed a deep machine vision-</w:t>
      </w:r>
      <w:r>
        <w:rPr>
          <w:color w:val="231F20"/>
          <w:spacing w:val="40"/>
        </w:rPr>
        <w:t> </w:t>
      </w:r>
      <w:r>
        <w:rPr>
          <w:color w:val="231F20"/>
        </w:rPr>
        <w:t>based approach for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cation,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cation, and quanti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of</w:t>
      </w:r>
      <w:r>
        <w:rPr>
          <w:color w:val="231F20"/>
          <w:spacing w:val="40"/>
        </w:rPr>
        <w:t> </w:t>
      </w:r>
      <w:r>
        <w:rPr>
          <w:color w:val="231F20"/>
        </w:rPr>
        <w:t>eight soybean plant stresses, including both biotic and abiotic using</w:t>
      </w:r>
      <w:r>
        <w:rPr>
          <w:color w:val="231F20"/>
          <w:spacing w:val="40"/>
        </w:rPr>
        <w:t> </w:t>
      </w:r>
      <w:r>
        <w:rPr>
          <w:color w:val="231F20"/>
        </w:rPr>
        <w:t>25,000 images</w:t>
      </w:r>
      <w:r>
        <w:rPr>
          <w:color w:val="231F20"/>
          <w:spacing w:val="-1"/>
        </w:rPr>
        <w:t> </w:t>
      </w:r>
      <w:r>
        <w:rPr>
          <w:color w:val="231F20"/>
        </w:rPr>
        <w:t>of stressed and healthy</w:t>
      </w:r>
      <w:r>
        <w:rPr>
          <w:color w:val="231F20"/>
          <w:spacing w:val="-1"/>
        </w:rPr>
        <w:t> </w:t>
      </w:r>
      <w:r>
        <w:rPr>
          <w:color w:val="231F20"/>
        </w:rPr>
        <w:t>lea</w:t>
      </w:r>
      <w:r>
        <w:rPr>
          <w:rFonts w:ascii="Times New Roman"/>
          <w:color w:val="231F20"/>
        </w:rPr>
        <w:t>fl</w:t>
      </w:r>
      <w:r>
        <w:rPr>
          <w:color w:val="231F20"/>
        </w:rPr>
        <w:t>ets in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elds.</w:t>
      </w:r>
      <w:r>
        <w:rPr>
          <w:color w:val="231F20"/>
          <w:spacing w:val="-2"/>
        </w:rPr>
        <w:t> </w:t>
      </w:r>
      <w:r>
        <w:rPr>
          <w:color w:val="231F20"/>
        </w:rPr>
        <w:t>The overall</w:t>
      </w:r>
      <w:r>
        <w:rPr>
          <w:color w:val="231F20"/>
          <w:spacing w:val="4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accuracy of 94.13% is achieved by the developed deep</w:t>
      </w:r>
      <w:r>
        <w:rPr>
          <w:color w:val="231F20"/>
          <w:spacing w:val="40"/>
        </w:rPr>
        <w:t> </w:t>
      </w:r>
      <w:r>
        <w:rPr>
          <w:color w:val="231F20"/>
        </w:rPr>
        <w:t>CNN model. </w:t>
      </w:r>
      <w:hyperlink w:history="true" w:anchor="_bookmark14">
        <w:r>
          <w:rPr>
            <w:color w:val="2E3092"/>
          </w:rPr>
          <w:t>Konstantinos (2018)</w:t>
        </w:r>
      </w:hyperlink>
      <w:r>
        <w:rPr>
          <w:color w:val="2E3092"/>
        </w:rPr>
        <w:t> </w:t>
      </w:r>
      <w:r>
        <w:rPr>
          <w:color w:val="231F20"/>
        </w:rPr>
        <w:t>has developed </w:t>
      </w:r>
      <w:r>
        <w:rPr>
          <w:rFonts w:ascii="Times New Roman"/>
          <w:color w:val="231F20"/>
        </w:rPr>
        <w:t>fi</w:t>
      </w:r>
      <w:r>
        <w:rPr>
          <w:color w:val="231F20"/>
        </w:rPr>
        <w:t>ve different deep</w:t>
      </w:r>
      <w:r>
        <w:rPr>
          <w:color w:val="231F20"/>
          <w:spacing w:val="40"/>
        </w:rPr>
        <w:t> </w:t>
      </w:r>
      <w:r>
        <w:rPr>
          <w:color w:val="231F20"/>
        </w:rPr>
        <w:t>CNN models which include AlexNet, AlexNetOWTBn, GoogLeNet,</w:t>
      </w:r>
      <w:r>
        <w:rPr>
          <w:color w:val="231F20"/>
          <w:spacing w:val="40"/>
        </w:rPr>
        <w:t> </w:t>
      </w:r>
      <w:r>
        <w:rPr>
          <w:color w:val="231F20"/>
        </w:rPr>
        <w:t>Overfeat and VGG for the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of plant disease combinations</w:t>
      </w:r>
      <w:r>
        <w:rPr>
          <w:color w:val="231F20"/>
          <w:spacing w:val="40"/>
        </w:rPr>
        <w:t> </w:t>
      </w:r>
      <w:r>
        <w:rPr>
          <w:color w:val="231F20"/>
        </w:rPr>
        <w:t>using the simple leaves images of healthy and diseased plants. The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image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dataset comprises 87,848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individual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leaf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images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from 58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different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0" w:top="1000" w:bottom="280" w:left="560" w:right="560"/>
          <w:cols w:num="2" w:equalWidth="0">
            <w:col w:w="5314" w:space="46"/>
            <w:col w:w="543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0"/>
        </w:rPr>
      </w:pPr>
    </w:p>
    <w:p>
      <w:pPr>
        <w:pStyle w:val="BodyText"/>
        <w:ind w:left="1212"/>
        <w:rPr>
          <w:sz w:val="20"/>
        </w:rPr>
      </w:pPr>
      <w:r>
        <w:rPr>
          <w:sz w:val="20"/>
        </w:rPr>
        <w:drawing>
          <wp:inline distT="0" distB="0" distL="0" distR="0">
            <wp:extent cx="5413803" cy="1965960"/>
            <wp:effectExtent l="0" t="0" r="0" b="0"/>
            <wp:docPr id="21" name="Image 21">
              <a:hlinkClick r:id="rId21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>
                      <a:hlinkClick r:id="rId21"/>
                    </pic:cNvPr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3803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5"/>
        <w:rPr>
          <w:sz w:val="12"/>
        </w:rPr>
      </w:pPr>
    </w:p>
    <w:p>
      <w:pPr>
        <w:spacing w:before="0"/>
        <w:ind w:left="349" w:right="172" w:firstLine="0"/>
        <w:jc w:val="center"/>
        <w:rPr>
          <w:sz w:val="12"/>
        </w:rPr>
      </w:pPr>
      <w:bookmarkStart w:name="_bookmark6" w:id="10"/>
      <w:bookmarkEnd w:id="10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Real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time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tools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determining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Nitrogen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(N)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demand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paddy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crop.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(a)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Chlorophyll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meter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(SPAD)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(b)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Leaf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Color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Chart (LCC).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0" w:top="1000" w:bottom="280" w:left="560" w:right="560"/>
        </w:sectPr>
      </w:pPr>
    </w:p>
    <w:p>
      <w:pPr>
        <w:pStyle w:val="BodyText"/>
        <w:spacing w:line="276" w:lineRule="auto" w:before="118"/>
        <w:ind w:left="114" w:right="38"/>
        <w:jc w:val="both"/>
      </w:pPr>
      <w:bookmarkStart w:name="3. Proposed methodology" w:id="11"/>
      <w:bookmarkEnd w:id="11"/>
      <w:r>
        <w:rPr/>
      </w:r>
      <w:bookmarkStart w:name="3.1. Study area and site description" w:id="12"/>
      <w:bookmarkEnd w:id="12"/>
      <w:r>
        <w:rPr/>
      </w:r>
      <w:bookmarkStart w:name="3.2. Crop sample preparation" w:id="13"/>
      <w:bookmarkEnd w:id="13"/>
      <w:r>
        <w:rPr/>
      </w:r>
      <w:r>
        <w:rPr>
          <w:color w:val="231F20"/>
        </w:rPr>
        <w:t>classes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plant-disease combinations</w:t>
      </w:r>
      <w:r>
        <w:rPr>
          <w:color w:val="231F20"/>
          <w:spacing w:val="-1"/>
        </w:rPr>
        <w:t> </w:t>
      </w:r>
      <w:r>
        <w:rPr>
          <w:color w:val="231F20"/>
        </w:rPr>
        <w:t>of 25</w:t>
      </w:r>
      <w:r>
        <w:rPr>
          <w:color w:val="231F20"/>
          <w:spacing w:val="-1"/>
        </w:rPr>
        <w:t> </w:t>
      </w:r>
      <w:r>
        <w:rPr>
          <w:color w:val="231F20"/>
        </w:rPr>
        <w:t>different</w:t>
      </w:r>
      <w:r>
        <w:rPr>
          <w:color w:val="231F20"/>
          <w:spacing w:val="-2"/>
        </w:rPr>
        <w:t> </w:t>
      </w:r>
      <w:r>
        <w:rPr>
          <w:color w:val="231F20"/>
        </w:rPr>
        <w:t>plant species.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highest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accuracy of 99.53% is achieved using the VGG-</w:t>
      </w:r>
      <w:r>
        <w:rPr>
          <w:color w:val="231F20"/>
          <w:spacing w:val="40"/>
        </w:rPr>
        <w:t> </w:t>
      </w:r>
      <w:r>
        <w:rPr>
          <w:color w:val="231F20"/>
        </w:rPr>
        <w:t>CNN</w:t>
      </w:r>
      <w:r>
        <w:rPr>
          <w:color w:val="231F20"/>
          <w:spacing w:val="-6"/>
        </w:rPr>
        <w:t> </w:t>
      </w:r>
      <w:r>
        <w:rPr>
          <w:color w:val="231F20"/>
        </w:rPr>
        <w:t>model.</w:t>
      </w:r>
      <w:r>
        <w:rPr>
          <w:color w:val="231F20"/>
          <w:spacing w:val="-5"/>
        </w:rPr>
        <w:t> </w:t>
      </w:r>
      <w:r>
        <w:rPr>
          <w:color w:val="231F20"/>
        </w:rPr>
        <w:t>Jiang</w:t>
      </w:r>
      <w:r>
        <w:rPr>
          <w:color w:val="231F20"/>
          <w:spacing w:val="-5"/>
        </w:rPr>
        <w:t> </w:t>
      </w:r>
      <w:hyperlink w:history="true" w:anchor="_bookmark17">
        <w:r>
          <w:rPr>
            <w:color w:val="2E3092"/>
          </w:rPr>
          <w:t>Lu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(2017)</w:t>
        </w:r>
      </w:hyperlink>
      <w:r>
        <w:rPr>
          <w:color w:val="2E3092"/>
          <w:spacing w:val="-5"/>
        </w:rPr>
        <w:t> </w:t>
      </w:r>
      <w:r>
        <w:rPr>
          <w:color w:val="231F20"/>
        </w:rPr>
        <w:t>have</w:t>
      </w:r>
      <w:r>
        <w:rPr>
          <w:color w:val="231F20"/>
          <w:spacing w:val="-5"/>
        </w:rPr>
        <w:t> </w:t>
      </w:r>
      <w:r>
        <w:rPr>
          <w:color w:val="231F20"/>
        </w:rPr>
        <w:t>developed</w:t>
      </w:r>
      <w:r>
        <w:rPr>
          <w:color w:val="231F20"/>
          <w:spacing w:val="-5"/>
        </w:rPr>
        <w:t> </w:t>
      </w:r>
      <w:r>
        <w:rPr>
          <w:color w:val="231F20"/>
        </w:rPr>
        <w:t>an</w:t>
      </w:r>
      <w:r>
        <w:rPr>
          <w:color w:val="231F20"/>
          <w:spacing w:val="-7"/>
        </w:rPr>
        <w:t> </w:t>
      </w:r>
      <w:r>
        <w:rPr>
          <w:color w:val="231F20"/>
        </w:rPr>
        <w:t>in-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-5"/>
        </w:rPr>
        <w:t> </w:t>
      </w:r>
      <w:r>
        <w:rPr>
          <w:color w:val="231F20"/>
        </w:rPr>
        <w:t>automatic</w:t>
      </w:r>
      <w:r>
        <w:rPr>
          <w:color w:val="231F20"/>
          <w:spacing w:val="40"/>
        </w:rPr>
        <w:t> </w:t>
      </w:r>
      <w:r>
        <w:rPr>
          <w:color w:val="231F20"/>
        </w:rPr>
        <w:t>wheat disease diagnosis system using the supervised deep learning</w:t>
      </w:r>
      <w:r>
        <w:rPr>
          <w:color w:val="231F20"/>
          <w:spacing w:val="40"/>
        </w:rPr>
        <w:t> </w:t>
      </w:r>
      <w:r>
        <w:rPr>
          <w:color w:val="231F20"/>
        </w:rPr>
        <w:t>framework. The image dataset comprises 50,000 labeled images of</w:t>
      </w:r>
      <w:r>
        <w:rPr>
          <w:color w:val="231F20"/>
          <w:spacing w:val="40"/>
        </w:rPr>
        <w:t> </w:t>
      </w:r>
      <w:r>
        <w:rPr>
          <w:color w:val="231F20"/>
        </w:rPr>
        <w:t>healthy and infected leaves of wheat crops. In the work, four different</w:t>
      </w:r>
      <w:r>
        <w:rPr>
          <w:color w:val="231F20"/>
          <w:spacing w:val="40"/>
        </w:rPr>
        <w:t> </w:t>
      </w:r>
      <w:r>
        <w:rPr>
          <w:color w:val="231F20"/>
        </w:rPr>
        <w:t>CNN models have been developed to perform the recognition of 7</w:t>
      </w:r>
      <w:r>
        <w:rPr>
          <w:color w:val="231F20"/>
          <w:spacing w:val="40"/>
        </w:rPr>
        <w:t> </w:t>
      </w:r>
      <w:r>
        <w:rPr>
          <w:color w:val="231F20"/>
        </w:rPr>
        <w:t>wheat disease classes and the VGG-16 model with fully connected</w:t>
      </w:r>
      <w:r>
        <w:rPr>
          <w:color w:val="231F20"/>
          <w:spacing w:val="40"/>
        </w:rPr>
        <w:t> </w:t>
      </w:r>
      <w:r>
        <w:rPr>
          <w:color w:val="231F20"/>
        </w:rPr>
        <w:t>layers has given the maximum average recognition accuracy of</w:t>
      </w:r>
      <w:r>
        <w:rPr>
          <w:color w:val="231F20"/>
          <w:spacing w:val="80"/>
        </w:rPr>
        <w:t> </w:t>
      </w:r>
      <w:r>
        <w:rPr>
          <w:color w:val="231F20"/>
        </w:rPr>
        <w:t>97.95%.</w:t>
      </w:r>
      <w:r>
        <w:rPr>
          <w:color w:val="231F20"/>
          <w:spacing w:val="-7"/>
        </w:rPr>
        <w:t> </w:t>
      </w:r>
      <w:r>
        <w:rPr>
          <w:color w:val="231F20"/>
        </w:rPr>
        <w:t>Yang</w:t>
      </w:r>
      <w:r>
        <w:rPr>
          <w:color w:val="231F20"/>
          <w:spacing w:val="-9"/>
        </w:rPr>
        <w:t> </w:t>
      </w:r>
      <w:hyperlink w:history="true" w:anchor="_bookmark18">
        <w:r>
          <w:rPr>
            <w:color w:val="2E3092"/>
          </w:rPr>
          <w:t>Lu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(2017)</w:t>
        </w:r>
      </w:hyperlink>
      <w:r>
        <w:rPr>
          <w:color w:val="2E3092"/>
          <w:spacing w:val="-7"/>
        </w:rPr>
        <w:t> </w:t>
      </w:r>
      <w:r>
        <w:rPr>
          <w:color w:val="231F20"/>
        </w:rPr>
        <w:t>have</w:t>
      </w:r>
      <w:r>
        <w:rPr>
          <w:color w:val="231F20"/>
          <w:spacing w:val="-7"/>
        </w:rPr>
        <w:t> </w:t>
      </w:r>
      <w:r>
        <w:rPr>
          <w:color w:val="231F20"/>
        </w:rPr>
        <w:t>presented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paddy</w:t>
      </w:r>
      <w:r>
        <w:rPr>
          <w:color w:val="231F20"/>
          <w:spacing w:val="-6"/>
        </w:rPr>
        <w:t> </w:t>
      </w:r>
      <w:r>
        <w:rPr>
          <w:color w:val="231F20"/>
        </w:rPr>
        <w:t>crop</w:t>
      </w:r>
      <w:r>
        <w:rPr>
          <w:color w:val="231F20"/>
          <w:spacing w:val="-8"/>
        </w:rPr>
        <w:t> </w:t>
      </w:r>
      <w:r>
        <w:rPr>
          <w:color w:val="231F20"/>
        </w:rPr>
        <w:t>disease</w:t>
      </w:r>
      <w:r>
        <w:rPr>
          <w:color w:val="231F20"/>
          <w:spacing w:val="-7"/>
        </w:rPr>
        <w:t> </w:t>
      </w:r>
      <w:r>
        <w:rPr>
          <w:color w:val="231F20"/>
        </w:rPr>
        <w:t>iden-</w:t>
      </w:r>
      <w:r>
        <w:rPr>
          <w:color w:val="231F20"/>
          <w:spacing w:val="40"/>
        </w:rPr>
        <w:t> </w:t>
      </w:r>
      <w:r>
        <w:rPr>
          <w:color w:val="231F20"/>
        </w:rPr>
        <w:t>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method using deep learning techniques. The image dataset</w:t>
      </w:r>
      <w:r>
        <w:rPr>
          <w:color w:val="231F20"/>
          <w:spacing w:val="40"/>
        </w:rPr>
        <w:t> </w:t>
      </w:r>
      <w:r>
        <w:rPr>
          <w:color w:val="231F20"/>
        </w:rPr>
        <w:t>comprises 500 images of healthy and diseased rice leaves and stems.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developed</w:t>
      </w:r>
      <w:r>
        <w:rPr>
          <w:color w:val="231F20"/>
          <w:spacing w:val="-6"/>
        </w:rPr>
        <w:t> </w:t>
      </w:r>
      <w:r>
        <w:rPr>
          <w:color w:val="231F20"/>
        </w:rPr>
        <w:t>CNN</w:t>
      </w:r>
      <w:r>
        <w:rPr>
          <w:color w:val="231F20"/>
          <w:spacing w:val="-4"/>
        </w:rPr>
        <w:t> </w:t>
      </w:r>
      <w:r>
        <w:rPr>
          <w:color w:val="231F20"/>
        </w:rPr>
        <w:t>model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inspired</w:t>
      </w:r>
      <w:r>
        <w:rPr>
          <w:color w:val="231F20"/>
          <w:spacing w:val="-6"/>
        </w:rPr>
        <w:t> </w:t>
      </w:r>
      <w:r>
        <w:rPr>
          <w:color w:val="231F20"/>
        </w:rPr>
        <w:t>by</w:t>
      </w:r>
      <w:r>
        <w:rPr>
          <w:color w:val="231F20"/>
          <w:spacing w:val="-6"/>
        </w:rPr>
        <w:t> </w:t>
      </w:r>
      <w:r>
        <w:rPr>
          <w:color w:val="231F20"/>
        </w:rPr>
        <w:t>LeNet-5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AlexNet</w:t>
      </w:r>
      <w:r>
        <w:rPr>
          <w:color w:val="231F20"/>
          <w:spacing w:val="-4"/>
        </w:rPr>
        <w:t> </w:t>
      </w:r>
      <w:r>
        <w:rPr>
          <w:color w:val="231F20"/>
        </w:rPr>
        <w:t>CNN</w:t>
      </w:r>
      <w:r>
        <w:rPr>
          <w:color w:val="231F20"/>
          <w:spacing w:val="-4"/>
        </w:rPr>
        <w:t> </w:t>
      </w:r>
      <w:r>
        <w:rPr>
          <w:color w:val="231F20"/>
        </w:rPr>
        <w:t>ar-</w:t>
      </w:r>
      <w:r>
        <w:rPr>
          <w:color w:val="231F20"/>
          <w:spacing w:val="40"/>
        </w:rPr>
        <w:t> </w:t>
      </w:r>
      <w:r>
        <w:rPr>
          <w:color w:val="231F20"/>
        </w:rPr>
        <w:t>chitectures. The work has considered 10 common paddy crop diseases</w:t>
      </w:r>
      <w:r>
        <w:rPr>
          <w:color w:val="231F20"/>
          <w:spacing w:val="40"/>
        </w:rPr>
        <w:t> </w:t>
      </w:r>
      <w:r>
        <w:rPr>
          <w:color w:val="231F20"/>
        </w:rPr>
        <w:t>and an average recognition accuracy of 95.48% is obtained using the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trained CNN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model. The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work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has also shown that the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stochastic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pooling</w:t>
      </w:r>
      <w:r>
        <w:rPr>
          <w:color w:val="231F20"/>
          <w:spacing w:val="40"/>
        </w:rPr>
        <w:t> </w:t>
      </w:r>
      <w:r>
        <w:rPr>
          <w:color w:val="231F20"/>
        </w:rPr>
        <w:t>enhances the generalization ability of the CNN model and prevents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over-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tting.</w:t>
      </w:r>
    </w:p>
    <w:p>
      <w:pPr>
        <w:pStyle w:val="BodyText"/>
        <w:spacing w:line="273" w:lineRule="auto"/>
        <w:ind w:left="114" w:right="38" w:firstLine="239"/>
        <w:jc w:val="both"/>
      </w:pP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literature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survey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has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revealed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that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researchers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have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exten-</w:t>
      </w:r>
      <w:r>
        <w:rPr>
          <w:color w:val="231F20"/>
          <w:w w:val="105"/>
        </w:rPr>
        <w:t> </w:t>
      </w:r>
      <w:r>
        <w:rPr>
          <w:color w:val="231F20"/>
        </w:rPr>
        <w:t>sively</w:t>
      </w:r>
      <w:r>
        <w:rPr>
          <w:color w:val="231F20"/>
          <w:spacing w:val="-7"/>
        </w:rPr>
        <w:t> </w:t>
      </w:r>
      <w:r>
        <w:rPr>
          <w:color w:val="231F20"/>
        </w:rPr>
        <w:t>used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deep</w:t>
      </w:r>
      <w:r>
        <w:rPr>
          <w:color w:val="231F20"/>
          <w:spacing w:val="-7"/>
        </w:rPr>
        <w:t> </w:t>
      </w:r>
      <w:r>
        <w:rPr>
          <w:color w:val="231F20"/>
        </w:rPr>
        <w:t>learning</w:t>
      </w:r>
      <w:r>
        <w:rPr>
          <w:color w:val="231F20"/>
          <w:spacing w:val="-9"/>
        </w:rPr>
        <w:t> </w:t>
      </w:r>
      <w:r>
        <w:rPr>
          <w:color w:val="231F20"/>
        </w:rPr>
        <w:t>techniques</w:t>
      </w:r>
      <w:r>
        <w:rPr>
          <w:color w:val="231F20"/>
          <w:spacing w:val="-7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</w:rPr>
        <w:t>plant</w:t>
      </w:r>
      <w:r>
        <w:rPr>
          <w:color w:val="231F20"/>
          <w:spacing w:val="-8"/>
        </w:rPr>
        <w:t> </w:t>
      </w:r>
      <w:r>
        <w:rPr>
          <w:color w:val="231F20"/>
        </w:rPr>
        <w:t>or</w:t>
      </w:r>
      <w:r>
        <w:rPr>
          <w:color w:val="231F20"/>
          <w:spacing w:val="-7"/>
        </w:rPr>
        <w:t> </w:t>
      </w:r>
      <w:r>
        <w:rPr>
          <w:color w:val="231F20"/>
        </w:rPr>
        <w:t>crop</w:t>
      </w:r>
      <w:r>
        <w:rPr>
          <w:color w:val="231F20"/>
          <w:spacing w:val="-7"/>
        </w:rPr>
        <w:t> </w:t>
      </w:r>
      <w:r>
        <w:rPr>
          <w:color w:val="231F20"/>
        </w:rPr>
        <w:t>disease</w:t>
      </w:r>
      <w:r>
        <w:rPr>
          <w:color w:val="231F20"/>
          <w:spacing w:val="-8"/>
        </w:rPr>
        <w:t> </w:t>
      </w:r>
      <w:r>
        <w:rPr>
          <w:color w:val="231F20"/>
        </w:rPr>
        <w:t>recog-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nition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classi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cation.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all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works,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individual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plant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leaf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images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have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been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used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disease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stress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recognition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classi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cation.</w:t>
      </w:r>
      <w:r>
        <w:rPr>
          <w:color w:val="231F20"/>
          <w:w w:val="105"/>
        </w:rPr>
        <w:t> But,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diseases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or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stresses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can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occur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all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parts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plants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apart from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leaves.</w:t>
      </w:r>
      <w:r>
        <w:rPr>
          <w:color w:val="231F20"/>
          <w:w w:val="105"/>
        </w:rPr>
        <w:t> Moreover,</w:t>
      </w:r>
      <w:r>
        <w:rPr>
          <w:color w:val="231F20"/>
          <w:w w:val="105"/>
        </w:rPr>
        <w:t> there</w:t>
      </w:r>
      <w:r>
        <w:rPr>
          <w:color w:val="231F20"/>
          <w:w w:val="105"/>
        </w:rPr>
        <w:t> has</w:t>
      </w:r>
      <w:r>
        <w:rPr>
          <w:color w:val="231F20"/>
          <w:w w:val="105"/>
        </w:rPr>
        <w:t> not</w:t>
      </w:r>
      <w:r>
        <w:rPr>
          <w:color w:val="231F20"/>
          <w:w w:val="105"/>
        </w:rPr>
        <w:t> been</w:t>
      </w:r>
      <w:r>
        <w:rPr>
          <w:color w:val="231F20"/>
          <w:w w:val="105"/>
        </w:rPr>
        <w:t> any</w:t>
      </w:r>
      <w:r>
        <w:rPr>
          <w:color w:val="231F20"/>
          <w:w w:val="105"/>
        </w:rPr>
        <w:t> comprehensive study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referable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results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recognition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classi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cation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paddy </w:t>
      </w:r>
      <w:r>
        <w:rPr>
          <w:color w:val="231F20"/>
          <w:spacing w:val="-2"/>
          <w:w w:val="105"/>
        </w:rPr>
        <w:t>crop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biotic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abiotic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stresses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using</w:t>
      </w:r>
      <w:r>
        <w:rPr>
          <w:color w:val="231F20"/>
          <w:spacing w:val="-5"/>
          <w:w w:val="105"/>
        </w:rPr>
        <w:t> 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eld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images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yet.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It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also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under-</w:t>
      </w:r>
      <w:r>
        <w:rPr>
          <w:color w:val="231F20"/>
          <w:w w:val="105"/>
        </w:rPr>
        <w:t> stood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from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eld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experts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survey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paddy crops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are </w:t>
      </w:r>
      <w:r>
        <w:rPr>
          <w:color w:val="231F20"/>
          <w:spacing w:val="-2"/>
          <w:w w:val="105"/>
        </w:rPr>
        <w:t>more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susceptible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different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stresses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during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booting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growth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stage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severe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stress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this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growth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stage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can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cause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irrecoverable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dam-</w:t>
      </w:r>
      <w:r>
        <w:rPr>
          <w:color w:val="231F20"/>
          <w:w w:val="105"/>
        </w:rPr>
        <w:t> </w:t>
      </w:r>
      <w:r>
        <w:rPr>
          <w:color w:val="231F20"/>
        </w:rPr>
        <w:t>age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plants</w:t>
      </w:r>
      <w:r>
        <w:rPr>
          <w:color w:val="231F20"/>
          <w:spacing w:val="-4"/>
        </w:rPr>
        <w:t> </w:t>
      </w:r>
      <w:r>
        <w:rPr>
          <w:color w:val="231F20"/>
        </w:rPr>
        <w:t>resulting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reduced</w:t>
      </w:r>
      <w:r>
        <w:rPr>
          <w:color w:val="231F20"/>
          <w:spacing w:val="-5"/>
        </w:rPr>
        <w:t> </w:t>
      </w:r>
      <w:r>
        <w:rPr>
          <w:color w:val="231F20"/>
        </w:rPr>
        <w:t>yield.</w:t>
      </w:r>
      <w:r>
        <w:rPr>
          <w:color w:val="231F20"/>
          <w:spacing w:val="-7"/>
        </w:rPr>
        <w:t> </w:t>
      </w:r>
      <w:r>
        <w:rPr>
          <w:color w:val="231F20"/>
        </w:rPr>
        <w:t>This</w:t>
      </w:r>
      <w:r>
        <w:rPr>
          <w:color w:val="231F20"/>
          <w:spacing w:val="-4"/>
        </w:rPr>
        <w:t> </w:t>
      </w:r>
      <w:r>
        <w:rPr>
          <w:color w:val="231F20"/>
        </w:rPr>
        <w:t>brings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desire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de-</w:t>
      </w:r>
      <w:r>
        <w:rPr>
          <w:color w:val="231F20"/>
          <w:w w:val="105"/>
        </w:rPr>
        <w:t> veloping</w:t>
      </w:r>
      <w:r>
        <w:rPr>
          <w:color w:val="231F20"/>
          <w:w w:val="105"/>
        </w:rPr>
        <w:t> a</w:t>
      </w:r>
      <w:r>
        <w:rPr>
          <w:color w:val="231F20"/>
          <w:w w:val="105"/>
        </w:rPr>
        <w:t> sophisticated</w:t>
      </w:r>
      <w:r>
        <w:rPr>
          <w:color w:val="231F20"/>
          <w:w w:val="105"/>
        </w:rPr>
        <w:t> deep</w:t>
      </w:r>
      <w:r>
        <w:rPr>
          <w:color w:val="231F20"/>
          <w:w w:val="105"/>
        </w:rPr>
        <w:t> learning</w:t>
      </w:r>
      <w:r>
        <w:rPr>
          <w:color w:val="231F20"/>
          <w:w w:val="105"/>
        </w:rPr>
        <w:t> framework</w:t>
      </w:r>
      <w:r>
        <w:rPr>
          <w:color w:val="231F20"/>
          <w:w w:val="105"/>
        </w:rPr>
        <w:t> for</w:t>
      </w:r>
      <w:r>
        <w:rPr>
          <w:color w:val="231F20"/>
          <w:w w:val="105"/>
        </w:rPr>
        <w:t> paddy</w:t>
      </w:r>
      <w:r>
        <w:rPr>
          <w:color w:val="231F20"/>
          <w:w w:val="105"/>
        </w:rPr>
        <w:t> plant </w:t>
      </w:r>
      <w:r>
        <w:rPr>
          <w:color w:val="231F20"/>
          <w:spacing w:val="-2"/>
          <w:w w:val="105"/>
        </w:rPr>
        <w:t>stress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recognition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classi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cation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system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which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could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be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used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an</w:t>
      </w:r>
      <w:r>
        <w:rPr>
          <w:color w:val="231F20"/>
          <w:w w:val="105"/>
        </w:rPr>
        <w:t> effective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tool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implementing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crop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management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strategies.</w:t>
      </w:r>
    </w:p>
    <w:p>
      <w:pPr>
        <w:pStyle w:val="BodyText"/>
        <w:spacing w:line="273" w:lineRule="auto" w:before="2"/>
        <w:ind w:left="114" w:right="38" w:firstLine="239"/>
        <w:jc w:val="both"/>
      </w:pP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consultation</w:t>
      </w:r>
      <w:r>
        <w:rPr>
          <w:color w:val="231F20"/>
          <w:spacing w:val="-2"/>
        </w:rPr>
        <w:t> </w:t>
      </w:r>
      <w:r>
        <w:rPr>
          <w:color w:val="231F20"/>
        </w:rPr>
        <w:t>with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agricultural</w:t>
      </w:r>
      <w:r>
        <w:rPr>
          <w:color w:val="231F20"/>
          <w:spacing w:val="-4"/>
        </w:rPr>
        <w:t> </w:t>
      </w:r>
      <w:r>
        <w:rPr>
          <w:color w:val="231F20"/>
        </w:rPr>
        <w:t>experts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plant</w:t>
      </w:r>
      <w:r>
        <w:rPr>
          <w:color w:val="231F20"/>
          <w:spacing w:val="-3"/>
        </w:rPr>
        <w:t> </w:t>
      </w:r>
      <w:r>
        <w:rPr>
          <w:color w:val="231F20"/>
        </w:rPr>
        <w:t>pathologists,</w:t>
      </w:r>
      <w:r>
        <w:rPr>
          <w:color w:val="231F20"/>
          <w:w w:val="105"/>
        </w:rPr>
        <w:t> the present work considers 11 different types of stresses (including </w:t>
      </w:r>
      <w:r>
        <w:rPr>
          <w:color w:val="231F20"/>
        </w:rPr>
        <w:t>both</w:t>
      </w:r>
      <w:r>
        <w:rPr>
          <w:color w:val="231F20"/>
          <w:spacing w:val="-10"/>
        </w:rPr>
        <w:t> </w:t>
      </w:r>
      <w:r>
        <w:rPr>
          <w:color w:val="231F20"/>
        </w:rPr>
        <w:t>biotic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abiotic</w:t>
      </w:r>
      <w:r>
        <w:rPr>
          <w:color w:val="231F20"/>
          <w:spacing w:val="-10"/>
        </w:rPr>
        <w:t> </w:t>
      </w:r>
      <w:r>
        <w:rPr>
          <w:color w:val="231F20"/>
        </w:rPr>
        <w:t>stresses)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paddy</w:t>
      </w:r>
      <w:r>
        <w:rPr>
          <w:color w:val="231F20"/>
          <w:spacing w:val="-10"/>
        </w:rPr>
        <w:t> </w:t>
      </w:r>
      <w:r>
        <w:rPr>
          <w:color w:val="231F20"/>
        </w:rPr>
        <w:t>crops,</w:t>
      </w:r>
      <w:r>
        <w:rPr>
          <w:color w:val="231F20"/>
          <w:spacing w:val="-10"/>
        </w:rPr>
        <w:t> </w:t>
      </w:r>
      <w:r>
        <w:rPr>
          <w:color w:val="231F20"/>
        </w:rPr>
        <w:t>namely,</w:t>
      </w:r>
      <w:r>
        <w:rPr>
          <w:color w:val="231F20"/>
          <w:spacing w:val="-9"/>
        </w:rPr>
        <w:t> </w:t>
      </w:r>
      <w:r>
        <w:rPr>
          <w:color w:val="231F20"/>
        </w:rPr>
        <w:t>bacterial</w:t>
      </w:r>
      <w:r>
        <w:rPr>
          <w:color w:val="231F20"/>
          <w:spacing w:val="-10"/>
        </w:rPr>
        <w:t> </w:t>
      </w:r>
      <w:r>
        <w:rPr>
          <w:color w:val="231F20"/>
        </w:rPr>
        <w:t>blight,</w:t>
      </w:r>
      <w:r>
        <w:rPr>
          <w:color w:val="231F20"/>
          <w:w w:val="105"/>
        </w:rPr>
        <w:t> fungal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blast,</w:t>
      </w:r>
      <w:r>
        <w:rPr>
          <w:color w:val="231F20"/>
          <w:spacing w:val="8"/>
          <w:w w:val="105"/>
        </w:rPr>
        <w:t> </w:t>
      </w:r>
      <w:r>
        <w:rPr>
          <w:color w:val="231F20"/>
          <w:w w:val="105"/>
        </w:rPr>
        <w:t>drought,</w:t>
      </w:r>
      <w:r>
        <w:rPr>
          <w:color w:val="231F20"/>
          <w:spacing w:val="8"/>
          <w:w w:val="105"/>
        </w:rPr>
        <w:t> </w:t>
      </w:r>
      <w:r>
        <w:rPr>
          <w:color w:val="231F20"/>
          <w:w w:val="105"/>
        </w:rPr>
        <w:t>submerged,</w:t>
      </w:r>
      <w:r>
        <w:rPr>
          <w:color w:val="231F20"/>
          <w:spacing w:val="7"/>
          <w:w w:val="105"/>
        </w:rPr>
        <w:t> </w:t>
      </w:r>
      <w:r>
        <w:rPr>
          <w:color w:val="231F20"/>
          <w:w w:val="105"/>
        </w:rPr>
        <w:t>Nitrogen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de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ciency,</w:t>
      </w:r>
      <w:r>
        <w:rPr>
          <w:color w:val="231F20"/>
          <w:spacing w:val="8"/>
          <w:w w:val="105"/>
        </w:rPr>
        <w:t> </w:t>
      </w:r>
      <w:r>
        <w:rPr>
          <w:color w:val="231F20"/>
          <w:spacing w:val="-2"/>
          <w:w w:val="105"/>
        </w:rPr>
        <w:t>Phosphorus</w:t>
      </w:r>
    </w:p>
    <w:p>
      <w:pPr>
        <w:pStyle w:val="BodyText"/>
        <w:spacing w:line="273" w:lineRule="auto" w:before="115"/>
        <w:ind w:left="114" w:right="289" w:hanging="1"/>
        <w:jc w:val="both"/>
      </w:pPr>
      <w:r>
        <w:rPr/>
        <w:br w:type="column"/>
      </w:r>
      <w:r>
        <w:rPr>
          <w:color w:val="231F20"/>
        </w:rPr>
        <w:t>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ciency, Potassium 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ciency, Boron 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ciency, Zinc 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ciency,</w:t>
      </w:r>
      <w:r>
        <w:rPr>
          <w:color w:val="231F20"/>
          <w:spacing w:val="40"/>
        </w:rPr>
        <w:t> </w:t>
      </w:r>
      <w:r>
        <w:rPr>
          <w:color w:val="231F20"/>
        </w:rPr>
        <w:t>Iron 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ciency, and chemical injury. The stress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tree is</w:t>
      </w:r>
      <w:r>
        <w:rPr>
          <w:color w:val="231F20"/>
          <w:spacing w:val="40"/>
        </w:rPr>
        <w:t> </w:t>
      </w:r>
      <w:r>
        <w:rPr>
          <w:color w:val="231F20"/>
        </w:rPr>
        <w:t>shown in </w:t>
      </w:r>
      <w:hyperlink w:history="true" w:anchor="_bookmark7">
        <w:r>
          <w:rPr>
            <w:color w:val="2E3092"/>
          </w:rPr>
          <w:t>Fig. 3</w:t>
        </w:r>
      </w:hyperlink>
      <w:r>
        <w:rPr>
          <w:color w:val="231F20"/>
        </w:rPr>
        <w:t>.</w:t>
      </w:r>
    </w:p>
    <w:p>
      <w:pPr>
        <w:pStyle w:val="BodyText"/>
        <w:spacing w:before="34"/>
      </w:pPr>
    </w:p>
    <w:p>
      <w:pPr>
        <w:pStyle w:val="ListParagraph"/>
        <w:numPr>
          <w:ilvl w:val="0"/>
          <w:numId w:val="1"/>
        </w:numPr>
        <w:tabs>
          <w:tab w:pos="283" w:val="left" w:leader="none"/>
        </w:tabs>
        <w:spacing w:line="240" w:lineRule="auto" w:before="0" w:after="0"/>
        <w:ind w:left="283" w:right="0" w:hanging="169"/>
        <w:jc w:val="left"/>
        <w:rPr>
          <w:sz w:val="16"/>
        </w:rPr>
      </w:pPr>
      <w:r>
        <w:rPr>
          <w:color w:val="231F20"/>
          <w:sz w:val="16"/>
        </w:rPr>
        <w:t>Proposed</w:t>
      </w:r>
      <w:r>
        <w:rPr>
          <w:color w:val="231F20"/>
          <w:spacing w:val="29"/>
          <w:sz w:val="16"/>
        </w:rPr>
        <w:t> </w:t>
      </w:r>
      <w:r>
        <w:rPr>
          <w:color w:val="231F20"/>
          <w:spacing w:val="-2"/>
          <w:sz w:val="16"/>
        </w:rPr>
        <w:t>methodology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4" w:right="286" w:firstLine="239"/>
        <w:jc w:val="both"/>
      </w:pPr>
      <w:r>
        <w:rPr>
          <w:color w:val="231F20"/>
        </w:rPr>
        <w:t>To deal with the stated challenges, a deep learning-based approach</w:t>
      </w:r>
      <w:r>
        <w:rPr>
          <w:color w:val="231F20"/>
          <w:spacing w:val="40"/>
        </w:rPr>
        <w:t> </w:t>
      </w:r>
      <w:r>
        <w:rPr>
          <w:color w:val="231F20"/>
        </w:rPr>
        <w:t>has been introduced to recognize and classify the paddy crop stresses.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proposed</w:t>
      </w:r>
      <w:r>
        <w:rPr>
          <w:color w:val="231F20"/>
          <w:spacing w:val="40"/>
        </w:rPr>
        <w:t> </w:t>
      </w:r>
      <w:r>
        <w:rPr>
          <w:color w:val="231F20"/>
        </w:rPr>
        <w:t>methodology</w:t>
      </w:r>
      <w:r>
        <w:rPr>
          <w:color w:val="231F20"/>
          <w:spacing w:val="40"/>
        </w:rPr>
        <w:t> </w:t>
      </w:r>
      <w:r>
        <w:rPr>
          <w:color w:val="231F20"/>
        </w:rPr>
        <w:t>consists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two</w:t>
      </w:r>
      <w:r>
        <w:rPr>
          <w:color w:val="231F20"/>
          <w:spacing w:val="40"/>
        </w:rPr>
        <w:t> </w:t>
      </w:r>
      <w:r>
        <w:rPr>
          <w:color w:val="231F20"/>
        </w:rPr>
        <w:t>main</w:t>
      </w:r>
      <w:r>
        <w:rPr>
          <w:color w:val="231F20"/>
          <w:spacing w:val="40"/>
        </w:rPr>
        <w:t> </w:t>
      </w:r>
      <w:r>
        <w:rPr>
          <w:color w:val="231F20"/>
        </w:rPr>
        <w:t>stages, namely,</w:t>
      </w:r>
      <w:r>
        <w:rPr>
          <w:color w:val="231F20"/>
          <w:spacing w:val="40"/>
        </w:rPr>
        <w:t> </w:t>
      </w:r>
      <w:r>
        <w:rPr>
          <w:color w:val="231F20"/>
        </w:rPr>
        <w:t>image dataset preparation and deep learning-based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cation. The</w:t>
      </w:r>
      <w:r>
        <w:rPr>
          <w:color w:val="231F20"/>
          <w:spacing w:val="40"/>
        </w:rPr>
        <w:t> </w:t>
      </w:r>
      <w:r>
        <w:rPr>
          <w:color w:val="231F20"/>
        </w:rPr>
        <w:t>block</w:t>
      </w:r>
      <w:r>
        <w:rPr>
          <w:color w:val="231F20"/>
          <w:spacing w:val="-1"/>
        </w:rPr>
        <w:t> </w:t>
      </w:r>
      <w:r>
        <w:rPr>
          <w:color w:val="231F20"/>
        </w:rPr>
        <w:t>diagram illustrating</w:t>
      </w:r>
      <w:r>
        <w:rPr>
          <w:color w:val="231F20"/>
          <w:spacing w:val="-1"/>
        </w:rPr>
        <w:t> </w:t>
      </w:r>
      <w:r>
        <w:rPr>
          <w:color w:val="231F20"/>
        </w:rPr>
        <w:t>the stages involved in the</w:t>
      </w:r>
      <w:r>
        <w:rPr>
          <w:color w:val="231F20"/>
          <w:spacing w:val="-1"/>
        </w:rPr>
        <w:t> </w:t>
      </w:r>
      <w:r>
        <w:rPr>
          <w:color w:val="231F20"/>
        </w:rPr>
        <w:t>proposed method-</w:t>
      </w:r>
      <w:r>
        <w:rPr>
          <w:color w:val="231F20"/>
          <w:spacing w:val="40"/>
        </w:rPr>
        <w:t> </w:t>
      </w:r>
      <w:r>
        <w:rPr>
          <w:color w:val="231F20"/>
        </w:rPr>
        <w:t>ology is shown in </w:t>
      </w:r>
      <w:hyperlink w:history="true" w:anchor="_bookmark8">
        <w:r>
          <w:rPr>
            <w:color w:val="2E3092"/>
          </w:rPr>
          <w:t>Fig. 4</w:t>
        </w:r>
      </w:hyperlink>
      <w:r>
        <w:rPr>
          <w:color w:val="231F20"/>
        </w:rPr>
        <w:t>.</w:t>
      </w:r>
    </w:p>
    <w:p>
      <w:pPr>
        <w:pStyle w:val="BodyText"/>
        <w:spacing w:before="29"/>
      </w:pPr>
    </w:p>
    <w:p>
      <w:pPr>
        <w:pStyle w:val="ListParagraph"/>
        <w:numPr>
          <w:ilvl w:val="1"/>
          <w:numId w:val="1"/>
        </w:numPr>
        <w:tabs>
          <w:tab w:pos="393" w:val="left" w:leader="none"/>
        </w:tabs>
        <w:spacing w:line="240" w:lineRule="auto" w:before="0" w:after="0"/>
        <w:ind w:left="393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Study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area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and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site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description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6" w:lineRule="auto" w:before="1"/>
        <w:ind w:left="114" w:right="286" w:firstLine="239"/>
        <w:jc w:val="both"/>
      </w:pPr>
      <w:r>
        <w:rPr>
          <w:color w:val="231F20"/>
        </w:rPr>
        <w:t>The experimental paddy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 are situated at All India Co-ordinate</w:t>
      </w:r>
      <w:r>
        <w:rPr>
          <w:color w:val="231F20"/>
          <w:spacing w:val="40"/>
        </w:rPr>
        <w:t> </w:t>
      </w:r>
      <w:r>
        <w:rPr>
          <w:color w:val="231F20"/>
        </w:rPr>
        <w:t>Rice</w:t>
      </w:r>
      <w:r>
        <w:rPr>
          <w:color w:val="231F20"/>
          <w:spacing w:val="-5"/>
        </w:rPr>
        <w:t> </w:t>
      </w:r>
      <w:r>
        <w:rPr>
          <w:color w:val="231F20"/>
        </w:rPr>
        <w:t>Improvement</w:t>
      </w:r>
      <w:r>
        <w:rPr>
          <w:color w:val="231F20"/>
          <w:spacing w:val="-5"/>
        </w:rPr>
        <w:t> </w:t>
      </w:r>
      <w:r>
        <w:rPr>
          <w:color w:val="231F20"/>
        </w:rPr>
        <w:t>Project</w:t>
      </w:r>
      <w:r>
        <w:rPr>
          <w:color w:val="231F20"/>
          <w:spacing w:val="-4"/>
        </w:rPr>
        <w:t> </w:t>
      </w:r>
      <w:r>
        <w:rPr>
          <w:color w:val="231F20"/>
        </w:rPr>
        <w:t>(AICRIP),</w:t>
      </w:r>
      <w:r>
        <w:rPr>
          <w:color w:val="231F20"/>
          <w:spacing w:val="-6"/>
        </w:rPr>
        <w:t> </w:t>
      </w:r>
      <w:r>
        <w:rPr>
          <w:color w:val="231F20"/>
        </w:rPr>
        <w:t>Mugad,</w:t>
      </w:r>
      <w:r>
        <w:rPr>
          <w:color w:val="231F20"/>
          <w:spacing w:val="-5"/>
        </w:rPr>
        <w:t> </w:t>
      </w:r>
      <w:r>
        <w:rPr>
          <w:color w:val="231F20"/>
        </w:rPr>
        <w:t>University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Agricultural</w:t>
      </w:r>
      <w:r>
        <w:rPr>
          <w:color w:val="231F20"/>
          <w:spacing w:val="40"/>
        </w:rPr>
        <w:t> </w:t>
      </w:r>
      <w:r>
        <w:rPr>
          <w:color w:val="231F20"/>
        </w:rPr>
        <w:t>Sciences,</w:t>
      </w:r>
      <w:r>
        <w:rPr>
          <w:color w:val="231F20"/>
          <w:spacing w:val="-3"/>
        </w:rPr>
        <w:t> </w:t>
      </w:r>
      <w:r>
        <w:rPr>
          <w:color w:val="231F20"/>
        </w:rPr>
        <w:t>Dharwad, India.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study</w:t>
      </w:r>
      <w:r>
        <w:rPr>
          <w:color w:val="231F20"/>
          <w:spacing w:val="-1"/>
        </w:rPr>
        <w:t> </w:t>
      </w:r>
      <w:r>
        <w:rPr>
          <w:color w:val="231F20"/>
        </w:rPr>
        <w:t>area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categorized</w:t>
      </w:r>
      <w:r>
        <w:rPr>
          <w:color w:val="231F20"/>
          <w:spacing w:val="-1"/>
        </w:rPr>
        <w:t> </w:t>
      </w:r>
      <w:r>
        <w:rPr>
          <w:color w:val="231F20"/>
        </w:rPr>
        <w:t>as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dry zone</w:t>
      </w:r>
      <w:r>
        <w:rPr>
          <w:color w:val="231F20"/>
          <w:spacing w:val="40"/>
        </w:rPr>
        <w:t> </w:t>
      </w:r>
      <w:r>
        <w:rPr>
          <w:color w:val="231F20"/>
        </w:rPr>
        <w:t>with the annual rainfall ranges between 464.5 and 785.7 mm. The soil</w:t>
      </w:r>
      <w:r>
        <w:rPr>
          <w:color w:val="231F20"/>
          <w:spacing w:val="40"/>
        </w:rPr>
        <w:t> </w:t>
      </w:r>
      <w:r>
        <w:rPr>
          <w:color w:val="231F20"/>
        </w:rPr>
        <w:t>is medium to deep black clay in larger areas and sandy loam in a small</w:t>
      </w:r>
      <w:r>
        <w:rPr>
          <w:color w:val="231F20"/>
          <w:spacing w:val="40"/>
        </w:rPr>
        <w:t> </w:t>
      </w:r>
      <w:r>
        <w:rPr>
          <w:color w:val="231F20"/>
        </w:rPr>
        <w:t>portion</w:t>
      </w:r>
      <w:r>
        <w:rPr>
          <w:color w:val="231F20"/>
          <w:spacing w:val="-8"/>
        </w:rPr>
        <w:t> </w:t>
      </w:r>
      <w:r>
        <w:rPr>
          <w:color w:val="231F20"/>
        </w:rPr>
        <w:t>with</w:t>
      </w:r>
      <w:r>
        <w:rPr>
          <w:color w:val="231F20"/>
          <w:spacing w:val="-10"/>
        </w:rPr>
        <w:t> </w:t>
      </w:r>
      <w:r>
        <w:rPr>
          <w:color w:val="231F20"/>
        </w:rPr>
        <w:t>high</w:t>
      </w:r>
      <w:r>
        <w:rPr>
          <w:color w:val="231F20"/>
          <w:spacing w:val="-7"/>
        </w:rPr>
        <w:t> </w:t>
      </w:r>
      <w:r>
        <w:rPr>
          <w:color w:val="231F20"/>
        </w:rPr>
        <w:t>organic</w:t>
      </w:r>
      <w:r>
        <w:rPr>
          <w:color w:val="231F20"/>
          <w:spacing w:val="-9"/>
        </w:rPr>
        <w:t> </w:t>
      </w:r>
      <w:r>
        <w:rPr>
          <w:color w:val="231F20"/>
        </w:rPr>
        <w:t>matter</w:t>
      </w:r>
      <w:r>
        <w:rPr>
          <w:color w:val="231F20"/>
          <w:spacing w:val="-7"/>
        </w:rPr>
        <w:t> </w:t>
      </w:r>
      <w:r>
        <w:rPr>
          <w:color w:val="231F20"/>
        </w:rPr>
        <w:t>content.</w:t>
      </w:r>
      <w:r>
        <w:rPr>
          <w:color w:val="231F20"/>
          <w:spacing w:val="-8"/>
        </w:rPr>
        <w:t> </w:t>
      </w:r>
      <w:r>
        <w:rPr>
          <w:color w:val="231F20"/>
        </w:rPr>
        <w:t>Sixty</w:t>
      </w:r>
      <w:r>
        <w:rPr>
          <w:color w:val="231F20"/>
          <w:spacing w:val="-7"/>
        </w:rPr>
        <w:t> </w:t>
      </w:r>
      <w:r>
        <w:rPr>
          <w:color w:val="231F20"/>
        </w:rPr>
        <w:t>experimental</w:t>
      </w:r>
      <w:r>
        <w:rPr>
          <w:color w:val="231F20"/>
          <w:spacing w:val="-10"/>
        </w:rPr>
        <w:t> </w:t>
      </w:r>
      <w:r>
        <w:rPr>
          <w:color w:val="231F20"/>
        </w:rPr>
        <w:t>farmlands</w:t>
      </w:r>
      <w:r>
        <w:rPr>
          <w:color w:val="231F20"/>
          <w:spacing w:val="40"/>
        </w:rPr>
        <w:t> </w:t>
      </w:r>
      <w:r>
        <w:rPr>
          <w:color w:val="231F20"/>
        </w:rPr>
        <w:t>were considered for the individual paddy crop stress analysis.</w:t>
      </w:r>
    </w:p>
    <w:p>
      <w:pPr>
        <w:pStyle w:val="BodyText"/>
        <w:spacing w:before="32"/>
      </w:pPr>
    </w:p>
    <w:p>
      <w:pPr>
        <w:pStyle w:val="ListParagraph"/>
        <w:numPr>
          <w:ilvl w:val="1"/>
          <w:numId w:val="1"/>
        </w:numPr>
        <w:tabs>
          <w:tab w:pos="393" w:val="left" w:leader="none"/>
        </w:tabs>
        <w:spacing w:line="240" w:lineRule="auto" w:before="0" w:after="0"/>
        <w:ind w:left="393" w:right="0" w:hanging="279"/>
        <w:jc w:val="left"/>
        <w:rPr>
          <w:i/>
          <w:sz w:val="16"/>
        </w:rPr>
      </w:pPr>
      <w:r>
        <w:rPr>
          <w:i/>
          <w:color w:val="231F20"/>
          <w:spacing w:val="-8"/>
          <w:sz w:val="16"/>
        </w:rPr>
        <w:t>Crop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8"/>
          <w:sz w:val="16"/>
        </w:rPr>
        <w:t>sample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8"/>
          <w:sz w:val="16"/>
        </w:rPr>
        <w:t>preparation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4" w:right="286" w:firstLine="239"/>
        <w:jc w:val="both"/>
      </w:pPr>
      <w:r>
        <w:rPr>
          <w:color w:val="231F20"/>
          <w:w w:val="110"/>
        </w:rPr>
        <w:t>In</w:t>
      </w:r>
      <w:r>
        <w:rPr>
          <w:color w:val="231F20"/>
          <w:w w:val="110"/>
        </w:rPr>
        <w:t> consultation</w:t>
      </w:r>
      <w:r>
        <w:rPr>
          <w:color w:val="231F20"/>
          <w:w w:val="110"/>
        </w:rPr>
        <w:t> with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University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Agricultural</w:t>
      </w:r>
      <w:r>
        <w:rPr>
          <w:color w:val="231F20"/>
          <w:w w:val="110"/>
        </w:rPr>
        <w:t> Sciences, </w:t>
      </w:r>
      <w:r>
        <w:rPr>
          <w:color w:val="231F20"/>
        </w:rPr>
        <w:t>Dharwad,</w:t>
      </w:r>
      <w:r>
        <w:rPr>
          <w:color w:val="231F20"/>
          <w:spacing w:val="-10"/>
        </w:rPr>
        <w:t> </w:t>
      </w:r>
      <w:r>
        <w:rPr>
          <w:color w:val="231F20"/>
        </w:rPr>
        <w:t>Karnataka</w:t>
      </w:r>
      <w:r>
        <w:rPr>
          <w:color w:val="231F20"/>
          <w:spacing w:val="-10"/>
        </w:rPr>
        <w:t> </w:t>
      </w:r>
      <w:r>
        <w:rPr>
          <w:color w:val="231F20"/>
        </w:rPr>
        <w:t>State,</w:t>
      </w:r>
      <w:r>
        <w:rPr>
          <w:color w:val="231F20"/>
          <w:spacing w:val="-9"/>
        </w:rPr>
        <w:t> </w:t>
      </w:r>
      <w:r>
        <w:rPr>
          <w:color w:val="231F20"/>
        </w:rPr>
        <w:t>India,</w:t>
      </w:r>
      <w:r>
        <w:rPr>
          <w:color w:val="231F20"/>
          <w:spacing w:val="-1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ve</w:t>
      </w:r>
      <w:r>
        <w:rPr>
          <w:color w:val="231F20"/>
          <w:spacing w:val="-10"/>
        </w:rPr>
        <w:t> </w:t>
      </w:r>
      <w:r>
        <w:rPr>
          <w:color w:val="231F20"/>
        </w:rPr>
        <w:t>certi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popular</w:t>
      </w:r>
      <w:r>
        <w:rPr>
          <w:color w:val="231F20"/>
          <w:spacing w:val="-10"/>
        </w:rPr>
        <w:t> </w:t>
      </w:r>
      <w:r>
        <w:rPr>
          <w:color w:val="231F20"/>
        </w:rPr>
        <w:t>paddy</w:t>
      </w:r>
      <w:r>
        <w:rPr>
          <w:color w:val="231F20"/>
          <w:spacing w:val="-9"/>
        </w:rPr>
        <w:t> </w:t>
      </w:r>
      <w:r>
        <w:rPr>
          <w:color w:val="231F20"/>
        </w:rPr>
        <w:t>varie-</w:t>
      </w:r>
      <w:r>
        <w:rPr>
          <w:color w:val="231F20"/>
          <w:spacing w:val="40"/>
        </w:rPr>
        <w:t> </w:t>
      </w:r>
      <w:r>
        <w:rPr>
          <w:color w:val="231F20"/>
        </w:rPr>
        <w:t>ties, namely, Jaya, Abhilasha, Mugad Suganda, Mugad 101 and Mugad</w:t>
      </w:r>
      <w:r>
        <w:rPr>
          <w:color w:val="231F20"/>
          <w:spacing w:val="40"/>
        </w:rPr>
        <w:t> </w:t>
      </w:r>
      <w:r>
        <w:rPr>
          <w:color w:val="231F20"/>
        </w:rPr>
        <w:t>Siri are selected as experimental grain samples. The grain samples are</w:t>
      </w:r>
      <w:r>
        <w:rPr>
          <w:color w:val="231F20"/>
          <w:spacing w:val="40"/>
        </w:rPr>
        <w:t> </w:t>
      </w:r>
      <w:r>
        <w:rPr>
          <w:color w:val="231F20"/>
        </w:rPr>
        <w:t>having 100% physical and genetic purity. The collected paddy grains</w:t>
      </w:r>
      <w:r>
        <w:rPr>
          <w:color w:val="231F20"/>
          <w:spacing w:val="40"/>
        </w:rPr>
        <w:t> </w:t>
      </w:r>
      <w:r>
        <w:rPr>
          <w:color w:val="231F20"/>
        </w:rPr>
        <w:t>were sown separately in a raised bed nursery (direct seeding) as per</w:t>
      </w:r>
      <w:r>
        <w:rPr>
          <w:color w:val="231F20"/>
          <w:spacing w:val="80"/>
        </w:rPr>
        <w:t> </w:t>
      </w:r>
      <w:r>
        <w:rPr>
          <w:color w:val="231F20"/>
        </w:rPr>
        <w:t>the standard guidelines. All the necessary precautions were taken to</w:t>
      </w:r>
      <w:r>
        <w:rPr>
          <w:color w:val="231F20"/>
          <w:spacing w:val="40"/>
        </w:rPr>
        <w:t> </w:t>
      </w:r>
      <w:r>
        <w:rPr>
          <w:color w:val="231F20"/>
        </w:rPr>
        <w:t>maintain a uniform plant population of each variety and the plants</w:t>
      </w:r>
      <w:r>
        <w:rPr>
          <w:color w:val="231F20"/>
          <w:spacing w:val="40"/>
        </w:rPr>
        <w:t> </w:t>
      </w:r>
      <w:r>
        <w:rPr>
          <w:color w:val="231F20"/>
        </w:rPr>
        <w:t>were</w:t>
      </w:r>
      <w:r>
        <w:rPr>
          <w:color w:val="231F20"/>
          <w:spacing w:val="-4"/>
        </w:rPr>
        <w:t> </w:t>
      </w:r>
      <w:r>
        <w:rPr>
          <w:color w:val="231F20"/>
        </w:rPr>
        <w:t>grown</w:t>
      </w:r>
      <w:r>
        <w:rPr>
          <w:color w:val="231F20"/>
          <w:spacing w:val="-4"/>
        </w:rPr>
        <w:t> </w:t>
      </w:r>
      <w:r>
        <w:rPr>
          <w:color w:val="231F20"/>
        </w:rPr>
        <w:t>under</w:t>
      </w:r>
      <w:r>
        <w:rPr>
          <w:color w:val="231F20"/>
          <w:spacing w:val="-4"/>
        </w:rPr>
        <w:t> </w:t>
      </w:r>
      <w:r>
        <w:rPr>
          <w:color w:val="231F20"/>
        </w:rPr>
        <w:t>controlled</w:t>
      </w:r>
      <w:r>
        <w:rPr>
          <w:color w:val="231F20"/>
          <w:spacing w:val="-6"/>
        </w:rPr>
        <w:t> </w:t>
      </w:r>
      <w:r>
        <w:rPr>
          <w:color w:val="231F20"/>
        </w:rPr>
        <w:t>nutrient</w:t>
      </w:r>
      <w:r>
        <w:rPr>
          <w:color w:val="231F20"/>
          <w:spacing w:val="-7"/>
        </w:rPr>
        <w:t> </w:t>
      </w:r>
      <w:r>
        <w:rPr>
          <w:color w:val="231F20"/>
        </w:rPr>
        <w:t>conditions.</w:t>
      </w:r>
      <w:r>
        <w:rPr>
          <w:color w:val="231F20"/>
          <w:spacing w:val="-4"/>
        </w:rPr>
        <w:t> </w:t>
      </w:r>
      <w:r>
        <w:rPr>
          <w:color w:val="231F20"/>
        </w:rPr>
        <w:t>These</w:t>
      </w:r>
      <w:r>
        <w:rPr>
          <w:color w:val="231F20"/>
          <w:spacing w:val="-4"/>
        </w:rPr>
        <w:t> </w:t>
      </w:r>
      <w:r>
        <w:rPr>
          <w:color w:val="231F20"/>
        </w:rPr>
        <w:t>paddy</w:t>
      </w:r>
      <w:r>
        <w:rPr>
          <w:color w:val="231F20"/>
          <w:spacing w:val="-4"/>
        </w:rPr>
        <w:t> </w:t>
      </w:r>
      <w:r>
        <w:rPr>
          <w:color w:val="231F20"/>
        </w:rPr>
        <w:t>crop</w:t>
      </w:r>
      <w:r>
        <w:rPr>
          <w:color w:val="231F20"/>
          <w:spacing w:val="-5"/>
        </w:rPr>
        <w:t> </w:t>
      </w:r>
      <w:r>
        <w:rPr>
          <w:color w:val="231F20"/>
        </w:rPr>
        <w:t>va-</w:t>
      </w:r>
      <w:r>
        <w:rPr>
          <w:color w:val="231F20"/>
          <w:spacing w:val="40"/>
        </w:rPr>
        <w:t> </w:t>
      </w:r>
      <w:r>
        <w:rPr>
          <w:color w:val="231F20"/>
        </w:rPr>
        <w:t>rieties were challenged by</w:t>
      </w:r>
      <w:r>
        <w:rPr>
          <w:color w:val="231F20"/>
          <w:spacing w:val="-2"/>
        </w:rPr>
        <w:t> </w:t>
      </w:r>
      <w:r>
        <w:rPr>
          <w:color w:val="231F20"/>
        </w:rPr>
        <w:t>all the</w:t>
      </w:r>
      <w:r>
        <w:rPr>
          <w:color w:val="231F20"/>
          <w:spacing w:val="-1"/>
        </w:rPr>
        <w:t> </w:t>
      </w:r>
      <w:r>
        <w:rPr>
          <w:color w:val="231F20"/>
        </w:rPr>
        <w:t>considered</w:t>
      </w:r>
      <w:r>
        <w:rPr>
          <w:color w:val="231F20"/>
          <w:spacing w:val="-1"/>
        </w:rPr>
        <w:t> </w:t>
      </w:r>
      <w:r>
        <w:rPr>
          <w:color w:val="231F20"/>
        </w:rPr>
        <w:t>11 stress types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the ob-</w:t>
      </w:r>
      <w:r>
        <w:rPr>
          <w:color w:val="231F20"/>
          <w:spacing w:val="40"/>
        </w:rPr>
        <w:t> </w:t>
      </w:r>
      <w:r>
        <w:rPr>
          <w:color w:val="231F20"/>
        </w:rPr>
        <w:t>servations were carried out under conditions favoring normal growth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9"/>
        </w:rPr>
        <w:t> </w:t>
      </w:r>
      <w:r>
        <w:rPr>
          <w:color w:val="231F20"/>
        </w:rPr>
        <w:t>expression</w:t>
      </w:r>
      <w:r>
        <w:rPr>
          <w:color w:val="231F20"/>
          <w:spacing w:val="9"/>
        </w:rPr>
        <w:t> </w:t>
      </w:r>
      <w:r>
        <w:rPr>
          <w:color w:val="231F20"/>
        </w:rPr>
        <w:t>of</w:t>
      </w:r>
      <w:r>
        <w:rPr>
          <w:color w:val="231F20"/>
          <w:spacing w:val="8"/>
        </w:rPr>
        <w:t> </w:t>
      </w:r>
      <w:r>
        <w:rPr>
          <w:color w:val="231F20"/>
        </w:rPr>
        <w:t>all</w:t>
      </w:r>
      <w:r>
        <w:rPr>
          <w:color w:val="231F20"/>
          <w:spacing w:val="6"/>
        </w:rPr>
        <w:t> </w:t>
      </w:r>
      <w:r>
        <w:rPr>
          <w:color w:val="231F20"/>
        </w:rPr>
        <w:t>the</w:t>
      </w:r>
      <w:r>
        <w:rPr>
          <w:color w:val="231F20"/>
          <w:spacing w:val="9"/>
        </w:rPr>
        <w:t> </w:t>
      </w:r>
      <w:r>
        <w:rPr>
          <w:color w:val="231F20"/>
        </w:rPr>
        <w:t>crop</w:t>
      </w:r>
      <w:r>
        <w:rPr>
          <w:color w:val="231F20"/>
          <w:spacing w:val="7"/>
        </w:rPr>
        <w:t> </w:t>
      </w:r>
      <w:r>
        <w:rPr>
          <w:color w:val="231F20"/>
        </w:rPr>
        <w:t>stress</w:t>
      </w:r>
      <w:r>
        <w:rPr>
          <w:color w:val="231F20"/>
          <w:spacing w:val="9"/>
        </w:rPr>
        <w:t> </w:t>
      </w:r>
      <w:r>
        <w:rPr>
          <w:color w:val="231F20"/>
        </w:rPr>
        <w:t>symptoms</w:t>
      </w:r>
      <w:r>
        <w:rPr>
          <w:color w:val="231F20"/>
          <w:spacing w:val="8"/>
        </w:rPr>
        <w:t> </w:t>
      </w:r>
      <w:r>
        <w:rPr>
          <w:color w:val="231F20"/>
        </w:rPr>
        <w:t>to</w:t>
      </w:r>
      <w:r>
        <w:rPr>
          <w:color w:val="231F20"/>
          <w:spacing w:val="8"/>
        </w:rPr>
        <w:t> </w:t>
      </w:r>
      <w:r>
        <w:rPr>
          <w:color w:val="231F20"/>
        </w:rPr>
        <w:t>ful</w:t>
      </w:r>
      <w:r>
        <w:rPr>
          <w:rFonts w:ascii="Times New Roman"/>
          <w:color w:val="231F20"/>
        </w:rPr>
        <w:t>fi</w:t>
      </w:r>
      <w:r>
        <w:rPr>
          <w:color w:val="231F20"/>
        </w:rPr>
        <w:t>ll</w:t>
      </w:r>
      <w:r>
        <w:rPr>
          <w:color w:val="231F20"/>
          <w:spacing w:val="7"/>
        </w:rPr>
        <w:t> </w:t>
      </w:r>
      <w:r>
        <w:rPr>
          <w:color w:val="231F20"/>
        </w:rPr>
        <w:t>the</w:t>
      </w:r>
      <w:r>
        <w:rPr>
          <w:color w:val="231F20"/>
          <w:spacing w:val="9"/>
        </w:rPr>
        <w:t> </w:t>
      </w:r>
      <w:r>
        <w:rPr>
          <w:color w:val="231F20"/>
          <w:spacing w:val="-2"/>
        </w:rPr>
        <w:t>objectives</w:t>
      </w:r>
    </w:p>
    <w:p>
      <w:pPr>
        <w:spacing w:after="0" w:line="276" w:lineRule="auto"/>
        <w:jc w:val="both"/>
        <w:sectPr>
          <w:headerReference w:type="even" r:id="rId23"/>
          <w:headerReference w:type="default" r:id="rId24"/>
          <w:pgSz w:w="11910" w:h="15880"/>
          <w:pgMar w:header="693" w:footer="0" w:top="1000" w:bottom="280" w:left="560" w:right="560"/>
          <w:pgNumType w:start="14"/>
          <w:cols w:num="2" w:equalWidth="0">
            <w:col w:w="5178" w:space="182"/>
            <w:col w:w="5430"/>
          </w:cols>
        </w:sectPr>
      </w:pPr>
    </w:p>
    <w:p>
      <w:pPr>
        <w:pStyle w:val="BodyText"/>
        <w:spacing w:before="224" w:after="1"/>
        <w:rPr>
          <w:sz w:val="20"/>
        </w:rPr>
      </w:pPr>
    </w:p>
    <w:p>
      <w:pPr>
        <w:pStyle w:val="BodyText"/>
        <w:ind w:left="753"/>
        <w:rPr>
          <w:sz w:val="20"/>
        </w:rPr>
      </w:pPr>
      <w:r>
        <w:rPr>
          <w:sz w:val="20"/>
        </w:rPr>
        <w:drawing>
          <wp:inline distT="0" distB="0" distL="0" distR="0">
            <wp:extent cx="5779626" cy="3291840"/>
            <wp:effectExtent l="0" t="0" r="0" b="0"/>
            <wp:docPr id="26" name="Image 26">
              <a:hlinkClick r:id="rId25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>
                      <a:hlinkClick r:id="rId25"/>
                    </pic:cNvPr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9626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4"/>
        <w:rPr>
          <w:sz w:val="12"/>
        </w:rPr>
      </w:pPr>
    </w:p>
    <w:p>
      <w:pPr>
        <w:spacing w:before="0"/>
        <w:ind w:left="177" w:right="349" w:firstLine="0"/>
        <w:jc w:val="center"/>
        <w:rPr>
          <w:sz w:val="12"/>
        </w:rPr>
      </w:pPr>
      <w:bookmarkStart w:name="_bookmark7" w:id="14"/>
      <w:bookmarkEnd w:id="14"/>
      <w:r>
        <w:rPr/>
      </w:r>
      <w:r>
        <w:rPr>
          <w:color w:val="231F20"/>
          <w:w w:val="105"/>
          <w:sz w:val="12"/>
        </w:rPr>
        <w:t>Fig.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3. Paddy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crop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stress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classi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tree.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0" w:top="1000" w:bottom="280" w:left="560" w:right="560"/>
        </w:sectPr>
      </w:pPr>
    </w:p>
    <w:p>
      <w:pPr>
        <w:pStyle w:val="BodyText"/>
        <w:spacing w:before="9"/>
        <w:rPr>
          <w:sz w:val="4"/>
        </w:rPr>
      </w:pPr>
    </w:p>
    <w:p>
      <w:pPr>
        <w:pStyle w:val="BodyText"/>
        <w:ind w:left="1212"/>
        <w:rPr>
          <w:sz w:val="20"/>
        </w:rPr>
      </w:pPr>
      <w:r>
        <w:rPr>
          <w:sz w:val="20"/>
        </w:rPr>
        <w:drawing>
          <wp:inline distT="0" distB="0" distL="0" distR="0">
            <wp:extent cx="5413806" cy="2243328"/>
            <wp:effectExtent l="0" t="0" r="0" b="0"/>
            <wp:docPr id="27" name="Image 27">
              <a:hlinkClick r:id="rId27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>
                      <a:hlinkClick r:id="rId27"/>
                    </pic:cNvPr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3806" cy="224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0"/>
        <w:rPr>
          <w:sz w:val="12"/>
        </w:rPr>
      </w:pPr>
    </w:p>
    <w:p>
      <w:pPr>
        <w:spacing w:before="0"/>
        <w:ind w:left="348" w:right="172" w:firstLine="0"/>
        <w:jc w:val="center"/>
        <w:rPr>
          <w:sz w:val="12"/>
        </w:rPr>
      </w:pPr>
      <w:bookmarkStart w:name="_bookmark8" w:id="15"/>
      <w:bookmarkEnd w:id="15"/>
      <w:r>
        <w:rPr/>
      </w:r>
      <w:r>
        <w:rPr>
          <w:color w:val="231F20"/>
          <w:w w:val="105"/>
          <w:sz w:val="12"/>
        </w:rPr>
        <w:t>Fig.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4.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Proposed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methodology.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7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1125359</wp:posOffset>
            </wp:positionH>
            <wp:positionV relativeFrom="paragraph">
              <wp:posOffset>215259</wp:posOffset>
            </wp:positionV>
            <wp:extent cx="5412796" cy="5291328"/>
            <wp:effectExtent l="0" t="0" r="0" b="0"/>
            <wp:wrapTopAndBottom/>
            <wp:docPr id="28" name="Image 28">
              <a:hlinkClick r:id="rId29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>
                      <a:hlinkClick r:id="rId29"/>
                    </pic:cNvPr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2796" cy="5291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0"/>
        <w:rPr>
          <w:sz w:val="12"/>
        </w:rPr>
      </w:pPr>
    </w:p>
    <w:p>
      <w:pPr>
        <w:spacing w:line="297" w:lineRule="auto" w:before="1"/>
        <w:ind w:left="290" w:right="0" w:firstLine="0"/>
        <w:jc w:val="left"/>
        <w:rPr>
          <w:sz w:val="12"/>
        </w:rPr>
      </w:pPr>
      <w:bookmarkStart w:name="_bookmark9" w:id="16"/>
      <w:bookmarkEnd w:id="16"/>
      <w:r>
        <w:rPr/>
      </w:r>
      <w:r>
        <w:rPr>
          <w:color w:val="231F20"/>
          <w:spacing w:val="-2"/>
          <w:w w:val="110"/>
          <w:sz w:val="12"/>
        </w:rPr>
        <w:t>Fig. 5. Sample 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eld images of Jaya paddy crop under various stress conditions. (a) Bacterial blight, (b) Fungal blast, (c) Drought, (d) Submergence, (e) Nitrogen de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cit, (f) Phosphorus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de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cit,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(g)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Potassium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de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cit,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(h)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Boron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de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cit,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(i)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Zink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de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cit,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(j)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Iron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de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cit,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(k)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Chemical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injury.</w:t>
      </w:r>
    </w:p>
    <w:p>
      <w:pPr>
        <w:spacing w:after="0" w:line="297" w:lineRule="auto"/>
        <w:jc w:val="left"/>
        <w:rPr>
          <w:sz w:val="12"/>
        </w:rPr>
        <w:sectPr>
          <w:pgSz w:w="11910" w:h="15880"/>
          <w:pgMar w:header="693" w:footer="0" w:top="1000" w:bottom="280" w:left="560" w:right="560"/>
        </w:sectPr>
      </w:pPr>
    </w:p>
    <w:p>
      <w:pPr>
        <w:pStyle w:val="BodyText"/>
        <w:spacing w:line="276" w:lineRule="auto" w:before="115"/>
        <w:ind w:left="114"/>
      </w:pPr>
      <w:bookmarkStart w:name="3.3. Image acquisition" w:id="17"/>
      <w:bookmarkEnd w:id="17"/>
      <w:r>
        <w:rPr/>
      </w:r>
      <w:bookmarkStart w:name="3.4. CNN model configuration and archite" w:id="18"/>
      <w:bookmarkEnd w:id="18"/>
      <w:r>
        <w:rPr/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study.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-1"/>
        </w:rPr>
        <w:t> </w:t>
      </w:r>
      <w:r>
        <w:rPr>
          <w:color w:val="231F20"/>
        </w:rPr>
        <w:t>tests</w:t>
      </w:r>
      <w:r>
        <w:rPr>
          <w:color w:val="231F20"/>
          <w:spacing w:val="-2"/>
        </w:rPr>
        <w:t> </w:t>
      </w:r>
      <w:r>
        <w:rPr>
          <w:color w:val="231F20"/>
        </w:rPr>
        <w:t>were</w:t>
      </w:r>
      <w:r>
        <w:rPr>
          <w:color w:val="231F20"/>
          <w:spacing w:val="-1"/>
        </w:rPr>
        <w:t> </w:t>
      </w:r>
      <w:r>
        <w:rPr>
          <w:color w:val="231F20"/>
        </w:rPr>
        <w:t>conducted</w:t>
      </w:r>
      <w:r>
        <w:rPr>
          <w:color w:val="231F20"/>
          <w:spacing w:val="-1"/>
        </w:rPr>
        <w:t> </w:t>
      </w:r>
      <w:r>
        <w:rPr>
          <w:color w:val="231F20"/>
        </w:rPr>
        <w:t>during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Kharif</w:t>
      </w:r>
      <w:r>
        <w:rPr>
          <w:color w:val="231F20"/>
          <w:spacing w:val="-1"/>
        </w:rPr>
        <w:t> </w:t>
      </w:r>
      <w:r>
        <w:rPr>
          <w:color w:val="231F20"/>
        </w:rPr>
        <w:t>season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2018.</w:t>
      </w:r>
    </w:p>
    <w:p>
      <w:pPr>
        <w:pStyle w:val="BodyText"/>
      </w:pP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393" w:val="left" w:leader="none"/>
        </w:tabs>
        <w:spacing w:line="240" w:lineRule="auto" w:before="0" w:after="0"/>
        <w:ind w:left="393" w:right="0" w:hanging="279"/>
        <w:jc w:val="left"/>
        <w:rPr>
          <w:i/>
          <w:sz w:val="16"/>
        </w:rPr>
      </w:pPr>
      <w:r>
        <w:rPr>
          <w:i/>
          <w:color w:val="231F20"/>
          <w:w w:val="90"/>
          <w:sz w:val="16"/>
        </w:rPr>
        <w:t>Image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2"/>
          <w:sz w:val="16"/>
        </w:rPr>
        <w:t>acquisition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14" w:right="40" w:firstLine="239"/>
        <w:jc w:val="both"/>
      </w:pP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study</w:t>
      </w:r>
      <w:r>
        <w:rPr>
          <w:color w:val="231F20"/>
          <w:spacing w:val="-2"/>
        </w:rPr>
        <w:t> </w:t>
      </w:r>
      <w:r>
        <w:rPr>
          <w:color w:val="231F20"/>
        </w:rPr>
        <w:t>considers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impact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11</w:t>
      </w:r>
      <w:r>
        <w:rPr>
          <w:color w:val="231F20"/>
          <w:spacing w:val="-1"/>
        </w:rPr>
        <w:t> </w:t>
      </w:r>
      <w:r>
        <w:rPr>
          <w:color w:val="231F20"/>
        </w:rPr>
        <w:t>different</w:t>
      </w:r>
      <w:r>
        <w:rPr>
          <w:color w:val="231F20"/>
          <w:spacing w:val="-4"/>
        </w:rPr>
        <w:t> </w:t>
      </w:r>
      <w:r>
        <w:rPr>
          <w:color w:val="231F20"/>
        </w:rPr>
        <w:t>stress</w:t>
      </w:r>
      <w:r>
        <w:rPr>
          <w:color w:val="231F20"/>
          <w:spacing w:val="-4"/>
        </w:rPr>
        <w:t> </w:t>
      </w:r>
      <w:r>
        <w:rPr>
          <w:color w:val="231F20"/>
        </w:rPr>
        <w:t>classes</w:t>
      </w:r>
      <w:r>
        <w:rPr>
          <w:color w:val="231F20"/>
          <w:spacing w:val="-4"/>
        </w:rPr>
        <w:t> </w:t>
      </w:r>
      <w:r>
        <w:rPr>
          <w:color w:val="231F20"/>
        </w:rPr>
        <w:t>on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5</w:t>
      </w:r>
      <w:r>
        <w:rPr>
          <w:color w:val="231F20"/>
          <w:spacing w:val="40"/>
        </w:rPr>
        <w:t> </w:t>
      </w:r>
      <w:r>
        <w:rPr>
          <w:color w:val="231F20"/>
        </w:rPr>
        <w:t>different</w:t>
      </w:r>
      <w:r>
        <w:rPr>
          <w:color w:val="231F20"/>
          <w:spacing w:val="-6"/>
        </w:rPr>
        <w:t> </w:t>
      </w:r>
      <w:r>
        <w:rPr>
          <w:color w:val="231F20"/>
        </w:rPr>
        <w:t>selected</w:t>
      </w:r>
      <w:r>
        <w:rPr>
          <w:color w:val="231F20"/>
          <w:spacing w:val="-4"/>
        </w:rPr>
        <w:t> </w:t>
      </w:r>
      <w:r>
        <w:rPr>
          <w:color w:val="231F20"/>
        </w:rPr>
        <w:t>paddy</w:t>
      </w:r>
      <w:r>
        <w:rPr>
          <w:color w:val="231F20"/>
          <w:spacing w:val="-5"/>
        </w:rPr>
        <w:t> </w:t>
      </w:r>
      <w:r>
        <w:rPr>
          <w:color w:val="231F20"/>
        </w:rPr>
        <w:t>crop</w:t>
      </w:r>
      <w:r>
        <w:rPr>
          <w:color w:val="231F20"/>
          <w:spacing w:val="-4"/>
        </w:rPr>
        <w:t> </w:t>
      </w:r>
      <w:r>
        <w:rPr>
          <w:color w:val="231F20"/>
        </w:rPr>
        <w:t>varieties.</w:t>
      </w:r>
      <w:r>
        <w:rPr>
          <w:color w:val="231F20"/>
          <w:spacing w:val="-7"/>
        </w:rPr>
        <w:t> </w:t>
      </w:r>
      <w:r>
        <w:rPr>
          <w:color w:val="231F20"/>
        </w:rPr>
        <w:t>From</w:t>
      </w:r>
      <w:r>
        <w:rPr>
          <w:color w:val="231F20"/>
          <w:spacing w:val="-7"/>
        </w:rPr>
        <w:t> </w:t>
      </w:r>
      <w:r>
        <w:rPr>
          <w:color w:val="231F20"/>
        </w:rPr>
        <w:t>each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paddy</w:t>
      </w:r>
      <w:r>
        <w:rPr>
          <w:color w:val="231F20"/>
          <w:spacing w:val="-4"/>
        </w:rPr>
        <w:t> </w:t>
      </w:r>
      <w:r>
        <w:rPr>
          <w:color w:val="231F20"/>
        </w:rPr>
        <w:t>crop</w:t>
      </w:r>
      <w:r>
        <w:rPr>
          <w:color w:val="231F20"/>
          <w:spacing w:val="-5"/>
        </w:rPr>
        <w:t> </w:t>
      </w:r>
      <w:r>
        <w:rPr>
          <w:color w:val="231F20"/>
        </w:rPr>
        <w:t>va-</w:t>
      </w:r>
      <w:r>
        <w:rPr>
          <w:color w:val="231F20"/>
          <w:spacing w:val="40"/>
        </w:rPr>
        <w:t> </w:t>
      </w:r>
      <w:r>
        <w:rPr>
          <w:color w:val="231F20"/>
        </w:rPr>
        <w:t>rieties, a total of 6000 images, considering 500 images per stress class</w:t>
      </w:r>
      <w:r>
        <w:rPr>
          <w:color w:val="231F20"/>
          <w:spacing w:val="40"/>
        </w:rPr>
        <w:t> </w:t>
      </w:r>
      <w:r>
        <w:rPr>
          <w:color w:val="231F20"/>
        </w:rPr>
        <w:t>are</w:t>
      </w:r>
      <w:r>
        <w:rPr>
          <w:color w:val="231F20"/>
          <w:spacing w:val="-1"/>
        </w:rPr>
        <w:t> </w:t>
      </w:r>
      <w:r>
        <w:rPr>
          <w:color w:val="231F20"/>
        </w:rPr>
        <w:t>acquired.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total</w:t>
      </w:r>
      <w:r>
        <w:rPr>
          <w:color w:val="231F20"/>
          <w:spacing w:val="-2"/>
        </w:rPr>
        <w:t> </w:t>
      </w:r>
      <w:r>
        <w:rPr>
          <w:color w:val="231F20"/>
        </w:rPr>
        <w:t>of 500</w:t>
      </w:r>
      <w:r>
        <w:rPr>
          <w:color w:val="231F20"/>
          <w:spacing w:val="-3"/>
        </w:rPr>
        <w:t> </w:t>
      </w:r>
      <w:r>
        <w:rPr>
          <w:color w:val="231F20"/>
        </w:rPr>
        <w:t>healthy</w:t>
      </w:r>
      <w:r>
        <w:rPr>
          <w:color w:val="231F20"/>
          <w:spacing w:val="-3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-1"/>
        </w:rPr>
        <w:t> </w:t>
      </w:r>
      <w:r>
        <w:rPr>
          <w:color w:val="231F20"/>
        </w:rPr>
        <w:t>images</w:t>
      </w:r>
      <w:r>
        <w:rPr>
          <w:color w:val="231F20"/>
          <w:spacing w:val="-2"/>
        </w:rPr>
        <w:t> </w:t>
      </w:r>
      <w:r>
        <w:rPr>
          <w:color w:val="231F20"/>
        </w:rPr>
        <w:t>per</w:t>
      </w:r>
      <w:r>
        <w:rPr>
          <w:color w:val="231F20"/>
          <w:spacing w:val="-1"/>
        </w:rPr>
        <w:t> </w:t>
      </w:r>
      <w:r>
        <w:rPr>
          <w:color w:val="231F20"/>
        </w:rPr>
        <w:t>paddy crop</w:t>
      </w:r>
      <w:r>
        <w:rPr>
          <w:color w:val="231F20"/>
          <w:spacing w:val="-1"/>
        </w:rPr>
        <w:t> </w:t>
      </w:r>
      <w:r>
        <w:rPr>
          <w:color w:val="231F20"/>
        </w:rPr>
        <w:t>variety</w:t>
      </w:r>
      <w:r>
        <w:rPr>
          <w:color w:val="231F20"/>
          <w:w w:val="105"/>
        </w:rPr>
        <w:t> along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stressed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paddy</w:t>
      </w:r>
      <w:r>
        <w:rPr>
          <w:color w:val="231F20"/>
          <w:spacing w:val="-7"/>
          <w:w w:val="105"/>
        </w:rPr>
        <w:t> 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eld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images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been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included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 dataset.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stress</w:t>
      </w:r>
      <w:r>
        <w:rPr>
          <w:color w:val="231F20"/>
          <w:w w:val="105"/>
        </w:rPr>
        <w:t> identities</w:t>
      </w:r>
      <w:r>
        <w:rPr>
          <w:color w:val="231F20"/>
          <w:w w:val="105"/>
        </w:rPr>
        <w:t> were</w:t>
      </w:r>
      <w:r>
        <w:rPr>
          <w:color w:val="231F20"/>
          <w:w w:val="105"/>
        </w:rPr>
        <w:t> con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rmed</w:t>
      </w:r>
      <w:r>
        <w:rPr>
          <w:color w:val="231F20"/>
          <w:w w:val="105"/>
        </w:rPr>
        <w:t> by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experts.</w:t>
      </w:r>
      <w:r>
        <w:rPr>
          <w:color w:val="231F20"/>
          <w:w w:val="105"/>
        </w:rPr>
        <w:t> The stresses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such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bacterial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blight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fungal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blast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present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at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low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medium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severity.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Each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image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this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dataset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associated with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an</w:t>
      </w:r>
      <w:r>
        <w:rPr>
          <w:color w:val="231F20"/>
          <w:w w:val="105"/>
        </w:rPr>
        <w:t> </w:t>
      </w:r>
      <w:r>
        <w:rPr>
          <w:color w:val="231F20"/>
        </w:rPr>
        <w:t>expert</w:t>
      </w:r>
      <w:r>
        <w:rPr>
          <w:color w:val="231F20"/>
          <w:spacing w:val="-3"/>
        </w:rPr>
        <w:t> </w:t>
      </w:r>
      <w:r>
        <w:rPr>
          <w:color w:val="231F20"/>
        </w:rPr>
        <w:t>marked</w:t>
      </w:r>
      <w:r>
        <w:rPr>
          <w:color w:val="231F20"/>
          <w:spacing w:val="-3"/>
        </w:rPr>
        <w:t> </w:t>
      </w:r>
      <w:r>
        <w:rPr>
          <w:color w:val="231F20"/>
        </w:rPr>
        <w:t>label</w:t>
      </w:r>
      <w:r>
        <w:rPr>
          <w:color w:val="231F20"/>
          <w:spacing w:val="-3"/>
        </w:rPr>
        <w:t> </w:t>
      </w:r>
      <w:r>
        <w:rPr>
          <w:color w:val="231F20"/>
        </w:rPr>
        <w:t>indicating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stress</w:t>
      </w:r>
      <w:r>
        <w:rPr>
          <w:color w:val="231F20"/>
          <w:spacing w:val="-5"/>
        </w:rPr>
        <w:t> </w:t>
      </w:r>
      <w:r>
        <w:rPr>
          <w:color w:val="231F20"/>
        </w:rPr>
        <w:t>class.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images</w:t>
      </w:r>
      <w:r>
        <w:rPr>
          <w:color w:val="231F20"/>
          <w:spacing w:val="-3"/>
        </w:rPr>
        <w:t> </w:t>
      </w:r>
      <w:r>
        <w:rPr>
          <w:color w:val="231F20"/>
        </w:rPr>
        <w:t>were</w:t>
      </w:r>
      <w:r>
        <w:rPr>
          <w:color w:val="231F20"/>
          <w:spacing w:val="-5"/>
        </w:rPr>
        <w:t> </w:t>
      </w:r>
      <w:r>
        <w:rPr>
          <w:color w:val="231F20"/>
        </w:rPr>
        <w:t>captured</w:t>
      </w:r>
      <w:r>
        <w:rPr>
          <w:color w:val="231F20"/>
          <w:w w:val="105"/>
        </w:rPr>
        <w:t> in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eld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under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natural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light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condition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near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solar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noon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which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 period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most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stable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illumination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top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atmosphere using</w:t>
      </w:r>
      <w:r>
        <w:rPr>
          <w:color w:val="231F20"/>
          <w:w w:val="105"/>
        </w:rPr>
        <w:t> a</w:t>
      </w:r>
      <w:r>
        <w:rPr>
          <w:color w:val="231F20"/>
          <w:w w:val="105"/>
        </w:rPr>
        <w:t> Nikon</w:t>
      </w:r>
      <w:r>
        <w:rPr>
          <w:color w:val="231F20"/>
          <w:w w:val="105"/>
        </w:rPr>
        <w:t> D3300</w:t>
      </w:r>
      <w:r>
        <w:rPr>
          <w:color w:val="231F20"/>
          <w:w w:val="105"/>
        </w:rPr>
        <w:t> Digital</w:t>
      </w:r>
      <w:r>
        <w:rPr>
          <w:color w:val="231F20"/>
          <w:w w:val="105"/>
        </w:rPr>
        <w:t> SLR</w:t>
      </w:r>
      <w:r>
        <w:rPr>
          <w:color w:val="231F20"/>
          <w:w w:val="105"/>
        </w:rPr>
        <w:t> camera</w:t>
      </w:r>
      <w:r>
        <w:rPr>
          <w:color w:val="231F20"/>
          <w:w w:val="105"/>
        </w:rPr>
        <w:t> having</w:t>
      </w:r>
      <w:r>
        <w:rPr>
          <w:color w:val="231F20"/>
          <w:w w:val="105"/>
        </w:rPr>
        <w:t> a</w:t>
      </w:r>
      <w:r>
        <w:rPr>
          <w:color w:val="231F20"/>
          <w:w w:val="105"/>
        </w:rPr>
        <w:t> resolution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24 megapixels.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camera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parameters,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such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ISO,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shutter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speed,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aperture were set to</w:t>
      </w:r>
      <w:r>
        <w:rPr>
          <w:color w:val="231F20"/>
          <w:spacing w:val="-1"/>
        </w:rPr>
        <w:t> </w:t>
      </w:r>
      <w:r>
        <w:rPr>
          <w:color w:val="231F20"/>
        </w:rPr>
        <w:t>400,</w:t>
      </w:r>
      <w:r>
        <w:rPr>
          <w:color w:val="231F20"/>
          <w:spacing w:val="-1"/>
        </w:rPr>
        <w:t> </w:t>
      </w:r>
      <w:r>
        <w:rPr>
          <w:color w:val="231F20"/>
        </w:rPr>
        <w:t>1/500,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f/32, respectively.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order to</w:t>
      </w:r>
      <w:r>
        <w:rPr>
          <w:color w:val="231F20"/>
          <w:w w:val="105"/>
        </w:rPr>
        <w:t> provide a rigid and stable support and easy movement, the camera was mounted on a tripod stand. The angle between the camera lens and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object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axis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maintained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approximately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45°.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images were</w:t>
      </w:r>
      <w:r>
        <w:rPr>
          <w:color w:val="231F20"/>
          <w:w w:val="105"/>
        </w:rPr>
        <w:t> taken</w:t>
      </w:r>
      <w:r>
        <w:rPr>
          <w:color w:val="231F20"/>
          <w:w w:val="105"/>
        </w:rPr>
        <w:t> keeping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object</w:t>
      </w:r>
      <w:r>
        <w:rPr>
          <w:color w:val="231F20"/>
          <w:w w:val="105"/>
        </w:rPr>
        <w:t> distance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2.5</w:t>
      </w:r>
      <w:r>
        <w:rPr>
          <w:color w:val="231F20"/>
          <w:w w:val="105"/>
        </w:rPr>
        <w:t> m</w:t>
      </w:r>
      <w:r>
        <w:rPr>
          <w:color w:val="231F20"/>
          <w:w w:val="105"/>
        </w:rPr>
        <w:t> from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imaged </w:t>
      </w:r>
      <w:r>
        <w:rPr>
          <w:color w:val="231F20"/>
          <w:spacing w:val="-2"/>
          <w:w w:val="105"/>
        </w:rPr>
        <w:t>crops.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white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foam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board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used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re</w:t>
      </w:r>
      <w:r>
        <w:rPr>
          <w:rFonts w:ascii="Times New Roman" w:hAnsi="Times New Roman"/>
          <w:color w:val="231F20"/>
          <w:spacing w:val="-2"/>
          <w:w w:val="105"/>
        </w:rPr>
        <w:t>fl</w:t>
      </w:r>
      <w:r>
        <w:rPr>
          <w:color w:val="231F20"/>
          <w:spacing w:val="-2"/>
          <w:w w:val="105"/>
        </w:rPr>
        <w:t>ector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bounce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inten-</w:t>
      </w:r>
      <w:r>
        <w:rPr>
          <w:color w:val="231F20"/>
          <w:w w:val="105"/>
        </w:rPr>
        <w:t> sify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natural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light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opposite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direction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3"/>
          <w:w w:val="105"/>
        </w:rPr>
        <w:t> 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ll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shadows.</w:t>
      </w:r>
    </w:p>
    <w:p>
      <w:pPr>
        <w:pStyle w:val="BodyText"/>
        <w:spacing w:line="166" w:lineRule="exact"/>
        <w:ind w:left="353"/>
      </w:pPr>
      <w:r>
        <w:rPr>
          <w:color w:val="231F20"/>
        </w:rPr>
        <w:t>Over</w:t>
      </w:r>
      <w:r>
        <w:rPr>
          <w:color w:val="231F20"/>
          <w:spacing w:val="-7"/>
        </w:rPr>
        <w:t> </w:t>
      </w:r>
      <w:r>
        <w:rPr>
          <w:color w:val="231F20"/>
        </w:rPr>
        <w:t>30,000</w:t>
      </w:r>
      <w:r>
        <w:rPr>
          <w:color w:val="231F20"/>
          <w:spacing w:val="-9"/>
        </w:rPr>
        <w:t> </w:t>
      </w:r>
      <w:r>
        <w:rPr>
          <w:color w:val="231F20"/>
        </w:rPr>
        <w:t>labeled</w:t>
      </w:r>
      <w:r>
        <w:rPr>
          <w:color w:val="231F20"/>
          <w:spacing w:val="-6"/>
        </w:rPr>
        <w:t> </w:t>
      </w:r>
      <w:r>
        <w:rPr>
          <w:color w:val="231F20"/>
        </w:rPr>
        <w:t>images</w:t>
      </w:r>
      <w:r>
        <w:rPr>
          <w:color w:val="231F20"/>
          <w:spacing w:val="-6"/>
        </w:rPr>
        <w:t> </w:t>
      </w:r>
      <w:r>
        <w:rPr>
          <w:color w:val="231F20"/>
        </w:rPr>
        <w:t>are</w:t>
      </w:r>
      <w:r>
        <w:rPr>
          <w:color w:val="231F20"/>
          <w:spacing w:val="-8"/>
        </w:rPr>
        <w:t> </w:t>
      </w:r>
      <w:r>
        <w:rPr>
          <w:color w:val="231F20"/>
        </w:rPr>
        <w:t>collected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create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experimental</w:t>
      </w:r>
    </w:p>
    <w:p>
      <w:pPr>
        <w:pStyle w:val="BodyText"/>
        <w:spacing w:line="273" w:lineRule="auto" w:before="25"/>
        <w:ind w:left="114" w:right="41" w:hanging="1"/>
        <w:jc w:val="both"/>
      </w:pPr>
      <w:r>
        <w:rPr>
          <w:color w:val="231F20"/>
        </w:rPr>
        <w:t>dataset of paddy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 images from healthy crops and the crops</w:t>
      </w:r>
      <w:r>
        <w:rPr>
          <w:color w:val="231F20"/>
          <w:spacing w:val="40"/>
        </w:rPr>
        <w:t> </w:t>
      </w:r>
      <w:r>
        <w:rPr>
          <w:color w:val="231F20"/>
        </w:rPr>
        <w:t>exhibiting</w:t>
      </w:r>
      <w:r>
        <w:rPr>
          <w:color w:val="231F20"/>
          <w:spacing w:val="-10"/>
        </w:rPr>
        <w:t> </w:t>
      </w:r>
      <w:r>
        <w:rPr>
          <w:color w:val="231F20"/>
        </w:rPr>
        <w:t>different</w:t>
      </w:r>
      <w:r>
        <w:rPr>
          <w:color w:val="231F20"/>
          <w:spacing w:val="-10"/>
        </w:rPr>
        <w:t> </w:t>
      </w:r>
      <w:r>
        <w:rPr>
          <w:color w:val="231F20"/>
        </w:rPr>
        <w:t>stresses.</w:t>
      </w:r>
      <w:r>
        <w:rPr>
          <w:color w:val="231F20"/>
          <w:spacing w:val="-9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part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dataset</w:t>
      </w:r>
      <w:r>
        <w:rPr>
          <w:color w:val="231F20"/>
          <w:spacing w:val="-8"/>
        </w:rPr>
        <w:t> </w:t>
      </w:r>
      <w:r>
        <w:rPr>
          <w:color w:val="231F20"/>
        </w:rPr>
        <w:t>preparation,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ac-</w:t>
      </w:r>
      <w:r>
        <w:rPr>
          <w:color w:val="231F20"/>
          <w:spacing w:val="40"/>
        </w:rPr>
        <w:t> </w:t>
      </w:r>
      <w:r>
        <w:rPr>
          <w:color w:val="231F20"/>
        </w:rPr>
        <w:t>quired images of size 1920 × 1080 pixels are manually cropped to a</w:t>
      </w:r>
      <w:r>
        <w:rPr>
          <w:color w:val="231F20"/>
          <w:spacing w:val="40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xed size</w:t>
      </w:r>
      <w:r>
        <w:rPr>
          <w:color w:val="231F20"/>
          <w:spacing w:val="-1"/>
        </w:rPr>
        <w:t> </w:t>
      </w:r>
      <w:r>
        <w:rPr>
          <w:color w:val="231F20"/>
        </w:rPr>
        <w:t>of 150 × 150 pixels with the assistance</w:t>
      </w:r>
      <w:r>
        <w:rPr>
          <w:color w:val="231F20"/>
          <w:spacing w:val="-1"/>
        </w:rPr>
        <w:t> </w:t>
      </w:r>
      <w:r>
        <w:rPr>
          <w:color w:val="231F20"/>
        </w:rPr>
        <w:t>of agricultural experts</w:t>
      </w:r>
      <w:r>
        <w:rPr>
          <w:color w:val="231F20"/>
          <w:spacing w:val="40"/>
        </w:rPr>
        <w:t> </w:t>
      </w:r>
      <w:r>
        <w:rPr>
          <w:color w:val="231F20"/>
        </w:rPr>
        <w:t>and rice scientists. The sample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 images of Jaya paddy crop under</w:t>
      </w:r>
      <w:r>
        <w:rPr>
          <w:color w:val="231F20"/>
          <w:spacing w:val="40"/>
        </w:rPr>
        <w:t> </w:t>
      </w:r>
      <w:r>
        <w:rPr>
          <w:color w:val="231F20"/>
        </w:rPr>
        <w:t>various stress conditions are shown in </w:t>
      </w:r>
      <w:hyperlink w:history="true" w:anchor="_bookmark9">
        <w:r>
          <w:rPr>
            <w:color w:val="2E3092"/>
          </w:rPr>
          <w:t>Fig. 5</w:t>
        </w:r>
      </w:hyperlink>
      <w:r>
        <w:rPr>
          <w:color w:val="231F20"/>
        </w:rPr>
        <w:t>.</w:t>
      </w:r>
    </w:p>
    <w:p>
      <w:pPr>
        <w:pStyle w:val="BodyText"/>
      </w:pPr>
    </w:p>
    <w:p>
      <w:pPr>
        <w:pStyle w:val="BodyText"/>
        <w:spacing w:before="57"/>
      </w:pPr>
    </w:p>
    <w:p>
      <w:pPr>
        <w:pStyle w:val="ListParagraph"/>
        <w:numPr>
          <w:ilvl w:val="1"/>
          <w:numId w:val="1"/>
        </w:numPr>
        <w:tabs>
          <w:tab w:pos="393" w:val="left" w:leader="none"/>
        </w:tabs>
        <w:spacing w:line="240" w:lineRule="auto" w:before="1" w:after="0"/>
        <w:ind w:left="393" w:right="0" w:hanging="279"/>
        <w:jc w:val="left"/>
        <w:rPr>
          <w:i/>
          <w:sz w:val="16"/>
        </w:rPr>
      </w:pPr>
      <w:bookmarkStart w:name="_bookmark10" w:id="19"/>
      <w:bookmarkEnd w:id="19"/>
      <w:r>
        <w:rPr/>
      </w:r>
      <w:r>
        <w:rPr>
          <w:i/>
          <w:color w:val="231F20"/>
          <w:spacing w:val="-6"/>
          <w:sz w:val="16"/>
        </w:rPr>
        <w:t>CNN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model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con</w:t>
      </w:r>
      <w:r>
        <w:rPr>
          <w:rFonts w:ascii="Times New Roman"/>
          <w:i/>
          <w:color w:val="231F20"/>
          <w:spacing w:val="-6"/>
          <w:sz w:val="16"/>
        </w:rPr>
        <w:t>fi</w:t>
      </w:r>
      <w:r>
        <w:rPr>
          <w:i/>
          <w:color w:val="231F20"/>
          <w:spacing w:val="-6"/>
          <w:sz w:val="16"/>
        </w:rPr>
        <w:t>guration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and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architecture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3" w:lineRule="auto"/>
        <w:ind w:left="114" w:right="38" w:firstLine="239"/>
        <w:jc w:val="both"/>
      </w:pPr>
      <w:bookmarkStart w:name="4. Experimental results and discussion" w:id="20"/>
      <w:bookmarkEnd w:id="20"/>
      <w:r>
        <w:rPr/>
      </w:r>
      <w:r>
        <w:rPr>
          <w:color w:val="231F20"/>
        </w:rPr>
        <w:t>The proposed work has employed the pre-trained VGG-16 CNN</w:t>
      </w:r>
      <w:r>
        <w:rPr>
          <w:color w:val="231F20"/>
          <w:spacing w:val="40"/>
        </w:rPr>
        <w:t> </w:t>
      </w:r>
      <w:r>
        <w:rPr>
          <w:color w:val="231F20"/>
        </w:rPr>
        <w:t>model for the 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 of normal and stressed paddy crop im-</w:t>
      </w:r>
      <w:r>
        <w:rPr>
          <w:color w:val="231F20"/>
          <w:spacing w:val="80"/>
        </w:rPr>
        <w:t> </w:t>
      </w:r>
      <w:r>
        <w:rPr>
          <w:color w:val="231F20"/>
        </w:rPr>
        <w:t>ages because of its state-of-the-art performance in the image classi-</w:t>
      </w:r>
      <w:r>
        <w:rPr>
          <w:color w:val="231F20"/>
          <w:spacing w:val="40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 tasks (</w:t>
      </w:r>
      <w:hyperlink w:history="true" w:anchor="_bookmark29">
        <w:r>
          <w:rPr>
            <w:color w:val="2E3092"/>
          </w:rPr>
          <w:t>Simonyan and Zisserman, 2015</w:t>
        </w:r>
      </w:hyperlink>
      <w:r>
        <w:rPr>
          <w:color w:val="231F20"/>
        </w:rPr>
        <w:t>, </w:t>
      </w:r>
      <w:hyperlink w:history="true" w:anchor="_bookmark34">
        <w:r>
          <w:rPr>
            <w:color w:val="2E3092"/>
          </w:rPr>
          <w:t>Wang et al., 2017</w:t>
        </w:r>
      </w:hyperlink>
      <w:r>
        <w:rPr>
          <w:color w:val="231F20"/>
        </w:rPr>
        <w:t>,</w:t>
      </w:r>
      <w:r>
        <w:rPr>
          <w:color w:val="231F20"/>
          <w:spacing w:val="40"/>
        </w:rPr>
        <w:t> </w:t>
      </w:r>
      <w:hyperlink w:history="true" w:anchor="_bookmark15">
        <w:r>
          <w:rPr>
            <w:color w:val="2E3092"/>
          </w:rPr>
          <w:t>Kamilaris and Prenafeta-Boldú, 2018</w:t>
        </w:r>
      </w:hyperlink>
      <w:r>
        <w:rPr>
          <w:color w:val="231F20"/>
        </w:rPr>
        <w:t>). The model is an extremely ho-</w:t>
      </w:r>
      <w:r>
        <w:rPr>
          <w:color w:val="231F20"/>
          <w:spacing w:val="40"/>
        </w:rPr>
        <w:t> </w:t>
      </w:r>
      <w:r>
        <w:rPr>
          <w:color w:val="231F20"/>
        </w:rPr>
        <w:t>mogeneous</w:t>
      </w:r>
      <w:r>
        <w:rPr>
          <w:color w:val="231F20"/>
          <w:spacing w:val="32"/>
        </w:rPr>
        <w:t> </w:t>
      </w:r>
      <w:r>
        <w:rPr>
          <w:color w:val="231F20"/>
        </w:rPr>
        <w:t>architecture</w:t>
      </w:r>
      <w:r>
        <w:rPr>
          <w:color w:val="231F20"/>
          <w:spacing w:val="32"/>
        </w:rPr>
        <w:t> </w:t>
      </w:r>
      <w:r>
        <w:rPr>
          <w:color w:val="231F20"/>
        </w:rPr>
        <w:t>that</w:t>
      </w:r>
      <w:r>
        <w:rPr>
          <w:color w:val="231F20"/>
          <w:spacing w:val="32"/>
        </w:rPr>
        <w:t> </w:t>
      </w:r>
      <w:r>
        <w:rPr>
          <w:color w:val="231F20"/>
        </w:rPr>
        <w:t>only</w:t>
      </w:r>
      <w:r>
        <w:rPr>
          <w:color w:val="231F20"/>
          <w:spacing w:val="32"/>
        </w:rPr>
        <w:t> </w:t>
      </w:r>
      <w:r>
        <w:rPr>
          <w:color w:val="231F20"/>
        </w:rPr>
        <w:t>performs</w:t>
      </w:r>
      <w:r>
        <w:rPr>
          <w:color w:val="231F20"/>
          <w:spacing w:val="32"/>
        </w:rPr>
        <w:t> </w:t>
      </w:r>
      <w:r>
        <w:rPr>
          <w:color w:val="231F20"/>
        </w:rPr>
        <w:t>3</w:t>
      </w:r>
      <w:r>
        <w:rPr>
          <w:color w:val="231F20"/>
          <w:spacing w:val="32"/>
        </w:rPr>
        <w:t> </w:t>
      </w:r>
      <w:r>
        <w:rPr>
          <w:color w:val="231F20"/>
        </w:rPr>
        <w:t>×</w:t>
      </w:r>
      <w:r>
        <w:rPr>
          <w:color w:val="231F20"/>
          <w:spacing w:val="32"/>
        </w:rPr>
        <w:t> </w:t>
      </w:r>
      <w:r>
        <w:rPr>
          <w:color w:val="231F20"/>
        </w:rPr>
        <w:t>3</w:t>
      </w:r>
      <w:r>
        <w:rPr>
          <w:color w:val="231F20"/>
          <w:spacing w:val="32"/>
        </w:rPr>
        <w:t> </w:t>
      </w:r>
      <w:r>
        <w:rPr>
          <w:color w:val="231F20"/>
        </w:rPr>
        <w:t>convolutions</w:t>
      </w:r>
      <w:r>
        <w:rPr>
          <w:color w:val="231F20"/>
          <w:spacing w:val="32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2 × 2 pooling from the beginning to the end. The model is imple-</w:t>
      </w:r>
      <w:r>
        <w:rPr>
          <w:color w:val="231F20"/>
          <w:spacing w:val="40"/>
        </w:rPr>
        <w:t> </w:t>
      </w:r>
      <w:r>
        <w:rPr>
          <w:color w:val="231F20"/>
        </w:rPr>
        <w:t>mented</w:t>
      </w:r>
      <w:r>
        <w:rPr>
          <w:color w:val="231F20"/>
          <w:spacing w:val="37"/>
        </w:rPr>
        <w:t> </w:t>
      </w:r>
      <w:r>
        <w:rPr>
          <w:color w:val="231F20"/>
        </w:rPr>
        <w:t>using</w:t>
      </w:r>
      <w:r>
        <w:rPr>
          <w:color w:val="231F20"/>
          <w:spacing w:val="39"/>
        </w:rPr>
        <w:t> </w:t>
      </w:r>
      <w:r>
        <w:rPr>
          <w:color w:val="231F20"/>
        </w:rPr>
        <w:t>a</w:t>
      </w:r>
      <w:r>
        <w:rPr>
          <w:color w:val="231F20"/>
          <w:spacing w:val="37"/>
        </w:rPr>
        <w:t> </w:t>
      </w:r>
      <w:r>
        <w:rPr>
          <w:color w:val="231F20"/>
        </w:rPr>
        <w:t>higher</w:t>
      </w:r>
      <w:r>
        <w:rPr>
          <w:color w:val="231F20"/>
          <w:spacing w:val="39"/>
        </w:rPr>
        <w:t> </w:t>
      </w:r>
      <w:r>
        <w:rPr>
          <w:color w:val="231F20"/>
        </w:rPr>
        <w:t>level</w:t>
      </w:r>
      <w:r>
        <w:rPr>
          <w:color w:val="231F20"/>
          <w:spacing w:val="39"/>
        </w:rPr>
        <w:t> </w:t>
      </w:r>
      <w:r>
        <w:rPr>
          <w:color w:val="231F20"/>
        </w:rPr>
        <w:t>Python</w:t>
      </w:r>
      <w:r>
        <w:rPr>
          <w:color w:val="231F20"/>
          <w:spacing w:val="37"/>
        </w:rPr>
        <w:t> </w:t>
      </w:r>
      <w:r>
        <w:rPr>
          <w:color w:val="231F20"/>
        </w:rPr>
        <w:t>library</w:t>
      </w:r>
      <w:r>
        <w:rPr>
          <w:color w:val="231F20"/>
          <w:spacing w:val="39"/>
        </w:rPr>
        <w:t> </w:t>
      </w:r>
      <w:r>
        <w:rPr>
          <w:color w:val="231F20"/>
        </w:rPr>
        <w:t>Keras</w:t>
      </w:r>
      <w:r>
        <w:rPr>
          <w:color w:val="231F20"/>
          <w:spacing w:val="37"/>
        </w:rPr>
        <w:t> </w:t>
      </w:r>
      <w:r>
        <w:rPr>
          <w:color w:val="231F20"/>
        </w:rPr>
        <w:t>which</w:t>
      </w:r>
      <w:r>
        <w:rPr>
          <w:color w:val="231F20"/>
          <w:spacing w:val="39"/>
        </w:rPr>
        <w:t> </w:t>
      </w:r>
      <w:r>
        <w:rPr>
          <w:color w:val="231F20"/>
        </w:rPr>
        <w:t>runs</w:t>
      </w:r>
      <w:r>
        <w:rPr>
          <w:color w:val="231F20"/>
          <w:spacing w:val="37"/>
        </w:rPr>
        <w:t> </w:t>
      </w:r>
      <w:r>
        <w:rPr>
          <w:color w:val="231F20"/>
        </w:rPr>
        <w:t>over</w:t>
      </w:r>
      <w:r>
        <w:rPr>
          <w:color w:val="231F20"/>
          <w:spacing w:val="40"/>
        </w:rPr>
        <w:t> </w:t>
      </w:r>
      <w:r>
        <w:rPr>
          <w:color w:val="231F20"/>
        </w:rPr>
        <w:t>an</w:t>
      </w:r>
      <w:r>
        <w:rPr>
          <w:color w:val="231F20"/>
          <w:spacing w:val="33"/>
        </w:rPr>
        <w:t> </w:t>
      </w:r>
      <w:r>
        <w:rPr>
          <w:color w:val="231F20"/>
        </w:rPr>
        <w:t>open</w:t>
      </w:r>
      <w:r>
        <w:rPr>
          <w:color w:val="231F20"/>
          <w:spacing w:val="33"/>
        </w:rPr>
        <w:t> </w:t>
      </w:r>
      <w:r>
        <w:rPr>
          <w:color w:val="231F20"/>
        </w:rPr>
        <w:t>source</w:t>
      </w:r>
      <w:r>
        <w:rPr>
          <w:color w:val="231F20"/>
          <w:spacing w:val="32"/>
        </w:rPr>
        <w:t> </w:t>
      </w:r>
      <w:r>
        <w:rPr>
          <w:color w:val="231F20"/>
        </w:rPr>
        <w:t>deep</w:t>
      </w:r>
      <w:r>
        <w:rPr>
          <w:color w:val="231F20"/>
          <w:spacing w:val="32"/>
        </w:rPr>
        <w:t> </w:t>
      </w:r>
      <w:r>
        <w:rPr>
          <w:color w:val="231F20"/>
        </w:rPr>
        <w:t>learning</w:t>
      </w:r>
      <w:r>
        <w:rPr>
          <w:color w:val="231F20"/>
          <w:spacing w:val="32"/>
        </w:rPr>
        <w:t> </w:t>
      </w:r>
      <w:r>
        <w:rPr>
          <w:color w:val="231F20"/>
        </w:rPr>
        <w:t>framework</w:t>
      </w:r>
      <w:r>
        <w:rPr>
          <w:color w:val="231F20"/>
          <w:spacing w:val="33"/>
        </w:rPr>
        <w:t> </w:t>
      </w:r>
      <w:r>
        <w:rPr>
          <w:color w:val="231F20"/>
        </w:rPr>
        <w:t>TensorFlow</w:t>
      </w:r>
      <w:r>
        <w:rPr>
          <w:color w:val="231F20"/>
          <w:spacing w:val="32"/>
        </w:rPr>
        <w:t> </w:t>
      </w:r>
      <w:r>
        <w:rPr>
          <w:color w:val="231F20"/>
        </w:rPr>
        <w:t>as</w:t>
      </w:r>
      <w:r>
        <w:rPr>
          <w:color w:val="231F20"/>
          <w:spacing w:val="32"/>
        </w:rPr>
        <w:t> </w:t>
      </w:r>
      <w:r>
        <w:rPr>
          <w:color w:val="231F20"/>
        </w:rPr>
        <w:t>a</w:t>
      </w:r>
      <w:r>
        <w:rPr>
          <w:color w:val="231F20"/>
          <w:spacing w:val="33"/>
        </w:rPr>
        <w:t> </w:t>
      </w:r>
      <w:r>
        <w:rPr>
          <w:color w:val="231F20"/>
        </w:rPr>
        <w:t>backend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34"/>
        </w:rPr>
        <w:t> </w:t>
      </w:r>
      <w:r>
        <w:rPr>
          <w:color w:val="231F20"/>
        </w:rPr>
        <w:t>classify the</w:t>
      </w:r>
      <w:r>
        <w:rPr>
          <w:color w:val="231F20"/>
          <w:spacing w:val="34"/>
        </w:rPr>
        <w:t> </w:t>
      </w:r>
      <w:r>
        <w:rPr>
          <w:color w:val="231F20"/>
        </w:rPr>
        <w:t>stressed paddy crop</w:t>
      </w:r>
      <w:r>
        <w:rPr>
          <w:color w:val="231F20"/>
          <w:spacing w:val="34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 images. The</w:t>
      </w:r>
      <w:r>
        <w:rPr>
          <w:color w:val="231F20"/>
          <w:spacing w:val="34"/>
        </w:rPr>
        <w:t> </w:t>
      </w:r>
      <w:r>
        <w:rPr>
          <w:color w:val="231F20"/>
        </w:rPr>
        <w:t>image</w:t>
      </w:r>
      <w:r>
        <w:rPr>
          <w:color w:val="231F20"/>
          <w:spacing w:val="34"/>
        </w:rPr>
        <w:t> </w:t>
      </w:r>
      <w:r>
        <w:rPr>
          <w:color w:val="231F20"/>
        </w:rPr>
        <w:t>dimen-</w:t>
      </w:r>
      <w:r>
        <w:rPr>
          <w:color w:val="231F20"/>
          <w:spacing w:val="40"/>
        </w:rPr>
        <w:t> </w:t>
      </w:r>
      <w:r>
        <w:rPr>
          <w:color w:val="231F20"/>
        </w:rPr>
        <w:t>sion is set to 150 × 150 pixels with depth 3 (RGB channels) and the</w:t>
      </w:r>
      <w:r>
        <w:rPr>
          <w:color w:val="231F20"/>
          <w:spacing w:val="40"/>
        </w:rPr>
        <w:t> </w:t>
      </w:r>
      <w:r>
        <w:rPr>
          <w:color w:val="231F20"/>
        </w:rPr>
        <w:t>images</w:t>
      </w:r>
      <w:r>
        <w:rPr>
          <w:color w:val="231F20"/>
          <w:spacing w:val="40"/>
        </w:rPr>
        <w:t> </w:t>
      </w:r>
      <w:r>
        <w:rPr>
          <w:color w:val="231F20"/>
        </w:rPr>
        <w:t>are</w:t>
      </w:r>
      <w:r>
        <w:rPr>
          <w:color w:val="231F20"/>
          <w:spacing w:val="40"/>
        </w:rPr>
        <w:t> </w:t>
      </w:r>
      <w:r>
        <w:rPr>
          <w:color w:val="231F20"/>
        </w:rPr>
        <w:t>passed</w:t>
      </w:r>
      <w:r>
        <w:rPr>
          <w:color w:val="231F20"/>
          <w:spacing w:val="40"/>
        </w:rPr>
        <w:t> </w:t>
      </w:r>
      <w:r>
        <w:rPr>
          <w:color w:val="231F20"/>
        </w:rPr>
        <w:t>through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stack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convolutional</w:t>
      </w:r>
      <w:r>
        <w:rPr>
          <w:color w:val="231F20"/>
          <w:spacing w:val="40"/>
        </w:rPr>
        <w:t> </w:t>
      </w:r>
      <w:r>
        <w:rPr>
          <w:color w:val="231F20"/>
        </w:rPr>
        <w:t>layers</w:t>
      </w:r>
      <w:r>
        <w:rPr>
          <w:color w:val="231F20"/>
          <w:spacing w:val="40"/>
        </w:rPr>
        <w:t> </w:t>
      </w:r>
      <w:r>
        <w:rPr>
          <w:color w:val="231F20"/>
        </w:rPr>
        <w:t>with</w:t>
      </w:r>
      <w:r>
        <w:rPr>
          <w:color w:val="231F20"/>
          <w:spacing w:val="40"/>
        </w:rPr>
        <w:t> </w:t>
      </w:r>
      <w:r>
        <w:rPr>
          <w:color w:val="231F20"/>
        </w:rPr>
        <w:t>the convolution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lter size 3 × 3 and convolution strides in x and y di-</w:t>
      </w:r>
      <w:r>
        <w:rPr>
          <w:color w:val="231F20"/>
          <w:spacing w:val="40"/>
        </w:rPr>
        <w:t> </w:t>
      </w:r>
      <w:r>
        <w:rPr>
          <w:color w:val="231F20"/>
        </w:rPr>
        <w:t>rections (1,1) pixels. The spatial size is preserved after convolution</w:t>
      </w:r>
      <w:r>
        <w:rPr>
          <w:color w:val="231F20"/>
          <w:spacing w:val="40"/>
        </w:rPr>
        <w:t> </w:t>
      </w:r>
      <w:r>
        <w:rPr>
          <w:color w:val="231F20"/>
        </w:rPr>
        <w:t>using</w:t>
      </w:r>
      <w:r>
        <w:rPr>
          <w:color w:val="231F20"/>
          <w:spacing w:val="25"/>
        </w:rPr>
        <w:t> </w:t>
      </w:r>
      <w:r>
        <w:rPr>
          <w:color w:val="231F20"/>
        </w:rPr>
        <w:t>hyper</w:t>
      </w:r>
      <w:r>
        <w:rPr>
          <w:color w:val="231F20"/>
          <w:spacing w:val="25"/>
        </w:rPr>
        <w:t> </w:t>
      </w:r>
      <w:r>
        <w:rPr>
          <w:color w:val="231F20"/>
        </w:rPr>
        <w:t>parameter</w:t>
      </w:r>
      <w:r>
        <w:rPr>
          <w:color w:val="231F20"/>
          <w:spacing w:val="26"/>
        </w:rPr>
        <w:t> </w:t>
      </w:r>
      <w:r>
        <w:rPr>
          <w:color w:val="231F20"/>
        </w:rPr>
        <w:t>padding</w:t>
      </w:r>
      <w:r>
        <w:rPr>
          <w:color w:val="231F20"/>
          <w:spacing w:val="26"/>
        </w:rPr>
        <w:t> </w:t>
      </w:r>
      <w:r>
        <w:rPr>
          <w:color w:val="231F20"/>
        </w:rPr>
        <w:t>1.</w:t>
      </w:r>
      <w:r>
        <w:rPr>
          <w:color w:val="231F20"/>
          <w:spacing w:val="26"/>
        </w:rPr>
        <w:t> </w:t>
      </w:r>
      <w:r>
        <w:rPr>
          <w:color w:val="231F20"/>
        </w:rPr>
        <w:t>The</w:t>
      </w:r>
      <w:r>
        <w:rPr>
          <w:color w:val="231F20"/>
          <w:spacing w:val="26"/>
        </w:rPr>
        <w:t> </w:t>
      </w:r>
      <w:r>
        <w:rPr>
          <w:color w:val="231F20"/>
        </w:rPr>
        <w:t>spatial</w:t>
      </w:r>
      <w:r>
        <w:rPr>
          <w:color w:val="231F20"/>
          <w:spacing w:val="28"/>
        </w:rPr>
        <w:t> </w:t>
      </w:r>
      <w:r>
        <w:rPr>
          <w:color w:val="231F20"/>
        </w:rPr>
        <w:t>pooling</w:t>
      </w:r>
      <w:r>
        <w:rPr>
          <w:color w:val="231F20"/>
          <w:spacing w:val="26"/>
        </w:rPr>
        <w:t> </w:t>
      </w:r>
      <w:r>
        <w:rPr>
          <w:color w:val="231F20"/>
        </w:rPr>
        <w:t>is</w:t>
      </w:r>
      <w:r>
        <w:rPr>
          <w:color w:val="231F20"/>
          <w:spacing w:val="26"/>
        </w:rPr>
        <w:t> </w:t>
      </w:r>
      <w:r>
        <w:rPr>
          <w:color w:val="231F20"/>
        </w:rPr>
        <w:t>carried</w:t>
      </w:r>
      <w:r>
        <w:rPr>
          <w:color w:val="231F20"/>
          <w:spacing w:val="25"/>
        </w:rPr>
        <w:t> </w:t>
      </w:r>
      <w:r>
        <w:rPr>
          <w:color w:val="231F20"/>
        </w:rPr>
        <w:t>out</w:t>
      </w:r>
      <w:r>
        <w:rPr>
          <w:color w:val="231F20"/>
          <w:spacing w:val="40"/>
        </w:rPr>
        <w:t> </w:t>
      </w:r>
      <w:r>
        <w:rPr>
          <w:color w:val="231F20"/>
        </w:rPr>
        <w:t>by</w:t>
      </w:r>
      <w:r>
        <w:rPr>
          <w:color w:val="231F20"/>
          <w:spacing w:val="27"/>
        </w:rPr>
        <w:t> </w:t>
      </w:r>
      <w:r>
        <w:rPr>
          <w:color w:val="231F20"/>
        </w:rPr>
        <w:t>using</w:t>
      </w:r>
      <w:r>
        <w:rPr>
          <w:color w:val="231F20"/>
          <w:spacing w:val="27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ve</w:t>
      </w:r>
      <w:r>
        <w:rPr>
          <w:color w:val="231F20"/>
          <w:spacing w:val="25"/>
        </w:rPr>
        <w:t> </w:t>
      </w:r>
      <w:r>
        <w:rPr>
          <w:color w:val="231F20"/>
        </w:rPr>
        <w:t>max</w:t>
      </w:r>
      <w:r>
        <w:rPr>
          <w:color w:val="231F20"/>
          <w:spacing w:val="27"/>
        </w:rPr>
        <w:t> </w:t>
      </w:r>
      <w:r>
        <w:rPr>
          <w:color w:val="231F20"/>
        </w:rPr>
        <w:t>pooling</w:t>
      </w:r>
      <w:r>
        <w:rPr>
          <w:color w:val="231F20"/>
          <w:spacing w:val="27"/>
        </w:rPr>
        <w:t> </w:t>
      </w:r>
      <w:r>
        <w:rPr>
          <w:color w:val="231F20"/>
        </w:rPr>
        <w:t>layers</w:t>
      </w:r>
      <w:r>
        <w:rPr>
          <w:color w:val="231F20"/>
          <w:spacing w:val="28"/>
        </w:rPr>
        <w:t> </w:t>
      </w:r>
      <w:r>
        <w:rPr>
          <w:color w:val="231F20"/>
        </w:rPr>
        <w:t>with</w:t>
      </w:r>
      <w:r>
        <w:rPr>
          <w:color w:val="231F20"/>
          <w:spacing w:val="28"/>
        </w:rPr>
        <w:t> </w:t>
      </w:r>
      <w:r>
        <w:rPr>
          <w:color w:val="231F20"/>
        </w:rPr>
        <w:t>the</w:t>
      </w:r>
      <w:r>
        <w:rPr>
          <w:color w:val="231F20"/>
          <w:spacing w:val="27"/>
        </w:rPr>
        <w:t> </w:t>
      </w:r>
      <w:r>
        <w:rPr>
          <w:color w:val="231F20"/>
        </w:rPr>
        <w:t>pooling</w:t>
      </w:r>
      <w:r>
        <w:rPr>
          <w:color w:val="231F20"/>
          <w:spacing w:val="27"/>
        </w:rPr>
        <w:t> </w:t>
      </w:r>
      <w:r>
        <w:rPr>
          <w:color w:val="231F20"/>
        </w:rPr>
        <w:t>size</w:t>
      </w:r>
      <w:r>
        <w:rPr>
          <w:color w:val="231F20"/>
          <w:spacing w:val="27"/>
        </w:rPr>
        <w:t> </w:t>
      </w:r>
      <w:r>
        <w:rPr>
          <w:color w:val="231F20"/>
        </w:rPr>
        <w:t>2</w:t>
      </w:r>
      <w:r>
        <w:rPr>
          <w:color w:val="231F20"/>
          <w:spacing w:val="27"/>
        </w:rPr>
        <w:t> </w:t>
      </w:r>
      <w:r>
        <w:rPr>
          <w:color w:val="231F20"/>
        </w:rPr>
        <w:t>×</w:t>
      </w:r>
      <w:r>
        <w:rPr>
          <w:color w:val="231F20"/>
          <w:spacing w:val="27"/>
        </w:rPr>
        <w:t> </w:t>
      </w:r>
      <w:r>
        <w:rPr>
          <w:color w:val="231F20"/>
        </w:rPr>
        <w:t>2</w:t>
      </w:r>
      <w:r>
        <w:rPr>
          <w:color w:val="231F20"/>
          <w:spacing w:val="27"/>
        </w:rPr>
        <w:t> </w:t>
      </w:r>
      <w:r>
        <w:rPr>
          <w:color w:val="231F20"/>
        </w:rPr>
        <w:t>pixels.</w:t>
      </w:r>
      <w:r>
        <w:rPr>
          <w:color w:val="231F20"/>
          <w:spacing w:val="40"/>
        </w:rPr>
        <w:t> </w:t>
      </w:r>
      <w:r>
        <w:rPr>
          <w:color w:val="231F20"/>
        </w:rPr>
        <w:t>The activation function </w:t>
      </w:r>
      <w:r>
        <w:rPr>
          <w:rFonts w:ascii="Tuffy" w:hAnsi="Tuffy"/>
          <w:b w:val="0"/>
          <w:color w:val="231F20"/>
        </w:rPr>
        <w:t>‘</w:t>
      </w:r>
      <w:r>
        <w:rPr>
          <w:color w:val="231F20"/>
        </w:rPr>
        <w:t>ReLu</w:t>
      </w:r>
      <w:r>
        <w:rPr>
          <w:rFonts w:ascii="Tuffy" w:hAnsi="Tuffy"/>
          <w:b w:val="0"/>
          <w:color w:val="231F20"/>
        </w:rPr>
        <w:t>’ </w:t>
      </w:r>
      <w:r>
        <w:rPr>
          <w:color w:val="231F20"/>
        </w:rPr>
        <w:t>has been considered in all the hidden</w:t>
      </w:r>
      <w:r>
        <w:rPr>
          <w:color w:val="231F20"/>
          <w:spacing w:val="40"/>
        </w:rPr>
        <w:t> </w:t>
      </w:r>
      <w:r>
        <w:rPr>
          <w:color w:val="231F20"/>
        </w:rPr>
        <w:t>layers</w:t>
      </w:r>
      <w:r>
        <w:rPr>
          <w:color w:val="231F20"/>
          <w:spacing w:val="29"/>
        </w:rPr>
        <w:t> </w:t>
      </w:r>
      <w:r>
        <w:rPr>
          <w:color w:val="231F20"/>
        </w:rPr>
        <w:t>and</w:t>
      </w:r>
      <w:r>
        <w:rPr>
          <w:color w:val="231F20"/>
          <w:spacing w:val="29"/>
        </w:rPr>
        <w:t> </w:t>
      </w:r>
      <w:r>
        <w:rPr>
          <w:color w:val="231F20"/>
        </w:rPr>
        <w:t>the </w:t>
      </w:r>
      <w:r>
        <w:rPr>
          <w:rFonts w:ascii="Tuffy" w:hAnsi="Tuffy"/>
          <w:b w:val="0"/>
          <w:color w:val="231F20"/>
        </w:rPr>
        <w:t>‘</w:t>
      </w:r>
      <w:r>
        <w:rPr>
          <w:color w:val="231F20"/>
        </w:rPr>
        <w:t>softmax</w:t>
      </w:r>
      <w:r>
        <w:rPr>
          <w:rFonts w:ascii="Tuffy" w:hAnsi="Tuffy"/>
          <w:b w:val="0"/>
          <w:color w:val="231F20"/>
        </w:rPr>
        <w:t>’ </w:t>
      </w:r>
      <w:r>
        <w:rPr>
          <w:color w:val="231F20"/>
        </w:rPr>
        <w:t>function</w:t>
      </w:r>
      <w:r>
        <w:rPr>
          <w:color w:val="231F20"/>
          <w:spacing w:val="29"/>
        </w:rPr>
        <w:t> </w:t>
      </w:r>
      <w:r>
        <w:rPr>
          <w:color w:val="231F20"/>
        </w:rPr>
        <w:t>is</w:t>
      </w:r>
      <w:r>
        <w:rPr>
          <w:color w:val="231F20"/>
          <w:spacing w:val="29"/>
        </w:rPr>
        <w:t> </w:t>
      </w:r>
      <w:r>
        <w:rPr>
          <w:color w:val="231F20"/>
        </w:rPr>
        <w:t>applied</w:t>
      </w:r>
      <w:r>
        <w:rPr>
          <w:color w:val="231F20"/>
          <w:spacing w:val="29"/>
        </w:rPr>
        <w:t> </w:t>
      </w:r>
      <w:r>
        <w:rPr>
          <w:color w:val="231F20"/>
        </w:rPr>
        <w:t>to the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nal</w:t>
      </w:r>
      <w:r>
        <w:rPr>
          <w:color w:val="231F20"/>
          <w:spacing w:val="30"/>
        </w:rPr>
        <w:t> </w:t>
      </w:r>
      <w:r>
        <w:rPr>
          <w:color w:val="231F20"/>
        </w:rPr>
        <w:t>layer</w:t>
      </w:r>
      <w:r>
        <w:rPr>
          <w:color w:val="231F20"/>
          <w:spacing w:val="29"/>
        </w:rPr>
        <w:t> </w:t>
      </w:r>
      <w:r>
        <w:rPr>
          <w:color w:val="231F20"/>
        </w:rPr>
        <w:t>to</w:t>
      </w:r>
      <w:r>
        <w:rPr>
          <w:color w:val="231F20"/>
          <w:spacing w:val="30"/>
        </w:rPr>
        <w:t> </w:t>
      </w:r>
      <w:r>
        <w:rPr>
          <w:color w:val="231F20"/>
        </w:rPr>
        <w:t>en-</w:t>
      </w:r>
      <w:r>
        <w:rPr>
          <w:color w:val="231F20"/>
          <w:spacing w:val="40"/>
        </w:rPr>
        <w:t> </w:t>
      </w:r>
      <w:r>
        <w:rPr>
          <w:color w:val="231F20"/>
        </w:rPr>
        <w:t>sure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predicted</w:t>
      </w:r>
      <w:r>
        <w:rPr>
          <w:color w:val="231F20"/>
          <w:spacing w:val="40"/>
        </w:rPr>
        <w:t> </w:t>
      </w:r>
      <w:r>
        <w:rPr>
          <w:color w:val="231F20"/>
        </w:rPr>
        <w:t>probability</w:t>
      </w:r>
      <w:r>
        <w:rPr>
          <w:color w:val="231F20"/>
          <w:spacing w:val="40"/>
        </w:rPr>
        <w:t> </w:t>
      </w:r>
      <w:r>
        <w:rPr>
          <w:color w:val="231F20"/>
        </w:rPr>
        <w:t>output</w:t>
      </w:r>
      <w:r>
        <w:rPr>
          <w:color w:val="231F20"/>
          <w:spacing w:val="40"/>
        </w:rPr>
        <w:t> </w:t>
      </w:r>
      <w:r>
        <w:rPr>
          <w:color w:val="231F20"/>
        </w:rPr>
        <w:t>values</w:t>
      </w:r>
      <w:r>
        <w:rPr>
          <w:color w:val="231F20"/>
          <w:spacing w:val="40"/>
        </w:rPr>
        <w:t> </w:t>
      </w:r>
      <w:r>
        <w:rPr>
          <w:color w:val="231F20"/>
        </w:rPr>
        <w:t>are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range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0</w:t>
      </w:r>
      <w:r>
        <w:rPr>
          <w:color w:val="231F20"/>
          <w:spacing w:val="40"/>
        </w:rPr>
        <w:t> </w:t>
      </w:r>
      <w:r>
        <w:rPr>
          <w:color w:val="231F20"/>
        </w:rPr>
        <w:t>and 1. The network uses 20 epochs and a batch size of 12. The net-</w:t>
      </w:r>
      <w:r>
        <w:rPr>
          <w:color w:val="231F20"/>
          <w:spacing w:val="40"/>
        </w:rPr>
        <w:t> </w:t>
      </w:r>
      <w:r>
        <w:rPr>
          <w:color w:val="231F20"/>
        </w:rPr>
        <w:t>work has been optimized using the gradient descent optimization al-</w:t>
      </w:r>
      <w:r>
        <w:rPr>
          <w:color w:val="231F20"/>
          <w:spacing w:val="40"/>
        </w:rPr>
        <w:t> </w:t>
      </w:r>
      <w:r>
        <w:rPr>
          <w:color w:val="231F20"/>
        </w:rPr>
        <w:t>gorithm</w:t>
      </w:r>
      <w:r>
        <w:rPr>
          <w:color w:val="231F20"/>
          <w:spacing w:val="40"/>
        </w:rPr>
        <w:t> </w:t>
      </w:r>
      <w:r>
        <w:rPr>
          <w:color w:val="231F20"/>
        </w:rPr>
        <w:t>with</w:t>
      </w:r>
      <w:r>
        <w:rPr>
          <w:color w:val="231F20"/>
          <w:spacing w:val="40"/>
        </w:rPr>
        <w:t> </w:t>
      </w:r>
      <w:r>
        <w:rPr>
          <w:color w:val="231F20"/>
        </w:rPr>
        <w:t>categorical</w:t>
      </w:r>
      <w:r>
        <w:rPr>
          <w:color w:val="231F20"/>
          <w:spacing w:val="40"/>
        </w:rPr>
        <w:t> </w:t>
      </w:r>
      <w:r>
        <w:rPr>
          <w:color w:val="231F20"/>
        </w:rPr>
        <w:t>cross</w:t>
      </w:r>
      <w:r>
        <w:rPr>
          <w:color w:val="231F20"/>
          <w:spacing w:val="40"/>
        </w:rPr>
        <w:t> </w:t>
      </w:r>
      <w:r>
        <w:rPr>
          <w:color w:val="231F20"/>
        </w:rPr>
        <w:t>entropy</w:t>
      </w:r>
      <w:r>
        <w:rPr>
          <w:color w:val="231F20"/>
          <w:spacing w:val="40"/>
        </w:rPr>
        <w:t> </w:t>
      </w:r>
      <w:r>
        <w:rPr>
          <w:color w:val="231F20"/>
        </w:rPr>
        <w:t>logarithmic</w:t>
      </w:r>
      <w:r>
        <w:rPr>
          <w:color w:val="231F20"/>
          <w:spacing w:val="40"/>
        </w:rPr>
        <w:t> </w:t>
      </w:r>
      <w:r>
        <w:rPr>
          <w:color w:val="231F20"/>
        </w:rPr>
        <w:t>loss</w:t>
      </w:r>
      <w:r>
        <w:rPr>
          <w:color w:val="231F20"/>
          <w:spacing w:val="40"/>
        </w:rPr>
        <w:t> </w:t>
      </w:r>
      <w:r>
        <w:rPr>
          <w:color w:val="231F20"/>
        </w:rPr>
        <w:t>function.</w:t>
      </w:r>
    </w:p>
    <w:p>
      <w:pPr>
        <w:pStyle w:val="BodyText"/>
        <w:spacing w:line="276" w:lineRule="auto" w:before="6"/>
        <w:ind w:left="114" w:right="40" w:firstLine="239"/>
        <w:jc w:val="both"/>
      </w:pP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model</w:t>
      </w:r>
      <w:r>
        <w:rPr>
          <w:color w:val="231F20"/>
          <w:spacing w:val="-4"/>
        </w:rPr>
        <w:t> </w:t>
      </w:r>
      <w:r>
        <w:rPr>
          <w:color w:val="231F20"/>
        </w:rPr>
        <w:t>receives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paddy</w:t>
      </w:r>
      <w:r>
        <w:rPr>
          <w:color w:val="231F20"/>
          <w:spacing w:val="-6"/>
        </w:rPr>
        <w:t> </w:t>
      </w:r>
      <w:r>
        <w:rPr>
          <w:color w:val="231F20"/>
        </w:rPr>
        <w:t>crop</w:t>
      </w:r>
      <w:r>
        <w:rPr>
          <w:color w:val="231F20"/>
          <w:spacing w:val="-7"/>
        </w:rPr>
        <w:t> </w:t>
      </w:r>
      <w:r>
        <w:rPr>
          <w:color w:val="231F20"/>
        </w:rPr>
        <w:t>images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size</w:t>
      </w:r>
      <w:r>
        <w:rPr>
          <w:color w:val="231F20"/>
          <w:spacing w:val="-8"/>
        </w:rPr>
        <w:t> </w:t>
      </w:r>
      <w:r>
        <w:rPr>
          <w:color w:val="231F20"/>
        </w:rPr>
        <w:t>150</w:t>
      </w:r>
      <w:r>
        <w:rPr>
          <w:color w:val="231F20"/>
          <w:spacing w:val="-9"/>
        </w:rPr>
        <w:t> </w:t>
      </w:r>
      <w:r>
        <w:rPr>
          <w:color w:val="231F20"/>
        </w:rPr>
        <w:t>×</w:t>
      </w:r>
      <w:r>
        <w:rPr>
          <w:color w:val="231F20"/>
          <w:spacing w:val="-6"/>
        </w:rPr>
        <w:t> </w:t>
      </w:r>
      <w:r>
        <w:rPr>
          <w:color w:val="231F20"/>
        </w:rPr>
        <w:t>150</w:t>
      </w:r>
      <w:r>
        <w:rPr>
          <w:color w:val="231F20"/>
          <w:spacing w:val="-6"/>
        </w:rPr>
        <w:t> </w:t>
      </w:r>
      <w:r>
        <w:rPr>
          <w:color w:val="231F20"/>
        </w:rPr>
        <w:t>pixels</w:t>
      </w:r>
      <w:r>
        <w:rPr>
          <w:color w:val="231F20"/>
          <w:spacing w:val="-6"/>
        </w:rPr>
        <w:t> </w:t>
      </w:r>
      <w:r>
        <w:rPr>
          <w:color w:val="231F20"/>
        </w:rPr>
        <w:t>as</w:t>
      </w:r>
      <w:r>
        <w:rPr>
          <w:color w:val="231F20"/>
          <w:spacing w:val="40"/>
        </w:rPr>
        <w:t> </w:t>
      </w:r>
      <w:r>
        <w:rPr>
          <w:color w:val="231F20"/>
        </w:rPr>
        <w:t>input.</w:t>
      </w:r>
      <w:r>
        <w:rPr>
          <w:color w:val="231F20"/>
          <w:spacing w:val="-5"/>
        </w:rPr>
        <w:t> </w:t>
      </w:r>
      <w:r>
        <w:rPr>
          <w:color w:val="231F20"/>
        </w:rPr>
        <w:t>Then</w:t>
      </w:r>
      <w:r>
        <w:rPr>
          <w:color w:val="231F20"/>
          <w:spacing w:val="-6"/>
        </w:rPr>
        <w:t> </w:t>
      </w:r>
      <w:r>
        <w:rPr>
          <w:color w:val="231F20"/>
        </w:rPr>
        <w:t>it</w:t>
      </w:r>
      <w:r>
        <w:rPr>
          <w:color w:val="231F20"/>
          <w:spacing w:val="-5"/>
        </w:rPr>
        <w:t> </w:t>
      </w:r>
      <w:r>
        <w:rPr>
          <w:color w:val="231F20"/>
        </w:rPr>
        <w:t>has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sequence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two</w:t>
      </w:r>
      <w:r>
        <w:rPr>
          <w:color w:val="231F20"/>
          <w:spacing w:val="-5"/>
        </w:rPr>
        <w:t> </w:t>
      </w:r>
      <w:r>
        <w:rPr>
          <w:color w:val="231F20"/>
        </w:rPr>
        <w:t>convolutional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pooling</w:t>
      </w:r>
      <w:r>
        <w:rPr>
          <w:color w:val="231F20"/>
          <w:spacing w:val="-7"/>
        </w:rPr>
        <w:t> </w:t>
      </w:r>
      <w:r>
        <w:rPr>
          <w:color w:val="231F20"/>
        </w:rPr>
        <w:t>layers</w:t>
      </w:r>
      <w:r>
        <w:rPr>
          <w:color w:val="231F20"/>
          <w:spacing w:val="-6"/>
        </w:rPr>
        <w:t> </w:t>
      </w:r>
      <w:r>
        <w:rPr>
          <w:color w:val="231F20"/>
        </w:rPr>
        <w:t>as</w:t>
      </w:r>
      <w:r>
        <w:rPr>
          <w:color w:val="231F20"/>
          <w:spacing w:val="40"/>
        </w:rPr>
        <w:t> </w:t>
      </w:r>
      <w:r>
        <w:rPr>
          <w:color w:val="231F20"/>
        </w:rPr>
        <w:t>feature extractors, followed by a fully connected layer to interpret the</w:t>
      </w:r>
      <w:r>
        <w:rPr>
          <w:color w:val="231F20"/>
          <w:spacing w:val="40"/>
        </w:rPr>
        <w:t> </w:t>
      </w:r>
      <w:r>
        <w:rPr>
          <w:color w:val="231F20"/>
        </w:rPr>
        <w:t>features and an output layer. The output layer has 12 neurons, which</w:t>
      </w:r>
      <w:r>
        <w:rPr>
          <w:color w:val="231F20"/>
          <w:spacing w:val="40"/>
        </w:rPr>
        <w:t> </w:t>
      </w:r>
      <w:r>
        <w:rPr>
          <w:color w:val="231F20"/>
        </w:rPr>
        <w:t>correspond to the number of stress classes in which the input image</w:t>
      </w:r>
      <w:r>
        <w:rPr>
          <w:color w:val="231F20"/>
          <w:spacing w:val="40"/>
        </w:rPr>
        <w:t> </w:t>
      </w:r>
      <w:r>
        <w:rPr>
          <w:color w:val="231F20"/>
        </w:rPr>
        <w:t>need to be 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ed. The schematic structure of the network model</w:t>
      </w:r>
      <w:r>
        <w:rPr>
          <w:color w:val="231F20"/>
          <w:spacing w:val="40"/>
        </w:rPr>
        <w:t> </w:t>
      </w:r>
      <w:r>
        <w:rPr>
          <w:color w:val="231F20"/>
        </w:rPr>
        <w:t>layers is shown in </w:t>
      </w:r>
      <w:hyperlink w:history="true" w:anchor="_bookmark10">
        <w:r>
          <w:rPr>
            <w:color w:val="2E3092"/>
          </w:rPr>
          <w:t>Fig. 6</w:t>
        </w:r>
      </w:hyperlink>
      <w:r>
        <w:rPr>
          <w:color w:val="231F20"/>
        </w:rPr>
        <w:t>.</w:t>
      </w:r>
    </w:p>
    <w:p>
      <w:pPr>
        <w:spacing w:line="240" w:lineRule="auto" w:before="9"/>
        <w:rPr>
          <w:sz w:val="4"/>
        </w:rPr>
      </w:pPr>
      <w:r>
        <w:rPr/>
        <w:br w:type="column"/>
      </w:r>
      <w:r>
        <w:rPr>
          <w:sz w:val="4"/>
        </w:rPr>
      </w:r>
    </w:p>
    <w:p>
      <w:pPr>
        <w:pStyle w:val="BodyText"/>
        <w:ind w:left="342"/>
        <w:rPr>
          <w:sz w:val="20"/>
        </w:rPr>
      </w:pPr>
      <w:r>
        <w:rPr>
          <w:sz w:val="20"/>
        </w:rPr>
        <w:drawing>
          <wp:inline distT="0" distB="0" distL="0" distR="0">
            <wp:extent cx="2899056" cy="4602480"/>
            <wp:effectExtent l="0" t="0" r="0" b="0"/>
            <wp:docPr id="29" name="Image 29">
              <a:hlinkClick r:id="rId31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>
                      <a:hlinkClick r:id="rId31"/>
                    </pic:cNvPr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9056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3"/>
        <w:rPr>
          <w:sz w:val="12"/>
        </w:rPr>
      </w:pPr>
    </w:p>
    <w:p>
      <w:pPr>
        <w:spacing w:before="0"/>
        <w:ind w:left="912" w:right="0" w:firstLine="0"/>
        <w:jc w:val="left"/>
        <w:rPr>
          <w:sz w:val="12"/>
        </w:rPr>
      </w:pPr>
      <w:r>
        <w:rPr>
          <w:color w:val="231F20"/>
          <w:sz w:val="12"/>
        </w:rPr>
        <w:t>Fig.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6.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Schematic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structure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VGG-16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CNN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model</w:t>
      </w:r>
      <w:r>
        <w:rPr>
          <w:color w:val="231F20"/>
          <w:spacing w:val="16"/>
          <w:sz w:val="12"/>
        </w:rPr>
        <w:t> </w:t>
      </w:r>
      <w:r>
        <w:rPr>
          <w:color w:val="231F20"/>
          <w:spacing w:val="-2"/>
          <w:sz w:val="12"/>
        </w:rPr>
        <w:t>layers.</w:t>
      </w:r>
    </w:p>
    <w:p>
      <w:pPr>
        <w:pStyle w:val="BodyText"/>
        <w:rPr>
          <w:sz w:val="12"/>
        </w:rPr>
      </w:pPr>
    </w:p>
    <w:p>
      <w:pPr>
        <w:pStyle w:val="BodyText"/>
        <w:spacing w:before="116"/>
        <w:rPr>
          <w:sz w:val="12"/>
        </w:rPr>
      </w:pPr>
    </w:p>
    <w:p>
      <w:pPr>
        <w:pStyle w:val="ListParagraph"/>
        <w:numPr>
          <w:ilvl w:val="0"/>
          <w:numId w:val="1"/>
        </w:numPr>
        <w:tabs>
          <w:tab w:pos="283" w:val="left" w:leader="none"/>
        </w:tabs>
        <w:spacing w:line="240" w:lineRule="auto" w:before="0" w:after="0"/>
        <w:ind w:left="283" w:right="0" w:hanging="169"/>
        <w:jc w:val="left"/>
        <w:rPr>
          <w:sz w:val="16"/>
        </w:rPr>
      </w:pPr>
      <w:r>
        <w:rPr>
          <w:color w:val="231F20"/>
          <w:w w:val="105"/>
          <w:sz w:val="16"/>
        </w:rPr>
        <w:t>Experimental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w w:val="105"/>
          <w:sz w:val="16"/>
        </w:rPr>
        <w:t>results</w:t>
      </w:r>
      <w:r>
        <w:rPr>
          <w:color w:val="231F20"/>
          <w:spacing w:val="-2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discussion</w:t>
      </w:r>
    </w:p>
    <w:p>
      <w:pPr>
        <w:pStyle w:val="BodyText"/>
        <w:spacing w:before="52"/>
      </w:pPr>
    </w:p>
    <w:p>
      <w:pPr>
        <w:pStyle w:val="BodyText"/>
        <w:spacing w:line="276" w:lineRule="auto"/>
        <w:ind w:left="114" w:right="286" w:firstLine="239"/>
        <w:jc w:val="both"/>
      </w:pP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experimental</w:t>
      </w:r>
      <w:r>
        <w:rPr>
          <w:color w:val="231F20"/>
          <w:spacing w:val="-1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9"/>
        </w:rPr>
        <w:t> </w:t>
      </w:r>
      <w:r>
        <w:rPr>
          <w:color w:val="231F20"/>
        </w:rPr>
        <w:t>model</w:t>
      </w:r>
      <w:r>
        <w:rPr>
          <w:color w:val="231F20"/>
          <w:spacing w:val="-10"/>
        </w:rPr>
        <w:t> </w:t>
      </w:r>
      <w:r>
        <w:rPr>
          <w:color w:val="231F20"/>
        </w:rPr>
        <w:t>consists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ve</w:t>
      </w:r>
      <w:r>
        <w:rPr>
          <w:color w:val="231F20"/>
          <w:spacing w:val="-9"/>
        </w:rPr>
        <w:t> </w:t>
      </w:r>
      <w:r>
        <w:rPr>
          <w:color w:val="231F20"/>
        </w:rPr>
        <w:t>separate</w:t>
      </w:r>
      <w:r>
        <w:rPr>
          <w:color w:val="231F20"/>
          <w:spacing w:val="-9"/>
        </w:rPr>
        <w:t> </w:t>
      </w:r>
      <w:r>
        <w:rPr>
          <w:color w:val="231F20"/>
        </w:rPr>
        <w:t>VGG-</w:t>
      </w:r>
      <w:r>
        <w:rPr>
          <w:color w:val="231F20"/>
          <w:spacing w:val="40"/>
        </w:rPr>
        <w:t> </w:t>
      </w:r>
      <w:r>
        <w:rPr>
          <w:color w:val="231F20"/>
        </w:rPr>
        <w:t>16 CNN</w:t>
      </w:r>
      <w:r>
        <w:rPr>
          <w:color w:val="231F20"/>
          <w:spacing w:val="-3"/>
        </w:rPr>
        <w:t> </w:t>
      </w:r>
      <w:r>
        <w:rPr>
          <w:color w:val="231F20"/>
        </w:rPr>
        <w:t>models, considering</w:t>
      </w:r>
      <w:r>
        <w:rPr>
          <w:color w:val="231F20"/>
          <w:spacing w:val="-3"/>
        </w:rPr>
        <w:t> </w:t>
      </w:r>
      <w:r>
        <w:rPr>
          <w:color w:val="231F20"/>
        </w:rPr>
        <w:t>one</w:t>
      </w:r>
      <w:r>
        <w:rPr>
          <w:color w:val="231F20"/>
          <w:spacing w:val="-1"/>
        </w:rPr>
        <w:t> </w:t>
      </w:r>
      <w:r>
        <w:rPr>
          <w:color w:val="231F20"/>
        </w:rPr>
        <w:t>for</w:t>
      </w:r>
      <w:r>
        <w:rPr>
          <w:color w:val="231F20"/>
          <w:spacing w:val="-1"/>
        </w:rPr>
        <w:t> </w:t>
      </w:r>
      <w:r>
        <w:rPr>
          <w:color w:val="231F20"/>
        </w:rPr>
        <w:t>each</w:t>
      </w:r>
      <w:r>
        <w:rPr>
          <w:color w:val="231F20"/>
          <w:spacing w:val="-2"/>
        </w:rPr>
        <w:t> </w:t>
      </w:r>
      <w:r>
        <w:rPr>
          <w:color w:val="231F20"/>
        </w:rPr>
        <w:t>of the</w:t>
      </w:r>
      <w:r>
        <w:rPr>
          <w:color w:val="231F20"/>
          <w:spacing w:val="-3"/>
        </w:rPr>
        <w:t> </w:t>
      </w:r>
      <w:r>
        <w:rPr>
          <w:color w:val="231F20"/>
        </w:rPr>
        <w:t>paddy</w:t>
      </w:r>
      <w:r>
        <w:rPr>
          <w:color w:val="231F20"/>
          <w:spacing w:val="-1"/>
        </w:rPr>
        <w:t> </w:t>
      </w:r>
      <w:r>
        <w:rPr>
          <w:color w:val="231F20"/>
        </w:rPr>
        <w:t>crop</w:t>
      </w:r>
      <w:r>
        <w:rPr>
          <w:color w:val="231F20"/>
          <w:spacing w:val="-1"/>
        </w:rPr>
        <w:t> </w:t>
      </w:r>
      <w:r>
        <w:rPr>
          <w:color w:val="231F20"/>
        </w:rPr>
        <w:t>varieties as</w:t>
      </w:r>
      <w:r>
        <w:rPr>
          <w:color w:val="231F20"/>
          <w:spacing w:val="40"/>
        </w:rPr>
        <w:t> </w:t>
      </w:r>
      <w:r>
        <w:rPr>
          <w:color w:val="231F20"/>
        </w:rPr>
        <w:t>shown in </w:t>
      </w:r>
      <w:hyperlink w:history="true" w:anchor="_bookmark10">
        <w:r>
          <w:rPr>
            <w:color w:val="2E3092"/>
          </w:rPr>
          <w:t>Fig. 6</w:t>
        </w:r>
      </w:hyperlink>
      <w:r>
        <w:rPr>
          <w:color w:val="231F20"/>
        </w:rPr>
        <w:t>.8. In each paddy crop variety, there have been twelve</w:t>
      </w:r>
      <w:r>
        <w:rPr>
          <w:color w:val="231F20"/>
          <w:spacing w:val="40"/>
        </w:rPr>
        <w:t> </w:t>
      </w:r>
      <w:r>
        <w:rPr>
          <w:color w:val="231F20"/>
        </w:rPr>
        <w:t>classes</w:t>
      </w:r>
      <w:r>
        <w:rPr>
          <w:color w:val="231F20"/>
          <w:spacing w:val="-1"/>
        </w:rPr>
        <w:t> </w:t>
      </w:r>
      <w:r>
        <w:rPr>
          <w:color w:val="231F20"/>
        </w:rPr>
        <w:t>to distinguish. In</w:t>
      </w:r>
      <w:r>
        <w:rPr>
          <w:color w:val="231F20"/>
          <w:spacing w:val="-3"/>
        </w:rPr>
        <w:t> </w:t>
      </w:r>
      <w:r>
        <w:rPr>
          <w:color w:val="231F20"/>
        </w:rPr>
        <w:t>order to improve the</w:t>
      </w:r>
      <w:r>
        <w:rPr>
          <w:color w:val="231F20"/>
          <w:spacing w:val="-1"/>
        </w:rPr>
        <w:t> </w:t>
      </w:r>
      <w:r>
        <w:rPr>
          <w:color w:val="231F20"/>
        </w:rPr>
        <w:t>performance</w:t>
      </w:r>
      <w:r>
        <w:rPr>
          <w:color w:val="231F20"/>
          <w:spacing w:val="-2"/>
        </w:rPr>
        <w:t> </w:t>
      </w:r>
      <w:r>
        <w:rPr>
          <w:color w:val="231F20"/>
        </w:rPr>
        <w:t>of the</w:t>
      </w:r>
      <w:r>
        <w:rPr>
          <w:color w:val="231F20"/>
          <w:spacing w:val="-1"/>
        </w:rPr>
        <w:t> </w:t>
      </w:r>
      <w:r>
        <w:rPr>
          <w:color w:val="231F20"/>
        </w:rPr>
        <w:t>CNN</w:t>
      </w:r>
      <w:r>
        <w:rPr>
          <w:color w:val="231F20"/>
          <w:spacing w:val="40"/>
        </w:rPr>
        <w:t> </w:t>
      </w:r>
      <w:r>
        <w:rPr>
          <w:color w:val="231F20"/>
        </w:rPr>
        <w:t>models, the original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image dataset with 12,000 images has been</w:t>
      </w:r>
      <w:r>
        <w:rPr>
          <w:color w:val="231F20"/>
          <w:spacing w:val="40"/>
        </w:rPr>
        <w:t> </w:t>
      </w:r>
      <w:r>
        <w:rPr>
          <w:color w:val="231F20"/>
        </w:rPr>
        <w:t>enhanced to 30,000 labeled images (considering 6000 images per</w:t>
      </w:r>
      <w:r>
        <w:rPr>
          <w:color w:val="231F20"/>
          <w:spacing w:val="40"/>
        </w:rPr>
        <w:t> </w:t>
      </w:r>
      <w:r>
        <w:rPr>
          <w:color w:val="231F20"/>
        </w:rPr>
        <w:t>paddy crop variety) using various image augmentation techniques</w:t>
      </w:r>
      <w:r>
        <w:rPr>
          <w:color w:val="231F20"/>
          <w:spacing w:val="80"/>
        </w:rPr>
        <w:t> </w:t>
      </w:r>
      <w:r>
        <w:rPr>
          <w:color w:val="231F20"/>
        </w:rPr>
        <w:t>such</w:t>
      </w:r>
      <w:r>
        <w:rPr>
          <w:color w:val="231F20"/>
          <w:spacing w:val="-9"/>
        </w:rPr>
        <w:t> </w:t>
      </w:r>
      <w:r>
        <w:rPr>
          <w:color w:val="231F20"/>
        </w:rPr>
        <w:t>as</w:t>
      </w:r>
      <w:r>
        <w:rPr>
          <w:color w:val="231F20"/>
          <w:spacing w:val="-9"/>
        </w:rPr>
        <w:t> </w:t>
      </w:r>
      <w:r>
        <w:rPr>
          <w:color w:val="231F20"/>
        </w:rPr>
        <w:t>random</w:t>
      </w:r>
      <w:r>
        <w:rPr>
          <w:color w:val="231F20"/>
          <w:spacing w:val="-8"/>
        </w:rPr>
        <w:t> </w:t>
      </w:r>
      <w:r>
        <w:rPr>
          <w:color w:val="231F20"/>
        </w:rPr>
        <w:t>rescaling,</w:t>
      </w:r>
      <w:r>
        <w:rPr>
          <w:color w:val="231F20"/>
          <w:spacing w:val="-8"/>
        </w:rPr>
        <w:t> </w:t>
      </w:r>
      <w:r>
        <w:rPr>
          <w:color w:val="231F20"/>
        </w:rPr>
        <w:t>perturbations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brightness,</w:t>
      </w:r>
      <w:r>
        <w:rPr>
          <w:color w:val="231F20"/>
          <w:spacing w:val="-10"/>
        </w:rPr>
        <w:t> </w:t>
      </w:r>
      <w:r>
        <w:rPr>
          <w:color w:val="231F20"/>
        </w:rPr>
        <w:t>shear</w:t>
      </w:r>
      <w:r>
        <w:rPr>
          <w:color w:val="231F20"/>
          <w:spacing w:val="-10"/>
        </w:rPr>
        <w:t> </w:t>
      </w:r>
      <w:r>
        <w:rPr>
          <w:color w:val="231F20"/>
        </w:rPr>
        <w:t>transform,</w:t>
      </w:r>
      <w:r>
        <w:rPr>
          <w:color w:val="231F20"/>
          <w:spacing w:val="40"/>
        </w:rPr>
        <w:t> </w:t>
      </w:r>
      <w:r>
        <w:rPr>
          <w:color w:val="231F20"/>
        </w:rPr>
        <w:t>vertical </w:t>
      </w:r>
      <w:r>
        <w:rPr>
          <w:rFonts w:ascii="Times New Roman"/>
          <w:color w:val="231F20"/>
        </w:rPr>
        <w:t>fl</w:t>
      </w:r>
      <w:r>
        <w:rPr>
          <w:color w:val="231F20"/>
        </w:rPr>
        <w:t>ip, horizontal </w:t>
      </w:r>
      <w:r>
        <w:rPr>
          <w:rFonts w:ascii="Times New Roman"/>
          <w:color w:val="231F20"/>
        </w:rPr>
        <w:t>fl</w:t>
      </w:r>
      <w:r>
        <w:rPr>
          <w:color w:val="231F20"/>
        </w:rPr>
        <w:t>ip, and skewing. All the augmented images</w:t>
      </w:r>
      <w:r>
        <w:rPr>
          <w:color w:val="231F20"/>
          <w:spacing w:val="40"/>
        </w:rPr>
        <w:t> </w:t>
      </w:r>
      <w:r>
        <w:rPr>
          <w:color w:val="231F20"/>
        </w:rPr>
        <w:t>show remarkable variation with the original images. The enhanced</w:t>
      </w:r>
      <w:r>
        <w:rPr>
          <w:color w:val="231F20"/>
          <w:spacing w:val="40"/>
        </w:rPr>
        <w:t> </w:t>
      </w:r>
      <w:r>
        <w:rPr>
          <w:color w:val="231F20"/>
        </w:rPr>
        <w:t>image set has been split into 60% training (3600 images per paddy</w:t>
      </w:r>
      <w:r>
        <w:rPr>
          <w:color w:val="231F20"/>
          <w:spacing w:val="40"/>
        </w:rPr>
        <w:t> </w:t>
      </w:r>
      <w:r>
        <w:rPr>
          <w:color w:val="231F20"/>
        </w:rPr>
        <w:t>crop variety) and 40% testing (2400 images per paddy crop variety) to</w:t>
      </w:r>
      <w:r>
        <w:rPr>
          <w:color w:val="231F20"/>
          <w:spacing w:val="40"/>
        </w:rPr>
        <w:t> </w:t>
      </w:r>
      <w:r>
        <w:rPr>
          <w:color w:val="231F20"/>
        </w:rPr>
        <w:t>evaluate the</w:t>
      </w:r>
      <w:r>
        <w:rPr>
          <w:color w:val="231F20"/>
          <w:spacing w:val="-2"/>
        </w:rPr>
        <w:t> </w:t>
      </w:r>
      <w:r>
        <w:rPr>
          <w:color w:val="231F20"/>
        </w:rPr>
        <w:t>accuracy of the</w:t>
      </w:r>
      <w:r>
        <w:rPr>
          <w:color w:val="231F20"/>
          <w:spacing w:val="-1"/>
        </w:rPr>
        <w:t> </w:t>
      </w:r>
      <w:r>
        <w:rPr>
          <w:color w:val="231F20"/>
        </w:rPr>
        <w:t>individual</w:t>
      </w:r>
      <w:r>
        <w:rPr>
          <w:color w:val="231F20"/>
          <w:spacing w:val="-3"/>
        </w:rPr>
        <w:t> </w:t>
      </w:r>
      <w:r>
        <w:rPr>
          <w:color w:val="231F20"/>
        </w:rPr>
        <w:t>CNN</w:t>
      </w:r>
      <w:r>
        <w:rPr>
          <w:color w:val="231F20"/>
          <w:spacing w:val="-2"/>
        </w:rPr>
        <w:t> </w:t>
      </w:r>
      <w:r>
        <w:rPr>
          <w:color w:val="231F20"/>
        </w:rPr>
        <w:t>model. The</w:t>
      </w:r>
      <w:r>
        <w:rPr>
          <w:color w:val="231F20"/>
          <w:spacing w:val="-1"/>
        </w:rPr>
        <w:t> </w:t>
      </w:r>
      <w:r>
        <w:rPr>
          <w:color w:val="231F20"/>
        </w:rPr>
        <w:t>10%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test</w:t>
      </w:r>
      <w:r>
        <w:rPr>
          <w:color w:val="231F20"/>
          <w:spacing w:val="40"/>
        </w:rPr>
        <w:t> </w:t>
      </w:r>
      <w:r>
        <w:rPr>
          <w:color w:val="231F20"/>
        </w:rPr>
        <w:t>dataset has been used as the validation set.</w:t>
      </w:r>
    </w:p>
    <w:p>
      <w:pPr>
        <w:pStyle w:val="BodyText"/>
        <w:spacing w:line="276" w:lineRule="auto"/>
        <w:ind w:left="114" w:right="286" w:firstLine="239"/>
        <w:jc w:val="both"/>
      </w:pPr>
      <w:r>
        <w:rPr>
          <w:color w:val="231F20"/>
        </w:rPr>
        <w:t>The models have been executed on a desktop computer con</w:t>
      </w:r>
      <w:r>
        <w:rPr>
          <w:rFonts w:ascii="Times New Roman"/>
          <w:color w:val="231F20"/>
        </w:rPr>
        <w:t>fi</w:t>
      </w:r>
      <w:r>
        <w:rPr>
          <w:color w:val="231F20"/>
        </w:rPr>
        <w:t>gured</w:t>
      </w:r>
      <w:r>
        <w:rPr>
          <w:color w:val="231F20"/>
          <w:spacing w:val="40"/>
        </w:rPr>
        <w:t> </w:t>
      </w:r>
      <w:r>
        <w:rPr>
          <w:color w:val="231F20"/>
        </w:rPr>
        <w:t>with an Intel Core i5-4210U processor, 8 GB of RAM and one GeForce</w:t>
      </w:r>
      <w:r>
        <w:rPr>
          <w:color w:val="231F20"/>
          <w:spacing w:val="40"/>
        </w:rPr>
        <w:t> </w:t>
      </w:r>
      <w:r>
        <w:rPr>
          <w:color w:val="231F20"/>
        </w:rPr>
        <w:t>NVIDIA</w:t>
      </w:r>
      <w:r>
        <w:rPr>
          <w:color w:val="231F20"/>
          <w:spacing w:val="-1"/>
        </w:rPr>
        <w:t> </w:t>
      </w:r>
      <w:r>
        <w:rPr>
          <w:color w:val="231F20"/>
        </w:rPr>
        <w:t>1070</w:t>
      </w:r>
      <w:r>
        <w:rPr>
          <w:color w:val="231F20"/>
          <w:spacing w:val="-1"/>
        </w:rPr>
        <w:t> </w:t>
      </w:r>
      <w:r>
        <w:rPr>
          <w:color w:val="231F20"/>
        </w:rPr>
        <w:t>GPU.</w:t>
      </w:r>
      <w:r>
        <w:rPr>
          <w:color w:val="231F20"/>
          <w:spacing w:val="-1"/>
        </w:rPr>
        <w:t> </w:t>
      </w:r>
      <w:r>
        <w:rPr>
          <w:color w:val="231F20"/>
        </w:rPr>
        <w:t>The models</w:t>
      </w:r>
      <w:r>
        <w:rPr>
          <w:color w:val="231F20"/>
          <w:spacing w:val="-1"/>
        </w:rPr>
        <w:t> </w:t>
      </w:r>
      <w:r>
        <w:rPr>
          <w:color w:val="231F20"/>
        </w:rPr>
        <w:t>have</w:t>
      </w:r>
      <w:r>
        <w:rPr>
          <w:color w:val="231F20"/>
          <w:spacing w:val="-1"/>
        </w:rPr>
        <w:t> </w:t>
      </w:r>
      <w:r>
        <w:rPr>
          <w:color w:val="231F20"/>
        </w:rPr>
        <w:t>been</w:t>
      </w:r>
      <w:r>
        <w:rPr>
          <w:color w:val="231F20"/>
          <w:spacing w:val="-1"/>
        </w:rPr>
        <w:t> </w:t>
      </w:r>
      <w:r>
        <w:rPr>
          <w:color w:val="231F20"/>
        </w:rPr>
        <w:t>trained</w:t>
      </w:r>
      <w:r>
        <w:rPr>
          <w:color w:val="231F20"/>
          <w:spacing w:val="-1"/>
        </w:rPr>
        <w:t> </w:t>
      </w:r>
      <w:r>
        <w:rPr>
          <w:color w:val="231F20"/>
        </w:rPr>
        <w:t>and tested</w:t>
      </w:r>
      <w:r>
        <w:rPr>
          <w:color w:val="231F20"/>
          <w:spacing w:val="-2"/>
        </w:rPr>
        <w:t> </w:t>
      </w:r>
      <w:r>
        <w:rPr>
          <w:color w:val="231F20"/>
        </w:rPr>
        <w:t>using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respective paddy crop variety images by considering the pre-trained</w:t>
      </w:r>
      <w:r>
        <w:rPr>
          <w:color w:val="231F20"/>
          <w:spacing w:val="40"/>
        </w:rPr>
        <w:t> </w:t>
      </w:r>
      <w:r>
        <w:rPr>
          <w:color w:val="231F20"/>
        </w:rPr>
        <w:t>weights provided by the Oxford group in all the layers until conver-</w:t>
      </w:r>
      <w:r>
        <w:rPr>
          <w:color w:val="231F20"/>
          <w:spacing w:val="40"/>
        </w:rPr>
        <w:t> </w:t>
      </w:r>
      <w:r>
        <w:rPr>
          <w:color w:val="231F20"/>
        </w:rPr>
        <w:t>gence. The confusion matrices are generated from all the individual</w:t>
      </w:r>
      <w:r>
        <w:rPr>
          <w:color w:val="231F20"/>
          <w:spacing w:val="40"/>
        </w:rPr>
        <w:t> </w:t>
      </w:r>
      <w:r>
        <w:rPr>
          <w:color w:val="231F20"/>
        </w:rPr>
        <w:t>models</w:t>
      </w:r>
      <w:r>
        <w:rPr>
          <w:color w:val="231F20"/>
          <w:spacing w:val="38"/>
        </w:rPr>
        <w:t> </w:t>
      </w:r>
      <w:r>
        <w:rPr>
          <w:color w:val="231F20"/>
        </w:rPr>
        <w:t>to</w:t>
      </w:r>
      <w:r>
        <w:rPr>
          <w:color w:val="231F20"/>
          <w:spacing w:val="39"/>
        </w:rPr>
        <w:t> </w:t>
      </w:r>
      <w:r>
        <w:rPr>
          <w:color w:val="231F20"/>
        </w:rPr>
        <w:t>reveal</w:t>
      </w:r>
      <w:r>
        <w:rPr>
          <w:color w:val="231F20"/>
          <w:spacing w:val="38"/>
        </w:rPr>
        <w:t> </w:t>
      </w:r>
      <w:r>
        <w:rPr>
          <w:color w:val="231F20"/>
        </w:rPr>
        <w:t>the</w:t>
      </w:r>
      <w:r>
        <w:rPr>
          <w:color w:val="231F20"/>
          <w:spacing w:val="39"/>
        </w:rPr>
        <w:t> </w:t>
      </w:r>
      <w:r>
        <w:rPr>
          <w:color w:val="231F20"/>
        </w:rPr>
        <w:t>erroneous</w:t>
      </w:r>
      <w:r>
        <w:rPr>
          <w:color w:val="231F20"/>
          <w:spacing w:val="40"/>
        </w:rPr>
        <w:t> </w:t>
      </w:r>
      <w:r>
        <w:rPr>
          <w:color w:val="231F20"/>
        </w:rPr>
        <w:t>predictions</w:t>
      </w:r>
      <w:r>
        <w:rPr>
          <w:color w:val="231F20"/>
          <w:spacing w:val="38"/>
        </w:rPr>
        <w:t> </w:t>
      </w:r>
      <w:r>
        <w:rPr>
          <w:color w:val="231F20"/>
        </w:rPr>
        <w:t>and</w:t>
      </w:r>
      <w:r>
        <w:rPr>
          <w:color w:val="231F20"/>
          <w:spacing w:val="38"/>
        </w:rPr>
        <w:t> </w:t>
      </w:r>
      <w:r>
        <w:rPr>
          <w:color w:val="231F20"/>
        </w:rPr>
        <w:t>they</w:t>
      </w:r>
      <w:r>
        <w:rPr>
          <w:color w:val="231F20"/>
          <w:spacing w:val="40"/>
        </w:rPr>
        <w:t> </w:t>
      </w:r>
      <w:r>
        <w:rPr>
          <w:color w:val="231F20"/>
        </w:rPr>
        <w:t>are</w:t>
      </w:r>
      <w:r>
        <w:rPr>
          <w:color w:val="231F20"/>
          <w:spacing w:val="39"/>
        </w:rPr>
        <w:t> </w:t>
      </w:r>
      <w:r>
        <w:rPr>
          <w:color w:val="231F20"/>
        </w:rPr>
        <w:t>shown</w:t>
      </w:r>
      <w:r>
        <w:rPr>
          <w:color w:val="231F20"/>
          <w:spacing w:val="38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hyperlink w:history="true" w:anchor="_bookmark11">
        <w:r>
          <w:rPr>
            <w:color w:val="2E3092"/>
          </w:rPr>
          <w:t>Fig. 7</w:t>
        </w:r>
      </w:hyperlink>
      <w:r>
        <w:rPr>
          <w:color w:val="231F20"/>
        </w:rPr>
        <w:t>. The performance measures, namely, precision, recall, and mean</w:t>
      </w:r>
      <w:r>
        <w:rPr>
          <w:color w:val="231F20"/>
          <w:spacing w:val="4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10"/>
        </w:rPr>
        <w:t> </w:t>
      </w:r>
      <w:r>
        <w:rPr>
          <w:color w:val="231F20"/>
        </w:rPr>
        <w:t>accuracy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each</w:t>
      </w:r>
      <w:r>
        <w:rPr>
          <w:color w:val="231F20"/>
          <w:spacing w:val="-10"/>
        </w:rPr>
        <w:t> </w:t>
      </w:r>
      <w:r>
        <w:rPr>
          <w:color w:val="231F20"/>
        </w:rPr>
        <w:t>stress</w:t>
      </w:r>
      <w:r>
        <w:rPr>
          <w:color w:val="231F20"/>
          <w:spacing w:val="-9"/>
        </w:rPr>
        <w:t> </w:t>
      </w:r>
      <w:r>
        <w:rPr>
          <w:color w:val="231F20"/>
        </w:rPr>
        <w:t>class</w:t>
      </w:r>
      <w:r>
        <w:rPr>
          <w:color w:val="231F20"/>
          <w:spacing w:val="-10"/>
        </w:rPr>
        <w:t> </w:t>
      </w:r>
      <w:r>
        <w:rPr>
          <w:color w:val="231F20"/>
        </w:rPr>
        <w:t>are</w:t>
      </w:r>
      <w:r>
        <w:rPr>
          <w:color w:val="231F20"/>
          <w:spacing w:val="-8"/>
        </w:rPr>
        <w:t> </w:t>
      </w:r>
      <w:r>
        <w:rPr>
          <w:color w:val="231F20"/>
        </w:rPr>
        <w:t>computed</w:t>
      </w:r>
      <w:r>
        <w:rPr>
          <w:color w:val="231F20"/>
          <w:spacing w:val="-10"/>
        </w:rPr>
        <w:t> </w:t>
      </w:r>
      <w:r>
        <w:rPr>
          <w:color w:val="231F20"/>
        </w:rPr>
        <w:t>from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confu-</w:t>
      </w:r>
      <w:r>
        <w:rPr>
          <w:color w:val="231F20"/>
          <w:spacing w:val="40"/>
        </w:rPr>
        <w:t> </w:t>
      </w:r>
      <w:r>
        <w:rPr>
          <w:color w:val="231F20"/>
        </w:rPr>
        <w:t>sion</w:t>
      </w:r>
      <w:r>
        <w:rPr>
          <w:color w:val="231F20"/>
          <w:spacing w:val="-10"/>
        </w:rPr>
        <w:t> </w:t>
      </w:r>
      <w:r>
        <w:rPr>
          <w:color w:val="231F20"/>
        </w:rPr>
        <w:t>matrices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they</w:t>
      </w:r>
      <w:r>
        <w:rPr>
          <w:color w:val="231F20"/>
          <w:spacing w:val="-10"/>
        </w:rPr>
        <w:t> </w:t>
      </w:r>
      <w:r>
        <w:rPr>
          <w:color w:val="231F20"/>
        </w:rPr>
        <w:t>are</w:t>
      </w:r>
      <w:r>
        <w:rPr>
          <w:color w:val="231F20"/>
          <w:spacing w:val="-10"/>
        </w:rPr>
        <w:t> </w:t>
      </w:r>
      <w:r>
        <w:rPr>
          <w:color w:val="231F20"/>
        </w:rPr>
        <w:t>listed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hyperlink w:history="true" w:anchor="_bookmark12">
        <w:r>
          <w:rPr>
            <w:color w:val="2E3092"/>
          </w:rPr>
          <w:t>Table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1</w:t>
        </w:r>
      </w:hyperlink>
      <w:r>
        <w:rPr>
          <w:color w:val="231F20"/>
        </w:rPr>
        <w:t>.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graphical</w:t>
      </w:r>
      <w:r>
        <w:rPr>
          <w:color w:val="231F20"/>
          <w:spacing w:val="-10"/>
        </w:rPr>
        <w:t> </w:t>
      </w:r>
      <w:r>
        <w:rPr>
          <w:color w:val="231F20"/>
        </w:rPr>
        <w:t>representation</w:t>
      </w:r>
      <w:r>
        <w:rPr>
          <w:color w:val="231F20"/>
          <w:spacing w:val="40"/>
        </w:rPr>
        <w:t> </w:t>
      </w:r>
      <w:r>
        <w:rPr>
          <w:color w:val="231F20"/>
        </w:rPr>
        <w:t>of the</w:t>
      </w:r>
      <w:r>
        <w:rPr>
          <w:color w:val="231F20"/>
          <w:spacing w:val="-2"/>
        </w:rPr>
        <w:t> </w:t>
      </w:r>
      <w:r>
        <w:rPr>
          <w:color w:val="231F20"/>
        </w:rPr>
        <w:t>average stress</w:t>
      </w:r>
      <w:r>
        <w:rPr>
          <w:color w:val="231F20"/>
          <w:spacing w:val="-1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accuracy</w:t>
      </w:r>
      <w:r>
        <w:rPr>
          <w:color w:val="231F20"/>
          <w:spacing w:val="-1"/>
        </w:rPr>
        <w:t> </w:t>
      </w:r>
      <w:r>
        <w:rPr>
          <w:color w:val="231F20"/>
        </w:rPr>
        <w:t>results for each paddy</w:t>
      </w:r>
      <w:r>
        <w:rPr>
          <w:color w:val="231F20"/>
          <w:spacing w:val="-1"/>
        </w:rPr>
        <w:t> </w:t>
      </w:r>
      <w:r>
        <w:rPr>
          <w:color w:val="231F20"/>
        </w:rPr>
        <w:t>crop</w:t>
      </w:r>
      <w:r>
        <w:rPr>
          <w:color w:val="231F20"/>
          <w:spacing w:val="40"/>
        </w:rPr>
        <w:t> </w:t>
      </w:r>
      <w:r>
        <w:rPr>
          <w:color w:val="231F20"/>
        </w:rPr>
        <w:t>variety</w:t>
      </w:r>
      <w:r>
        <w:rPr>
          <w:color w:val="231F20"/>
          <w:spacing w:val="13"/>
        </w:rPr>
        <w:t> </w:t>
      </w:r>
      <w:r>
        <w:rPr>
          <w:color w:val="231F20"/>
        </w:rPr>
        <w:t>is</w:t>
      </w:r>
      <w:r>
        <w:rPr>
          <w:color w:val="231F20"/>
          <w:spacing w:val="17"/>
        </w:rPr>
        <w:t> </w:t>
      </w:r>
      <w:r>
        <w:rPr>
          <w:color w:val="231F20"/>
        </w:rPr>
        <w:t>shown</w:t>
      </w:r>
      <w:r>
        <w:rPr>
          <w:color w:val="231F20"/>
          <w:spacing w:val="16"/>
        </w:rPr>
        <w:t> </w:t>
      </w:r>
      <w:r>
        <w:rPr>
          <w:color w:val="231F20"/>
        </w:rPr>
        <w:t>in</w:t>
      </w:r>
      <w:r>
        <w:rPr>
          <w:color w:val="231F20"/>
          <w:spacing w:val="15"/>
        </w:rPr>
        <w:t> </w:t>
      </w:r>
      <w:hyperlink w:history="true" w:anchor="_bookmark13">
        <w:r>
          <w:rPr>
            <w:color w:val="2E3092"/>
          </w:rPr>
          <w:t>Fig.</w:t>
        </w:r>
        <w:r>
          <w:rPr>
            <w:color w:val="2E3092"/>
            <w:spacing w:val="15"/>
          </w:rPr>
          <w:t> </w:t>
        </w:r>
        <w:r>
          <w:rPr>
            <w:color w:val="2E3092"/>
          </w:rPr>
          <w:t>8</w:t>
        </w:r>
      </w:hyperlink>
      <w:r>
        <w:rPr>
          <w:color w:val="231F20"/>
        </w:rPr>
        <w:t>.</w:t>
      </w:r>
      <w:r>
        <w:rPr>
          <w:color w:val="231F20"/>
          <w:spacing w:val="14"/>
        </w:rPr>
        <w:t> </w:t>
      </w:r>
      <w:r>
        <w:rPr>
          <w:color w:val="231F20"/>
        </w:rPr>
        <w:t>From</w:t>
      </w:r>
      <w:r>
        <w:rPr>
          <w:color w:val="231F20"/>
          <w:spacing w:val="15"/>
        </w:rPr>
        <w:t> </w:t>
      </w:r>
      <w:r>
        <w:rPr>
          <w:color w:val="231F20"/>
        </w:rPr>
        <w:t>Fig.</w:t>
      </w:r>
      <w:r>
        <w:rPr>
          <w:color w:val="231F20"/>
          <w:spacing w:val="16"/>
        </w:rPr>
        <w:t> </w:t>
      </w:r>
      <w:r>
        <w:rPr>
          <w:color w:val="231F20"/>
        </w:rPr>
        <w:t>8,</w:t>
      </w:r>
      <w:r>
        <w:rPr>
          <w:color w:val="231F20"/>
          <w:spacing w:val="16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maximum</w:t>
      </w:r>
      <w:r>
        <w:rPr>
          <w:color w:val="231F20"/>
          <w:spacing w:val="15"/>
        </w:rPr>
        <w:t> </w:t>
      </w:r>
      <w:r>
        <w:rPr>
          <w:color w:val="231F20"/>
        </w:rPr>
        <w:t>and</w:t>
      </w:r>
      <w:r>
        <w:rPr>
          <w:color w:val="231F20"/>
          <w:spacing w:val="14"/>
        </w:rPr>
        <w:t> </w:t>
      </w:r>
      <w:r>
        <w:rPr>
          <w:color w:val="231F20"/>
          <w:spacing w:val="-2"/>
        </w:rPr>
        <w:t>minimum</w:t>
      </w:r>
    </w:p>
    <w:p>
      <w:pPr>
        <w:spacing w:after="0" w:line="276" w:lineRule="auto"/>
        <w:jc w:val="both"/>
        <w:sectPr>
          <w:pgSz w:w="11910" w:h="15880"/>
          <w:pgMar w:header="693" w:footer="0" w:top="1000" w:bottom="280" w:left="560" w:right="560"/>
          <w:cols w:num="2" w:equalWidth="0">
            <w:col w:w="5181" w:space="179"/>
            <w:col w:w="5430"/>
          </w:cols>
        </w:sectPr>
      </w:pPr>
    </w:p>
    <w:p>
      <w:pPr>
        <w:pStyle w:val="BodyText"/>
        <w:spacing w:before="9"/>
        <w:rPr>
          <w:sz w:val="4"/>
        </w:rPr>
      </w:pPr>
    </w:p>
    <w:p>
      <w:pPr>
        <w:pStyle w:val="BodyText"/>
        <w:ind w:left="1212"/>
        <w:rPr>
          <w:sz w:val="20"/>
        </w:rPr>
      </w:pPr>
      <w:r>
        <w:rPr>
          <w:sz w:val="20"/>
        </w:rPr>
        <w:drawing>
          <wp:inline distT="0" distB="0" distL="0" distR="0">
            <wp:extent cx="5413046" cy="6571488"/>
            <wp:effectExtent l="0" t="0" r="0" b="0"/>
            <wp:docPr id="30" name="Image 30">
              <a:hlinkClick r:id="rId33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>
                      <a:hlinkClick r:id="rId33"/>
                    </pic:cNvPr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3046" cy="657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6"/>
        <w:rPr>
          <w:sz w:val="12"/>
        </w:rPr>
      </w:pPr>
    </w:p>
    <w:p>
      <w:pPr>
        <w:spacing w:line="300" w:lineRule="auto" w:before="0"/>
        <w:ind w:left="290" w:right="0" w:firstLine="0"/>
        <w:jc w:val="left"/>
        <w:rPr>
          <w:sz w:val="12"/>
        </w:rPr>
      </w:pPr>
      <w:bookmarkStart w:name="_bookmark11" w:id="21"/>
      <w:bookmarkEnd w:id="21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7.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Confusion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matrices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paddy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crop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stress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images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classi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cation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using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pre-trained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VGG-16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CNN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model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(a)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Jaya,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(b)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Abhilasha,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(c)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Mugad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Suganda,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(d)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Mugad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101,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(e)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Mugad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Siri.</w:t>
      </w:r>
    </w:p>
    <w:p>
      <w:pPr>
        <w:pStyle w:val="BodyText"/>
        <w:spacing w:before="75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0" w:top="1000" w:bottom="280" w:left="560" w:right="560"/>
        </w:sectPr>
      </w:pPr>
    </w:p>
    <w:p>
      <w:pPr>
        <w:pStyle w:val="BodyText"/>
        <w:spacing w:line="273" w:lineRule="auto" w:before="107"/>
        <w:ind w:left="290" w:right="1" w:hanging="1"/>
        <w:jc w:val="both"/>
      </w:pPr>
      <w:r>
        <w:rPr>
          <w:color w:val="231F20"/>
        </w:rPr>
        <w:t>average stress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accuracies of 95.08% and 90.75% are ob-</w:t>
      </w:r>
      <w:r>
        <w:rPr>
          <w:color w:val="231F20"/>
          <w:spacing w:val="40"/>
        </w:rPr>
        <w:t> </w:t>
      </w:r>
      <w:r>
        <w:rPr>
          <w:color w:val="231F20"/>
        </w:rPr>
        <w:t>tained for the paddy crop varieties Mugad 101 and Jaya, respectively.</w:t>
      </w:r>
      <w:r>
        <w:rPr>
          <w:color w:val="231F20"/>
          <w:spacing w:val="40"/>
        </w:rPr>
        <w:t> </w:t>
      </w:r>
      <w:r>
        <w:rPr>
          <w:color w:val="231F20"/>
        </w:rPr>
        <w:t>The trained models achieve an average stress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accuracy of</w:t>
      </w:r>
      <w:r>
        <w:rPr>
          <w:color w:val="231F20"/>
          <w:spacing w:val="40"/>
        </w:rPr>
        <w:t> </w:t>
      </w:r>
      <w:r>
        <w:rPr>
          <w:color w:val="231F20"/>
        </w:rPr>
        <w:t>92.89%</w:t>
      </w:r>
      <w:r>
        <w:rPr>
          <w:color w:val="231F20"/>
          <w:spacing w:val="-2"/>
        </w:rPr>
        <w:t> </w:t>
      </w:r>
      <w:r>
        <w:rPr>
          <w:color w:val="231F20"/>
        </w:rPr>
        <w:t>on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held-out</w:t>
      </w:r>
      <w:r>
        <w:rPr>
          <w:color w:val="231F20"/>
          <w:spacing w:val="-4"/>
        </w:rPr>
        <w:t> </w:t>
      </w:r>
      <w:r>
        <w:rPr>
          <w:color w:val="231F20"/>
        </w:rPr>
        <w:t>dataset,</w:t>
      </w:r>
      <w:r>
        <w:rPr>
          <w:color w:val="231F20"/>
          <w:spacing w:val="-4"/>
        </w:rPr>
        <w:t> </w:t>
      </w:r>
      <w:r>
        <w:rPr>
          <w:color w:val="231F20"/>
        </w:rPr>
        <w:t>demonstrating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technical</w:t>
      </w:r>
      <w:r>
        <w:rPr>
          <w:color w:val="231F20"/>
          <w:spacing w:val="-2"/>
        </w:rPr>
        <w:t> </w:t>
      </w:r>
      <w:r>
        <w:rPr>
          <w:color w:val="231F20"/>
        </w:rPr>
        <w:t>feasibility</w:t>
      </w:r>
      <w:r>
        <w:rPr>
          <w:color w:val="231F20"/>
          <w:spacing w:val="40"/>
        </w:rPr>
        <w:t> </w:t>
      </w:r>
      <w:r>
        <w:rPr>
          <w:color w:val="231F20"/>
        </w:rPr>
        <w:t>of using the deep learning approach utilizing 30,000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images of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ve different paddy crop varieties with twelve different stress catego-</w:t>
      </w:r>
      <w:r>
        <w:rPr>
          <w:color w:val="231F20"/>
          <w:spacing w:val="40"/>
        </w:rPr>
        <w:t> </w:t>
      </w:r>
      <w:r>
        <w:rPr>
          <w:color w:val="231F20"/>
        </w:rPr>
        <w:t>ries (including healthy/normal).</w:t>
      </w:r>
    </w:p>
    <w:p>
      <w:pPr>
        <w:pStyle w:val="BodyText"/>
        <w:spacing w:before="44"/>
      </w:pPr>
    </w:p>
    <w:p>
      <w:pPr>
        <w:pStyle w:val="ListParagraph"/>
        <w:numPr>
          <w:ilvl w:val="1"/>
          <w:numId w:val="1"/>
        </w:numPr>
        <w:tabs>
          <w:tab w:pos="569" w:val="left" w:leader="none"/>
        </w:tabs>
        <w:spacing w:line="240" w:lineRule="auto" w:before="0" w:after="0"/>
        <w:ind w:left="569" w:right="0" w:hanging="279"/>
        <w:jc w:val="left"/>
        <w:rPr>
          <w:i/>
          <w:sz w:val="16"/>
        </w:rPr>
      </w:pPr>
      <w:bookmarkStart w:name="4.1. Comparison of BPNN and VGG-16 CNN c" w:id="22"/>
      <w:bookmarkEnd w:id="22"/>
      <w:r>
        <w:rPr/>
      </w:r>
      <w:r>
        <w:rPr>
          <w:i/>
          <w:color w:val="231F20"/>
          <w:spacing w:val="-8"/>
          <w:sz w:val="16"/>
        </w:rPr>
        <w:t>Comparison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8"/>
          <w:sz w:val="16"/>
        </w:rPr>
        <w:t>of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8"/>
          <w:sz w:val="16"/>
        </w:rPr>
        <w:t>BPNN</w:t>
      </w:r>
      <w:r>
        <w:rPr>
          <w:i/>
          <w:color w:val="231F20"/>
          <w:spacing w:val="7"/>
          <w:sz w:val="16"/>
        </w:rPr>
        <w:t> </w:t>
      </w:r>
      <w:r>
        <w:rPr>
          <w:i/>
          <w:color w:val="231F20"/>
          <w:spacing w:val="-8"/>
          <w:sz w:val="16"/>
        </w:rPr>
        <w:t>and</w:t>
      </w:r>
      <w:r>
        <w:rPr>
          <w:i/>
          <w:color w:val="231F20"/>
          <w:spacing w:val="6"/>
          <w:sz w:val="16"/>
        </w:rPr>
        <w:t> </w:t>
      </w:r>
      <w:r>
        <w:rPr>
          <w:i/>
          <w:color w:val="231F20"/>
          <w:spacing w:val="-8"/>
          <w:sz w:val="16"/>
        </w:rPr>
        <w:t>VGG-16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8"/>
          <w:sz w:val="16"/>
        </w:rPr>
        <w:t>CNN</w:t>
      </w:r>
      <w:r>
        <w:rPr>
          <w:i/>
          <w:color w:val="231F20"/>
          <w:spacing w:val="7"/>
          <w:sz w:val="16"/>
        </w:rPr>
        <w:t> </w:t>
      </w:r>
      <w:r>
        <w:rPr>
          <w:i/>
          <w:color w:val="231F20"/>
          <w:spacing w:val="-8"/>
          <w:sz w:val="16"/>
        </w:rPr>
        <w:t>classi</w:t>
      </w:r>
      <w:r>
        <w:rPr>
          <w:rFonts w:ascii="Times New Roman"/>
          <w:i/>
          <w:color w:val="231F20"/>
          <w:spacing w:val="-8"/>
          <w:sz w:val="16"/>
        </w:rPr>
        <w:t>fi</w:t>
      </w:r>
      <w:r>
        <w:rPr>
          <w:i/>
          <w:color w:val="231F20"/>
          <w:spacing w:val="-8"/>
          <w:sz w:val="16"/>
        </w:rPr>
        <w:t>cation</w:t>
      </w:r>
      <w:r>
        <w:rPr>
          <w:i/>
          <w:color w:val="231F20"/>
          <w:spacing w:val="6"/>
          <w:sz w:val="16"/>
        </w:rPr>
        <w:t> </w:t>
      </w:r>
      <w:r>
        <w:rPr>
          <w:i/>
          <w:color w:val="231F20"/>
          <w:spacing w:val="-8"/>
          <w:sz w:val="16"/>
        </w:rPr>
        <w:t>results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6" w:lineRule="auto"/>
        <w:ind w:left="290" w:right="31" w:firstLine="239"/>
      </w:pP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40"/>
        </w:rPr>
        <w:t> </w:t>
      </w:r>
      <w:r>
        <w:rPr>
          <w:color w:val="231F20"/>
        </w:rPr>
        <w:t>results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present</w:t>
      </w:r>
      <w:r>
        <w:rPr>
          <w:color w:val="231F20"/>
          <w:spacing w:val="40"/>
        </w:rPr>
        <w:t> </w:t>
      </w:r>
      <w:r>
        <w:rPr>
          <w:color w:val="231F20"/>
        </w:rPr>
        <w:t>VGG-16</w:t>
      </w:r>
      <w:r>
        <w:rPr>
          <w:color w:val="231F20"/>
          <w:spacing w:val="40"/>
        </w:rPr>
        <w:t> </w:t>
      </w:r>
      <w:r>
        <w:rPr>
          <w:color w:val="231F20"/>
        </w:rPr>
        <w:t>CNN</w:t>
      </w:r>
      <w:r>
        <w:rPr>
          <w:color w:val="231F20"/>
          <w:spacing w:val="40"/>
        </w:rPr>
        <w:t> </w:t>
      </w:r>
      <w:r>
        <w:rPr>
          <w:color w:val="231F20"/>
        </w:rPr>
        <w:t>model</w:t>
      </w:r>
      <w:r>
        <w:rPr>
          <w:color w:val="231F20"/>
          <w:spacing w:val="40"/>
        </w:rPr>
        <w:t> </w:t>
      </w:r>
      <w:r>
        <w:rPr>
          <w:color w:val="231F20"/>
        </w:rPr>
        <w:t>are</w:t>
      </w:r>
      <w:r>
        <w:rPr>
          <w:color w:val="231F20"/>
          <w:spacing w:val="32"/>
        </w:rPr>
        <w:t>  </w:t>
      </w:r>
      <w:r>
        <w:rPr>
          <w:color w:val="231F20"/>
        </w:rPr>
        <w:t>corroborated</w:t>
      </w:r>
      <w:r>
        <w:rPr>
          <w:color w:val="231F20"/>
          <w:spacing w:val="32"/>
        </w:rPr>
        <w:t>  </w:t>
      </w:r>
      <w:r>
        <w:rPr>
          <w:color w:val="231F20"/>
        </w:rPr>
        <w:t>with</w:t>
      </w:r>
      <w:r>
        <w:rPr>
          <w:color w:val="231F20"/>
          <w:spacing w:val="32"/>
        </w:rPr>
        <w:t>  </w:t>
      </w:r>
      <w:r>
        <w:rPr>
          <w:color w:val="231F20"/>
        </w:rPr>
        <w:t>the</w:t>
      </w:r>
      <w:r>
        <w:rPr>
          <w:color w:val="231F20"/>
          <w:spacing w:val="32"/>
        </w:rPr>
        <w:t>  </w:t>
      </w:r>
      <w:r>
        <w:rPr>
          <w:color w:val="231F20"/>
        </w:rPr>
        <w:t>developed</w:t>
      </w:r>
      <w:r>
        <w:rPr>
          <w:color w:val="231F20"/>
          <w:spacing w:val="32"/>
        </w:rPr>
        <w:t>  </w:t>
      </w:r>
      <w:r>
        <w:rPr>
          <w:color w:val="231F20"/>
        </w:rPr>
        <w:t>Backpropagation</w:t>
      </w:r>
      <w:r>
        <w:rPr>
          <w:color w:val="231F20"/>
          <w:spacing w:val="32"/>
        </w:rPr>
        <w:t>  </w:t>
      </w:r>
      <w:r>
        <w:rPr>
          <w:color w:val="231F20"/>
          <w:spacing w:val="-2"/>
        </w:rPr>
        <w:t>Neural</w:t>
      </w:r>
    </w:p>
    <w:p>
      <w:pPr>
        <w:pStyle w:val="BodyText"/>
        <w:spacing w:line="273" w:lineRule="auto" w:before="107"/>
        <w:ind w:left="290" w:right="107"/>
        <w:jc w:val="both"/>
      </w:pPr>
      <w:r>
        <w:rPr/>
        <w:br w:type="column"/>
      </w:r>
      <w:r>
        <w:rPr>
          <w:color w:val="231F20"/>
        </w:rPr>
        <w:t>Network</w:t>
      </w:r>
      <w:r>
        <w:rPr>
          <w:color w:val="231F20"/>
          <w:spacing w:val="40"/>
        </w:rPr>
        <w:t> </w:t>
      </w:r>
      <w:r>
        <w:rPr>
          <w:color w:val="231F20"/>
        </w:rPr>
        <w:t>(BPNN)</w:t>
      </w:r>
      <w:r>
        <w:rPr>
          <w:color w:val="231F20"/>
          <w:spacing w:val="4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40"/>
        </w:rPr>
        <w:t> </w:t>
      </w:r>
      <w:r>
        <w:rPr>
          <w:color w:val="231F20"/>
        </w:rPr>
        <w:t>model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31">
        <w:r>
          <w:rPr>
            <w:color w:val="2E3092"/>
          </w:rPr>
          <w:t>Anami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2019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BPNN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 is trained with three lower order color statistics,</w:t>
      </w:r>
      <w:r>
        <w:rPr>
          <w:color w:val="231F20"/>
          <w:spacing w:val="40"/>
        </w:rPr>
        <w:t> </w:t>
      </w:r>
      <w:r>
        <w:rPr>
          <w:color w:val="231F20"/>
        </w:rPr>
        <w:t>namely</w:t>
      </w:r>
      <w:r>
        <w:rPr>
          <w:color w:val="231F20"/>
          <w:spacing w:val="40"/>
        </w:rPr>
        <w:t> </w:t>
      </w:r>
      <w:r>
        <w:rPr>
          <w:color w:val="231F20"/>
        </w:rPr>
        <w:t>mean,</w:t>
      </w:r>
      <w:r>
        <w:rPr>
          <w:color w:val="231F20"/>
          <w:spacing w:val="40"/>
        </w:rPr>
        <w:t> </w:t>
      </w:r>
      <w:r>
        <w:rPr>
          <w:color w:val="231F20"/>
        </w:rPr>
        <w:t>variance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skew,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two</w:t>
      </w:r>
      <w:r>
        <w:rPr>
          <w:color w:val="231F20"/>
          <w:spacing w:val="40"/>
        </w:rPr>
        <w:t> </w:t>
      </w:r>
      <w:r>
        <w:rPr>
          <w:color w:val="231F20"/>
        </w:rPr>
        <w:t>color</w:t>
      </w:r>
      <w:r>
        <w:rPr>
          <w:color w:val="231F20"/>
          <w:spacing w:val="40"/>
        </w:rPr>
        <w:t> </w:t>
      </w:r>
      <w:r>
        <w:rPr>
          <w:color w:val="231F20"/>
        </w:rPr>
        <w:t>descriptors</w:t>
      </w:r>
      <w:r>
        <w:rPr>
          <w:color w:val="231F20"/>
          <w:spacing w:val="40"/>
        </w:rPr>
        <w:t> </w:t>
      </w:r>
      <w:r>
        <w:rPr>
          <w:color w:val="231F20"/>
        </w:rPr>
        <w:t>de-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ned by the MPEG-7 standard, namely Dominant Color Descriptor</w:t>
      </w:r>
      <w:r>
        <w:rPr>
          <w:color w:val="231F20"/>
          <w:spacing w:val="40"/>
        </w:rPr>
        <w:t> </w:t>
      </w:r>
      <w:r>
        <w:rPr>
          <w:color w:val="231F20"/>
        </w:rPr>
        <w:t>(DCD) and Color Layout Descriptor (CLD) to express the color</w:t>
      </w:r>
      <w:r>
        <w:rPr>
          <w:color w:val="231F20"/>
          <w:spacing w:val="40"/>
        </w:rPr>
        <w:t> </w:t>
      </w:r>
      <w:r>
        <w:rPr>
          <w:color w:val="231F20"/>
        </w:rPr>
        <w:t>distribution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variations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40"/>
        </w:rPr>
        <w:t> </w:t>
      </w:r>
      <w:r>
        <w:rPr>
          <w:color w:val="231F20"/>
        </w:rPr>
        <w:t>images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paddy</w:t>
      </w:r>
      <w:r>
        <w:rPr>
          <w:color w:val="231F20"/>
          <w:spacing w:val="40"/>
        </w:rPr>
        <w:t> </w:t>
      </w:r>
      <w:r>
        <w:rPr>
          <w:color w:val="231F20"/>
        </w:rPr>
        <w:t>crops</w:t>
      </w:r>
      <w:r>
        <w:rPr>
          <w:color w:val="231F20"/>
          <w:spacing w:val="40"/>
        </w:rPr>
        <w:t> </w:t>
      </w:r>
      <w:r>
        <w:rPr>
          <w:color w:val="231F20"/>
        </w:rPr>
        <w:t>under various stresses. </w:t>
      </w:r>
      <w:hyperlink w:history="true" w:anchor="_bookmark13">
        <w:r>
          <w:rPr>
            <w:color w:val="2E3092"/>
          </w:rPr>
          <w:t>Table 2</w:t>
        </w:r>
      </w:hyperlink>
      <w:r>
        <w:rPr>
          <w:color w:val="2E3092"/>
        </w:rPr>
        <w:t> </w:t>
      </w:r>
      <w:r>
        <w:rPr>
          <w:color w:val="231F20"/>
        </w:rPr>
        <w:t>depicts the average stress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-</w:t>
      </w:r>
      <w:r>
        <w:rPr>
          <w:color w:val="231F20"/>
          <w:spacing w:val="40"/>
        </w:rPr>
        <w:t> </w:t>
      </w:r>
      <w:r>
        <w:rPr>
          <w:color w:val="231F20"/>
        </w:rPr>
        <w:t>cation comparison results between VGG-16 CNN and BPNN classi-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models across twelve stress classes from </w:t>
      </w:r>
      <w:r>
        <w:rPr>
          <w:rFonts w:ascii="Times New Roman"/>
          <w:color w:val="231F20"/>
        </w:rPr>
        <w:t>fi</w:t>
      </w:r>
      <w:r>
        <w:rPr>
          <w:color w:val="231F20"/>
        </w:rPr>
        <w:t>ve paddy crop</w:t>
      </w:r>
      <w:r>
        <w:rPr>
          <w:color w:val="231F20"/>
          <w:spacing w:val="40"/>
        </w:rPr>
        <w:t> </w:t>
      </w:r>
      <w:r>
        <w:rPr>
          <w:color w:val="231F20"/>
        </w:rPr>
        <w:t>varieties considered. From </w:t>
      </w:r>
      <w:hyperlink w:history="true" w:anchor="_bookmark13">
        <w:r>
          <w:rPr>
            <w:color w:val="2E3092"/>
          </w:rPr>
          <w:t>Table 2</w:t>
        </w:r>
      </w:hyperlink>
      <w:r>
        <w:rPr>
          <w:color w:val="231F20"/>
        </w:rPr>
        <w:t>, it is observed that the perfor-</w:t>
      </w:r>
      <w:r>
        <w:rPr>
          <w:color w:val="231F20"/>
          <w:spacing w:val="40"/>
        </w:rPr>
        <w:t> </w:t>
      </w:r>
      <w:r>
        <w:rPr>
          <w:color w:val="231F20"/>
        </w:rPr>
        <w:t>mance of VGG-16 CNN model is slightly better than the BPNN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classi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er.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0" w:top="1000" w:bottom="280" w:left="560" w:right="560"/>
          <w:cols w:num="2" w:equalWidth="0">
            <w:col w:w="5317" w:space="43"/>
            <w:col w:w="5430"/>
          </w:cols>
        </w:sectPr>
      </w:pPr>
    </w:p>
    <w:p>
      <w:pPr>
        <w:pStyle w:val="BodyText"/>
        <w:rPr>
          <w:sz w:val="12"/>
        </w:rPr>
      </w:pPr>
    </w:p>
    <w:p>
      <w:pPr>
        <w:spacing w:before="0"/>
        <w:ind w:left="114" w:right="0" w:firstLine="0"/>
        <w:jc w:val="left"/>
        <w:rPr>
          <w:sz w:val="12"/>
        </w:rPr>
      </w:pPr>
      <w:bookmarkStart w:name="_bookmark12" w:id="23"/>
      <w:bookmarkEnd w:id="23"/>
      <w:r>
        <w:rPr/>
      </w:r>
      <w:r>
        <w:rPr>
          <w:color w:val="231F20"/>
          <w:w w:val="110"/>
          <w:sz w:val="12"/>
        </w:rPr>
        <w:t>Table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10"/>
          <w:w w:val="125"/>
          <w:sz w:val="12"/>
        </w:rPr>
        <w:t>1</w:t>
      </w:r>
    </w:p>
    <w:p>
      <w:pPr>
        <w:spacing w:before="33"/>
        <w:ind w:left="114" w:right="0" w:firstLine="0"/>
        <w:jc w:val="left"/>
        <w:rPr>
          <w:sz w:val="12"/>
        </w:rPr>
      </w:pPr>
      <w:r>
        <w:rPr>
          <w:color w:val="231F20"/>
          <w:sz w:val="12"/>
        </w:rPr>
        <w:t>Paddy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crop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stress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classi</w:t>
      </w:r>
      <w:r>
        <w:rPr>
          <w:rFonts w:ascii="Times New Roman"/>
          <w:color w:val="231F20"/>
          <w:sz w:val="12"/>
        </w:rPr>
        <w:t>fi</w:t>
      </w:r>
      <w:r>
        <w:rPr>
          <w:color w:val="231F20"/>
          <w:sz w:val="12"/>
        </w:rPr>
        <w:t>cation</w:t>
      </w:r>
      <w:r>
        <w:rPr>
          <w:color w:val="231F20"/>
          <w:spacing w:val="22"/>
          <w:sz w:val="12"/>
        </w:rPr>
        <w:t> </w:t>
      </w:r>
      <w:r>
        <w:rPr>
          <w:color w:val="231F20"/>
          <w:spacing w:val="-2"/>
          <w:sz w:val="12"/>
        </w:rPr>
        <w:t>results.</w:t>
      </w:r>
    </w:p>
    <w:p>
      <w:pPr>
        <w:pStyle w:val="BodyText"/>
        <w:spacing w:before="9"/>
        <w:rPr>
          <w:sz w:val="7"/>
        </w:rPr>
      </w:pPr>
    </w:p>
    <w:tbl>
      <w:tblPr>
        <w:tblW w:w="0" w:type="auto"/>
        <w:jc w:val="left"/>
        <w:tblInd w:w="1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93"/>
        <w:gridCol w:w="1946"/>
        <w:gridCol w:w="2166"/>
        <w:gridCol w:w="1388"/>
        <w:gridCol w:w="1203"/>
        <w:gridCol w:w="2786"/>
      </w:tblGrid>
      <w:tr>
        <w:trPr>
          <w:trHeight w:val="245" w:hRule="atLeast"/>
        </w:trPr>
        <w:tc>
          <w:tcPr>
            <w:tcW w:w="89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19"/>
              <w:rPr>
                <w:sz w:val="12"/>
              </w:rPr>
            </w:pPr>
            <w:r>
              <w:rPr>
                <w:color w:val="231F20"/>
                <w:sz w:val="12"/>
              </w:rPr>
              <w:t>Sl.</w:t>
            </w:r>
            <w:r>
              <w:rPr>
                <w:color w:val="231F20"/>
                <w:spacing w:val="2"/>
                <w:sz w:val="12"/>
              </w:rPr>
              <w:t> </w:t>
            </w:r>
            <w:r>
              <w:rPr>
                <w:color w:val="231F20"/>
                <w:spacing w:val="-5"/>
                <w:sz w:val="12"/>
              </w:rPr>
              <w:t>no.</w:t>
            </w:r>
          </w:p>
        </w:tc>
        <w:tc>
          <w:tcPr>
            <w:tcW w:w="194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42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Paddy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crop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variety</w:t>
            </w:r>
          </w:p>
        </w:tc>
        <w:tc>
          <w:tcPr>
            <w:tcW w:w="216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42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Stress</w:t>
            </w:r>
            <w:r>
              <w:rPr>
                <w:color w:val="231F20"/>
                <w:spacing w:val="7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class</w:t>
            </w:r>
          </w:p>
        </w:tc>
        <w:tc>
          <w:tcPr>
            <w:tcW w:w="1388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42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Precision</w:t>
            </w:r>
          </w:p>
        </w:tc>
        <w:tc>
          <w:tcPr>
            <w:tcW w:w="120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94" w:right="94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Recall</w:t>
            </w:r>
          </w:p>
        </w:tc>
        <w:tc>
          <w:tcPr>
            <w:tcW w:w="278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6"/>
              <w:ind w:left="428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Mean</w:t>
            </w:r>
            <w:r>
              <w:rPr>
                <w:color w:val="231F20"/>
                <w:spacing w:val="18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stress</w:t>
            </w:r>
            <w:r>
              <w:rPr>
                <w:color w:val="231F20"/>
                <w:spacing w:val="17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classi</w:t>
            </w:r>
            <w:r>
              <w:rPr>
                <w:rFonts w:ascii="Times New Roman"/>
                <w:color w:val="231F20"/>
                <w:w w:val="105"/>
                <w:sz w:val="12"/>
              </w:rPr>
              <w:t>fi</w:t>
            </w:r>
            <w:r>
              <w:rPr>
                <w:color w:val="231F20"/>
                <w:w w:val="105"/>
                <w:sz w:val="12"/>
              </w:rPr>
              <w:t>cation</w:t>
            </w:r>
            <w:r>
              <w:rPr>
                <w:color w:val="231F20"/>
                <w:spacing w:val="18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accuracy</w:t>
            </w:r>
            <w:r>
              <w:rPr>
                <w:color w:val="231F20"/>
                <w:spacing w:val="18"/>
                <w:w w:val="105"/>
                <w:sz w:val="12"/>
              </w:rPr>
              <w:t> </w:t>
            </w:r>
            <w:r>
              <w:rPr>
                <w:color w:val="231F20"/>
                <w:spacing w:val="-5"/>
                <w:w w:val="105"/>
                <w:sz w:val="12"/>
              </w:rPr>
              <w:t>(%)</w:t>
            </w:r>
          </w:p>
        </w:tc>
      </w:tr>
      <w:tr>
        <w:trPr>
          <w:trHeight w:val="207" w:hRule="atLeast"/>
        </w:trPr>
        <w:tc>
          <w:tcPr>
            <w:tcW w:w="893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1946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429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Jaya</w:t>
            </w:r>
          </w:p>
        </w:tc>
        <w:tc>
          <w:tcPr>
            <w:tcW w:w="2166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42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Normal</w:t>
            </w:r>
          </w:p>
        </w:tc>
        <w:tc>
          <w:tcPr>
            <w:tcW w:w="1388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429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0.92</w:t>
            </w:r>
          </w:p>
        </w:tc>
        <w:tc>
          <w:tcPr>
            <w:tcW w:w="1203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right="94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0.93</w:t>
            </w:r>
          </w:p>
        </w:tc>
        <w:tc>
          <w:tcPr>
            <w:tcW w:w="2786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428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90.75</w:t>
            </w:r>
          </w:p>
        </w:tc>
      </w:tr>
      <w:tr>
        <w:trPr>
          <w:trHeight w:val="171" w:hRule="atLeast"/>
        </w:trPr>
        <w:tc>
          <w:tcPr>
            <w:tcW w:w="89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9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166" w:type="dxa"/>
          </w:tcPr>
          <w:p>
            <w:pPr>
              <w:pStyle w:val="TableParagraph"/>
              <w:spacing w:line="129" w:lineRule="exact" w:before="22"/>
              <w:ind w:left="42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Bacterial</w:t>
            </w:r>
            <w:r>
              <w:rPr>
                <w:color w:val="231F20"/>
                <w:spacing w:val="5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blight</w:t>
            </w:r>
          </w:p>
        </w:tc>
        <w:tc>
          <w:tcPr>
            <w:tcW w:w="1388" w:type="dxa"/>
          </w:tcPr>
          <w:p>
            <w:pPr>
              <w:pStyle w:val="TableParagraph"/>
              <w:spacing w:line="129" w:lineRule="exact" w:before="22"/>
              <w:ind w:left="429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0.91</w:t>
            </w:r>
          </w:p>
        </w:tc>
        <w:tc>
          <w:tcPr>
            <w:tcW w:w="1203" w:type="dxa"/>
          </w:tcPr>
          <w:p>
            <w:pPr>
              <w:pStyle w:val="TableParagraph"/>
              <w:spacing w:line="129" w:lineRule="exact" w:before="22"/>
              <w:ind w:left="1" w:right="94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0.91</w:t>
            </w:r>
          </w:p>
        </w:tc>
        <w:tc>
          <w:tcPr>
            <w:tcW w:w="278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9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9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166" w:type="dxa"/>
          </w:tcPr>
          <w:p>
            <w:pPr>
              <w:pStyle w:val="TableParagraph"/>
              <w:spacing w:line="129" w:lineRule="exact" w:before="22"/>
              <w:ind w:left="42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Fungal</w:t>
            </w:r>
            <w:r>
              <w:rPr>
                <w:color w:val="231F20"/>
                <w:spacing w:val="2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blast</w:t>
            </w:r>
          </w:p>
        </w:tc>
        <w:tc>
          <w:tcPr>
            <w:tcW w:w="1388" w:type="dxa"/>
          </w:tcPr>
          <w:p>
            <w:pPr>
              <w:pStyle w:val="TableParagraph"/>
              <w:spacing w:line="129" w:lineRule="exact" w:before="22"/>
              <w:ind w:left="429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0.82</w:t>
            </w:r>
          </w:p>
        </w:tc>
        <w:tc>
          <w:tcPr>
            <w:tcW w:w="1203" w:type="dxa"/>
          </w:tcPr>
          <w:p>
            <w:pPr>
              <w:pStyle w:val="TableParagraph"/>
              <w:spacing w:line="129" w:lineRule="exact" w:before="22"/>
              <w:ind w:right="94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0.90</w:t>
            </w:r>
          </w:p>
        </w:tc>
        <w:tc>
          <w:tcPr>
            <w:tcW w:w="278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9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9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166" w:type="dxa"/>
          </w:tcPr>
          <w:p>
            <w:pPr>
              <w:pStyle w:val="TableParagraph"/>
              <w:spacing w:line="130" w:lineRule="exact" w:before="22"/>
              <w:ind w:left="42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Drought</w:t>
            </w:r>
          </w:p>
        </w:tc>
        <w:tc>
          <w:tcPr>
            <w:tcW w:w="1388" w:type="dxa"/>
          </w:tcPr>
          <w:p>
            <w:pPr>
              <w:pStyle w:val="TableParagraph"/>
              <w:spacing w:line="130" w:lineRule="exact" w:before="22"/>
              <w:ind w:left="429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0.86</w:t>
            </w:r>
          </w:p>
        </w:tc>
        <w:tc>
          <w:tcPr>
            <w:tcW w:w="1203" w:type="dxa"/>
          </w:tcPr>
          <w:p>
            <w:pPr>
              <w:pStyle w:val="TableParagraph"/>
              <w:spacing w:line="130" w:lineRule="exact" w:before="22"/>
              <w:ind w:right="94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0.92</w:t>
            </w:r>
          </w:p>
        </w:tc>
        <w:tc>
          <w:tcPr>
            <w:tcW w:w="278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9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9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166" w:type="dxa"/>
          </w:tcPr>
          <w:p>
            <w:pPr>
              <w:pStyle w:val="TableParagraph"/>
              <w:spacing w:line="129" w:lineRule="exact" w:before="22"/>
              <w:ind w:left="42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Submergence</w:t>
            </w:r>
          </w:p>
        </w:tc>
        <w:tc>
          <w:tcPr>
            <w:tcW w:w="1388" w:type="dxa"/>
          </w:tcPr>
          <w:p>
            <w:pPr>
              <w:pStyle w:val="TableParagraph"/>
              <w:spacing w:line="129" w:lineRule="exact" w:before="22"/>
              <w:ind w:left="429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0.92</w:t>
            </w:r>
          </w:p>
        </w:tc>
        <w:tc>
          <w:tcPr>
            <w:tcW w:w="1203" w:type="dxa"/>
          </w:tcPr>
          <w:p>
            <w:pPr>
              <w:pStyle w:val="TableParagraph"/>
              <w:spacing w:line="129" w:lineRule="exact" w:before="22"/>
              <w:ind w:left="1" w:right="94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0.90</w:t>
            </w:r>
          </w:p>
        </w:tc>
        <w:tc>
          <w:tcPr>
            <w:tcW w:w="278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3" w:hRule="atLeast"/>
        </w:trPr>
        <w:tc>
          <w:tcPr>
            <w:tcW w:w="89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9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166" w:type="dxa"/>
          </w:tcPr>
          <w:p>
            <w:pPr>
              <w:pStyle w:val="TableParagraph"/>
              <w:spacing w:line="134" w:lineRule="exact" w:before="20"/>
              <w:ind w:left="429"/>
              <w:rPr>
                <w:sz w:val="12"/>
              </w:rPr>
            </w:pPr>
            <w:r>
              <w:rPr>
                <w:color w:val="231F20"/>
                <w:spacing w:val="2"/>
                <w:sz w:val="12"/>
              </w:rPr>
              <w:t>Nitrogen</w:t>
            </w:r>
            <w:r>
              <w:rPr>
                <w:color w:val="231F20"/>
                <w:spacing w:val="25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de</w:t>
            </w:r>
            <w:r>
              <w:rPr>
                <w:rFonts w:ascii="Times New Roman"/>
                <w:color w:val="231F20"/>
                <w:spacing w:val="-2"/>
                <w:sz w:val="12"/>
              </w:rPr>
              <w:t>fi</w:t>
            </w:r>
            <w:r>
              <w:rPr>
                <w:color w:val="231F20"/>
                <w:spacing w:val="-2"/>
                <w:sz w:val="12"/>
              </w:rPr>
              <w:t>ciency</w:t>
            </w:r>
          </w:p>
        </w:tc>
        <w:tc>
          <w:tcPr>
            <w:tcW w:w="1388" w:type="dxa"/>
          </w:tcPr>
          <w:p>
            <w:pPr>
              <w:pStyle w:val="TableParagraph"/>
              <w:spacing w:line="132" w:lineRule="exact" w:before="22"/>
              <w:ind w:left="429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0.85</w:t>
            </w:r>
          </w:p>
        </w:tc>
        <w:tc>
          <w:tcPr>
            <w:tcW w:w="1203" w:type="dxa"/>
          </w:tcPr>
          <w:p>
            <w:pPr>
              <w:pStyle w:val="TableParagraph"/>
              <w:spacing w:line="132" w:lineRule="exact" w:before="22"/>
              <w:ind w:right="94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0.89</w:t>
            </w:r>
          </w:p>
        </w:tc>
        <w:tc>
          <w:tcPr>
            <w:tcW w:w="278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9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9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166" w:type="dxa"/>
          </w:tcPr>
          <w:p>
            <w:pPr>
              <w:pStyle w:val="TableParagraph"/>
              <w:spacing w:line="134" w:lineRule="exact" w:before="17"/>
              <w:ind w:left="429"/>
              <w:rPr>
                <w:sz w:val="12"/>
              </w:rPr>
            </w:pPr>
            <w:r>
              <w:rPr>
                <w:color w:val="231F20"/>
                <w:spacing w:val="2"/>
                <w:sz w:val="12"/>
              </w:rPr>
              <w:t>Phosphorus</w:t>
            </w:r>
            <w:r>
              <w:rPr>
                <w:color w:val="231F20"/>
                <w:spacing w:val="35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de</w:t>
            </w:r>
            <w:r>
              <w:rPr>
                <w:rFonts w:ascii="Times New Roman"/>
                <w:color w:val="231F20"/>
                <w:spacing w:val="-2"/>
                <w:sz w:val="12"/>
              </w:rPr>
              <w:t>fi</w:t>
            </w:r>
            <w:r>
              <w:rPr>
                <w:color w:val="231F20"/>
                <w:spacing w:val="-2"/>
                <w:sz w:val="12"/>
              </w:rPr>
              <w:t>ciency</w:t>
            </w:r>
          </w:p>
        </w:tc>
        <w:tc>
          <w:tcPr>
            <w:tcW w:w="1388" w:type="dxa"/>
          </w:tcPr>
          <w:p>
            <w:pPr>
              <w:pStyle w:val="TableParagraph"/>
              <w:spacing w:line="132" w:lineRule="exact" w:before="19"/>
              <w:ind w:left="429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0.95</w:t>
            </w:r>
          </w:p>
        </w:tc>
        <w:tc>
          <w:tcPr>
            <w:tcW w:w="1203" w:type="dxa"/>
          </w:tcPr>
          <w:p>
            <w:pPr>
              <w:pStyle w:val="TableParagraph"/>
              <w:spacing w:line="132" w:lineRule="exact" w:before="19"/>
              <w:ind w:right="94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0.91</w:t>
            </w:r>
          </w:p>
        </w:tc>
        <w:tc>
          <w:tcPr>
            <w:tcW w:w="278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9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9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166" w:type="dxa"/>
          </w:tcPr>
          <w:p>
            <w:pPr>
              <w:pStyle w:val="TableParagraph"/>
              <w:spacing w:line="134" w:lineRule="exact" w:before="17"/>
              <w:ind w:left="42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Potassium</w:t>
            </w:r>
            <w:r>
              <w:rPr>
                <w:color w:val="231F20"/>
                <w:spacing w:val="12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de</w:t>
            </w:r>
            <w:r>
              <w:rPr>
                <w:rFonts w:ascii="Times New Roman"/>
                <w:color w:val="231F20"/>
                <w:spacing w:val="-2"/>
                <w:w w:val="110"/>
                <w:sz w:val="12"/>
              </w:rPr>
              <w:t>fi</w:t>
            </w:r>
            <w:r>
              <w:rPr>
                <w:color w:val="231F20"/>
                <w:spacing w:val="-2"/>
                <w:w w:val="110"/>
                <w:sz w:val="12"/>
              </w:rPr>
              <w:t>ciency</w:t>
            </w:r>
          </w:p>
        </w:tc>
        <w:tc>
          <w:tcPr>
            <w:tcW w:w="1388" w:type="dxa"/>
          </w:tcPr>
          <w:p>
            <w:pPr>
              <w:pStyle w:val="TableParagraph"/>
              <w:spacing w:line="132" w:lineRule="exact" w:before="19"/>
              <w:ind w:left="429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0.96</w:t>
            </w:r>
          </w:p>
        </w:tc>
        <w:tc>
          <w:tcPr>
            <w:tcW w:w="1203" w:type="dxa"/>
          </w:tcPr>
          <w:p>
            <w:pPr>
              <w:pStyle w:val="TableParagraph"/>
              <w:spacing w:line="132" w:lineRule="exact" w:before="19"/>
              <w:ind w:right="94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0.92</w:t>
            </w:r>
          </w:p>
        </w:tc>
        <w:tc>
          <w:tcPr>
            <w:tcW w:w="278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9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9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166" w:type="dxa"/>
          </w:tcPr>
          <w:p>
            <w:pPr>
              <w:pStyle w:val="TableParagraph"/>
              <w:spacing w:line="134" w:lineRule="exact" w:before="17"/>
              <w:ind w:left="42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Boron</w:t>
            </w:r>
            <w:r>
              <w:rPr>
                <w:color w:val="231F20"/>
                <w:spacing w:val="4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de</w:t>
            </w:r>
            <w:r>
              <w:rPr>
                <w:rFonts w:ascii="Times New Roman"/>
                <w:color w:val="231F20"/>
                <w:spacing w:val="-2"/>
                <w:w w:val="110"/>
                <w:sz w:val="12"/>
              </w:rPr>
              <w:t>fi</w:t>
            </w:r>
            <w:r>
              <w:rPr>
                <w:color w:val="231F20"/>
                <w:spacing w:val="-2"/>
                <w:w w:val="110"/>
                <w:sz w:val="12"/>
              </w:rPr>
              <w:t>ciency</w:t>
            </w:r>
          </w:p>
        </w:tc>
        <w:tc>
          <w:tcPr>
            <w:tcW w:w="1388" w:type="dxa"/>
          </w:tcPr>
          <w:p>
            <w:pPr>
              <w:pStyle w:val="TableParagraph"/>
              <w:spacing w:line="132" w:lineRule="exact" w:before="19"/>
              <w:ind w:left="429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0.91</w:t>
            </w:r>
          </w:p>
        </w:tc>
        <w:tc>
          <w:tcPr>
            <w:tcW w:w="1203" w:type="dxa"/>
          </w:tcPr>
          <w:p>
            <w:pPr>
              <w:pStyle w:val="TableParagraph"/>
              <w:spacing w:line="132" w:lineRule="exact" w:before="19"/>
              <w:ind w:right="94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0.91</w:t>
            </w:r>
          </w:p>
        </w:tc>
        <w:tc>
          <w:tcPr>
            <w:tcW w:w="278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9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9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166" w:type="dxa"/>
          </w:tcPr>
          <w:p>
            <w:pPr>
              <w:pStyle w:val="TableParagraph"/>
              <w:spacing w:line="134" w:lineRule="exact" w:before="17"/>
              <w:ind w:left="42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Zinc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de</w:t>
            </w:r>
            <w:r>
              <w:rPr>
                <w:rFonts w:ascii="Times New Roman"/>
                <w:color w:val="231F20"/>
                <w:spacing w:val="-2"/>
                <w:w w:val="110"/>
                <w:sz w:val="12"/>
              </w:rPr>
              <w:t>fi</w:t>
            </w:r>
            <w:r>
              <w:rPr>
                <w:color w:val="231F20"/>
                <w:spacing w:val="-2"/>
                <w:w w:val="110"/>
                <w:sz w:val="12"/>
              </w:rPr>
              <w:t>ciency</w:t>
            </w:r>
          </w:p>
        </w:tc>
        <w:tc>
          <w:tcPr>
            <w:tcW w:w="1388" w:type="dxa"/>
          </w:tcPr>
          <w:p>
            <w:pPr>
              <w:pStyle w:val="TableParagraph"/>
              <w:spacing w:line="132" w:lineRule="exact" w:before="19"/>
              <w:ind w:left="429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0.96</w:t>
            </w:r>
          </w:p>
        </w:tc>
        <w:tc>
          <w:tcPr>
            <w:tcW w:w="1203" w:type="dxa"/>
          </w:tcPr>
          <w:p>
            <w:pPr>
              <w:pStyle w:val="TableParagraph"/>
              <w:spacing w:line="132" w:lineRule="exact" w:before="19"/>
              <w:ind w:right="94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0.91</w:t>
            </w:r>
          </w:p>
        </w:tc>
        <w:tc>
          <w:tcPr>
            <w:tcW w:w="278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9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9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166" w:type="dxa"/>
          </w:tcPr>
          <w:p>
            <w:pPr>
              <w:pStyle w:val="TableParagraph"/>
              <w:spacing w:line="134" w:lineRule="exact" w:before="17"/>
              <w:ind w:left="42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Iron</w:t>
            </w:r>
            <w:r>
              <w:rPr>
                <w:color w:val="231F20"/>
                <w:spacing w:val="-3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de</w:t>
            </w:r>
            <w:r>
              <w:rPr>
                <w:rFonts w:ascii="Times New Roman"/>
                <w:color w:val="231F20"/>
                <w:spacing w:val="-2"/>
                <w:w w:val="105"/>
                <w:sz w:val="12"/>
              </w:rPr>
              <w:t>fi</w:t>
            </w:r>
            <w:r>
              <w:rPr>
                <w:color w:val="231F20"/>
                <w:spacing w:val="-2"/>
                <w:w w:val="105"/>
                <w:sz w:val="12"/>
              </w:rPr>
              <w:t>ciency</w:t>
            </w:r>
          </w:p>
        </w:tc>
        <w:tc>
          <w:tcPr>
            <w:tcW w:w="1388" w:type="dxa"/>
          </w:tcPr>
          <w:p>
            <w:pPr>
              <w:pStyle w:val="TableParagraph"/>
              <w:spacing w:line="132" w:lineRule="exact" w:before="19"/>
              <w:ind w:left="429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0.94</w:t>
            </w:r>
          </w:p>
        </w:tc>
        <w:tc>
          <w:tcPr>
            <w:tcW w:w="1203" w:type="dxa"/>
          </w:tcPr>
          <w:p>
            <w:pPr>
              <w:pStyle w:val="TableParagraph"/>
              <w:spacing w:line="132" w:lineRule="exact" w:before="19"/>
              <w:ind w:right="94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0.90</w:t>
            </w:r>
          </w:p>
        </w:tc>
        <w:tc>
          <w:tcPr>
            <w:tcW w:w="278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69" w:hRule="atLeast"/>
        </w:trPr>
        <w:tc>
          <w:tcPr>
            <w:tcW w:w="89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9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166" w:type="dxa"/>
          </w:tcPr>
          <w:p>
            <w:pPr>
              <w:pStyle w:val="TableParagraph"/>
              <w:spacing w:line="130" w:lineRule="exact" w:before="19"/>
              <w:ind w:left="42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Chemical</w:t>
            </w:r>
            <w:r>
              <w:rPr>
                <w:color w:val="231F20"/>
                <w:spacing w:val="15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injury</w:t>
            </w:r>
          </w:p>
        </w:tc>
        <w:tc>
          <w:tcPr>
            <w:tcW w:w="1388" w:type="dxa"/>
          </w:tcPr>
          <w:p>
            <w:pPr>
              <w:pStyle w:val="TableParagraph"/>
              <w:spacing w:line="130" w:lineRule="exact" w:before="19"/>
              <w:ind w:left="429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0.91</w:t>
            </w:r>
          </w:p>
        </w:tc>
        <w:tc>
          <w:tcPr>
            <w:tcW w:w="1203" w:type="dxa"/>
          </w:tcPr>
          <w:p>
            <w:pPr>
              <w:pStyle w:val="TableParagraph"/>
              <w:spacing w:line="130" w:lineRule="exact" w:before="19"/>
              <w:ind w:right="94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0.92</w:t>
            </w:r>
          </w:p>
        </w:tc>
        <w:tc>
          <w:tcPr>
            <w:tcW w:w="278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93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2</w:t>
            </w:r>
          </w:p>
        </w:tc>
        <w:tc>
          <w:tcPr>
            <w:tcW w:w="1946" w:type="dxa"/>
          </w:tcPr>
          <w:p>
            <w:pPr>
              <w:pStyle w:val="TableParagraph"/>
              <w:spacing w:line="129" w:lineRule="exact" w:before="22"/>
              <w:ind w:left="42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Abhilasha</w:t>
            </w:r>
          </w:p>
        </w:tc>
        <w:tc>
          <w:tcPr>
            <w:tcW w:w="2166" w:type="dxa"/>
          </w:tcPr>
          <w:p>
            <w:pPr>
              <w:pStyle w:val="TableParagraph"/>
              <w:spacing w:line="129" w:lineRule="exact" w:before="22"/>
              <w:ind w:left="42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Normal</w:t>
            </w:r>
          </w:p>
        </w:tc>
        <w:tc>
          <w:tcPr>
            <w:tcW w:w="1388" w:type="dxa"/>
          </w:tcPr>
          <w:p>
            <w:pPr>
              <w:pStyle w:val="TableParagraph"/>
              <w:spacing w:line="129" w:lineRule="exact" w:before="22"/>
              <w:ind w:left="429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0.93</w:t>
            </w:r>
          </w:p>
        </w:tc>
        <w:tc>
          <w:tcPr>
            <w:tcW w:w="1203" w:type="dxa"/>
          </w:tcPr>
          <w:p>
            <w:pPr>
              <w:pStyle w:val="TableParagraph"/>
              <w:spacing w:line="129" w:lineRule="exact" w:before="22"/>
              <w:ind w:right="94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0.95</w:t>
            </w:r>
          </w:p>
        </w:tc>
        <w:tc>
          <w:tcPr>
            <w:tcW w:w="2786" w:type="dxa"/>
          </w:tcPr>
          <w:p>
            <w:pPr>
              <w:pStyle w:val="TableParagraph"/>
              <w:spacing w:line="129" w:lineRule="exact" w:before="22"/>
              <w:ind w:left="42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93.38</w:t>
            </w:r>
          </w:p>
        </w:tc>
      </w:tr>
      <w:tr>
        <w:trPr>
          <w:trHeight w:val="171" w:hRule="atLeast"/>
        </w:trPr>
        <w:tc>
          <w:tcPr>
            <w:tcW w:w="89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9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166" w:type="dxa"/>
          </w:tcPr>
          <w:p>
            <w:pPr>
              <w:pStyle w:val="TableParagraph"/>
              <w:spacing w:line="129" w:lineRule="exact" w:before="22"/>
              <w:ind w:left="42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Bacterial</w:t>
            </w:r>
            <w:r>
              <w:rPr>
                <w:color w:val="231F20"/>
                <w:spacing w:val="5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blight</w:t>
            </w:r>
          </w:p>
        </w:tc>
        <w:tc>
          <w:tcPr>
            <w:tcW w:w="1388" w:type="dxa"/>
          </w:tcPr>
          <w:p>
            <w:pPr>
              <w:pStyle w:val="TableParagraph"/>
              <w:spacing w:line="129" w:lineRule="exact" w:before="22"/>
              <w:ind w:left="429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0.94</w:t>
            </w:r>
          </w:p>
        </w:tc>
        <w:tc>
          <w:tcPr>
            <w:tcW w:w="1203" w:type="dxa"/>
          </w:tcPr>
          <w:p>
            <w:pPr>
              <w:pStyle w:val="TableParagraph"/>
              <w:spacing w:line="129" w:lineRule="exact" w:before="22"/>
              <w:ind w:right="94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0.94</w:t>
            </w:r>
          </w:p>
        </w:tc>
        <w:tc>
          <w:tcPr>
            <w:tcW w:w="278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9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9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166" w:type="dxa"/>
          </w:tcPr>
          <w:p>
            <w:pPr>
              <w:pStyle w:val="TableParagraph"/>
              <w:spacing w:line="129" w:lineRule="exact" w:before="22"/>
              <w:ind w:left="42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Fungal</w:t>
            </w:r>
            <w:r>
              <w:rPr>
                <w:color w:val="231F20"/>
                <w:spacing w:val="2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blast</w:t>
            </w:r>
          </w:p>
        </w:tc>
        <w:tc>
          <w:tcPr>
            <w:tcW w:w="1388" w:type="dxa"/>
          </w:tcPr>
          <w:p>
            <w:pPr>
              <w:pStyle w:val="TableParagraph"/>
              <w:spacing w:line="129" w:lineRule="exact" w:before="22"/>
              <w:ind w:left="429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0.92</w:t>
            </w:r>
          </w:p>
        </w:tc>
        <w:tc>
          <w:tcPr>
            <w:tcW w:w="1203" w:type="dxa"/>
          </w:tcPr>
          <w:p>
            <w:pPr>
              <w:pStyle w:val="TableParagraph"/>
              <w:spacing w:line="129" w:lineRule="exact" w:before="22"/>
              <w:ind w:right="94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0.96</w:t>
            </w:r>
          </w:p>
        </w:tc>
        <w:tc>
          <w:tcPr>
            <w:tcW w:w="278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9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9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166" w:type="dxa"/>
          </w:tcPr>
          <w:p>
            <w:pPr>
              <w:pStyle w:val="TableParagraph"/>
              <w:spacing w:line="129" w:lineRule="exact" w:before="22"/>
              <w:ind w:left="42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Drought</w:t>
            </w:r>
          </w:p>
        </w:tc>
        <w:tc>
          <w:tcPr>
            <w:tcW w:w="1388" w:type="dxa"/>
          </w:tcPr>
          <w:p>
            <w:pPr>
              <w:pStyle w:val="TableParagraph"/>
              <w:spacing w:line="129" w:lineRule="exact" w:before="22"/>
              <w:ind w:left="429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0.90</w:t>
            </w:r>
          </w:p>
        </w:tc>
        <w:tc>
          <w:tcPr>
            <w:tcW w:w="1203" w:type="dxa"/>
          </w:tcPr>
          <w:p>
            <w:pPr>
              <w:pStyle w:val="TableParagraph"/>
              <w:spacing w:line="129" w:lineRule="exact" w:before="22"/>
              <w:ind w:right="94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0.92</w:t>
            </w:r>
          </w:p>
        </w:tc>
        <w:tc>
          <w:tcPr>
            <w:tcW w:w="278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9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9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166" w:type="dxa"/>
          </w:tcPr>
          <w:p>
            <w:pPr>
              <w:pStyle w:val="TableParagraph"/>
              <w:spacing w:line="129" w:lineRule="exact" w:before="22"/>
              <w:ind w:left="42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Submergence</w:t>
            </w:r>
          </w:p>
        </w:tc>
        <w:tc>
          <w:tcPr>
            <w:tcW w:w="1388" w:type="dxa"/>
          </w:tcPr>
          <w:p>
            <w:pPr>
              <w:pStyle w:val="TableParagraph"/>
              <w:spacing w:line="129" w:lineRule="exact" w:before="22"/>
              <w:ind w:left="429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0.93</w:t>
            </w:r>
          </w:p>
        </w:tc>
        <w:tc>
          <w:tcPr>
            <w:tcW w:w="1203" w:type="dxa"/>
          </w:tcPr>
          <w:p>
            <w:pPr>
              <w:pStyle w:val="TableParagraph"/>
              <w:spacing w:line="129" w:lineRule="exact" w:before="22"/>
              <w:ind w:right="94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0.90</w:t>
            </w:r>
          </w:p>
        </w:tc>
        <w:tc>
          <w:tcPr>
            <w:tcW w:w="278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3" w:hRule="atLeast"/>
        </w:trPr>
        <w:tc>
          <w:tcPr>
            <w:tcW w:w="89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9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166" w:type="dxa"/>
          </w:tcPr>
          <w:p>
            <w:pPr>
              <w:pStyle w:val="TableParagraph"/>
              <w:spacing w:line="134" w:lineRule="exact" w:before="20"/>
              <w:ind w:left="429"/>
              <w:rPr>
                <w:sz w:val="12"/>
              </w:rPr>
            </w:pPr>
            <w:r>
              <w:rPr>
                <w:color w:val="231F20"/>
                <w:spacing w:val="2"/>
                <w:sz w:val="12"/>
              </w:rPr>
              <w:t>Nitrogen</w:t>
            </w:r>
            <w:r>
              <w:rPr>
                <w:color w:val="231F20"/>
                <w:spacing w:val="25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de</w:t>
            </w:r>
            <w:r>
              <w:rPr>
                <w:rFonts w:ascii="Times New Roman"/>
                <w:color w:val="231F20"/>
                <w:spacing w:val="-2"/>
                <w:sz w:val="12"/>
              </w:rPr>
              <w:t>fi</w:t>
            </w:r>
            <w:r>
              <w:rPr>
                <w:color w:val="231F20"/>
                <w:spacing w:val="-2"/>
                <w:sz w:val="12"/>
              </w:rPr>
              <w:t>ciency</w:t>
            </w:r>
          </w:p>
        </w:tc>
        <w:tc>
          <w:tcPr>
            <w:tcW w:w="1388" w:type="dxa"/>
          </w:tcPr>
          <w:p>
            <w:pPr>
              <w:pStyle w:val="TableParagraph"/>
              <w:spacing w:line="132" w:lineRule="exact" w:before="22"/>
              <w:ind w:left="429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0.92</w:t>
            </w:r>
          </w:p>
        </w:tc>
        <w:tc>
          <w:tcPr>
            <w:tcW w:w="1203" w:type="dxa"/>
          </w:tcPr>
          <w:p>
            <w:pPr>
              <w:pStyle w:val="TableParagraph"/>
              <w:spacing w:line="132" w:lineRule="exact" w:before="22"/>
              <w:ind w:right="94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0.93</w:t>
            </w:r>
          </w:p>
        </w:tc>
        <w:tc>
          <w:tcPr>
            <w:tcW w:w="278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9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9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166" w:type="dxa"/>
          </w:tcPr>
          <w:p>
            <w:pPr>
              <w:pStyle w:val="TableParagraph"/>
              <w:spacing w:line="134" w:lineRule="exact" w:before="17"/>
              <w:ind w:left="429"/>
              <w:rPr>
                <w:sz w:val="12"/>
              </w:rPr>
            </w:pPr>
            <w:r>
              <w:rPr>
                <w:color w:val="231F20"/>
                <w:spacing w:val="2"/>
                <w:sz w:val="12"/>
              </w:rPr>
              <w:t>Phosphorus</w:t>
            </w:r>
            <w:r>
              <w:rPr>
                <w:color w:val="231F20"/>
                <w:spacing w:val="35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de</w:t>
            </w:r>
            <w:r>
              <w:rPr>
                <w:rFonts w:ascii="Times New Roman"/>
                <w:color w:val="231F20"/>
                <w:spacing w:val="-2"/>
                <w:sz w:val="12"/>
              </w:rPr>
              <w:t>fi</w:t>
            </w:r>
            <w:r>
              <w:rPr>
                <w:color w:val="231F20"/>
                <w:spacing w:val="-2"/>
                <w:sz w:val="12"/>
              </w:rPr>
              <w:t>ciency</w:t>
            </w:r>
          </w:p>
        </w:tc>
        <w:tc>
          <w:tcPr>
            <w:tcW w:w="1388" w:type="dxa"/>
          </w:tcPr>
          <w:p>
            <w:pPr>
              <w:pStyle w:val="TableParagraph"/>
              <w:spacing w:line="132" w:lineRule="exact" w:before="19"/>
              <w:ind w:left="429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0.93</w:t>
            </w:r>
          </w:p>
        </w:tc>
        <w:tc>
          <w:tcPr>
            <w:tcW w:w="1203" w:type="dxa"/>
          </w:tcPr>
          <w:p>
            <w:pPr>
              <w:pStyle w:val="TableParagraph"/>
              <w:spacing w:line="132" w:lineRule="exact" w:before="19"/>
              <w:ind w:right="94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0.95</w:t>
            </w:r>
          </w:p>
        </w:tc>
        <w:tc>
          <w:tcPr>
            <w:tcW w:w="278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9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9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166" w:type="dxa"/>
          </w:tcPr>
          <w:p>
            <w:pPr>
              <w:pStyle w:val="TableParagraph"/>
              <w:spacing w:line="134" w:lineRule="exact" w:before="17"/>
              <w:ind w:left="42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Potassium</w:t>
            </w:r>
            <w:r>
              <w:rPr>
                <w:color w:val="231F20"/>
                <w:spacing w:val="12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de</w:t>
            </w:r>
            <w:r>
              <w:rPr>
                <w:rFonts w:ascii="Times New Roman"/>
                <w:color w:val="231F20"/>
                <w:spacing w:val="-2"/>
                <w:w w:val="110"/>
                <w:sz w:val="12"/>
              </w:rPr>
              <w:t>fi</w:t>
            </w:r>
            <w:r>
              <w:rPr>
                <w:color w:val="231F20"/>
                <w:spacing w:val="-2"/>
                <w:w w:val="110"/>
                <w:sz w:val="12"/>
              </w:rPr>
              <w:t>ciency</w:t>
            </w:r>
          </w:p>
        </w:tc>
        <w:tc>
          <w:tcPr>
            <w:tcW w:w="1388" w:type="dxa"/>
          </w:tcPr>
          <w:p>
            <w:pPr>
              <w:pStyle w:val="TableParagraph"/>
              <w:spacing w:line="132" w:lineRule="exact" w:before="19"/>
              <w:ind w:left="429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0.96</w:t>
            </w:r>
          </w:p>
        </w:tc>
        <w:tc>
          <w:tcPr>
            <w:tcW w:w="1203" w:type="dxa"/>
          </w:tcPr>
          <w:p>
            <w:pPr>
              <w:pStyle w:val="TableParagraph"/>
              <w:spacing w:line="132" w:lineRule="exact" w:before="19"/>
              <w:ind w:right="94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0.92</w:t>
            </w:r>
          </w:p>
        </w:tc>
        <w:tc>
          <w:tcPr>
            <w:tcW w:w="278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9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9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166" w:type="dxa"/>
          </w:tcPr>
          <w:p>
            <w:pPr>
              <w:pStyle w:val="TableParagraph"/>
              <w:spacing w:line="134" w:lineRule="exact" w:before="18"/>
              <w:ind w:left="42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Boron</w:t>
            </w:r>
            <w:r>
              <w:rPr>
                <w:color w:val="231F20"/>
                <w:spacing w:val="4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de</w:t>
            </w:r>
            <w:r>
              <w:rPr>
                <w:rFonts w:ascii="Times New Roman"/>
                <w:color w:val="231F20"/>
                <w:spacing w:val="-2"/>
                <w:w w:val="110"/>
                <w:sz w:val="12"/>
              </w:rPr>
              <w:t>fi</w:t>
            </w:r>
            <w:r>
              <w:rPr>
                <w:color w:val="231F20"/>
                <w:spacing w:val="-2"/>
                <w:w w:val="110"/>
                <w:sz w:val="12"/>
              </w:rPr>
              <w:t>ciency</w:t>
            </w:r>
          </w:p>
        </w:tc>
        <w:tc>
          <w:tcPr>
            <w:tcW w:w="1388" w:type="dxa"/>
          </w:tcPr>
          <w:p>
            <w:pPr>
              <w:pStyle w:val="TableParagraph"/>
              <w:spacing w:line="132" w:lineRule="exact" w:before="20"/>
              <w:ind w:left="429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0.94</w:t>
            </w:r>
          </w:p>
        </w:tc>
        <w:tc>
          <w:tcPr>
            <w:tcW w:w="1203" w:type="dxa"/>
          </w:tcPr>
          <w:p>
            <w:pPr>
              <w:pStyle w:val="TableParagraph"/>
              <w:spacing w:line="132" w:lineRule="exact" w:before="20"/>
              <w:ind w:right="94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0.96</w:t>
            </w:r>
          </w:p>
        </w:tc>
        <w:tc>
          <w:tcPr>
            <w:tcW w:w="278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9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9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166" w:type="dxa"/>
          </w:tcPr>
          <w:p>
            <w:pPr>
              <w:pStyle w:val="TableParagraph"/>
              <w:spacing w:line="134" w:lineRule="exact" w:before="17"/>
              <w:ind w:left="42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Zinc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de</w:t>
            </w:r>
            <w:r>
              <w:rPr>
                <w:rFonts w:ascii="Times New Roman"/>
                <w:color w:val="231F20"/>
                <w:spacing w:val="-2"/>
                <w:w w:val="110"/>
                <w:sz w:val="12"/>
              </w:rPr>
              <w:t>fi</w:t>
            </w:r>
            <w:r>
              <w:rPr>
                <w:color w:val="231F20"/>
                <w:spacing w:val="-2"/>
                <w:w w:val="110"/>
                <w:sz w:val="12"/>
              </w:rPr>
              <w:t>ciency</w:t>
            </w:r>
          </w:p>
        </w:tc>
        <w:tc>
          <w:tcPr>
            <w:tcW w:w="1388" w:type="dxa"/>
          </w:tcPr>
          <w:p>
            <w:pPr>
              <w:pStyle w:val="TableParagraph"/>
              <w:spacing w:line="132" w:lineRule="exact" w:before="19"/>
              <w:ind w:left="429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0.95</w:t>
            </w:r>
          </w:p>
        </w:tc>
        <w:tc>
          <w:tcPr>
            <w:tcW w:w="1203" w:type="dxa"/>
          </w:tcPr>
          <w:p>
            <w:pPr>
              <w:pStyle w:val="TableParagraph"/>
              <w:spacing w:line="132" w:lineRule="exact" w:before="19"/>
              <w:ind w:right="94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0.92</w:t>
            </w:r>
          </w:p>
        </w:tc>
        <w:tc>
          <w:tcPr>
            <w:tcW w:w="278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9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9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166" w:type="dxa"/>
          </w:tcPr>
          <w:p>
            <w:pPr>
              <w:pStyle w:val="TableParagraph"/>
              <w:spacing w:line="134" w:lineRule="exact" w:before="17"/>
              <w:ind w:left="42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Iron</w:t>
            </w:r>
            <w:r>
              <w:rPr>
                <w:color w:val="231F20"/>
                <w:spacing w:val="-3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de</w:t>
            </w:r>
            <w:r>
              <w:rPr>
                <w:rFonts w:ascii="Times New Roman"/>
                <w:color w:val="231F20"/>
                <w:spacing w:val="-2"/>
                <w:w w:val="105"/>
                <w:sz w:val="12"/>
              </w:rPr>
              <w:t>fi</w:t>
            </w:r>
            <w:r>
              <w:rPr>
                <w:color w:val="231F20"/>
                <w:spacing w:val="-2"/>
                <w:w w:val="105"/>
                <w:sz w:val="12"/>
              </w:rPr>
              <w:t>ciency</w:t>
            </w:r>
          </w:p>
        </w:tc>
        <w:tc>
          <w:tcPr>
            <w:tcW w:w="1388" w:type="dxa"/>
          </w:tcPr>
          <w:p>
            <w:pPr>
              <w:pStyle w:val="TableParagraph"/>
              <w:spacing w:line="132" w:lineRule="exact" w:before="19"/>
              <w:ind w:left="429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0.95</w:t>
            </w:r>
          </w:p>
        </w:tc>
        <w:tc>
          <w:tcPr>
            <w:tcW w:w="1203" w:type="dxa"/>
          </w:tcPr>
          <w:p>
            <w:pPr>
              <w:pStyle w:val="TableParagraph"/>
              <w:spacing w:line="132" w:lineRule="exact" w:before="19"/>
              <w:ind w:right="94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0.93</w:t>
            </w:r>
          </w:p>
        </w:tc>
        <w:tc>
          <w:tcPr>
            <w:tcW w:w="278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68" w:hRule="atLeast"/>
        </w:trPr>
        <w:tc>
          <w:tcPr>
            <w:tcW w:w="89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9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166" w:type="dxa"/>
          </w:tcPr>
          <w:p>
            <w:pPr>
              <w:pStyle w:val="TableParagraph"/>
              <w:spacing w:line="129" w:lineRule="exact" w:before="19"/>
              <w:ind w:left="42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Chemical</w:t>
            </w:r>
            <w:r>
              <w:rPr>
                <w:color w:val="231F20"/>
                <w:spacing w:val="15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injury</w:t>
            </w:r>
          </w:p>
        </w:tc>
        <w:tc>
          <w:tcPr>
            <w:tcW w:w="1388" w:type="dxa"/>
          </w:tcPr>
          <w:p>
            <w:pPr>
              <w:pStyle w:val="TableParagraph"/>
              <w:spacing w:line="129" w:lineRule="exact" w:before="19"/>
              <w:ind w:left="429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0.94</w:t>
            </w:r>
          </w:p>
        </w:tc>
        <w:tc>
          <w:tcPr>
            <w:tcW w:w="1203" w:type="dxa"/>
          </w:tcPr>
          <w:p>
            <w:pPr>
              <w:pStyle w:val="TableParagraph"/>
              <w:spacing w:line="129" w:lineRule="exact" w:before="19"/>
              <w:ind w:right="94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0.95</w:t>
            </w:r>
          </w:p>
        </w:tc>
        <w:tc>
          <w:tcPr>
            <w:tcW w:w="278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93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3</w:t>
            </w:r>
          </w:p>
        </w:tc>
        <w:tc>
          <w:tcPr>
            <w:tcW w:w="1946" w:type="dxa"/>
          </w:tcPr>
          <w:p>
            <w:pPr>
              <w:pStyle w:val="TableParagraph"/>
              <w:spacing w:line="129" w:lineRule="exact" w:before="22"/>
              <w:ind w:left="42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Mugad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Suganda</w:t>
            </w:r>
          </w:p>
        </w:tc>
        <w:tc>
          <w:tcPr>
            <w:tcW w:w="2166" w:type="dxa"/>
          </w:tcPr>
          <w:p>
            <w:pPr>
              <w:pStyle w:val="TableParagraph"/>
              <w:spacing w:line="129" w:lineRule="exact" w:before="22"/>
              <w:ind w:left="42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Normal</w:t>
            </w:r>
          </w:p>
        </w:tc>
        <w:tc>
          <w:tcPr>
            <w:tcW w:w="1388" w:type="dxa"/>
          </w:tcPr>
          <w:p>
            <w:pPr>
              <w:pStyle w:val="TableParagraph"/>
              <w:spacing w:line="129" w:lineRule="exact" w:before="22"/>
              <w:ind w:left="429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0.95</w:t>
            </w:r>
          </w:p>
        </w:tc>
        <w:tc>
          <w:tcPr>
            <w:tcW w:w="1203" w:type="dxa"/>
          </w:tcPr>
          <w:p>
            <w:pPr>
              <w:pStyle w:val="TableParagraph"/>
              <w:spacing w:line="129" w:lineRule="exact" w:before="22"/>
              <w:ind w:right="94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0.90</w:t>
            </w:r>
          </w:p>
        </w:tc>
        <w:tc>
          <w:tcPr>
            <w:tcW w:w="2786" w:type="dxa"/>
          </w:tcPr>
          <w:p>
            <w:pPr>
              <w:pStyle w:val="TableParagraph"/>
              <w:spacing w:line="129" w:lineRule="exact" w:before="22"/>
              <w:ind w:left="42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93.13</w:t>
            </w:r>
          </w:p>
        </w:tc>
      </w:tr>
      <w:tr>
        <w:trPr>
          <w:trHeight w:val="171" w:hRule="atLeast"/>
        </w:trPr>
        <w:tc>
          <w:tcPr>
            <w:tcW w:w="89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9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166" w:type="dxa"/>
          </w:tcPr>
          <w:p>
            <w:pPr>
              <w:pStyle w:val="TableParagraph"/>
              <w:spacing w:line="129" w:lineRule="exact" w:before="22"/>
              <w:ind w:left="42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Bacterial</w:t>
            </w:r>
            <w:r>
              <w:rPr>
                <w:color w:val="231F20"/>
                <w:spacing w:val="5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blight</w:t>
            </w:r>
          </w:p>
        </w:tc>
        <w:tc>
          <w:tcPr>
            <w:tcW w:w="1388" w:type="dxa"/>
          </w:tcPr>
          <w:p>
            <w:pPr>
              <w:pStyle w:val="TableParagraph"/>
              <w:spacing w:line="129" w:lineRule="exact" w:before="22"/>
              <w:ind w:left="429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0.93</w:t>
            </w:r>
          </w:p>
        </w:tc>
        <w:tc>
          <w:tcPr>
            <w:tcW w:w="1203" w:type="dxa"/>
          </w:tcPr>
          <w:p>
            <w:pPr>
              <w:pStyle w:val="TableParagraph"/>
              <w:spacing w:line="129" w:lineRule="exact" w:before="22"/>
              <w:ind w:right="94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0.93</w:t>
            </w:r>
          </w:p>
        </w:tc>
        <w:tc>
          <w:tcPr>
            <w:tcW w:w="278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9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9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166" w:type="dxa"/>
          </w:tcPr>
          <w:p>
            <w:pPr>
              <w:pStyle w:val="TableParagraph"/>
              <w:spacing w:line="130" w:lineRule="exact" w:before="22"/>
              <w:ind w:left="42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Fungal</w:t>
            </w:r>
            <w:r>
              <w:rPr>
                <w:color w:val="231F20"/>
                <w:spacing w:val="2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blast</w:t>
            </w:r>
          </w:p>
        </w:tc>
        <w:tc>
          <w:tcPr>
            <w:tcW w:w="1388" w:type="dxa"/>
          </w:tcPr>
          <w:p>
            <w:pPr>
              <w:pStyle w:val="TableParagraph"/>
              <w:spacing w:line="130" w:lineRule="exact" w:before="22"/>
              <w:ind w:left="429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0.93</w:t>
            </w:r>
          </w:p>
        </w:tc>
        <w:tc>
          <w:tcPr>
            <w:tcW w:w="1203" w:type="dxa"/>
          </w:tcPr>
          <w:p>
            <w:pPr>
              <w:pStyle w:val="TableParagraph"/>
              <w:spacing w:line="130" w:lineRule="exact" w:before="22"/>
              <w:ind w:right="94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0.96</w:t>
            </w:r>
          </w:p>
        </w:tc>
        <w:tc>
          <w:tcPr>
            <w:tcW w:w="278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9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9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166" w:type="dxa"/>
          </w:tcPr>
          <w:p>
            <w:pPr>
              <w:pStyle w:val="TableParagraph"/>
              <w:spacing w:line="129" w:lineRule="exact" w:before="22"/>
              <w:ind w:left="42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Drought</w:t>
            </w:r>
          </w:p>
        </w:tc>
        <w:tc>
          <w:tcPr>
            <w:tcW w:w="1388" w:type="dxa"/>
          </w:tcPr>
          <w:p>
            <w:pPr>
              <w:pStyle w:val="TableParagraph"/>
              <w:spacing w:line="129" w:lineRule="exact" w:before="22"/>
              <w:ind w:left="429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0.92</w:t>
            </w:r>
          </w:p>
        </w:tc>
        <w:tc>
          <w:tcPr>
            <w:tcW w:w="1203" w:type="dxa"/>
          </w:tcPr>
          <w:p>
            <w:pPr>
              <w:pStyle w:val="TableParagraph"/>
              <w:spacing w:line="129" w:lineRule="exact" w:before="22"/>
              <w:ind w:right="94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0.95</w:t>
            </w:r>
          </w:p>
        </w:tc>
        <w:tc>
          <w:tcPr>
            <w:tcW w:w="278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9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9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166" w:type="dxa"/>
          </w:tcPr>
          <w:p>
            <w:pPr>
              <w:pStyle w:val="TableParagraph"/>
              <w:spacing w:line="129" w:lineRule="exact" w:before="22"/>
              <w:ind w:left="42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Submergence</w:t>
            </w:r>
          </w:p>
        </w:tc>
        <w:tc>
          <w:tcPr>
            <w:tcW w:w="1388" w:type="dxa"/>
          </w:tcPr>
          <w:p>
            <w:pPr>
              <w:pStyle w:val="TableParagraph"/>
              <w:spacing w:line="129" w:lineRule="exact" w:before="22"/>
              <w:ind w:left="429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0.91</w:t>
            </w:r>
          </w:p>
        </w:tc>
        <w:tc>
          <w:tcPr>
            <w:tcW w:w="1203" w:type="dxa"/>
          </w:tcPr>
          <w:p>
            <w:pPr>
              <w:pStyle w:val="TableParagraph"/>
              <w:spacing w:line="129" w:lineRule="exact" w:before="22"/>
              <w:ind w:right="94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0.92</w:t>
            </w:r>
          </w:p>
        </w:tc>
        <w:tc>
          <w:tcPr>
            <w:tcW w:w="278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3" w:hRule="atLeast"/>
        </w:trPr>
        <w:tc>
          <w:tcPr>
            <w:tcW w:w="89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9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166" w:type="dxa"/>
          </w:tcPr>
          <w:p>
            <w:pPr>
              <w:pStyle w:val="TableParagraph"/>
              <w:spacing w:line="134" w:lineRule="exact" w:before="20"/>
              <w:ind w:left="429"/>
              <w:rPr>
                <w:sz w:val="12"/>
              </w:rPr>
            </w:pPr>
            <w:r>
              <w:rPr>
                <w:color w:val="231F20"/>
                <w:spacing w:val="2"/>
                <w:sz w:val="12"/>
              </w:rPr>
              <w:t>Nitrogen</w:t>
            </w:r>
            <w:r>
              <w:rPr>
                <w:color w:val="231F20"/>
                <w:spacing w:val="25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de</w:t>
            </w:r>
            <w:r>
              <w:rPr>
                <w:rFonts w:ascii="Times New Roman"/>
                <w:color w:val="231F20"/>
                <w:spacing w:val="-2"/>
                <w:sz w:val="12"/>
              </w:rPr>
              <w:t>fi</w:t>
            </w:r>
            <w:r>
              <w:rPr>
                <w:color w:val="231F20"/>
                <w:spacing w:val="-2"/>
                <w:sz w:val="12"/>
              </w:rPr>
              <w:t>ciency</w:t>
            </w:r>
          </w:p>
        </w:tc>
        <w:tc>
          <w:tcPr>
            <w:tcW w:w="1388" w:type="dxa"/>
          </w:tcPr>
          <w:p>
            <w:pPr>
              <w:pStyle w:val="TableParagraph"/>
              <w:spacing w:line="132" w:lineRule="exact" w:before="22"/>
              <w:ind w:left="429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0.93</w:t>
            </w:r>
          </w:p>
        </w:tc>
        <w:tc>
          <w:tcPr>
            <w:tcW w:w="1203" w:type="dxa"/>
          </w:tcPr>
          <w:p>
            <w:pPr>
              <w:pStyle w:val="TableParagraph"/>
              <w:spacing w:line="132" w:lineRule="exact" w:before="22"/>
              <w:ind w:right="94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0.93</w:t>
            </w:r>
          </w:p>
        </w:tc>
        <w:tc>
          <w:tcPr>
            <w:tcW w:w="278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9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9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166" w:type="dxa"/>
          </w:tcPr>
          <w:p>
            <w:pPr>
              <w:pStyle w:val="TableParagraph"/>
              <w:spacing w:line="134" w:lineRule="exact" w:before="17"/>
              <w:ind w:left="429"/>
              <w:rPr>
                <w:sz w:val="12"/>
              </w:rPr>
            </w:pPr>
            <w:r>
              <w:rPr>
                <w:color w:val="231F20"/>
                <w:spacing w:val="2"/>
                <w:sz w:val="12"/>
              </w:rPr>
              <w:t>Phosphorus</w:t>
            </w:r>
            <w:r>
              <w:rPr>
                <w:color w:val="231F20"/>
                <w:spacing w:val="35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de</w:t>
            </w:r>
            <w:r>
              <w:rPr>
                <w:rFonts w:ascii="Times New Roman"/>
                <w:color w:val="231F20"/>
                <w:spacing w:val="-2"/>
                <w:sz w:val="12"/>
              </w:rPr>
              <w:t>fi</w:t>
            </w:r>
            <w:r>
              <w:rPr>
                <w:color w:val="231F20"/>
                <w:spacing w:val="-2"/>
                <w:sz w:val="12"/>
              </w:rPr>
              <w:t>ciency</w:t>
            </w:r>
          </w:p>
        </w:tc>
        <w:tc>
          <w:tcPr>
            <w:tcW w:w="1388" w:type="dxa"/>
          </w:tcPr>
          <w:p>
            <w:pPr>
              <w:pStyle w:val="TableParagraph"/>
              <w:spacing w:line="132" w:lineRule="exact" w:before="19"/>
              <w:ind w:left="429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0.93</w:t>
            </w:r>
          </w:p>
        </w:tc>
        <w:tc>
          <w:tcPr>
            <w:tcW w:w="1203" w:type="dxa"/>
          </w:tcPr>
          <w:p>
            <w:pPr>
              <w:pStyle w:val="TableParagraph"/>
              <w:spacing w:line="132" w:lineRule="exact" w:before="19"/>
              <w:ind w:right="94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0.95</w:t>
            </w:r>
          </w:p>
        </w:tc>
        <w:tc>
          <w:tcPr>
            <w:tcW w:w="278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9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9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166" w:type="dxa"/>
          </w:tcPr>
          <w:p>
            <w:pPr>
              <w:pStyle w:val="TableParagraph"/>
              <w:spacing w:line="134" w:lineRule="exact" w:before="17"/>
              <w:ind w:left="42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Potassium</w:t>
            </w:r>
            <w:r>
              <w:rPr>
                <w:color w:val="231F20"/>
                <w:spacing w:val="12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de</w:t>
            </w:r>
            <w:r>
              <w:rPr>
                <w:rFonts w:ascii="Times New Roman"/>
                <w:color w:val="231F20"/>
                <w:spacing w:val="-2"/>
                <w:w w:val="110"/>
                <w:sz w:val="12"/>
              </w:rPr>
              <w:t>fi</w:t>
            </w:r>
            <w:r>
              <w:rPr>
                <w:color w:val="231F20"/>
                <w:spacing w:val="-2"/>
                <w:w w:val="110"/>
                <w:sz w:val="12"/>
              </w:rPr>
              <w:t>ciency</w:t>
            </w:r>
          </w:p>
        </w:tc>
        <w:tc>
          <w:tcPr>
            <w:tcW w:w="1388" w:type="dxa"/>
          </w:tcPr>
          <w:p>
            <w:pPr>
              <w:pStyle w:val="TableParagraph"/>
              <w:spacing w:line="132" w:lineRule="exact" w:before="19"/>
              <w:ind w:left="429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0.95</w:t>
            </w:r>
          </w:p>
        </w:tc>
        <w:tc>
          <w:tcPr>
            <w:tcW w:w="1203" w:type="dxa"/>
          </w:tcPr>
          <w:p>
            <w:pPr>
              <w:pStyle w:val="TableParagraph"/>
              <w:spacing w:line="132" w:lineRule="exact" w:before="19"/>
              <w:ind w:right="94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0.96</w:t>
            </w:r>
          </w:p>
        </w:tc>
        <w:tc>
          <w:tcPr>
            <w:tcW w:w="278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9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9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166" w:type="dxa"/>
          </w:tcPr>
          <w:p>
            <w:pPr>
              <w:pStyle w:val="TableParagraph"/>
              <w:spacing w:line="134" w:lineRule="exact" w:before="17"/>
              <w:ind w:left="42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Boron</w:t>
            </w:r>
            <w:r>
              <w:rPr>
                <w:color w:val="231F20"/>
                <w:spacing w:val="4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de</w:t>
            </w:r>
            <w:r>
              <w:rPr>
                <w:rFonts w:ascii="Times New Roman"/>
                <w:color w:val="231F20"/>
                <w:spacing w:val="-2"/>
                <w:w w:val="110"/>
                <w:sz w:val="12"/>
              </w:rPr>
              <w:t>fi</w:t>
            </w:r>
            <w:r>
              <w:rPr>
                <w:color w:val="231F20"/>
                <w:spacing w:val="-2"/>
                <w:w w:val="110"/>
                <w:sz w:val="12"/>
              </w:rPr>
              <w:t>ciency</w:t>
            </w:r>
          </w:p>
        </w:tc>
        <w:tc>
          <w:tcPr>
            <w:tcW w:w="1388" w:type="dxa"/>
          </w:tcPr>
          <w:p>
            <w:pPr>
              <w:pStyle w:val="TableParagraph"/>
              <w:spacing w:line="132" w:lineRule="exact" w:before="19"/>
              <w:ind w:left="429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0.94</w:t>
            </w:r>
          </w:p>
        </w:tc>
        <w:tc>
          <w:tcPr>
            <w:tcW w:w="1203" w:type="dxa"/>
          </w:tcPr>
          <w:p>
            <w:pPr>
              <w:pStyle w:val="TableParagraph"/>
              <w:spacing w:line="132" w:lineRule="exact" w:before="19"/>
              <w:ind w:right="94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0.91</w:t>
            </w:r>
          </w:p>
        </w:tc>
        <w:tc>
          <w:tcPr>
            <w:tcW w:w="278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9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9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166" w:type="dxa"/>
          </w:tcPr>
          <w:p>
            <w:pPr>
              <w:pStyle w:val="TableParagraph"/>
              <w:spacing w:line="134" w:lineRule="exact" w:before="17"/>
              <w:ind w:left="42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Zinc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de</w:t>
            </w:r>
            <w:r>
              <w:rPr>
                <w:rFonts w:ascii="Times New Roman"/>
                <w:color w:val="231F20"/>
                <w:spacing w:val="-2"/>
                <w:w w:val="110"/>
                <w:sz w:val="12"/>
              </w:rPr>
              <w:t>fi</w:t>
            </w:r>
            <w:r>
              <w:rPr>
                <w:color w:val="231F20"/>
                <w:spacing w:val="-2"/>
                <w:w w:val="110"/>
                <w:sz w:val="12"/>
              </w:rPr>
              <w:t>ciency</w:t>
            </w:r>
          </w:p>
        </w:tc>
        <w:tc>
          <w:tcPr>
            <w:tcW w:w="1388" w:type="dxa"/>
          </w:tcPr>
          <w:p>
            <w:pPr>
              <w:pStyle w:val="TableParagraph"/>
              <w:spacing w:line="132" w:lineRule="exact" w:before="19"/>
              <w:ind w:left="429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0.91</w:t>
            </w:r>
          </w:p>
        </w:tc>
        <w:tc>
          <w:tcPr>
            <w:tcW w:w="1203" w:type="dxa"/>
          </w:tcPr>
          <w:p>
            <w:pPr>
              <w:pStyle w:val="TableParagraph"/>
              <w:spacing w:line="132" w:lineRule="exact" w:before="19"/>
              <w:ind w:right="94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0.90</w:t>
            </w:r>
          </w:p>
        </w:tc>
        <w:tc>
          <w:tcPr>
            <w:tcW w:w="278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9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9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166" w:type="dxa"/>
          </w:tcPr>
          <w:p>
            <w:pPr>
              <w:pStyle w:val="TableParagraph"/>
              <w:spacing w:line="134" w:lineRule="exact" w:before="17"/>
              <w:ind w:left="42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Iron</w:t>
            </w:r>
            <w:r>
              <w:rPr>
                <w:color w:val="231F20"/>
                <w:spacing w:val="-3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de</w:t>
            </w:r>
            <w:r>
              <w:rPr>
                <w:rFonts w:ascii="Times New Roman"/>
                <w:color w:val="231F20"/>
                <w:spacing w:val="-2"/>
                <w:w w:val="105"/>
                <w:sz w:val="12"/>
              </w:rPr>
              <w:t>fi</w:t>
            </w:r>
            <w:r>
              <w:rPr>
                <w:color w:val="231F20"/>
                <w:spacing w:val="-2"/>
                <w:w w:val="105"/>
                <w:sz w:val="12"/>
              </w:rPr>
              <w:t>ciency</w:t>
            </w:r>
          </w:p>
        </w:tc>
        <w:tc>
          <w:tcPr>
            <w:tcW w:w="1388" w:type="dxa"/>
          </w:tcPr>
          <w:p>
            <w:pPr>
              <w:pStyle w:val="TableParagraph"/>
              <w:spacing w:line="132" w:lineRule="exact" w:before="19"/>
              <w:ind w:left="429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0.94</w:t>
            </w:r>
          </w:p>
        </w:tc>
        <w:tc>
          <w:tcPr>
            <w:tcW w:w="1203" w:type="dxa"/>
          </w:tcPr>
          <w:p>
            <w:pPr>
              <w:pStyle w:val="TableParagraph"/>
              <w:spacing w:line="132" w:lineRule="exact" w:before="19"/>
              <w:ind w:right="94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0.94</w:t>
            </w:r>
          </w:p>
        </w:tc>
        <w:tc>
          <w:tcPr>
            <w:tcW w:w="278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69" w:hRule="atLeast"/>
        </w:trPr>
        <w:tc>
          <w:tcPr>
            <w:tcW w:w="89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9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166" w:type="dxa"/>
          </w:tcPr>
          <w:p>
            <w:pPr>
              <w:pStyle w:val="TableParagraph"/>
              <w:spacing w:line="129" w:lineRule="exact" w:before="20"/>
              <w:ind w:left="42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Chemical</w:t>
            </w:r>
            <w:r>
              <w:rPr>
                <w:color w:val="231F20"/>
                <w:spacing w:val="15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injury</w:t>
            </w:r>
          </w:p>
        </w:tc>
        <w:tc>
          <w:tcPr>
            <w:tcW w:w="1388" w:type="dxa"/>
          </w:tcPr>
          <w:p>
            <w:pPr>
              <w:pStyle w:val="TableParagraph"/>
              <w:spacing w:line="129" w:lineRule="exact" w:before="20"/>
              <w:ind w:left="429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0.93</w:t>
            </w:r>
          </w:p>
        </w:tc>
        <w:tc>
          <w:tcPr>
            <w:tcW w:w="1203" w:type="dxa"/>
          </w:tcPr>
          <w:p>
            <w:pPr>
              <w:pStyle w:val="TableParagraph"/>
              <w:spacing w:line="129" w:lineRule="exact" w:before="20"/>
              <w:ind w:right="94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0.95</w:t>
            </w:r>
          </w:p>
        </w:tc>
        <w:tc>
          <w:tcPr>
            <w:tcW w:w="278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93" w:type="dxa"/>
          </w:tcPr>
          <w:p>
            <w:pPr>
              <w:pStyle w:val="TableParagraph"/>
              <w:spacing w:line="129" w:lineRule="exact" w:before="22"/>
              <w:ind w:left="118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4</w:t>
            </w:r>
          </w:p>
        </w:tc>
        <w:tc>
          <w:tcPr>
            <w:tcW w:w="1946" w:type="dxa"/>
          </w:tcPr>
          <w:p>
            <w:pPr>
              <w:pStyle w:val="TableParagraph"/>
              <w:spacing w:line="129" w:lineRule="exact" w:before="22"/>
              <w:ind w:left="42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Mugad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5"/>
                <w:sz w:val="12"/>
              </w:rPr>
              <w:t>101</w:t>
            </w:r>
          </w:p>
        </w:tc>
        <w:tc>
          <w:tcPr>
            <w:tcW w:w="2166" w:type="dxa"/>
          </w:tcPr>
          <w:p>
            <w:pPr>
              <w:pStyle w:val="TableParagraph"/>
              <w:spacing w:line="129" w:lineRule="exact" w:before="22"/>
              <w:ind w:left="42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Normal</w:t>
            </w:r>
          </w:p>
        </w:tc>
        <w:tc>
          <w:tcPr>
            <w:tcW w:w="1388" w:type="dxa"/>
          </w:tcPr>
          <w:p>
            <w:pPr>
              <w:pStyle w:val="TableParagraph"/>
              <w:spacing w:line="129" w:lineRule="exact" w:before="22"/>
              <w:ind w:left="429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0.98</w:t>
            </w:r>
          </w:p>
        </w:tc>
        <w:tc>
          <w:tcPr>
            <w:tcW w:w="1203" w:type="dxa"/>
          </w:tcPr>
          <w:p>
            <w:pPr>
              <w:pStyle w:val="TableParagraph"/>
              <w:spacing w:line="129" w:lineRule="exact" w:before="22"/>
              <w:ind w:right="94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0.97</w:t>
            </w:r>
          </w:p>
        </w:tc>
        <w:tc>
          <w:tcPr>
            <w:tcW w:w="2786" w:type="dxa"/>
          </w:tcPr>
          <w:p>
            <w:pPr>
              <w:pStyle w:val="TableParagraph"/>
              <w:spacing w:line="129" w:lineRule="exact" w:before="22"/>
              <w:ind w:left="42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95.08</w:t>
            </w:r>
          </w:p>
        </w:tc>
      </w:tr>
      <w:tr>
        <w:trPr>
          <w:trHeight w:val="171" w:hRule="atLeast"/>
        </w:trPr>
        <w:tc>
          <w:tcPr>
            <w:tcW w:w="89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9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166" w:type="dxa"/>
          </w:tcPr>
          <w:p>
            <w:pPr>
              <w:pStyle w:val="TableParagraph"/>
              <w:spacing w:line="129" w:lineRule="exact" w:before="22"/>
              <w:ind w:left="42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Bacterial</w:t>
            </w:r>
            <w:r>
              <w:rPr>
                <w:color w:val="231F20"/>
                <w:spacing w:val="5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blight</w:t>
            </w:r>
          </w:p>
        </w:tc>
        <w:tc>
          <w:tcPr>
            <w:tcW w:w="1388" w:type="dxa"/>
          </w:tcPr>
          <w:p>
            <w:pPr>
              <w:pStyle w:val="TableParagraph"/>
              <w:spacing w:line="129" w:lineRule="exact" w:before="22"/>
              <w:ind w:left="429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0.95</w:t>
            </w:r>
          </w:p>
        </w:tc>
        <w:tc>
          <w:tcPr>
            <w:tcW w:w="1203" w:type="dxa"/>
          </w:tcPr>
          <w:p>
            <w:pPr>
              <w:pStyle w:val="TableParagraph"/>
              <w:spacing w:line="129" w:lineRule="exact" w:before="22"/>
              <w:ind w:right="94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0.95</w:t>
            </w:r>
          </w:p>
        </w:tc>
        <w:tc>
          <w:tcPr>
            <w:tcW w:w="278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9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9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166" w:type="dxa"/>
          </w:tcPr>
          <w:p>
            <w:pPr>
              <w:pStyle w:val="TableParagraph"/>
              <w:spacing w:line="129" w:lineRule="exact" w:before="22"/>
              <w:ind w:left="42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Fungal</w:t>
            </w:r>
            <w:r>
              <w:rPr>
                <w:color w:val="231F20"/>
                <w:spacing w:val="2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blast</w:t>
            </w:r>
          </w:p>
        </w:tc>
        <w:tc>
          <w:tcPr>
            <w:tcW w:w="1388" w:type="dxa"/>
          </w:tcPr>
          <w:p>
            <w:pPr>
              <w:pStyle w:val="TableParagraph"/>
              <w:spacing w:line="129" w:lineRule="exact" w:before="22"/>
              <w:ind w:left="429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0.95</w:t>
            </w:r>
          </w:p>
        </w:tc>
        <w:tc>
          <w:tcPr>
            <w:tcW w:w="1203" w:type="dxa"/>
          </w:tcPr>
          <w:p>
            <w:pPr>
              <w:pStyle w:val="TableParagraph"/>
              <w:spacing w:line="129" w:lineRule="exact" w:before="22"/>
              <w:ind w:right="94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0.96</w:t>
            </w:r>
          </w:p>
        </w:tc>
        <w:tc>
          <w:tcPr>
            <w:tcW w:w="278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9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9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166" w:type="dxa"/>
          </w:tcPr>
          <w:p>
            <w:pPr>
              <w:pStyle w:val="TableParagraph"/>
              <w:spacing w:line="129" w:lineRule="exact" w:before="22"/>
              <w:ind w:left="42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Drought</w:t>
            </w:r>
          </w:p>
        </w:tc>
        <w:tc>
          <w:tcPr>
            <w:tcW w:w="1388" w:type="dxa"/>
          </w:tcPr>
          <w:p>
            <w:pPr>
              <w:pStyle w:val="TableParagraph"/>
              <w:spacing w:line="129" w:lineRule="exact" w:before="22"/>
              <w:ind w:left="429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0.96</w:t>
            </w:r>
          </w:p>
        </w:tc>
        <w:tc>
          <w:tcPr>
            <w:tcW w:w="1203" w:type="dxa"/>
          </w:tcPr>
          <w:p>
            <w:pPr>
              <w:pStyle w:val="TableParagraph"/>
              <w:spacing w:line="129" w:lineRule="exact" w:before="22"/>
              <w:ind w:right="94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0.98</w:t>
            </w:r>
          </w:p>
        </w:tc>
        <w:tc>
          <w:tcPr>
            <w:tcW w:w="278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9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9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166" w:type="dxa"/>
          </w:tcPr>
          <w:p>
            <w:pPr>
              <w:pStyle w:val="TableParagraph"/>
              <w:spacing w:line="129" w:lineRule="exact" w:before="22"/>
              <w:ind w:left="42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Submergence</w:t>
            </w:r>
          </w:p>
        </w:tc>
        <w:tc>
          <w:tcPr>
            <w:tcW w:w="1388" w:type="dxa"/>
          </w:tcPr>
          <w:p>
            <w:pPr>
              <w:pStyle w:val="TableParagraph"/>
              <w:spacing w:line="129" w:lineRule="exact" w:before="22"/>
              <w:ind w:left="429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0.94</w:t>
            </w:r>
          </w:p>
        </w:tc>
        <w:tc>
          <w:tcPr>
            <w:tcW w:w="1203" w:type="dxa"/>
          </w:tcPr>
          <w:p>
            <w:pPr>
              <w:pStyle w:val="TableParagraph"/>
              <w:spacing w:line="129" w:lineRule="exact" w:before="22"/>
              <w:ind w:right="94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0.95</w:t>
            </w:r>
          </w:p>
        </w:tc>
        <w:tc>
          <w:tcPr>
            <w:tcW w:w="278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3" w:hRule="atLeast"/>
        </w:trPr>
        <w:tc>
          <w:tcPr>
            <w:tcW w:w="89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9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166" w:type="dxa"/>
          </w:tcPr>
          <w:p>
            <w:pPr>
              <w:pStyle w:val="TableParagraph"/>
              <w:spacing w:line="134" w:lineRule="exact" w:before="20"/>
              <w:ind w:left="429"/>
              <w:rPr>
                <w:sz w:val="12"/>
              </w:rPr>
            </w:pPr>
            <w:r>
              <w:rPr>
                <w:color w:val="231F20"/>
                <w:spacing w:val="2"/>
                <w:sz w:val="12"/>
              </w:rPr>
              <w:t>Nitrogen</w:t>
            </w:r>
            <w:r>
              <w:rPr>
                <w:color w:val="231F20"/>
                <w:spacing w:val="25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de</w:t>
            </w:r>
            <w:r>
              <w:rPr>
                <w:rFonts w:ascii="Times New Roman"/>
                <w:color w:val="231F20"/>
                <w:spacing w:val="-2"/>
                <w:sz w:val="12"/>
              </w:rPr>
              <w:t>fi</w:t>
            </w:r>
            <w:r>
              <w:rPr>
                <w:color w:val="231F20"/>
                <w:spacing w:val="-2"/>
                <w:sz w:val="12"/>
              </w:rPr>
              <w:t>ciency</w:t>
            </w:r>
          </w:p>
        </w:tc>
        <w:tc>
          <w:tcPr>
            <w:tcW w:w="1388" w:type="dxa"/>
          </w:tcPr>
          <w:p>
            <w:pPr>
              <w:pStyle w:val="TableParagraph"/>
              <w:spacing w:line="132" w:lineRule="exact" w:before="22"/>
              <w:ind w:left="429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0.94</w:t>
            </w:r>
          </w:p>
        </w:tc>
        <w:tc>
          <w:tcPr>
            <w:tcW w:w="1203" w:type="dxa"/>
          </w:tcPr>
          <w:p>
            <w:pPr>
              <w:pStyle w:val="TableParagraph"/>
              <w:spacing w:line="132" w:lineRule="exact" w:before="22"/>
              <w:ind w:right="94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0.94</w:t>
            </w:r>
          </w:p>
        </w:tc>
        <w:tc>
          <w:tcPr>
            <w:tcW w:w="278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9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9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166" w:type="dxa"/>
          </w:tcPr>
          <w:p>
            <w:pPr>
              <w:pStyle w:val="TableParagraph"/>
              <w:spacing w:line="134" w:lineRule="exact" w:before="17"/>
              <w:ind w:left="429"/>
              <w:rPr>
                <w:sz w:val="12"/>
              </w:rPr>
            </w:pPr>
            <w:r>
              <w:rPr>
                <w:color w:val="231F20"/>
                <w:spacing w:val="2"/>
                <w:sz w:val="12"/>
              </w:rPr>
              <w:t>Phosphorus</w:t>
            </w:r>
            <w:r>
              <w:rPr>
                <w:color w:val="231F20"/>
                <w:spacing w:val="35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de</w:t>
            </w:r>
            <w:r>
              <w:rPr>
                <w:rFonts w:ascii="Times New Roman"/>
                <w:color w:val="231F20"/>
                <w:spacing w:val="-2"/>
                <w:sz w:val="12"/>
              </w:rPr>
              <w:t>fi</w:t>
            </w:r>
            <w:r>
              <w:rPr>
                <w:color w:val="231F20"/>
                <w:spacing w:val="-2"/>
                <w:sz w:val="12"/>
              </w:rPr>
              <w:t>ciency</w:t>
            </w:r>
          </w:p>
        </w:tc>
        <w:tc>
          <w:tcPr>
            <w:tcW w:w="1388" w:type="dxa"/>
          </w:tcPr>
          <w:p>
            <w:pPr>
              <w:pStyle w:val="TableParagraph"/>
              <w:spacing w:line="132" w:lineRule="exact" w:before="19"/>
              <w:ind w:left="429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0.94</w:t>
            </w:r>
          </w:p>
        </w:tc>
        <w:tc>
          <w:tcPr>
            <w:tcW w:w="1203" w:type="dxa"/>
          </w:tcPr>
          <w:p>
            <w:pPr>
              <w:pStyle w:val="TableParagraph"/>
              <w:spacing w:line="132" w:lineRule="exact" w:before="19"/>
              <w:ind w:right="94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0.99</w:t>
            </w:r>
          </w:p>
        </w:tc>
        <w:tc>
          <w:tcPr>
            <w:tcW w:w="278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9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9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166" w:type="dxa"/>
          </w:tcPr>
          <w:p>
            <w:pPr>
              <w:pStyle w:val="TableParagraph"/>
              <w:spacing w:line="134" w:lineRule="exact" w:before="18"/>
              <w:ind w:left="42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Potassium</w:t>
            </w:r>
            <w:r>
              <w:rPr>
                <w:color w:val="231F20"/>
                <w:spacing w:val="12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de</w:t>
            </w:r>
            <w:r>
              <w:rPr>
                <w:rFonts w:ascii="Times New Roman"/>
                <w:color w:val="231F20"/>
                <w:spacing w:val="-2"/>
                <w:w w:val="110"/>
                <w:sz w:val="12"/>
              </w:rPr>
              <w:t>fi</w:t>
            </w:r>
            <w:r>
              <w:rPr>
                <w:color w:val="231F20"/>
                <w:spacing w:val="-2"/>
                <w:w w:val="110"/>
                <w:sz w:val="12"/>
              </w:rPr>
              <w:t>ciency</w:t>
            </w:r>
          </w:p>
        </w:tc>
        <w:tc>
          <w:tcPr>
            <w:tcW w:w="1388" w:type="dxa"/>
          </w:tcPr>
          <w:p>
            <w:pPr>
              <w:pStyle w:val="TableParagraph"/>
              <w:spacing w:line="132" w:lineRule="exact" w:before="20"/>
              <w:ind w:left="429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0.95</w:t>
            </w:r>
          </w:p>
        </w:tc>
        <w:tc>
          <w:tcPr>
            <w:tcW w:w="1203" w:type="dxa"/>
          </w:tcPr>
          <w:p>
            <w:pPr>
              <w:pStyle w:val="TableParagraph"/>
              <w:spacing w:line="132" w:lineRule="exact" w:before="20"/>
              <w:ind w:right="94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0.93</w:t>
            </w:r>
          </w:p>
        </w:tc>
        <w:tc>
          <w:tcPr>
            <w:tcW w:w="278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9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9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166" w:type="dxa"/>
          </w:tcPr>
          <w:p>
            <w:pPr>
              <w:pStyle w:val="TableParagraph"/>
              <w:spacing w:line="134" w:lineRule="exact" w:before="17"/>
              <w:ind w:left="42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Boron</w:t>
            </w:r>
            <w:r>
              <w:rPr>
                <w:color w:val="231F20"/>
                <w:spacing w:val="4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de</w:t>
            </w:r>
            <w:r>
              <w:rPr>
                <w:rFonts w:ascii="Times New Roman"/>
                <w:color w:val="231F20"/>
                <w:spacing w:val="-2"/>
                <w:w w:val="110"/>
                <w:sz w:val="12"/>
              </w:rPr>
              <w:t>fi</w:t>
            </w:r>
            <w:r>
              <w:rPr>
                <w:color w:val="231F20"/>
                <w:spacing w:val="-2"/>
                <w:w w:val="110"/>
                <w:sz w:val="12"/>
              </w:rPr>
              <w:t>ciency</w:t>
            </w:r>
          </w:p>
        </w:tc>
        <w:tc>
          <w:tcPr>
            <w:tcW w:w="1388" w:type="dxa"/>
          </w:tcPr>
          <w:p>
            <w:pPr>
              <w:pStyle w:val="TableParagraph"/>
              <w:spacing w:line="132" w:lineRule="exact" w:before="19"/>
              <w:ind w:left="429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0.96</w:t>
            </w:r>
          </w:p>
        </w:tc>
        <w:tc>
          <w:tcPr>
            <w:tcW w:w="1203" w:type="dxa"/>
          </w:tcPr>
          <w:p>
            <w:pPr>
              <w:pStyle w:val="TableParagraph"/>
              <w:spacing w:line="132" w:lineRule="exact" w:before="19"/>
              <w:ind w:right="94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0.92</w:t>
            </w:r>
          </w:p>
        </w:tc>
        <w:tc>
          <w:tcPr>
            <w:tcW w:w="278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9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9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166" w:type="dxa"/>
          </w:tcPr>
          <w:p>
            <w:pPr>
              <w:pStyle w:val="TableParagraph"/>
              <w:spacing w:line="134" w:lineRule="exact" w:before="17"/>
              <w:ind w:left="42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Zinc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de</w:t>
            </w:r>
            <w:r>
              <w:rPr>
                <w:rFonts w:ascii="Times New Roman"/>
                <w:color w:val="231F20"/>
                <w:spacing w:val="-2"/>
                <w:w w:val="110"/>
                <w:sz w:val="12"/>
              </w:rPr>
              <w:t>fi</w:t>
            </w:r>
            <w:r>
              <w:rPr>
                <w:color w:val="231F20"/>
                <w:spacing w:val="-2"/>
                <w:w w:val="110"/>
                <w:sz w:val="12"/>
              </w:rPr>
              <w:t>ciency</w:t>
            </w:r>
          </w:p>
        </w:tc>
        <w:tc>
          <w:tcPr>
            <w:tcW w:w="1388" w:type="dxa"/>
          </w:tcPr>
          <w:p>
            <w:pPr>
              <w:pStyle w:val="TableParagraph"/>
              <w:spacing w:line="132" w:lineRule="exact" w:before="19"/>
              <w:ind w:left="429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0.97</w:t>
            </w:r>
          </w:p>
        </w:tc>
        <w:tc>
          <w:tcPr>
            <w:tcW w:w="1203" w:type="dxa"/>
          </w:tcPr>
          <w:p>
            <w:pPr>
              <w:pStyle w:val="TableParagraph"/>
              <w:spacing w:line="132" w:lineRule="exact" w:before="19"/>
              <w:ind w:right="94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0.94</w:t>
            </w:r>
          </w:p>
        </w:tc>
        <w:tc>
          <w:tcPr>
            <w:tcW w:w="278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9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9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166" w:type="dxa"/>
          </w:tcPr>
          <w:p>
            <w:pPr>
              <w:pStyle w:val="TableParagraph"/>
              <w:spacing w:line="134" w:lineRule="exact" w:before="17"/>
              <w:ind w:left="42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Iron</w:t>
            </w:r>
            <w:r>
              <w:rPr>
                <w:color w:val="231F20"/>
                <w:spacing w:val="-3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de</w:t>
            </w:r>
            <w:r>
              <w:rPr>
                <w:rFonts w:ascii="Times New Roman"/>
                <w:color w:val="231F20"/>
                <w:spacing w:val="-2"/>
                <w:w w:val="105"/>
                <w:sz w:val="12"/>
              </w:rPr>
              <w:t>fi</w:t>
            </w:r>
            <w:r>
              <w:rPr>
                <w:color w:val="231F20"/>
                <w:spacing w:val="-2"/>
                <w:w w:val="105"/>
                <w:sz w:val="12"/>
              </w:rPr>
              <w:t>ciency</w:t>
            </w:r>
          </w:p>
        </w:tc>
        <w:tc>
          <w:tcPr>
            <w:tcW w:w="1388" w:type="dxa"/>
          </w:tcPr>
          <w:p>
            <w:pPr>
              <w:pStyle w:val="TableParagraph"/>
              <w:spacing w:line="132" w:lineRule="exact" w:before="19"/>
              <w:ind w:left="429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0.96</w:t>
            </w:r>
          </w:p>
        </w:tc>
        <w:tc>
          <w:tcPr>
            <w:tcW w:w="1203" w:type="dxa"/>
          </w:tcPr>
          <w:p>
            <w:pPr>
              <w:pStyle w:val="TableParagraph"/>
              <w:spacing w:line="132" w:lineRule="exact" w:before="19"/>
              <w:ind w:right="94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0.96</w:t>
            </w:r>
          </w:p>
        </w:tc>
        <w:tc>
          <w:tcPr>
            <w:tcW w:w="278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68" w:hRule="atLeast"/>
        </w:trPr>
        <w:tc>
          <w:tcPr>
            <w:tcW w:w="89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9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166" w:type="dxa"/>
          </w:tcPr>
          <w:p>
            <w:pPr>
              <w:pStyle w:val="TableParagraph"/>
              <w:spacing w:line="129" w:lineRule="exact" w:before="19"/>
              <w:ind w:left="42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Chemical</w:t>
            </w:r>
            <w:r>
              <w:rPr>
                <w:color w:val="231F20"/>
                <w:spacing w:val="15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injury</w:t>
            </w:r>
          </w:p>
        </w:tc>
        <w:tc>
          <w:tcPr>
            <w:tcW w:w="1388" w:type="dxa"/>
          </w:tcPr>
          <w:p>
            <w:pPr>
              <w:pStyle w:val="TableParagraph"/>
              <w:spacing w:line="129" w:lineRule="exact" w:before="19"/>
              <w:ind w:left="429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0.91</w:t>
            </w:r>
          </w:p>
        </w:tc>
        <w:tc>
          <w:tcPr>
            <w:tcW w:w="1203" w:type="dxa"/>
          </w:tcPr>
          <w:p>
            <w:pPr>
              <w:pStyle w:val="TableParagraph"/>
              <w:spacing w:line="129" w:lineRule="exact" w:before="19"/>
              <w:ind w:right="94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0.96</w:t>
            </w:r>
          </w:p>
        </w:tc>
        <w:tc>
          <w:tcPr>
            <w:tcW w:w="278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93" w:type="dxa"/>
          </w:tcPr>
          <w:p>
            <w:pPr>
              <w:pStyle w:val="TableParagraph"/>
              <w:spacing w:line="129" w:lineRule="exact" w:before="22"/>
              <w:ind w:left="118"/>
              <w:rPr>
                <w:sz w:val="12"/>
              </w:rPr>
            </w:pPr>
            <w:r>
              <w:rPr>
                <w:color w:val="231F20"/>
                <w:spacing w:val="-10"/>
                <w:w w:val="115"/>
                <w:sz w:val="12"/>
              </w:rPr>
              <w:t>5</w:t>
            </w:r>
          </w:p>
        </w:tc>
        <w:tc>
          <w:tcPr>
            <w:tcW w:w="1946" w:type="dxa"/>
          </w:tcPr>
          <w:p>
            <w:pPr>
              <w:pStyle w:val="TableParagraph"/>
              <w:spacing w:line="129" w:lineRule="exact" w:before="22"/>
              <w:ind w:left="428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Mugad</w:t>
            </w:r>
            <w:r>
              <w:rPr>
                <w:color w:val="231F20"/>
                <w:spacing w:val="13"/>
                <w:w w:val="10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Siri</w:t>
            </w:r>
          </w:p>
        </w:tc>
        <w:tc>
          <w:tcPr>
            <w:tcW w:w="2166" w:type="dxa"/>
          </w:tcPr>
          <w:p>
            <w:pPr>
              <w:pStyle w:val="TableParagraph"/>
              <w:spacing w:line="129" w:lineRule="exact" w:before="22"/>
              <w:ind w:left="42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Normal</w:t>
            </w:r>
          </w:p>
        </w:tc>
        <w:tc>
          <w:tcPr>
            <w:tcW w:w="1388" w:type="dxa"/>
          </w:tcPr>
          <w:p>
            <w:pPr>
              <w:pStyle w:val="TableParagraph"/>
              <w:spacing w:line="129" w:lineRule="exact" w:before="22"/>
              <w:ind w:left="429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0.89</w:t>
            </w:r>
          </w:p>
        </w:tc>
        <w:tc>
          <w:tcPr>
            <w:tcW w:w="1203" w:type="dxa"/>
          </w:tcPr>
          <w:p>
            <w:pPr>
              <w:pStyle w:val="TableParagraph"/>
              <w:spacing w:line="129" w:lineRule="exact" w:before="22"/>
              <w:ind w:right="94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0.94</w:t>
            </w:r>
          </w:p>
        </w:tc>
        <w:tc>
          <w:tcPr>
            <w:tcW w:w="2786" w:type="dxa"/>
          </w:tcPr>
          <w:p>
            <w:pPr>
              <w:pStyle w:val="TableParagraph"/>
              <w:spacing w:line="129" w:lineRule="exact" w:before="22"/>
              <w:ind w:left="428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92.13</w:t>
            </w:r>
          </w:p>
        </w:tc>
      </w:tr>
      <w:tr>
        <w:trPr>
          <w:trHeight w:val="171" w:hRule="atLeast"/>
        </w:trPr>
        <w:tc>
          <w:tcPr>
            <w:tcW w:w="89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9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166" w:type="dxa"/>
          </w:tcPr>
          <w:p>
            <w:pPr>
              <w:pStyle w:val="TableParagraph"/>
              <w:spacing w:line="130" w:lineRule="exact" w:before="22"/>
              <w:ind w:left="42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Bacterial</w:t>
            </w:r>
            <w:r>
              <w:rPr>
                <w:color w:val="231F20"/>
                <w:spacing w:val="5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blight</w:t>
            </w:r>
          </w:p>
        </w:tc>
        <w:tc>
          <w:tcPr>
            <w:tcW w:w="1388" w:type="dxa"/>
          </w:tcPr>
          <w:p>
            <w:pPr>
              <w:pStyle w:val="TableParagraph"/>
              <w:spacing w:line="130" w:lineRule="exact" w:before="22"/>
              <w:ind w:left="429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0.90</w:t>
            </w:r>
          </w:p>
        </w:tc>
        <w:tc>
          <w:tcPr>
            <w:tcW w:w="1203" w:type="dxa"/>
          </w:tcPr>
          <w:p>
            <w:pPr>
              <w:pStyle w:val="TableParagraph"/>
              <w:spacing w:line="130" w:lineRule="exact" w:before="22"/>
              <w:ind w:right="94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0.92</w:t>
            </w:r>
          </w:p>
        </w:tc>
        <w:tc>
          <w:tcPr>
            <w:tcW w:w="278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9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9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166" w:type="dxa"/>
          </w:tcPr>
          <w:p>
            <w:pPr>
              <w:pStyle w:val="TableParagraph"/>
              <w:spacing w:line="129" w:lineRule="exact" w:before="22"/>
              <w:ind w:left="42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Fungal</w:t>
            </w:r>
            <w:r>
              <w:rPr>
                <w:color w:val="231F20"/>
                <w:spacing w:val="2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blast</w:t>
            </w:r>
          </w:p>
        </w:tc>
        <w:tc>
          <w:tcPr>
            <w:tcW w:w="1388" w:type="dxa"/>
          </w:tcPr>
          <w:p>
            <w:pPr>
              <w:pStyle w:val="TableParagraph"/>
              <w:spacing w:line="129" w:lineRule="exact" w:before="22"/>
              <w:ind w:left="429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0.92</w:t>
            </w:r>
          </w:p>
        </w:tc>
        <w:tc>
          <w:tcPr>
            <w:tcW w:w="1203" w:type="dxa"/>
          </w:tcPr>
          <w:p>
            <w:pPr>
              <w:pStyle w:val="TableParagraph"/>
              <w:spacing w:line="129" w:lineRule="exact" w:before="22"/>
              <w:ind w:right="94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0.95</w:t>
            </w:r>
          </w:p>
        </w:tc>
        <w:tc>
          <w:tcPr>
            <w:tcW w:w="278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9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9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166" w:type="dxa"/>
          </w:tcPr>
          <w:p>
            <w:pPr>
              <w:pStyle w:val="TableParagraph"/>
              <w:spacing w:line="129" w:lineRule="exact" w:before="22"/>
              <w:ind w:left="42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Drought</w:t>
            </w:r>
          </w:p>
        </w:tc>
        <w:tc>
          <w:tcPr>
            <w:tcW w:w="1388" w:type="dxa"/>
          </w:tcPr>
          <w:p>
            <w:pPr>
              <w:pStyle w:val="TableParagraph"/>
              <w:spacing w:line="129" w:lineRule="exact" w:before="22"/>
              <w:ind w:left="429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0.95</w:t>
            </w:r>
          </w:p>
        </w:tc>
        <w:tc>
          <w:tcPr>
            <w:tcW w:w="1203" w:type="dxa"/>
          </w:tcPr>
          <w:p>
            <w:pPr>
              <w:pStyle w:val="TableParagraph"/>
              <w:spacing w:line="129" w:lineRule="exact" w:before="22"/>
              <w:ind w:right="94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0.89</w:t>
            </w:r>
          </w:p>
        </w:tc>
        <w:tc>
          <w:tcPr>
            <w:tcW w:w="278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9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9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166" w:type="dxa"/>
          </w:tcPr>
          <w:p>
            <w:pPr>
              <w:pStyle w:val="TableParagraph"/>
              <w:spacing w:line="129" w:lineRule="exact" w:before="22"/>
              <w:ind w:left="42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Submergence</w:t>
            </w:r>
          </w:p>
        </w:tc>
        <w:tc>
          <w:tcPr>
            <w:tcW w:w="1388" w:type="dxa"/>
          </w:tcPr>
          <w:p>
            <w:pPr>
              <w:pStyle w:val="TableParagraph"/>
              <w:spacing w:line="129" w:lineRule="exact" w:before="22"/>
              <w:ind w:left="429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0.93</w:t>
            </w:r>
          </w:p>
        </w:tc>
        <w:tc>
          <w:tcPr>
            <w:tcW w:w="1203" w:type="dxa"/>
          </w:tcPr>
          <w:p>
            <w:pPr>
              <w:pStyle w:val="TableParagraph"/>
              <w:spacing w:line="129" w:lineRule="exact" w:before="22"/>
              <w:ind w:right="94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0.90</w:t>
            </w:r>
          </w:p>
        </w:tc>
        <w:tc>
          <w:tcPr>
            <w:tcW w:w="278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3" w:hRule="atLeast"/>
        </w:trPr>
        <w:tc>
          <w:tcPr>
            <w:tcW w:w="89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9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166" w:type="dxa"/>
          </w:tcPr>
          <w:p>
            <w:pPr>
              <w:pStyle w:val="TableParagraph"/>
              <w:spacing w:line="134" w:lineRule="exact" w:before="20"/>
              <w:ind w:left="429"/>
              <w:rPr>
                <w:sz w:val="12"/>
              </w:rPr>
            </w:pPr>
            <w:r>
              <w:rPr>
                <w:color w:val="231F20"/>
                <w:spacing w:val="2"/>
                <w:sz w:val="12"/>
              </w:rPr>
              <w:t>Nitrogen</w:t>
            </w:r>
            <w:r>
              <w:rPr>
                <w:color w:val="231F20"/>
                <w:spacing w:val="25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de</w:t>
            </w:r>
            <w:r>
              <w:rPr>
                <w:rFonts w:ascii="Times New Roman"/>
                <w:color w:val="231F20"/>
                <w:spacing w:val="-2"/>
                <w:sz w:val="12"/>
              </w:rPr>
              <w:t>fi</w:t>
            </w:r>
            <w:r>
              <w:rPr>
                <w:color w:val="231F20"/>
                <w:spacing w:val="-2"/>
                <w:sz w:val="12"/>
              </w:rPr>
              <w:t>ciency</w:t>
            </w:r>
          </w:p>
        </w:tc>
        <w:tc>
          <w:tcPr>
            <w:tcW w:w="1388" w:type="dxa"/>
          </w:tcPr>
          <w:p>
            <w:pPr>
              <w:pStyle w:val="TableParagraph"/>
              <w:spacing w:line="132" w:lineRule="exact" w:before="22"/>
              <w:ind w:left="429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0.90</w:t>
            </w:r>
          </w:p>
        </w:tc>
        <w:tc>
          <w:tcPr>
            <w:tcW w:w="1203" w:type="dxa"/>
          </w:tcPr>
          <w:p>
            <w:pPr>
              <w:pStyle w:val="TableParagraph"/>
              <w:spacing w:line="132" w:lineRule="exact" w:before="22"/>
              <w:ind w:right="94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0.92</w:t>
            </w:r>
          </w:p>
        </w:tc>
        <w:tc>
          <w:tcPr>
            <w:tcW w:w="278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9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9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166" w:type="dxa"/>
          </w:tcPr>
          <w:p>
            <w:pPr>
              <w:pStyle w:val="TableParagraph"/>
              <w:spacing w:line="134" w:lineRule="exact" w:before="17"/>
              <w:ind w:left="429"/>
              <w:rPr>
                <w:sz w:val="12"/>
              </w:rPr>
            </w:pPr>
            <w:r>
              <w:rPr>
                <w:color w:val="231F20"/>
                <w:spacing w:val="2"/>
                <w:sz w:val="12"/>
              </w:rPr>
              <w:t>Phosphorus</w:t>
            </w:r>
            <w:r>
              <w:rPr>
                <w:color w:val="231F20"/>
                <w:spacing w:val="35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de</w:t>
            </w:r>
            <w:r>
              <w:rPr>
                <w:rFonts w:ascii="Times New Roman"/>
                <w:color w:val="231F20"/>
                <w:spacing w:val="-2"/>
                <w:sz w:val="12"/>
              </w:rPr>
              <w:t>fi</w:t>
            </w:r>
            <w:r>
              <w:rPr>
                <w:color w:val="231F20"/>
                <w:spacing w:val="-2"/>
                <w:sz w:val="12"/>
              </w:rPr>
              <w:t>ciency</w:t>
            </w:r>
          </w:p>
        </w:tc>
        <w:tc>
          <w:tcPr>
            <w:tcW w:w="1388" w:type="dxa"/>
          </w:tcPr>
          <w:p>
            <w:pPr>
              <w:pStyle w:val="TableParagraph"/>
              <w:spacing w:line="132" w:lineRule="exact" w:before="19"/>
              <w:ind w:left="429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0.92</w:t>
            </w:r>
          </w:p>
        </w:tc>
        <w:tc>
          <w:tcPr>
            <w:tcW w:w="1203" w:type="dxa"/>
          </w:tcPr>
          <w:p>
            <w:pPr>
              <w:pStyle w:val="TableParagraph"/>
              <w:spacing w:line="132" w:lineRule="exact" w:before="19"/>
              <w:ind w:right="94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0.92</w:t>
            </w:r>
          </w:p>
        </w:tc>
        <w:tc>
          <w:tcPr>
            <w:tcW w:w="278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9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9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166" w:type="dxa"/>
          </w:tcPr>
          <w:p>
            <w:pPr>
              <w:pStyle w:val="TableParagraph"/>
              <w:spacing w:line="134" w:lineRule="exact" w:before="17"/>
              <w:ind w:left="42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Potassium</w:t>
            </w:r>
            <w:r>
              <w:rPr>
                <w:color w:val="231F20"/>
                <w:spacing w:val="12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de</w:t>
            </w:r>
            <w:r>
              <w:rPr>
                <w:rFonts w:ascii="Times New Roman"/>
                <w:color w:val="231F20"/>
                <w:spacing w:val="-2"/>
                <w:w w:val="110"/>
                <w:sz w:val="12"/>
              </w:rPr>
              <w:t>fi</w:t>
            </w:r>
            <w:r>
              <w:rPr>
                <w:color w:val="231F20"/>
                <w:spacing w:val="-2"/>
                <w:w w:val="110"/>
                <w:sz w:val="12"/>
              </w:rPr>
              <w:t>ciency</w:t>
            </w:r>
          </w:p>
        </w:tc>
        <w:tc>
          <w:tcPr>
            <w:tcW w:w="1388" w:type="dxa"/>
          </w:tcPr>
          <w:p>
            <w:pPr>
              <w:pStyle w:val="TableParagraph"/>
              <w:spacing w:line="132" w:lineRule="exact" w:before="19"/>
              <w:ind w:left="429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0.93</w:t>
            </w:r>
          </w:p>
        </w:tc>
        <w:tc>
          <w:tcPr>
            <w:tcW w:w="1203" w:type="dxa"/>
          </w:tcPr>
          <w:p>
            <w:pPr>
              <w:pStyle w:val="TableParagraph"/>
              <w:spacing w:line="132" w:lineRule="exact" w:before="19"/>
              <w:ind w:right="94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0.95</w:t>
            </w:r>
          </w:p>
        </w:tc>
        <w:tc>
          <w:tcPr>
            <w:tcW w:w="278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9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9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166" w:type="dxa"/>
          </w:tcPr>
          <w:p>
            <w:pPr>
              <w:pStyle w:val="TableParagraph"/>
              <w:spacing w:line="134" w:lineRule="exact" w:before="17"/>
              <w:ind w:left="42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Boron</w:t>
            </w:r>
            <w:r>
              <w:rPr>
                <w:color w:val="231F20"/>
                <w:spacing w:val="4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de</w:t>
            </w:r>
            <w:r>
              <w:rPr>
                <w:rFonts w:ascii="Times New Roman"/>
                <w:color w:val="231F20"/>
                <w:spacing w:val="-2"/>
                <w:w w:val="110"/>
                <w:sz w:val="12"/>
              </w:rPr>
              <w:t>fi</w:t>
            </w:r>
            <w:r>
              <w:rPr>
                <w:color w:val="231F20"/>
                <w:spacing w:val="-2"/>
                <w:w w:val="110"/>
                <w:sz w:val="12"/>
              </w:rPr>
              <w:t>ciency</w:t>
            </w:r>
          </w:p>
        </w:tc>
        <w:tc>
          <w:tcPr>
            <w:tcW w:w="1388" w:type="dxa"/>
          </w:tcPr>
          <w:p>
            <w:pPr>
              <w:pStyle w:val="TableParagraph"/>
              <w:spacing w:line="132" w:lineRule="exact" w:before="19"/>
              <w:ind w:left="429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0.93</w:t>
            </w:r>
          </w:p>
        </w:tc>
        <w:tc>
          <w:tcPr>
            <w:tcW w:w="1203" w:type="dxa"/>
          </w:tcPr>
          <w:p>
            <w:pPr>
              <w:pStyle w:val="TableParagraph"/>
              <w:spacing w:line="132" w:lineRule="exact" w:before="19"/>
              <w:ind w:right="94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0.91</w:t>
            </w:r>
          </w:p>
        </w:tc>
        <w:tc>
          <w:tcPr>
            <w:tcW w:w="278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9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9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166" w:type="dxa"/>
          </w:tcPr>
          <w:p>
            <w:pPr>
              <w:pStyle w:val="TableParagraph"/>
              <w:spacing w:line="134" w:lineRule="exact" w:before="17"/>
              <w:ind w:left="42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Zinc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de</w:t>
            </w:r>
            <w:r>
              <w:rPr>
                <w:rFonts w:ascii="Times New Roman"/>
                <w:color w:val="231F20"/>
                <w:spacing w:val="-2"/>
                <w:w w:val="110"/>
                <w:sz w:val="12"/>
              </w:rPr>
              <w:t>fi</w:t>
            </w:r>
            <w:r>
              <w:rPr>
                <w:color w:val="231F20"/>
                <w:spacing w:val="-2"/>
                <w:w w:val="110"/>
                <w:sz w:val="12"/>
              </w:rPr>
              <w:t>ciency</w:t>
            </w:r>
          </w:p>
        </w:tc>
        <w:tc>
          <w:tcPr>
            <w:tcW w:w="1388" w:type="dxa"/>
          </w:tcPr>
          <w:p>
            <w:pPr>
              <w:pStyle w:val="TableParagraph"/>
              <w:spacing w:line="132" w:lineRule="exact" w:before="19"/>
              <w:ind w:left="429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0.92</w:t>
            </w:r>
          </w:p>
        </w:tc>
        <w:tc>
          <w:tcPr>
            <w:tcW w:w="1203" w:type="dxa"/>
          </w:tcPr>
          <w:p>
            <w:pPr>
              <w:pStyle w:val="TableParagraph"/>
              <w:spacing w:line="132" w:lineRule="exact" w:before="19"/>
              <w:ind w:right="94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0.93</w:t>
            </w:r>
          </w:p>
        </w:tc>
        <w:tc>
          <w:tcPr>
            <w:tcW w:w="278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9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9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166" w:type="dxa"/>
          </w:tcPr>
          <w:p>
            <w:pPr>
              <w:pStyle w:val="TableParagraph"/>
              <w:spacing w:line="134" w:lineRule="exact" w:before="18"/>
              <w:ind w:left="42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Iron</w:t>
            </w:r>
            <w:r>
              <w:rPr>
                <w:color w:val="231F20"/>
                <w:spacing w:val="-3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de</w:t>
            </w:r>
            <w:r>
              <w:rPr>
                <w:rFonts w:ascii="Times New Roman"/>
                <w:color w:val="231F20"/>
                <w:spacing w:val="-2"/>
                <w:w w:val="105"/>
                <w:sz w:val="12"/>
              </w:rPr>
              <w:t>fi</w:t>
            </w:r>
            <w:r>
              <w:rPr>
                <w:color w:val="231F20"/>
                <w:spacing w:val="-2"/>
                <w:w w:val="105"/>
                <w:sz w:val="12"/>
              </w:rPr>
              <w:t>ciency</w:t>
            </w:r>
          </w:p>
        </w:tc>
        <w:tc>
          <w:tcPr>
            <w:tcW w:w="1388" w:type="dxa"/>
          </w:tcPr>
          <w:p>
            <w:pPr>
              <w:pStyle w:val="TableParagraph"/>
              <w:spacing w:line="132" w:lineRule="exact" w:before="20"/>
              <w:ind w:left="429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0.95</w:t>
            </w:r>
          </w:p>
        </w:tc>
        <w:tc>
          <w:tcPr>
            <w:tcW w:w="1203" w:type="dxa"/>
          </w:tcPr>
          <w:p>
            <w:pPr>
              <w:pStyle w:val="TableParagraph"/>
              <w:spacing w:line="132" w:lineRule="exact" w:before="20"/>
              <w:ind w:right="94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0.95</w:t>
            </w:r>
          </w:p>
        </w:tc>
        <w:tc>
          <w:tcPr>
            <w:tcW w:w="278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206" w:hRule="atLeast"/>
        </w:trPr>
        <w:tc>
          <w:tcPr>
            <w:tcW w:w="893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946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166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19"/>
              <w:ind w:left="42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Chemical</w:t>
            </w:r>
            <w:r>
              <w:rPr>
                <w:color w:val="231F20"/>
                <w:spacing w:val="15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injury</w:t>
            </w:r>
          </w:p>
        </w:tc>
        <w:tc>
          <w:tcPr>
            <w:tcW w:w="1388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19"/>
              <w:ind w:left="429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0.95</w:t>
            </w:r>
          </w:p>
        </w:tc>
        <w:tc>
          <w:tcPr>
            <w:tcW w:w="1203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19"/>
              <w:ind w:right="94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0.90</w:t>
            </w:r>
          </w:p>
        </w:tc>
        <w:tc>
          <w:tcPr>
            <w:tcW w:w="2786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spacing w:before="132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0" w:top="1000" w:bottom="280" w:left="560" w:right="560"/>
        </w:sectPr>
      </w:pPr>
    </w:p>
    <w:p>
      <w:pPr>
        <w:pStyle w:val="ListParagraph"/>
        <w:numPr>
          <w:ilvl w:val="0"/>
          <w:numId w:val="1"/>
        </w:numPr>
        <w:tabs>
          <w:tab w:pos="283" w:val="left" w:leader="none"/>
        </w:tabs>
        <w:spacing w:line="240" w:lineRule="auto" w:before="111" w:after="0"/>
        <w:ind w:left="283" w:right="0" w:hanging="169"/>
        <w:jc w:val="left"/>
        <w:rPr>
          <w:sz w:val="16"/>
        </w:rPr>
      </w:pPr>
      <w:bookmarkStart w:name="5. Conclusion and future scope" w:id="24"/>
      <w:bookmarkEnd w:id="24"/>
      <w:r>
        <w:rPr/>
      </w:r>
      <w:r>
        <w:rPr>
          <w:color w:val="231F20"/>
          <w:sz w:val="16"/>
        </w:rPr>
        <w:t>Conclusion</w:t>
      </w:r>
      <w:r>
        <w:rPr>
          <w:color w:val="231F20"/>
          <w:spacing w:val="26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26"/>
          <w:sz w:val="16"/>
        </w:rPr>
        <w:t> </w:t>
      </w:r>
      <w:r>
        <w:rPr>
          <w:color w:val="231F20"/>
          <w:sz w:val="16"/>
        </w:rPr>
        <w:t>future</w:t>
      </w:r>
      <w:r>
        <w:rPr>
          <w:color w:val="231F20"/>
          <w:spacing w:val="27"/>
          <w:sz w:val="16"/>
        </w:rPr>
        <w:t> </w:t>
      </w:r>
      <w:r>
        <w:rPr>
          <w:color w:val="231F20"/>
          <w:spacing w:val="-4"/>
          <w:sz w:val="16"/>
        </w:rPr>
        <w:t>scope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4" w:right="38" w:firstLine="239"/>
        <w:jc w:val="both"/>
      </w:pP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present</w:t>
      </w:r>
      <w:r>
        <w:rPr>
          <w:color w:val="231F20"/>
          <w:spacing w:val="-4"/>
        </w:rPr>
        <w:t> </w:t>
      </w:r>
      <w:r>
        <w:rPr>
          <w:color w:val="231F20"/>
        </w:rPr>
        <w:t>work,</w:t>
      </w:r>
      <w:r>
        <w:rPr>
          <w:color w:val="231F20"/>
          <w:spacing w:val="-6"/>
        </w:rPr>
        <w:t> </w:t>
      </w:r>
      <w:r>
        <w:rPr>
          <w:color w:val="231F20"/>
        </w:rPr>
        <w:t>an</w:t>
      </w:r>
      <w:r>
        <w:rPr>
          <w:color w:val="231F20"/>
          <w:spacing w:val="-6"/>
        </w:rPr>
        <w:t> </w:t>
      </w:r>
      <w:r>
        <w:rPr>
          <w:color w:val="231F20"/>
        </w:rPr>
        <w:t>attempt</w:t>
      </w:r>
      <w:r>
        <w:rPr>
          <w:color w:val="231F20"/>
          <w:spacing w:val="-2"/>
        </w:rPr>
        <w:t> </w:t>
      </w:r>
      <w:r>
        <w:rPr>
          <w:color w:val="231F20"/>
        </w:rPr>
        <w:t>has</w:t>
      </w:r>
      <w:r>
        <w:rPr>
          <w:color w:val="231F20"/>
          <w:spacing w:val="-4"/>
        </w:rPr>
        <w:t> </w:t>
      </w:r>
      <w:r>
        <w:rPr>
          <w:color w:val="231F20"/>
        </w:rPr>
        <w:t>been</w:t>
      </w:r>
      <w:r>
        <w:rPr>
          <w:color w:val="231F20"/>
          <w:spacing w:val="-2"/>
        </w:rPr>
        <w:t> </w:t>
      </w:r>
      <w:r>
        <w:rPr>
          <w:color w:val="231F20"/>
        </w:rPr>
        <w:t>made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automate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rec-</w:t>
      </w:r>
      <w:r>
        <w:rPr>
          <w:color w:val="231F20"/>
          <w:spacing w:val="40"/>
        </w:rPr>
        <w:t> </w:t>
      </w:r>
      <w:r>
        <w:rPr>
          <w:color w:val="231F20"/>
        </w:rPr>
        <w:t>ognition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of</w:t>
      </w:r>
      <w:r>
        <w:rPr>
          <w:color w:val="231F20"/>
          <w:spacing w:val="-1"/>
        </w:rPr>
        <w:t> </w:t>
      </w:r>
      <w:r>
        <w:rPr>
          <w:color w:val="231F20"/>
        </w:rPr>
        <w:t>paddy</w:t>
      </w:r>
      <w:r>
        <w:rPr>
          <w:color w:val="231F20"/>
          <w:spacing w:val="-2"/>
        </w:rPr>
        <w:t> </w:t>
      </w:r>
      <w:r>
        <w:rPr>
          <w:color w:val="231F20"/>
        </w:rPr>
        <w:t>crop</w:t>
      </w:r>
      <w:r>
        <w:rPr>
          <w:color w:val="231F20"/>
          <w:spacing w:val="-1"/>
        </w:rPr>
        <w:t> </w:t>
      </w:r>
      <w:r>
        <w:rPr>
          <w:color w:val="231F20"/>
        </w:rPr>
        <w:t>stresses</w:t>
      </w:r>
      <w:r>
        <w:rPr>
          <w:color w:val="231F20"/>
          <w:spacing w:val="-1"/>
        </w:rPr>
        <w:t> </w:t>
      </w:r>
      <w:r>
        <w:rPr>
          <w:color w:val="231F20"/>
        </w:rPr>
        <w:t>using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on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-1"/>
        </w:rPr>
        <w:t> </w:t>
      </w:r>
      <w:r>
        <w:rPr>
          <w:color w:val="231F20"/>
        </w:rPr>
        <w:t>im-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ages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has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been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successfully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demonstrated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by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employing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deep</w:t>
      </w:r>
      <w:r>
        <w:rPr>
          <w:color w:val="231F20"/>
          <w:w w:val="105"/>
        </w:rPr>
        <w:t> </w:t>
      </w:r>
      <w:r>
        <w:rPr>
          <w:color w:val="231F20"/>
        </w:rPr>
        <w:t>learning</w:t>
      </w:r>
      <w:r>
        <w:rPr>
          <w:color w:val="231F20"/>
          <w:spacing w:val="-1"/>
        </w:rPr>
        <w:t> </w:t>
      </w:r>
      <w:r>
        <w:rPr>
          <w:color w:val="231F20"/>
        </w:rPr>
        <w:t>techniques.</w:t>
      </w:r>
      <w:r>
        <w:rPr>
          <w:color w:val="231F20"/>
          <w:spacing w:val="-1"/>
        </w:rPr>
        <w:t> </w:t>
      </w:r>
      <w:r>
        <w:rPr>
          <w:color w:val="231F20"/>
        </w:rPr>
        <w:t>The approach presented is applicable to 11 classes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biotic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abiotic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stresses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from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5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different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paddy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crop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varieties.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w w:val="105"/>
        </w:rPr>
        <w:t> best performing pre-trained deep learning model VGG-16 has been </w:t>
      </w:r>
      <w:r>
        <w:rPr>
          <w:color w:val="231F20"/>
        </w:rPr>
        <w:t>used in the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task. The maximum average stress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tion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accuracy of 95.08% has been achieved using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VGG-16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by learning</w:t>
      </w:r>
      <w:r>
        <w:rPr>
          <w:color w:val="231F20"/>
          <w:w w:val="105"/>
        </w:rPr>
        <w:t> over</w:t>
      </w:r>
      <w:r>
        <w:rPr>
          <w:color w:val="231F20"/>
          <w:spacing w:val="31"/>
          <w:w w:val="105"/>
        </w:rPr>
        <w:t> </w:t>
      </w:r>
      <w:r>
        <w:rPr>
          <w:color w:val="231F20"/>
          <w:w w:val="105"/>
        </w:rPr>
        <w:t>6000</w:t>
      </w:r>
      <w:r>
        <w:rPr>
          <w:color w:val="231F20"/>
          <w:spacing w:val="29"/>
          <w:w w:val="105"/>
        </w:rPr>
        <w:t> </w:t>
      </w:r>
      <w:r>
        <w:rPr>
          <w:color w:val="231F20"/>
          <w:w w:val="105"/>
        </w:rPr>
        <w:t>images</w:t>
      </w:r>
      <w:r>
        <w:rPr>
          <w:color w:val="231F20"/>
          <w:spacing w:val="29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31"/>
          <w:w w:val="105"/>
        </w:rPr>
        <w:t> </w:t>
      </w:r>
      <w:r>
        <w:rPr>
          <w:color w:val="231F20"/>
          <w:w w:val="105"/>
        </w:rPr>
        <w:t>Mugad</w:t>
      </w:r>
      <w:r>
        <w:rPr>
          <w:color w:val="231F20"/>
          <w:spacing w:val="29"/>
          <w:w w:val="105"/>
        </w:rPr>
        <w:t> </w:t>
      </w:r>
      <w:r>
        <w:rPr>
          <w:color w:val="231F20"/>
          <w:w w:val="105"/>
        </w:rPr>
        <w:t>101</w:t>
      </w:r>
      <w:r>
        <w:rPr>
          <w:color w:val="231F20"/>
          <w:spacing w:val="31"/>
          <w:w w:val="105"/>
        </w:rPr>
        <w:t> </w:t>
      </w:r>
      <w:r>
        <w:rPr>
          <w:color w:val="231F20"/>
          <w:w w:val="105"/>
        </w:rPr>
        <w:t>paddy</w:t>
      </w:r>
      <w:r>
        <w:rPr>
          <w:color w:val="231F20"/>
          <w:spacing w:val="30"/>
          <w:w w:val="105"/>
        </w:rPr>
        <w:t> </w:t>
      </w:r>
      <w:r>
        <w:rPr>
          <w:color w:val="231F20"/>
          <w:w w:val="105"/>
        </w:rPr>
        <w:t>crop</w:t>
      </w:r>
      <w:r>
        <w:rPr>
          <w:color w:val="231F20"/>
          <w:spacing w:val="30"/>
          <w:w w:val="105"/>
        </w:rPr>
        <w:t> </w:t>
      </w:r>
      <w:r>
        <w:rPr>
          <w:color w:val="231F20"/>
          <w:w w:val="105"/>
        </w:rPr>
        <w:t>variety.</w:t>
      </w:r>
      <w:r>
        <w:rPr>
          <w:color w:val="231F20"/>
          <w:spacing w:val="3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30"/>
          <w:w w:val="105"/>
        </w:rPr>
        <w:t> </w:t>
      </w:r>
      <w:r>
        <w:rPr>
          <w:color w:val="231F20"/>
          <w:spacing w:val="-2"/>
          <w:w w:val="105"/>
        </w:rPr>
        <w:t>results</w:t>
      </w:r>
    </w:p>
    <w:p>
      <w:pPr>
        <w:pStyle w:val="BodyText"/>
        <w:spacing w:line="276" w:lineRule="auto" w:before="111"/>
        <w:ind w:left="114" w:right="287"/>
        <w:jc w:val="both"/>
      </w:pPr>
      <w:r>
        <w:rPr/>
        <w:br w:type="column"/>
      </w:r>
      <w:r>
        <w:rPr>
          <w:color w:val="231F20"/>
        </w:rPr>
        <w:t>obtained are encouraging as the work considers more number of</w:t>
      </w:r>
      <w:r>
        <w:rPr>
          <w:color w:val="231F20"/>
          <w:spacing w:val="80"/>
        </w:rPr>
        <w:t> </w:t>
      </w:r>
      <w:r>
        <w:rPr>
          <w:color w:val="231F20"/>
        </w:rPr>
        <w:t>paddy crop stress classes and the varieties than in the reported works.</w:t>
      </w:r>
      <w:r>
        <w:rPr>
          <w:color w:val="231F20"/>
          <w:spacing w:val="40"/>
        </w:rPr>
        <w:t> </w:t>
      </w:r>
      <w:r>
        <w:rPr>
          <w:color w:val="231F20"/>
        </w:rPr>
        <w:t>But</w:t>
      </w:r>
      <w:r>
        <w:rPr>
          <w:color w:val="231F20"/>
          <w:spacing w:val="-6"/>
        </w:rPr>
        <w:t> </w:t>
      </w:r>
      <w:r>
        <w:rPr>
          <w:color w:val="231F20"/>
        </w:rPr>
        <w:t>still,</w:t>
      </w:r>
      <w:r>
        <w:rPr>
          <w:color w:val="231F20"/>
          <w:spacing w:val="-5"/>
        </w:rPr>
        <w:t> </w:t>
      </w:r>
      <w:r>
        <w:rPr>
          <w:color w:val="231F20"/>
        </w:rPr>
        <w:t>there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scope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improvement.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stress</w:t>
      </w:r>
      <w:r>
        <w:rPr>
          <w:color w:val="231F20"/>
          <w:spacing w:val="-4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4"/>
        </w:rPr>
        <w:t> </w:t>
      </w:r>
      <w:r>
        <w:rPr>
          <w:color w:val="231F20"/>
        </w:rPr>
        <w:t>per-</w:t>
      </w:r>
      <w:r>
        <w:rPr>
          <w:color w:val="231F20"/>
          <w:spacing w:val="40"/>
        </w:rPr>
        <w:t> </w:t>
      </w:r>
      <w:r>
        <w:rPr>
          <w:color w:val="231F20"/>
        </w:rPr>
        <w:t>formance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VGG-16</w:t>
      </w:r>
      <w:r>
        <w:rPr>
          <w:color w:val="231F20"/>
          <w:spacing w:val="-2"/>
        </w:rPr>
        <w:t> </w:t>
      </w:r>
      <w:r>
        <w:rPr>
          <w:color w:val="231F20"/>
        </w:rPr>
        <w:t>model</w:t>
      </w:r>
      <w:r>
        <w:rPr>
          <w:color w:val="231F20"/>
          <w:spacing w:val="-2"/>
        </w:rPr>
        <w:t> </w:t>
      </w:r>
      <w:r>
        <w:rPr>
          <w:color w:val="231F20"/>
        </w:rPr>
        <w:t>will</w:t>
      </w:r>
      <w:r>
        <w:rPr>
          <w:color w:val="231F20"/>
          <w:spacing w:val="-3"/>
        </w:rPr>
        <w:t> </w:t>
      </w:r>
      <w:r>
        <w:rPr>
          <w:color w:val="231F20"/>
        </w:rPr>
        <w:t>be</w:t>
      </w:r>
      <w:r>
        <w:rPr>
          <w:color w:val="231F20"/>
          <w:spacing w:val="-1"/>
        </w:rPr>
        <w:t> </w:t>
      </w:r>
      <w:r>
        <w:rPr>
          <w:color w:val="231F20"/>
        </w:rPr>
        <w:t>compared</w:t>
      </w:r>
      <w:r>
        <w:rPr>
          <w:color w:val="231F20"/>
          <w:spacing w:val="-5"/>
        </w:rPr>
        <w:t> </w:t>
      </w:r>
      <w:r>
        <w:rPr>
          <w:color w:val="231F20"/>
        </w:rPr>
        <w:t>with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similar</w:t>
      </w:r>
      <w:r>
        <w:rPr>
          <w:color w:val="231F20"/>
          <w:spacing w:val="-3"/>
        </w:rPr>
        <w:t> </w:t>
      </w:r>
      <w:r>
        <w:rPr>
          <w:color w:val="231F20"/>
        </w:rPr>
        <w:t>state-</w:t>
      </w:r>
      <w:r>
        <w:rPr>
          <w:color w:val="231F20"/>
          <w:spacing w:val="40"/>
        </w:rPr>
        <w:t> </w:t>
      </w:r>
      <w:r>
        <w:rPr>
          <w:color w:val="231F20"/>
        </w:rPr>
        <w:t>of-the-art</w:t>
      </w:r>
      <w:r>
        <w:rPr>
          <w:color w:val="231F20"/>
          <w:spacing w:val="-5"/>
        </w:rPr>
        <w:t> </w:t>
      </w:r>
      <w:r>
        <w:rPr>
          <w:color w:val="231F20"/>
        </w:rPr>
        <w:t>models</w:t>
      </w:r>
      <w:r>
        <w:rPr>
          <w:color w:val="231F20"/>
          <w:spacing w:val="-6"/>
        </w:rPr>
        <w:t> </w:t>
      </w:r>
      <w:r>
        <w:rPr>
          <w:color w:val="231F20"/>
        </w:rPr>
        <w:t>such</w:t>
      </w:r>
      <w:r>
        <w:rPr>
          <w:color w:val="231F20"/>
          <w:spacing w:val="-6"/>
        </w:rPr>
        <w:t> </w:t>
      </w:r>
      <w:r>
        <w:rPr>
          <w:color w:val="231F20"/>
        </w:rPr>
        <w:t>as</w:t>
      </w:r>
      <w:r>
        <w:rPr>
          <w:color w:val="231F20"/>
          <w:spacing w:val="-6"/>
        </w:rPr>
        <w:t> </w:t>
      </w:r>
      <w:r>
        <w:rPr>
          <w:color w:val="231F20"/>
        </w:rPr>
        <w:t>ResNet,</w:t>
      </w:r>
      <w:r>
        <w:rPr>
          <w:color w:val="231F20"/>
          <w:spacing w:val="-4"/>
        </w:rPr>
        <w:t> </w:t>
      </w:r>
      <w:r>
        <w:rPr>
          <w:color w:val="231F20"/>
        </w:rPr>
        <w:t>GoogLeNet,</w:t>
      </w:r>
      <w:r>
        <w:rPr>
          <w:color w:val="231F20"/>
          <w:spacing w:val="-6"/>
        </w:rPr>
        <w:t> </w:t>
      </w:r>
      <w:r>
        <w:rPr>
          <w:color w:val="231F20"/>
        </w:rPr>
        <w:t>Inception-v3,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LeNet</w:t>
      </w:r>
      <w:r>
        <w:rPr>
          <w:color w:val="231F20"/>
          <w:spacing w:val="40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future</w:t>
      </w:r>
      <w:r>
        <w:rPr>
          <w:color w:val="231F20"/>
          <w:spacing w:val="-9"/>
        </w:rPr>
        <w:t> </w:t>
      </w:r>
      <w:r>
        <w:rPr>
          <w:color w:val="231F20"/>
        </w:rPr>
        <w:t>scope.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work</w:t>
      </w:r>
      <w:r>
        <w:rPr>
          <w:color w:val="231F20"/>
          <w:spacing w:val="-8"/>
        </w:rPr>
        <w:t> </w:t>
      </w:r>
      <w:r>
        <w:rPr>
          <w:color w:val="231F20"/>
        </w:rPr>
        <w:t>carried</w:t>
      </w:r>
      <w:r>
        <w:rPr>
          <w:color w:val="231F20"/>
          <w:spacing w:val="-8"/>
        </w:rPr>
        <w:t> </w:t>
      </w:r>
      <w:r>
        <w:rPr>
          <w:color w:val="231F20"/>
        </w:rPr>
        <w:t>out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challenging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terms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high</w:t>
      </w:r>
      <w:r>
        <w:rPr>
          <w:color w:val="231F20"/>
          <w:spacing w:val="-9"/>
        </w:rPr>
        <w:t> </w:t>
      </w:r>
      <w:r>
        <w:rPr>
          <w:color w:val="231F20"/>
        </w:rPr>
        <w:t>ir-</w:t>
      </w:r>
      <w:r>
        <w:rPr>
          <w:color w:val="231F20"/>
          <w:spacing w:val="40"/>
        </w:rPr>
        <w:t> </w:t>
      </w:r>
      <w:r>
        <w:rPr>
          <w:color w:val="231F20"/>
        </w:rPr>
        <w:t>regularity in an outdoor environment. The generality of the proposed</w:t>
      </w:r>
      <w:r>
        <w:rPr>
          <w:color w:val="231F20"/>
          <w:spacing w:val="40"/>
        </w:rPr>
        <w:t> </w:t>
      </w:r>
      <w:r>
        <w:rPr>
          <w:color w:val="231F20"/>
        </w:rPr>
        <w:t>approach can make it applicable to a wide range of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crops, such as</w:t>
      </w:r>
      <w:r>
        <w:rPr>
          <w:color w:val="231F20"/>
          <w:spacing w:val="40"/>
        </w:rPr>
        <w:t> </w:t>
      </w:r>
      <w:r>
        <w:rPr>
          <w:color w:val="231F20"/>
        </w:rPr>
        <w:t>wheat, maize, barley, soybean etc. The effects of environmental condi-</w:t>
      </w:r>
      <w:r>
        <w:rPr>
          <w:color w:val="231F20"/>
          <w:spacing w:val="40"/>
        </w:rPr>
        <w:t> </w:t>
      </w:r>
      <w:r>
        <w:rPr>
          <w:color w:val="231F20"/>
        </w:rPr>
        <w:t>tions such as extreme temperatures and soil factors, the presence of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combinatorial</w:t>
      </w:r>
      <w:r>
        <w:rPr>
          <w:color w:val="231F20"/>
        </w:rPr>
        <w:t> </w:t>
      </w:r>
      <w:r>
        <w:rPr>
          <w:color w:val="231F20"/>
          <w:spacing w:val="-2"/>
        </w:rPr>
        <w:t>stresses,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quanti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cation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stresses,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prediction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0" w:top="1000" w:bottom="280" w:left="560" w:right="560"/>
          <w:cols w:num="2" w:equalWidth="0">
            <w:col w:w="5178" w:space="182"/>
            <w:col w:w="5430"/>
          </w:cols>
        </w:sectPr>
      </w:pPr>
    </w:p>
    <w:p>
      <w:pPr>
        <w:pStyle w:val="BodyText"/>
        <w:spacing w:before="9"/>
        <w:rPr>
          <w:sz w:val="4"/>
        </w:rPr>
      </w:pPr>
    </w:p>
    <w:p>
      <w:pPr>
        <w:pStyle w:val="BodyText"/>
        <w:ind w:left="2063"/>
        <w:rPr>
          <w:sz w:val="20"/>
        </w:rPr>
      </w:pPr>
      <w:r>
        <w:rPr>
          <w:sz w:val="20"/>
        </w:rPr>
        <w:drawing>
          <wp:inline distT="0" distB="0" distL="0" distR="0">
            <wp:extent cx="4337443" cy="3209544"/>
            <wp:effectExtent l="0" t="0" r="0" b="0"/>
            <wp:docPr id="31" name="Image 31">
              <a:hlinkClick r:id="rId35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>
                      <a:hlinkClick r:id="rId35"/>
                    </pic:cNvPr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7443" cy="320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4"/>
        <w:rPr>
          <w:sz w:val="12"/>
        </w:rPr>
      </w:pPr>
    </w:p>
    <w:p>
      <w:pPr>
        <w:spacing w:before="0"/>
        <w:ind w:left="349" w:right="172" w:firstLine="0"/>
        <w:jc w:val="center"/>
        <w:rPr>
          <w:sz w:val="12"/>
        </w:rPr>
      </w:pPr>
      <w:bookmarkStart w:name="_bookmark13" w:id="25"/>
      <w:bookmarkEnd w:id="25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8.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Graphical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representation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VGG-16 model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based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paddy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crop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stress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classi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cation results.</w:t>
      </w:r>
    </w:p>
    <w:p>
      <w:pPr>
        <w:pStyle w:val="BodyText"/>
        <w:rPr>
          <w:sz w:val="20"/>
        </w:rPr>
      </w:pPr>
    </w:p>
    <w:p>
      <w:pPr>
        <w:pStyle w:val="BodyText"/>
        <w:spacing w:before="91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0" w:top="1000" w:bottom="280" w:left="560" w:right="560"/>
        </w:sectPr>
      </w:pPr>
    </w:p>
    <w:p>
      <w:pPr>
        <w:pStyle w:val="BodyText"/>
        <w:spacing w:before="33"/>
        <w:rPr>
          <w:sz w:val="12"/>
        </w:rPr>
      </w:pPr>
    </w:p>
    <w:p>
      <w:pPr>
        <w:spacing w:before="1"/>
        <w:ind w:left="290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Table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2</w:t>
      </w:r>
    </w:p>
    <w:p>
      <w:pPr>
        <w:spacing w:line="300" w:lineRule="auto" w:before="32"/>
        <w:ind w:left="290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Classi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cation</w:t>
      </w:r>
      <w:r>
        <w:rPr>
          <w:color w:val="231F20"/>
          <w:spacing w:val="14"/>
          <w:w w:val="110"/>
          <w:sz w:val="12"/>
        </w:rPr>
        <w:t> </w:t>
      </w:r>
      <w:r>
        <w:rPr>
          <w:color w:val="231F20"/>
          <w:w w:val="110"/>
          <w:sz w:val="12"/>
        </w:rPr>
        <w:t>ef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ciency</w:t>
      </w:r>
      <w:r>
        <w:rPr>
          <w:color w:val="231F20"/>
          <w:spacing w:val="14"/>
          <w:w w:val="110"/>
          <w:sz w:val="12"/>
        </w:rPr>
        <w:t> </w:t>
      </w:r>
      <w:r>
        <w:rPr>
          <w:color w:val="231F20"/>
          <w:w w:val="110"/>
          <w:sz w:val="12"/>
        </w:rPr>
        <w:t>comparison</w:t>
      </w:r>
      <w:r>
        <w:rPr>
          <w:color w:val="231F20"/>
          <w:spacing w:val="15"/>
          <w:w w:val="110"/>
          <w:sz w:val="12"/>
        </w:rPr>
        <w:t> </w:t>
      </w:r>
      <w:r>
        <w:rPr>
          <w:color w:val="231F20"/>
          <w:w w:val="110"/>
          <w:sz w:val="12"/>
        </w:rPr>
        <w:t>between</w:t>
      </w:r>
      <w:r>
        <w:rPr>
          <w:color w:val="231F20"/>
          <w:spacing w:val="14"/>
          <w:w w:val="110"/>
          <w:sz w:val="12"/>
        </w:rPr>
        <w:t> </w:t>
      </w:r>
      <w:r>
        <w:rPr>
          <w:color w:val="231F20"/>
          <w:w w:val="110"/>
          <w:sz w:val="12"/>
        </w:rPr>
        <w:t>VGG-16</w:t>
      </w:r>
      <w:r>
        <w:rPr>
          <w:color w:val="231F20"/>
          <w:spacing w:val="15"/>
          <w:w w:val="110"/>
          <w:sz w:val="12"/>
        </w:rPr>
        <w:t> </w:t>
      </w:r>
      <w:r>
        <w:rPr>
          <w:color w:val="231F20"/>
          <w:w w:val="110"/>
          <w:sz w:val="12"/>
        </w:rPr>
        <w:t>CNN</w:t>
      </w:r>
      <w:r>
        <w:rPr>
          <w:color w:val="231F20"/>
          <w:spacing w:val="15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14"/>
          <w:w w:val="110"/>
          <w:sz w:val="12"/>
        </w:rPr>
        <w:t> </w:t>
      </w:r>
      <w:r>
        <w:rPr>
          <w:color w:val="231F20"/>
          <w:w w:val="110"/>
          <w:sz w:val="12"/>
        </w:rPr>
        <w:t>BPNN</w:t>
      </w:r>
      <w:r>
        <w:rPr>
          <w:color w:val="231F20"/>
          <w:spacing w:val="15"/>
          <w:w w:val="110"/>
          <w:sz w:val="12"/>
        </w:rPr>
        <w:t> </w:t>
      </w:r>
      <w:r>
        <w:rPr>
          <w:color w:val="231F20"/>
          <w:w w:val="110"/>
          <w:sz w:val="12"/>
        </w:rPr>
        <w:t>classi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cation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models.</w:t>
      </w:r>
    </w:p>
    <w:p>
      <w:pPr>
        <w:pStyle w:val="BodyText"/>
        <w:spacing w:before="5"/>
        <w:rPr>
          <w:sz w:val="4"/>
        </w:rPr>
      </w:pPr>
    </w:p>
    <w:p>
      <w:pPr>
        <w:pStyle w:val="BodyText"/>
        <w:spacing w:line="20" w:lineRule="exact"/>
        <w:ind w:left="290" w:right="-5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985"/>
                <wp:effectExtent l="0" t="0" r="0" b="0"/>
                <wp:docPr id="32" name="Group 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" name="Group 32"/>
                      <wpg:cNvGrpSpPr/>
                      <wpg:grpSpPr>
                        <a:xfrm>
                          <a:off x="0" y="0"/>
                          <a:ext cx="3188335" cy="6985"/>
                          <a:chExt cx="3188335" cy="6985"/>
                        </a:xfrm>
                      </wpg:grpSpPr>
                      <wps:wsp>
                        <wps:cNvPr id="33" name="Graphic 33"/>
                        <wps:cNvSpPr/>
                        <wps:spPr>
                          <a:xfrm>
                            <a:off x="0" y="0"/>
                            <a:ext cx="318833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985">
                                <a:moveTo>
                                  <a:pt x="31881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9"/>
                                </a:lnTo>
                                <a:lnTo>
                                  <a:pt x="3188157" y="6479"/>
                                </a:lnTo>
                                <a:lnTo>
                                  <a:pt x="3188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50pt;mso-position-horizontal-relative:char;mso-position-vertical-relative:line" id="docshapegroup21" coordorigin="0,0" coordsize="5021,11">
                <v:rect style="position:absolute;left:0;top:0;width:5021;height:11" id="docshape22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707" w:val="left" w:leader="none"/>
          <w:tab w:pos="3749" w:val="left" w:leader="none"/>
        </w:tabs>
        <w:spacing w:line="300" w:lineRule="auto" w:before="51"/>
        <w:ind w:left="3749" w:right="182" w:hanging="3341"/>
        <w:jc w:val="left"/>
        <w:rPr>
          <w:sz w:val="12"/>
        </w:rPr>
      </w:pPr>
      <w:r>
        <w:rPr>
          <w:color w:val="231F20"/>
          <w:w w:val="110"/>
          <w:sz w:val="12"/>
        </w:rPr>
        <w:t>Sl.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no.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Paddy crop variety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Average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stress</w:t>
      </w:r>
      <w:r>
        <w:rPr>
          <w:color w:val="231F20"/>
          <w:spacing w:val="40"/>
          <w:w w:val="110"/>
          <w:sz w:val="12"/>
        </w:rPr>
        <w:t> </w:t>
      </w:r>
      <w:bookmarkStart w:name="_bookmark15" w:id="26"/>
      <w:bookmarkEnd w:id="26"/>
      <w:r>
        <w:rPr>
          <w:color w:val="231F20"/>
          <w:spacing w:val="-2"/>
          <w:w w:val="110"/>
          <w:sz w:val="12"/>
        </w:rPr>
        <w:t>classi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cation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accuracies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per paddy crop variety</w:t>
      </w:r>
      <w:r>
        <w:rPr>
          <w:color w:val="231F20"/>
          <w:spacing w:val="40"/>
          <w:w w:val="110"/>
          <w:sz w:val="12"/>
        </w:rPr>
        <w:t> </w:t>
      </w:r>
      <w:bookmarkStart w:name="_bookmark14" w:id="27"/>
      <w:bookmarkEnd w:id="27"/>
      <w:r>
        <w:rPr>
          <w:color w:val="231F20"/>
          <w:spacing w:val="-4"/>
          <w:w w:val="110"/>
          <w:sz w:val="12"/>
        </w:rPr>
        <w:t>(%)</w:t>
      </w:r>
    </w:p>
    <w:p>
      <w:pPr>
        <w:pStyle w:val="BodyText"/>
        <w:spacing w:line="20" w:lineRule="exact"/>
        <w:ind w:left="374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916305" cy="6350"/>
                <wp:effectExtent l="0" t="0" r="0" b="0"/>
                <wp:docPr id="34" name="Group 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" name="Group 34"/>
                      <wpg:cNvGrpSpPr/>
                      <wpg:grpSpPr>
                        <a:xfrm>
                          <a:off x="0" y="0"/>
                          <a:ext cx="916305" cy="6350"/>
                          <a:chExt cx="916305" cy="6350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0" y="0"/>
                            <a:ext cx="91630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6305" h="6350">
                                <a:moveTo>
                                  <a:pt x="9158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60"/>
                                </a:lnTo>
                                <a:lnTo>
                                  <a:pt x="915835" y="5760"/>
                                </a:lnTo>
                                <a:lnTo>
                                  <a:pt x="915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2.150pt;height:.5pt;mso-position-horizontal-relative:char;mso-position-vertical-relative:line" id="docshapegroup23" coordorigin="0,0" coordsize="1443,10">
                <v:rect style="position:absolute;left:0;top:0;width:1443;height:10" id="docshape24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60"/>
        <w:ind w:left="0" w:right="137" w:firstLine="0"/>
        <w:jc w:val="right"/>
        <w:rPr>
          <w:sz w:val="12"/>
        </w:rPr>
      </w:pPr>
      <w:bookmarkStart w:name="_bookmark16" w:id="28"/>
      <w:bookmarkEnd w:id="28"/>
      <w:r>
        <w:rPr/>
      </w:r>
      <w:r>
        <w:rPr>
          <w:color w:val="231F20"/>
          <w:w w:val="105"/>
          <w:sz w:val="12"/>
        </w:rPr>
        <w:t>VGG</w:t>
      </w:r>
      <w:r>
        <w:rPr>
          <w:color w:val="231F20"/>
          <w:spacing w:val="14"/>
          <w:w w:val="105"/>
          <w:sz w:val="12"/>
        </w:rPr>
        <w:t> </w:t>
      </w:r>
      <w:r>
        <w:rPr>
          <w:rFonts w:ascii="Tuffy" w:hAnsi="Tuffy"/>
          <w:b w:val="0"/>
          <w:color w:val="231F20"/>
          <w:w w:val="105"/>
          <w:sz w:val="12"/>
        </w:rPr>
        <w:t>‐</w:t>
      </w:r>
      <w:r>
        <w:rPr>
          <w:rFonts w:ascii="Verdana" w:hAnsi="Verdana"/>
          <w:color w:val="231F20"/>
          <w:w w:val="105"/>
          <w:sz w:val="12"/>
        </w:rPr>
        <w:t>−</w:t>
      </w:r>
      <w:r>
        <w:rPr>
          <w:rFonts w:ascii="Verdana" w:hAnsi="Verdana"/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16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CNN</w:t>
      </w:r>
      <w:r>
        <w:rPr>
          <w:color w:val="231F20"/>
          <w:spacing w:val="77"/>
          <w:w w:val="150"/>
          <w:sz w:val="12"/>
        </w:rPr>
        <w:t> </w:t>
      </w:r>
      <w:r>
        <w:rPr>
          <w:color w:val="231F20"/>
          <w:spacing w:val="-4"/>
          <w:w w:val="105"/>
          <w:sz w:val="12"/>
        </w:rPr>
        <w:t>BPNN</w:t>
      </w:r>
    </w:p>
    <w:p>
      <w:pPr>
        <w:pStyle w:val="BodyText"/>
        <w:spacing w:before="8"/>
        <w:rPr>
          <w:sz w:val="4"/>
        </w:rPr>
      </w:pPr>
    </w:p>
    <w:p>
      <w:pPr>
        <w:pStyle w:val="BodyText"/>
        <w:spacing w:line="20" w:lineRule="exact"/>
        <w:ind w:left="290" w:right="-5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985"/>
                <wp:effectExtent l="0" t="0" r="0" b="0"/>
                <wp:docPr id="36" name="Group 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" name="Group 36"/>
                      <wpg:cNvGrpSpPr/>
                      <wpg:grpSpPr>
                        <a:xfrm>
                          <a:off x="0" y="0"/>
                          <a:ext cx="3188335" cy="6985"/>
                          <a:chExt cx="3188335" cy="6985"/>
                        </a:xfrm>
                      </wpg:grpSpPr>
                      <wps:wsp>
                        <wps:cNvPr id="37" name="Graphic 37"/>
                        <wps:cNvSpPr/>
                        <wps:spPr>
                          <a:xfrm>
                            <a:off x="0" y="2"/>
                            <a:ext cx="318833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985">
                                <a:moveTo>
                                  <a:pt x="3188157" y="0"/>
                                </a:moveTo>
                                <a:lnTo>
                                  <a:pt x="31881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3188157" y="6477"/>
                                </a:lnTo>
                                <a:lnTo>
                                  <a:pt x="3188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50pt;mso-position-horizontal-relative:char;mso-position-vertical-relative:line" id="docshapegroup25" coordorigin="0,0" coordsize="5021,11">
                <v:rect style="position:absolute;left:0;top:0;width:5021;height:11" id="docshape26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ListParagraph"/>
        <w:numPr>
          <w:ilvl w:val="0"/>
          <w:numId w:val="2"/>
        </w:numPr>
        <w:tabs>
          <w:tab w:pos="1707" w:val="left" w:leader="none"/>
          <w:tab w:pos="3749" w:val="left" w:leader="none"/>
          <w:tab w:pos="4837" w:val="left" w:leader="none"/>
        </w:tabs>
        <w:spacing w:line="240" w:lineRule="auto" w:before="52" w:after="0"/>
        <w:ind w:left="1707" w:right="0" w:hanging="1298"/>
        <w:jc w:val="left"/>
        <w:rPr>
          <w:sz w:val="12"/>
        </w:rPr>
      </w:pPr>
      <w:bookmarkStart w:name="_bookmark17" w:id="29"/>
      <w:bookmarkEnd w:id="29"/>
      <w:r>
        <w:rPr/>
      </w:r>
      <w:r>
        <w:rPr>
          <w:color w:val="231F20"/>
          <w:spacing w:val="-4"/>
          <w:sz w:val="12"/>
        </w:rPr>
        <w:t>Jaya</w:t>
      </w:r>
      <w:r>
        <w:rPr>
          <w:color w:val="231F20"/>
          <w:sz w:val="12"/>
        </w:rPr>
        <w:tab/>
      </w:r>
      <w:r>
        <w:rPr>
          <w:color w:val="231F20"/>
          <w:spacing w:val="-2"/>
          <w:sz w:val="12"/>
        </w:rPr>
        <w:t>90.75</w:t>
      </w:r>
      <w:r>
        <w:rPr>
          <w:color w:val="231F20"/>
          <w:sz w:val="12"/>
        </w:rPr>
        <w:tab/>
      </w:r>
      <w:r>
        <w:rPr>
          <w:color w:val="231F20"/>
          <w:spacing w:val="-2"/>
          <w:sz w:val="12"/>
        </w:rPr>
        <w:t>88.00`</w:t>
      </w:r>
    </w:p>
    <w:p>
      <w:pPr>
        <w:pStyle w:val="ListParagraph"/>
        <w:numPr>
          <w:ilvl w:val="0"/>
          <w:numId w:val="2"/>
        </w:numPr>
        <w:tabs>
          <w:tab w:pos="1707" w:val="left" w:leader="none"/>
          <w:tab w:pos="3749" w:val="left" w:leader="none"/>
          <w:tab w:pos="5158" w:val="right" w:leader="none"/>
        </w:tabs>
        <w:spacing w:line="240" w:lineRule="auto" w:before="35" w:after="0"/>
        <w:ind w:left="1707" w:right="0" w:hanging="1298"/>
        <w:jc w:val="left"/>
        <w:rPr>
          <w:sz w:val="12"/>
        </w:rPr>
      </w:pPr>
      <w:r>
        <w:rPr>
          <w:color w:val="231F20"/>
          <w:spacing w:val="-2"/>
          <w:sz w:val="12"/>
        </w:rPr>
        <w:t>Abhilasha</w:t>
      </w:r>
      <w:r>
        <w:rPr>
          <w:color w:val="231F20"/>
          <w:sz w:val="12"/>
        </w:rPr>
        <w:tab/>
      </w:r>
      <w:r>
        <w:rPr>
          <w:color w:val="231F20"/>
          <w:spacing w:val="-2"/>
          <w:sz w:val="12"/>
        </w:rPr>
        <w:t>93.38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2"/>
          <w:sz w:val="12"/>
        </w:rPr>
        <w:t>89.67</w:t>
      </w:r>
    </w:p>
    <w:p>
      <w:pPr>
        <w:pStyle w:val="ListParagraph"/>
        <w:numPr>
          <w:ilvl w:val="0"/>
          <w:numId w:val="2"/>
        </w:numPr>
        <w:tabs>
          <w:tab w:pos="1707" w:val="left" w:leader="none"/>
          <w:tab w:pos="3749" w:val="left" w:leader="none"/>
          <w:tab w:pos="5158" w:val="right" w:leader="none"/>
        </w:tabs>
        <w:spacing w:line="240" w:lineRule="auto" w:before="35" w:after="0"/>
        <w:ind w:left="1707" w:right="0" w:hanging="1298"/>
        <w:jc w:val="left"/>
        <w:rPr>
          <w:sz w:val="12"/>
        </w:rPr>
      </w:pPr>
      <w:bookmarkStart w:name="_bookmark18" w:id="30"/>
      <w:bookmarkEnd w:id="30"/>
      <w:r>
        <w:rPr/>
      </w:r>
      <w:r>
        <w:rPr>
          <w:color w:val="231F20"/>
          <w:w w:val="110"/>
          <w:sz w:val="12"/>
        </w:rPr>
        <w:t>Mugad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Suganda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93.13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90.67</w:t>
      </w:r>
    </w:p>
    <w:p>
      <w:pPr>
        <w:pStyle w:val="ListParagraph"/>
        <w:numPr>
          <w:ilvl w:val="0"/>
          <w:numId w:val="2"/>
        </w:numPr>
        <w:tabs>
          <w:tab w:pos="1707" w:val="left" w:leader="none"/>
          <w:tab w:pos="3749" w:val="left" w:leader="none"/>
          <w:tab w:pos="5158" w:val="right" w:leader="none"/>
        </w:tabs>
        <w:spacing w:line="240" w:lineRule="auto" w:before="35" w:after="0"/>
        <w:ind w:left="1707" w:right="0" w:hanging="1298"/>
        <w:jc w:val="left"/>
        <w:rPr>
          <w:sz w:val="12"/>
        </w:rPr>
      </w:pPr>
      <w:r>
        <w:rPr>
          <w:color w:val="231F20"/>
          <w:w w:val="110"/>
          <w:sz w:val="12"/>
        </w:rPr>
        <w:t>Mugad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5"/>
          <w:w w:val="110"/>
          <w:sz w:val="12"/>
        </w:rPr>
        <w:t>101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05"/>
          <w:sz w:val="12"/>
        </w:rPr>
        <w:t>95.08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87.92</w:t>
      </w:r>
    </w:p>
    <w:p>
      <w:pPr>
        <w:pStyle w:val="ListParagraph"/>
        <w:numPr>
          <w:ilvl w:val="0"/>
          <w:numId w:val="2"/>
        </w:numPr>
        <w:tabs>
          <w:tab w:pos="1707" w:val="left" w:leader="none"/>
          <w:tab w:pos="3749" w:val="left" w:leader="none"/>
          <w:tab w:pos="5158" w:val="right" w:leader="none"/>
        </w:tabs>
        <w:spacing w:line="126" w:lineRule="exact" w:before="34" w:after="0"/>
        <w:ind w:left="1707" w:right="0" w:hanging="1298"/>
        <w:jc w:val="left"/>
        <w:rPr>
          <w:sz w:val="12"/>
        </w:rPr>
      </w:pPr>
      <w:r>
        <w:rPr>
          <w:color w:val="231F20"/>
          <w:w w:val="110"/>
          <w:sz w:val="12"/>
        </w:rPr>
        <w:t>Mugad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Siri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92.13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89.33</w:t>
      </w:r>
    </w:p>
    <w:p>
      <w:pPr>
        <w:spacing w:line="273" w:lineRule="auto" w:before="115"/>
        <w:ind w:left="529" w:right="111" w:hanging="240"/>
        <w:jc w:val="both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Bock,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C.H.,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Poole,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G.H.,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Parker,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P.E.,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Gottwald,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T.R.,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2010.</w:t>
      </w:r>
      <w:r>
        <w:rPr>
          <w:color w:val="231F20"/>
          <w:spacing w:val="-6"/>
          <w:w w:val="105"/>
          <w:sz w:val="12"/>
        </w:rPr>
        <w:t> </w:t>
      </w:r>
      <w:hyperlink r:id="rId37">
        <w:r>
          <w:rPr>
            <w:color w:val="2E3092"/>
            <w:w w:val="105"/>
            <w:sz w:val="12"/>
          </w:rPr>
          <w:t>Plant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disease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severity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estimated</w:t>
        </w:r>
      </w:hyperlink>
      <w:r>
        <w:rPr>
          <w:color w:val="2E3092"/>
          <w:spacing w:val="40"/>
          <w:w w:val="105"/>
          <w:sz w:val="12"/>
        </w:rPr>
        <w:t> </w:t>
      </w:r>
      <w:hyperlink r:id="rId37">
        <w:r>
          <w:rPr>
            <w:color w:val="2E3092"/>
            <w:w w:val="105"/>
            <w:sz w:val="12"/>
          </w:rPr>
          <w:t>visually, by digital photography and image analysis, and by hyperspectral imaging.</w:t>
        </w:r>
      </w:hyperlink>
      <w:r>
        <w:rPr>
          <w:color w:val="2E3092"/>
          <w:spacing w:val="40"/>
          <w:w w:val="105"/>
          <w:sz w:val="12"/>
        </w:rPr>
        <w:t> </w:t>
      </w:r>
      <w:hyperlink r:id="rId37">
        <w:r>
          <w:rPr>
            <w:color w:val="2E3092"/>
            <w:w w:val="105"/>
            <w:sz w:val="12"/>
          </w:rPr>
          <w:t>Crit. Rev. Plant Sci. 29 (2), 59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107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6" w:lineRule="auto" w:before="2"/>
        <w:ind w:left="529" w:right="110" w:hanging="240"/>
        <w:jc w:val="both"/>
        <w:rPr>
          <w:sz w:val="12"/>
        </w:rPr>
      </w:pPr>
      <w:r>
        <w:rPr>
          <w:color w:val="231F20"/>
          <w:w w:val="105"/>
          <w:sz w:val="12"/>
        </w:rPr>
        <w:t>Chen,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Lin,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Cai,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Sun,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Huang,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Wang,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Deng,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2014.</w:t>
      </w:r>
      <w:r>
        <w:rPr>
          <w:color w:val="231F20"/>
          <w:spacing w:val="-7"/>
          <w:w w:val="105"/>
          <w:sz w:val="12"/>
        </w:rPr>
        <w:t> </w:t>
      </w:r>
      <w:hyperlink r:id="rId38">
        <w:r>
          <w:rPr>
            <w:color w:val="2E3092"/>
            <w:w w:val="105"/>
            <w:sz w:val="12"/>
          </w:rPr>
          <w:t>Identi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nitro-</w:t>
        </w:r>
      </w:hyperlink>
      <w:r>
        <w:rPr>
          <w:color w:val="2E3092"/>
          <w:spacing w:val="40"/>
          <w:w w:val="105"/>
          <w:sz w:val="12"/>
        </w:rPr>
        <w:t> </w:t>
      </w:r>
      <w:hyperlink r:id="rId38">
        <w:r>
          <w:rPr>
            <w:color w:val="2E3092"/>
            <w:w w:val="105"/>
            <w:sz w:val="12"/>
          </w:rPr>
          <w:t>gen, phosphorus, and potassium de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ciencies in rice based on static scanning technol-</w:t>
        </w:r>
      </w:hyperlink>
      <w:r>
        <w:rPr>
          <w:color w:val="2E3092"/>
          <w:spacing w:val="40"/>
          <w:w w:val="105"/>
          <w:sz w:val="12"/>
        </w:rPr>
        <w:t> </w:t>
      </w:r>
      <w:hyperlink r:id="rId38">
        <w:r>
          <w:rPr>
            <w:color w:val="2E3092"/>
            <w:w w:val="105"/>
            <w:sz w:val="12"/>
          </w:rPr>
          <w:t>ogy and hierarchical identi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 method. PLoS One 9 (11), e11320</w:t>
        </w:r>
      </w:hyperlink>
      <w:r>
        <w:rPr>
          <w:color w:val="2E3092"/>
          <w:w w:val="105"/>
          <w:sz w:val="12"/>
        </w:rPr>
        <w:t>0.</w:t>
      </w:r>
    </w:p>
    <w:p>
      <w:pPr>
        <w:spacing w:before="3"/>
        <w:ind w:left="290" w:right="0" w:firstLine="0"/>
        <w:jc w:val="both"/>
        <w:rPr>
          <w:sz w:val="12"/>
        </w:rPr>
      </w:pPr>
      <w:r>
        <w:rPr>
          <w:color w:val="231F20"/>
          <w:sz w:val="12"/>
        </w:rPr>
        <w:t>Kamilaris,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A.,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Prenafeta-Boldú,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F.X.,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2018.</w:t>
      </w:r>
      <w:r>
        <w:rPr>
          <w:color w:val="231F20"/>
          <w:spacing w:val="13"/>
          <w:sz w:val="12"/>
        </w:rPr>
        <w:t> </w:t>
      </w:r>
      <w:hyperlink r:id="rId39">
        <w:r>
          <w:rPr>
            <w:color w:val="2E3092"/>
            <w:sz w:val="12"/>
          </w:rPr>
          <w:t>Deep</w:t>
        </w:r>
        <w:r>
          <w:rPr>
            <w:color w:val="2E3092"/>
            <w:spacing w:val="13"/>
            <w:sz w:val="12"/>
          </w:rPr>
          <w:t> </w:t>
        </w:r>
        <w:r>
          <w:rPr>
            <w:color w:val="2E3092"/>
            <w:sz w:val="12"/>
          </w:rPr>
          <w:t>learning</w:t>
        </w:r>
        <w:r>
          <w:rPr>
            <w:color w:val="2E3092"/>
            <w:spacing w:val="13"/>
            <w:sz w:val="12"/>
          </w:rPr>
          <w:t> </w:t>
        </w:r>
        <w:r>
          <w:rPr>
            <w:color w:val="2E3092"/>
            <w:sz w:val="12"/>
          </w:rPr>
          <w:t>in</w:t>
        </w:r>
        <w:r>
          <w:rPr>
            <w:color w:val="2E3092"/>
            <w:spacing w:val="15"/>
            <w:sz w:val="12"/>
          </w:rPr>
          <w:t> </w:t>
        </w:r>
        <w:r>
          <w:rPr>
            <w:color w:val="2E3092"/>
            <w:sz w:val="12"/>
          </w:rPr>
          <w:t>agriculture:</w:t>
        </w:r>
        <w:r>
          <w:rPr>
            <w:color w:val="2E3092"/>
            <w:spacing w:val="13"/>
            <w:sz w:val="12"/>
          </w:rPr>
          <w:t> </w:t>
        </w:r>
        <w:r>
          <w:rPr>
            <w:color w:val="2E3092"/>
            <w:sz w:val="12"/>
          </w:rPr>
          <w:t>a</w:t>
        </w:r>
        <w:r>
          <w:rPr>
            <w:color w:val="2E3092"/>
            <w:spacing w:val="17"/>
            <w:sz w:val="12"/>
          </w:rPr>
          <w:t> </w:t>
        </w:r>
        <w:r>
          <w:rPr>
            <w:color w:val="2E3092"/>
            <w:sz w:val="12"/>
          </w:rPr>
          <w:t>survey.</w:t>
        </w:r>
        <w:r>
          <w:rPr>
            <w:color w:val="2E3092"/>
            <w:spacing w:val="14"/>
            <w:sz w:val="12"/>
          </w:rPr>
          <w:t> </w:t>
        </w:r>
        <w:r>
          <w:rPr>
            <w:color w:val="2E3092"/>
            <w:spacing w:val="-2"/>
            <w:sz w:val="12"/>
          </w:rPr>
          <w:t>Comput.</w:t>
        </w:r>
      </w:hyperlink>
    </w:p>
    <w:p>
      <w:pPr>
        <w:spacing w:before="15"/>
        <w:ind w:left="529" w:right="0" w:firstLine="0"/>
        <w:jc w:val="both"/>
        <w:rPr>
          <w:sz w:val="12"/>
        </w:rPr>
      </w:pPr>
      <w:hyperlink r:id="rId39">
        <w:r>
          <w:rPr>
            <w:color w:val="2E3092"/>
            <w:w w:val="105"/>
            <w:sz w:val="12"/>
          </w:rPr>
          <w:t>Electron.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Agric.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147,</w:t>
        </w:r>
        <w:r>
          <w:rPr>
            <w:color w:val="2E3092"/>
            <w:spacing w:val="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70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90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66" w:lineRule="auto" w:before="24"/>
        <w:ind w:left="529" w:right="112" w:hanging="240"/>
        <w:jc w:val="both"/>
        <w:rPr>
          <w:sz w:val="12"/>
        </w:rPr>
      </w:pPr>
      <w:r>
        <w:rPr>
          <w:color w:val="231F20"/>
          <w:w w:val="105"/>
          <w:sz w:val="12"/>
        </w:rPr>
        <w:t>Konstantinos, P. Ferentinos, 2018. </w:t>
      </w:r>
      <w:hyperlink r:id="rId40">
        <w:r>
          <w:rPr>
            <w:color w:val="2E3092"/>
            <w:w w:val="105"/>
            <w:sz w:val="12"/>
          </w:rPr>
          <w:t>Deep learning models for plant disease detection and</w:t>
        </w:r>
      </w:hyperlink>
      <w:r>
        <w:rPr>
          <w:color w:val="2E3092"/>
          <w:spacing w:val="40"/>
          <w:w w:val="105"/>
          <w:sz w:val="12"/>
        </w:rPr>
        <w:t> </w:t>
      </w:r>
      <w:hyperlink r:id="rId40">
        <w:r>
          <w:rPr>
            <w:color w:val="2E3092"/>
            <w:w w:val="105"/>
            <w:sz w:val="12"/>
          </w:rPr>
          <w:t>diagnosis. Comput. Electron. Agric. 145, 311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31</w:t>
        </w:r>
      </w:hyperlink>
      <w:r>
        <w:rPr>
          <w:color w:val="2E3092"/>
          <w:w w:val="105"/>
          <w:sz w:val="12"/>
        </w:rPr>
        <w:t>8.</w:t>
      </w:r>
    </w:p>
    <w:p>
      <w:pPr>
        <w:spacing w:before="7"/>
        <w:ind w:left="290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Latte,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M.V.,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Shidnal,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Anami,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B.S.,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2017.</w:t>
      </w:r>
      <w:r>
        <w:rPr>
          <w:color w:val="231F20"/>
          <w:spacing w:val="-2"/>
          <w:w w:val="105"/>
          <w:sz w:val="12"/>
        </w:rPr>
        <w:t> </w:t>
      </w:r>
      <w:hyperlink r:id="rId41">
        <w:r>
          <w:rPr>
            <w:color w:val="2E3092"/>
            <w:w w:val="105"/>
            <w:sz w:val="12"/>
          </w:rPr>
          <w:t>Rule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based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approach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to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determine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nutrient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spacing w:val="-5"/>
            <w:w w:val="105"/>
            <w:sz w:val="12"/>
          </w:rPr>
          <w:t>de-</w:t>
        </w:r>
      </w:hyperlink>
    </w:p>
    <w:p>
      <w:pPr>
        <w:spacing w:before="15"/>
        <w:ind w:left="529" w:right="0" w:firstLine="0"/>
        <w:jc w:val="both"/>
        <w:rPr>
          <w:sz w:val="12"/>
        </w:rPr>
      </w:pPr>
      <w:hyperlink r:id="rId41"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ciency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paddy</w:t>
        </w:r>
        <w:r>
          <w:rPr>
            <w:color w:val="2E3092"/>
            <w:spacing w:val="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leaf</w:t>
        </w:r>
        <w:r>
          <w:rPr>
            <w:color w:val="2E3092"/>
            <w:spacing w:val="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images.</w:t>
        </w:r>
        <w:r>
          <w:rPr>
            <w:color w:val="2E3092"/>
            <w:spacing w:val="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Int.</w:t>
        </w:r>
        <w:r>
          <w:rPr>
            <w:color w:val="2E3092"/>
            <w:spacing w:val="4"/>
            <w:w w:val="105"/>
            <w:sz w:val="12"/>
          </w:rPr>
          <w:t> </w:t>
        </w:r>
        <w:r>
          <w:rPr>
            <w:color w:val="2E3092"/>
            <w:sz w:val="12"/>
          </w:rPr>
          <w:t>J.</w:t>
        </w:r>
        <w:r>
          <w:rPr>
            <w:color w:val="2E3092"/>
            <w:spacing w:val="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Agric.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Technol.</w:t>
        </w:r>
        <w:r>
          <w:rPr>
            <w:color w:val="2E3092"/>
            <w:spacing w:val="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13</w:t>
        </w:r>
        <w:r>
          <w:rPr>
            <w:color w:val="2E3092"/>
            <w:spacing w:val="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(2),</w:t>
        </w:r>
        <w:r>
          <w:rPr>
            <w:color w:val="2E3092"/>
            <w:spacing w:val="4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227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24</w:t>
        </w:r>
      </w:hyperlink>
      <w:r>
        <w:rPr>
          <w:color w:val="2E3092"/>
          <w:spacing w:val="-2"/>
          <w:w w:val="105"/>
          <w:sz w:val="12"/>
        </w:rPr>
        <w:t>5.</w:t>
      </w:r>
    </w:p>
    <w:p>
      <w:pPr>
        <w:spacing w:line="268" w:lineRule="auto" w:before="22"/>
        <w:ind w:left="529" w:right="112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Lu, Jiang, Hu, Jie, Zhao, Guannan, Mei, Fenghua, Zhang, Changshui, 2017. </w:t>
      </w:r>
      <w:hyperlink r:id="rId42">
        <w:r>
          <w:rPr>
            <w:color w:val="2E3092"/>
            <w:spacing w:val="-2"/>
            <w:w w:val="105"/>
            <w:sz w:val="12"/>
          </w:rPr>
          <w:t>An in-</w:t>
        </w:r>
        <w:r>
          <w:rPr>
            <w:rFonts w:ascii="Times New Roman" w:hAnsi="Times New Roman"/>
            <w:color w:val="2E3092"/>
            <w:spacing w:val="-2"/>
            <w:w w:val="105"/>
            <w:sz w:val="12"/>
          </w:rPr>
          <w:t>fi</w:t>
        </w:r>
        <w:r>
          <w:rPr>
            <w:color w:val="2E3092"/>
            <w:spacing w:val="-2"/>
            <w:w w:val="105"/>
            <w:sz w:val="12"/>
          </w:rPr>
          <w:t>eld auto-</w:t>
        </w:r>
      </w:hyperlink>
      <w:r>
        <w:rPr>
          <w:color w:val="2E3092"/>
          <w:spacing w:val="40"/>
          <w:w w:val="105"/>
          <w:sz w:val="12"/>
        </w:rPr>
        <w:t> </w:t>
      </w:r>
      <w:hyperlink r:id="rId42">
        <w:r>
          <w:rPr>
            <w:color w:val="2E3092"/>
            <w:w w:val="105"/>
            <w:sz w:val="12"/>
          </w:rPr>
          <w:t>matic wheat disease diagnosis system. Comput. Electron. Agric. 142, 369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37</w:t>
        </w:r>
      </w:hyperlink>
      <w:r>
        <w:rPr>
          <w:color w:val="2E3092"/>
          <w:w w:val="105"/>
          <w:sz w:val="12"/>
        </w:rPr>
        <w:t>9.</w:t>
      </w:r>
    </w:p>
    <w:p>
      <w:pPr>
        <w:spacing w:line="280" w:lineRule="auto" w:before="0"/>
        <w:ind w:left="529" w:right="109" w:hanging="240"/>
        <w:jc w:val="both"/>
        <w:rPr>
          <w:sz w:val="12"/>
        </w:rPr>
      </w:pPr>
      <w:r>
        <w:rPr>
          <w:color w:val="231F20"/>
          <w:sz w:val="12"/>
        </w:rPr>
        <w:t>Lu,</w:t>
      </w:r>
      <w:r>
        <w:rPr>
          <w:color w:val="231F20"/>
          <w:spacing w:val="31"/>
          <w:sz w:val="12"/>
        </w:rPr>
        <w:t> </w:t>
      </w:r>
      <w:r>
        <w:rPr>
          <w:color w:val="231F20"/>
          <w:sz w:val="12"/>
        </w:rPr>
        <w:t>Yang,</w:t>
      </w:r>
      <w:r>
        <w:rPr>
          <w:color w:val="231F20"/>
          <w:spacing w:val="33"/>
          <w:sz w:val="12"/>
        </w:rPr>
        <w:t> </w:t>
      </w:r>
      <w:r>
        <w:rPr>
          <w:color w:val="231F20"/>
          <w:sz w:val="12"/>
        </w:rPr>
        <w:t>Yi,</w:t>
      </w:r>
      <w:r>
        <w:rPr>
          <w:color w:val="231F20"/>
          <w:spacing w:val="33"/>
          <w:sz w:val="12"/>
        </w:rPr>
        <w:t> </w:t>
      </w:r>
      <w:r>
        <w:rPr>
          <w:color w:val="231F20"/>
          <w:sz w:val="12"/>
        </w:rPr>
        <w:t>Shujuan,</w:t>
      </w:r>
      <w:r>
        <w:rPr>
          <w:color w:val="231F20"/>
          <w:spacing w:val="33"/>
          <w:sz w:val="12"/>
        </w:rPr>
        <w:t> </w:t>
      </w:r>
      <w:r>
        <w:rPr>
          <w:color w:val="231F20"/>
          <w:sz w:val="12"/>
        </w:rPr>
        <w:t>Zeng,</w:t>
      </w:r>
      <w:r>
        <w:rPr>
          <w:color w:val="231F20"/>
          <w:spacing w:val="33"/>
          <w:sz w:val="12"/>
        </w:rPr>
        <w:t> </w:t>
      </w:r>
      <w:r>
        <w:rPr>
          <w:color w:val="231F20"/>
          <w:sz w:val="12"/>
        </w:rPr>
        <w:t>Nianyin,</w:t>
      </w:r>
      <w:r>
        <w:rPr>
          <w:color w:val="231F20"/>
          <w:spacing w:val="31"/>
          <w:sz w:val="12"/>
        </w:rPr>
        <w:t> </w:t>
      </w:r>
      <w:r>
        <w:rPr>
          <w:color w:val="231F20"/>
          <w:sz w:val="12"/>
        </w:rPr>
        <w:t>Liu,</w:t>
      </w:r>
      <w:r>
        <w:rPr>
          <w:color w:val="231F20"/>
          <w:spacing w:val="31"/>
          <w:sz w:val="12"/>
        </w:rPr>
        <w:t> </w:t>
      </w:r>
      <w:r>
        <w:rPr>
          <w:color w:val="231F20"/>
          <w:sz w:val="12"/>
        </w:rPr>
        <w:t>Yurong,</w:t>
      </w:r>
      <w:r>
        <w:rPr>
          <w:color w:val="231F20"/>
          <w:spacing w:val="31"/>
          <w:sz w:val="12"/>
        </w:rPr>
        <w:t> </w:t>
      </w:r>
      <w:r>
        <w:rPr>
          <w:color w:val="231F20"/>
          <w:sz w:val="12"/>
        </w:rPr>
        <w:t>Zhang,</w:t>
      </w:r>
      <w:r>
        <w:rPr>
          <w:color w:val="231F20"/>
          <w:spacing w:val="31"/>
          <w:sz w:val="12"/>
        </w:rPr>
        <w:t> </w:t>
      </w:r>
      <w:r>
        <w:rPr>
          <w:color w:val="231F20"/>
          <w:sz w:val="12"/>
        </w:rPr>
        <w:t>Yong,</w:t>
      </w:r>
      <w:r>
        <w:rPr>
          <w:color w:val="231F20"/>
          <w:spacing w:val="33"/>
          <w:sz w:val="12"/>
        </w:rPr>
        <w:t> </w:t>
      </w:r>
      <w:r>
        <w:rPr>
          <w:color w:val="231F20"/>
          <w:sz w:val="12"/>
        </w:rPr>
        <w:t>2017.</w:t>
      </w:r>
      <w:r>
        <w:rPr>
          <w:color w:val="231F20"/>
          <w:spacing w:val="31"/>
          <w:sz w:val="12"/>
        </w:rPr>
        <w:t> </w:t>
      </w:r>
      <w:hyperlink r:id="rId43">
        <w:r>
          <w:rPr>
            <w:color w:val="2E3092"/>
            <w:sz w:val="12"/>
          </w:rPr>
          <w:t>Identi</w:t>
        </w:r>
        <w:r>
          <w:rPr>
            <w:rFonts w:asci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cation</w:t>
        </w:r>
        <w:r>
          <w:rPr>
            <w:color w:val="2E3092"/>
            <w:spacing w:val="33"/>
            <w:sz w:val="12"/>
          </w:rPr>
          <w:t> </w:t>
        </w:r>
        <w:r>
          <w:rPr>
            <w:color w:val="2E3092"/>
            <w:sz w:val="12"/>
          </w:rPr>
          <w:t>of</w:t>
        </w:r>
      </w:hyperlink>
      <w:r>
        <w:rPr>
          <w:color w:val="2E3092"/>
          <w:spacing w:val="40"/>
          <w:w w:val="110"/>
          <w:sz w:val="12"/>
        </w:rPr>
        <w:t> </w:t>
      </w:r>
      <w:hyperlink r:id="rId43">
        <w:r>
          <w:rPr>
            <w:color w:val="2E3092"/>
            <w:w w:val="110"/>
            <w:sz w:val="12"/>
          </w:rPr>
          <w:t>rice</w:t>
        </w:r>
        <w:r>
          <w:rPr>
            <w:color w:val="2E3092"/>
            <w:spacing w:val="2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diseases</w:t>
        </w:r>
        <w:r>
          <w:rPr>
            <w:color w:val="2E3092"/>
            <w:spacing w:val="2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using</w:t>
        </w:r>
        <w:r>
          <w:rPr>
            <w:color w:val="2E3092"/>
            <w:spacing w:val="2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deep</w:t>
        </w:r>
        <w:r>
          <w:rPr>
            <w:color w:val="2E3092"/>
            <w:spacing w:val="2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convolutional</w:t>
        </w:r>
        <w:r>
          <w:rPr>
            <w:color w:val="2E3092"/>
            <w:spacing w:val="2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neural</w:t>
        </w:r>
        <w:r>
          <w:rPr>
            <w:color w:val="2E3092"/>
            <w:spacing w:val="2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networks.</w:t>
        </w:r>
        <w:r>
          <w:rPr>
            <w:color w:val="2E3092"/>
            <w:spacing w:val="2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Neurocomputing</w:t>
        </w:r>
        <w:r>
          <w:rPr>
            <w:color w:val="2E3092"/>
            <w:spacing w:val="26"/>
            <w:w w:val="110"/>
            <w:sz w:val="12"/>
          </w:rPr>
          <w:t> </w:t>
        </w:r>
        <w:r>
          <w:rPr>
            <w:color w:val="2E3092"/>
            <w:spacing w:val="-4"/>
            <w:w w:val="110"/>
            <w:sz w:val="12"/>
          </w:rPr>
          <w:t>267,</w:t>
        </w:r>
      </w:hyperlink>
    </w:p>
    <w:p>
      <w:pPr>
        <w:spacing w:after="0" w:line="280" w:lineRule="auto"/>
        <w:jc w:val="both"/>
        <w:rPr>
          <w:sz w:val="12"/>
        </w:rPr>
        <w:sectPr>
          <w:type w:val="continuous"/>
          <w:pgSz w:w="11910" w:h="15880"/>
          <w:pgMar w:header="693" w:footer="0" w:top="1000" w:bottom="280" w:left="560" w:right="560"/>
          <w:cols w:num="2" w:equalWidth="0">
            <w:col w:w="5311" w:space="49"/>
            <w:col w:w="5430"/>
          </w:cols>
        </w:sectPr>
      </w:pPr>
    </w:p>
    <w:p>
      <w:pPr>
        <w:spacing w:line="300" w:lineRule="auto" w:before="30"/>
        <w:ind w:left="529" w:right="0" w:hanging="121"/>
        <w:jc w:val="left"/>
        <w:rPr>
          <w:sz w:val="12"/>
        </w:rPr>
      </w:pPr>
      <w:bookmarkStart w:name="_bookmark19" w:id="31"/>
      <w:bookmarkEnd w:id="31"/>
      <w:r>
        <w:rPr/>
      </w:r>
      <w:r>
        <w:rPr>
          <w:color w:val="231F20"/>
          <w:w w:val="110"/>
          <w:sz w:val="12"/>
        </w:rPr>
        <w:t>Average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stress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classi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cation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accuracy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obtained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across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the paddy varieties (%)</w:t>
      </w:r>
    </w:p>
    <w:p>
      <w:pPr>
        <w:tabs>
          <w:tab w:pos="1290" w:val="left" w:leader="none"/>
        </w:tabs>
        <w:spacing w:before="32"/>
        <w:ind w:left="20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pacing w:val="-2"/>
          <w:w w:val="105"/>
          <w:sz w:val="12"/>
        </w:rPr>
        <w:t>92.89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05"/>
          <w:sz w:val="12"/>
        </w:rPr>
        <w:t>89.12</w:t>
      </w:r>
    </w:p>
    <w:p>
      <w:pPr>
        <w:spacing w:line="138" w:lineRule="exact" w:before="0"/>
        <w:ind w:left="648" w:right="0" w:firstLine="0"/>
        <w:jc w:val="left"/>
        <w:rPr>
          <w:sz w:val="12"/>
        </w:rPr>
      </w:pPr>
      <w:r>
        <w:rPr/>
        <w:br w:type="column"/>
      </w:r>
      <w:hyperlink r:id="rId43">
        <w:r>
          <w:rPr>
            <w:color w:val="2E3092"/>
            <w:spacing w:val="-2"/>
            <w:w w:val="110"/>
            <w:sz w:val="12"/>
          </w:rPr>
          <w:t>378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384.</w:t>
        </w:r>
      </w:hyperlink>
    </w:p>
    <w:p>
      <w:pPr>
        <w:spacing w:line="280" w:lineRule="auto" w:before="23"/>
        <w:ind w:left="648" w:right="110" w:hanging="240"/>
        <w:jc w:val="both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540004</wp:posOffset>
                </wp:positionH>
                <wp:positionV relativeFrom="paragraph">
                  <wp:posOffset>162569</wp:posOffset>
                </wp:positionV>
                <wp:extent cx="3188335" cy="6985"/>
                <wp:effectExtent l="0" t="0" r="0" b="0"/>
                <wp:wrapNone/>
                <wp:docPr id="38" name="Graphic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Graphic 38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188157" y="648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12.800768pt;width:251.036pt;height:.51025pt;mso-position-horizontal-relative:page;mso-position-vertical-relative:paragraph;z-index:15736832" id="docshape27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spacing w:val="-2"/>
          <w:w w:val="105"/>
          <w:sz w:val="12"/>
        </w:rPr>
        <w:t>Mew,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T.W.,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Hibino,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Savary,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Vera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Cruz,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C.M.,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Opulencia,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Hettel,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G.P.,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2018.</w:t>
      </w:r>
      <w:r>
        <w:rPr>
          <w:color w:val="231F20"/>
          <w:spacing w:val="-6"/>
          <w:w w:val="105"/>
          <w:sz w:val="12"/>
        </w:rPr>
        <w:t> </w:t>
      </w:r>
      <w:hyperlink r:id="rId44">
        <w:r>
          <w:rPr>
            <w:color w:val="2E3092"/>
            <w:spacing w:val="-2"/>
            <w:w w:val="105"/>
            <w:sz w:val="12"/>
          </w:rPr>
          <w:t>Rice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Dis-</w:t>
        </w:r>
      </w:hyperlink>
      <w:r>
        <w:rPr>
          <w:color w:val="2E3092"/>
          <w:spacing w:val="40"/>
          <w:w w:val="105"/>
          <w:sz w:val="12"/>
        </w:rPr>
        <w:t> </w:t>
      </w:r>
      <w:hyperlink r:id="rId44">
        <w:r>
          <w:rPr>
            <w:color w:val="2E3092"/>
            <w:w w:val="105"/>
            <w:sz w:val="12"/>
          </w:rPr>
          <w:t>eases: Biology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Selected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Management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Practices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(Eds).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International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Rice Research</w:t>
        </w:r>
      </w:hyperlink>
      <w:r>
        <w:rPr>
          <w:color w:val="2E3092"/>
          <w:spacing w:val="40"/>
          <w:w w:val="109"/>
          <w:sz w:val="12"/>
        </w:rPr>
        <w:t> </w:t>
      </w:r>
      <w:bookmarkStart w:name="_bookmark20" w:id="32"/>
      <w:bookmarkEnd w:id="32"/>
      <w:r>
        <w:rPr>
          <w:color w:val="2E3092"/>
          <w:w w:val="109"/>
          <w:sz w:val="12"/>
        </w:rPr>
      </w:r>
      <w:hyperlink r:id="rId44">
        <w:r>
          <w:rPr>
            <w:color w:val="2E3092"/>
            <w:w w:val="105"/>
            <w:sz w:val="12"/>
          </w:rPr>
          <w:t>Institute, Los Baños (Philippines)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8" w:lineRule="auto" w:before="0"/>
        <w:ind w:left="648" w:right="111" w:hanging="240"/>
        <w:jc w:val="both"/>
        <w:rPr>
          <w:sz w:val="12"/>
        </w:rPr>
      </w:pPr>
      <w:r>
        <w:rPr>
          <w:color w:val="231F20"/>
          <w:sz w:val="12"/>
        </w:rPr>
        <w:t>Mohan,</w:t>
      </w:r>
      <w:r>
        <w:rPr>
          <w:color w:val="231F20"/>
          <w:spacing w:val="28"/>
          <w:sz w:val="12"/>
        </w:rPr>
        <w:t> </w:t>
      </w:r>
      <w:r>
        <w:rPr>
          <w:color w:val="231F20"/>
          <w:sz w:val="12"/>
        </w:rPr>
        <w:t>K.J.,</w:t>
      </w:r>
      <w:r>
        <w:rPr>
          <w:color w:val="231F20"/>
          <w:spacing w:val="29"/>
          <w:sz w:val="12"/>
        </w:rPr>
        <w:t> </w:t>
      </w:r>
      <w:r>
        <w:rPr>
          <w:color w:val="231F20"/>
          <w:sz w:val="12"/>
        </w:rPr>
        <w:t>Balasubramanian,</w:t>
      </w:r>
      <w:r>
        <w:rPr>
          <w:color w:val="231F20"/>
          <w:spacing w:val="31"/>
          <w:sz w:val="12"/>
        </w:rPr>
        <w:t> </w:t>
      </w:r>
      <w:r>
        <w:rPr>
          <w:color w:val="231F20"/>
          <w:sz w:val="12"/>
        </w:rPr>
        <w:t>M.,</w:t>
      </w:r>
      <w:r>
        <w:rPr>
          <w:color w:val="231F20"/>
          <w:spacing w:val="28"/>
          <w:sz w:val="12"/>
        </w:rPr>
        <w:t> </w:t>
      </w:r>
      <w:r>
        <w:rPr>
          <w:color w:val="231F20"/>
          <w:sz w:val="12"/>
        </w:rPr>
        <w:t>Palanivel,</w:t>
      </w:r>
      <w:r>
        <w:rPr>
          <w:color w:val="231F20"/>
          <w:spacing w:val="28"/>
          <w:sz w:val="12"/>
        </w:rPr>
        <w:t> </w:t>
      </w:r>
      <w:r>
        <w:rPr>
          <w:color w:val="231F20"/>
          <w:sz w:val="12"/>
        </w:rPr>
        <w:t>S.,</w:t>
      </w:r>
      <w:r>
        <w:rPr>
          <w:color w:val="231F20"/>
          <w:spacing w:val="26"/>
          <w:sz w:val="12"/>
        </w:rPr>
        <w:t> </w:t>
      </w:r>
      <w:r>
        <w:rPr>
          <w:color w:val="231F20"/>
          <w:sz w:val="12"/>
        </w:rPr>
        <w:t>2016.</w:t>
      </w:r>
      <w:r>
        <w:rPr>
          <w:color w:val="231F20"/>
          <w:spacing w:val="26"/>
          <w:sz w:val="12"/>
        </w:rPr>
        <w:t> </w:t>
      </w:r>
      <w:hyperlink r:id="rId45">
        <w:r>
          <w:rPr>
            <w:color w:val="2E3092"/>
            <w:sz w:val="12"/>
          </w:rPr>
          <w:t>Detection</w:t>
        </w:r>
        <w:r>
          <w:rPr>
            <w:color w:val="2E3092"/>
            <w:spacing w:val="28"/>
            <w:sz w:val="12"/>
          </w:rPr>
          <w:t> </w:t>
        </w:r>
        <w:r>
          <w:rPr>
            <w:color w:val="2E3092"/>
            <w:sz w:val="12"/>
          </w:rPr>
          <w:t>and</w:t>
        </w:r>
        <w:r>
          <w:rPr>
            <w:color w:val="2E3092"/>
            <w:spacing w:val="26"/>
            <w:sz w:val="12"/>
          </w:rPr>
          <w:t> </w:t>
        </w:r>
        <w:r>
          <w:rPr>
            <w:color w:val="2E3092"/>
            <w:sz w:val="12"/>
          </w:rPr>
          <w:t>recognition</w:t>
        </w:r>
        <w:r>
          <w:rPr>
            <w:color w:val="2E3092"/>
            <w:spacing w:val="28"/>
            <w:sz w:val="12"/>
          </w:rPr>
          <w:t> </w:t>
        </w:r>
        <w:r>
          <w:rPr>
            <w:color w:val="2E3092"/>
            <w:sz w:val="12"/>
          </w:rPr>
          <w:t>of</w:t>
        </w:r>
        <w:r>
          <w:rPr>
            <w:color w:val="2E3092"/>
            <w:spacing w:val="28"/>
            <w:sz w:val="12"/>
          </w:rPr>
          <w:t> </w:t>
        </w:r>
        <w:r>
          <w:rPr>
            <w:color w:val="2E3092"/>
            <w:sz w:val="12"/>
          </w:rPr>
          <w:t>dis-</w:t>
        </w:r>
      </w:hyperlink>
      <w:r>
        <w:rPr>
          <w:color w:val="2E3092"/>
          <w:spacing w:val="40"/>
          <w:w w:val="109"/>
          <w:sz w:val="12"/>
        </w:rPr>
        <w:t> </w:t>
      </w:r>
      <w:bookmarkStart w:name="_bookmark21" w:id="33"/>
      <w:bookmarkEnd w:id="33"/>
      <w:r>
        <w:rPr>
          <w:color w:val="2E3092"/>
          <w:w w:val="109"/>
          <w:sz w:val="12"/>
        </w:rPr>
      </w:r>
      <w:hyperlink r:id="rId45">
        <w:r>
          <w:rPr>
            <w:color w:val="2E3092"/>
            <w:sz w:val="12"/>
          </w:rPr>
          <w:t>eases</w:t>
        </w:r>
        <w:r>
          <w:rPr>
            <w:color w:val="2E3092"/>
            <w:spacing w:val="31"/>
            <w:sz w:val="12"/>
          </w:rPr>
          <w:t> </w:t>
        </w:r>
        <w:r>
          <w:rPr>
            <w:color w:val="2E3092"/>
            <w:sz w:val="12"/>
          </w:rPr>
          <w:t>from</w:t>
        </w:r>
        <w:r>
          <w:rPr>
            <w:color w:val="2E3092"/>
            <w:spacing w:val="31"/>
            <w:sz w:val="12"/>
          </w:rPr>
          <w:t> </w:t>
        </w:r>
        <w:r>
          <w:rPr>
            <w:color w:val="2E3092"/>
            <w:sz w:val="12"/>
          </w:rPr>
          <w:t>paddy</w:t>
        </w:r>
        <w:r>
          <w:rPr>
            <w:color w:val="2E3092"/>
            <w:spacing w:val="31"/>
            <w:sz w:val="12"/>
          </w:rPr>
          <w:t> </w:t>
        </w:r>
        <w:r>
          <w:rPr>
            <w:color w:val="2E3092"/>
            <w:sz w:val="12"/>
          </w:rPr>
          <w:t>plant</w:t>
        </w:r>
        <w:r>
          <w:rPr>
            <w:color w:val="2E3092"/>
            <w:spacing w:val="31"/>
            <w:sz w:val="12"/>
          </w:rPr>
          <w:t> </w:t>
        </w:r>
        <w:r>
          <w:rPr>
            <w:color w:val="2E3092"/>
            <w:sz w:val="12"/>
          </w:rPr>
          <w:t>leaf</w:t>
        </w:r>
        <w:r>
          <w:rPr>
            <w:color w:val="2E3092"/>
            <w:spacing w:val="32"/>
            <w:sz w:val="12"/>
          </w:rPr>
          <w:t> </w:t>
        </w:r>
        <w:r>
          <w:rPr>
            <w:color w:val="2E3092"/>
            <w:sz w:val="12"/>
          </w:rPr>
          <w:t>images.</w:t>
        </w:r>
        <w:r>
          <w:rPr>
            <w:color w:val="2E3092"/>
            <w:spacing w:val="31"/>
            <w:sz w:val="12"/>
          </w:rPr>
          <w:t> </w:t>
        </w:r>
        <w:r>
          <w:rPr>
            <w:color w:val="2E3092"/>
            <w:sz w:val="12"/>
          </w:rPr>
          <w:t>Int.</w:t>
        </w:r>
        <w:r>
          <w:rPr>
            <w:color w:val="2E3092"/>
            <w:spacing w:val="31"/>
            <w:sz w:val="12"/>
          </w:rPr>
          <w:t> </w:t>
        </w:r>
        <w:r>
          <w:rPr>
            <w:color w:val="2E3092"/>
            <w:sz w:val="12"/>
          </w:rPr>
          <w:t>J.</w:t>
        </w:r>
        <w:r>
          <w:rPr>
            <w:color w:val="2E3092"/>
            <w:spacing w:val="27"/>
            <w:sz w:val="12"/>
          </w:rPr>
          <w:t> </w:t>
        </w:r>
        <w:r>
          <w:rPr>
            <w:color w:val="2E3092"/>
            <w:sz w:val="12"/>
          </w:rPr>
          <w:t>Comput.</w:t>
        </w:r>
        <w:r>
          <w:rPr>
            <w:color w:val="2E3092"/>
            <w:spacing w:val="31"/>
            <w:sz w:val="12"/>
          </w:rPr>
          <w:t> </w:t>
        </w:r>
        <w:r>
          <w:rPr>
            <w:color w:val="2E3092"/>
            <w:sz w:val="12"/>
          </w:rPr>
          <w:t>Appl.</w:t>
        </w:r>
        <w:r>
          <w:rPr>
            <w:color w:val="2E3092"/>
            <w:spacing w:val="31"/>
            <w:sz w:val="12"/>
          </w:rPr>
          <w:t> </w:t>
        </w:r>
        <w:r>
          <w:rPr>
            <w:color w:val="2E3092"/>
            <w:sz w:val="12"/>
          </w:rPr>
          <w:t>144</w:t>
        </w:r>
        <w:r>
          <w:rPr>
            <w:color w:val="2E3092"/>
            <w:spacing w:val="32"/>
            <w:sz w:val="12"/>
          </w:rPr>
          <w:t> </w:t>
        </w:r>
        <w:r>
          <w:rPr>
            <w:color w:val="2E3092"/>
            <w:sz w:val="12"/>
          </w:rPr>
          <w:t>(12)</w:t>
        </w:r>
      </w:hyperlink>
      <w:r>
        <w:rPr>
          <w:color w:val="2E3092"/>
          <w:sz w:val="12"/>
        </w:rPr>
        <w:t>.</w:t>
      </w:r>
    </w:p>
    <w:p>
      <w:pPr>
        <w:spacing w:after="0" w:line="278" w:lineRule="auto"/>
        <w:jc w:val="both"/>
        <w:rPr>
          <w:sz w:val="12"/>
        </w:rPr>
        <w:sectPr>
          <w:type w:val="continuous"/>
          <w:pgSz w:w="11910" w:h="15880"/>
          <w:pgMar w:header="693" w:footer="0" w:top="1000" w:bottom="280" w:left="560" w:right="560"/>
          <w:cols w:num="3" w:equalWidth="0">
            <w:col w:w="3507" w:space="40"/>
            <w:col w:w="1652" w:space="41"/>
            <w:col w:w="5550"/>
          </w:cols>
        </w:sectPr>
      </w:pPr>
    </w:p>
    <w:p>
      <w:pPr>
        <w:pStyle w:val="BodyText"/>
        <w:spacing w:line="276" w:lineRule="auto" w:before="72"/>
        <w:ind w:left="290"/>
      </w:pP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gap</w:t>
      </w:r>
      <w:r>
        <w:rPr>
          <w:color w:val="231F20"/>
          <w:spacing w:val="-6"/>
        </w:rPr>
        <w:t> </w:t>
      </w:r>
      <w:r>
        <w:rPr>
          <w:color w:val="231F20"/>
        </w:rPr>
        <w:t>between</w:t>
      </w:r>
      <w:r>
        <w:rPr>
          <w:color w:val="231F20"/>
          <w:spacing w:val="-3"/>
        </w:rPr>
        <w:t> </w:t>
      </w:r>
      <w:r>
        <w:rPr>
          <w:color w:val="231F20"/>
        </w:rPr>
        <w:t>yield</w:t>
      </w:r>
      <w:r>
        <w:rPr>
          <w:color w:val="231F20"/>
          <w:spacing w:val="-1"/>
        </w:rPr>
        <w:t> </w:t>
      </w:r>
      <w:r>
        <w:rPr>
          <w:color w:val="231F20"/>
        </w:rPr>
        <w:t>potential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yield</w:t>
      </w:r>
      <w:r>
        <w:rPr>
          <w:color w:val="231F20"/>
          <w:spacing w:val="-4"/>
        </w:rPr>
        <w:t> </w:t>
      </w:r>
      <w:r>
        <w:rPr>
          <w:color w:val="231F20"/>
        </w:rPr>
        <w:t>under</w:t>
      </w:r>
      <w:r>
        <w:rPr>
          <w:color w:val="231F20"/>
          <w:spacing w:val="-2"/>
        </w:rPr>
        <w:t> </w:t>
      </w:r>
      <w:r>
        <w:rPr>
          <w:color w:val="231F20"/>
        </w:rPr>
        <w:t>stress</w:t>
      </w:r>
      <w:r>
        <w:rPr>
          <w:color w:val="231F20"/>
          <w:spacing w:val="-4"/>
        </w:rPr>
        <w:t> </w:t>
      </w:r>
      <w:r>
        <w:rPr>
          <w:color w:val="231F20"/>
        </w:rPr>
        <w:t>can</w:t>
      </w:r>
      <w:r>
        <w:rPr>
          <w:color w:val="231F20"/>
          <w:spacing w:val="-2"/>
        </w:rPr>
        <w:t> </w:t>
      </w:r>
      <w:r>
        <w:rPr>
          <w:color w:val="231F20"/>
        </w:rPr>
        <w:t>be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fac-</w:t>
      </w:r>
      <w:r>
        <w:rPr>
          <w:color w:val="231F20"/>
          <w:spacing w:val="40"/>
        </w:rPr>
        <w:t> </w:t>
      </w:r>
      <w:bookmarkStart w:name="_bookmark22" w:id="34"/>
      <w:bookmarkEnd w:id="34"/>
      <w:r>
        <w:rPr>
          <w:color w:val="231F20"/>
        </w:rPr>
        <w:t>t</w:t>
      </w:r>
      <w:r>
        <w:rPr>
          <w:color w:val="231F20"/>
        </w:rPr>
        <w:t>ors for further studies.</w:t>
      </w:r>
    </w:p>
    <w:p>
      <w:pPr>
        <w:pStyle w:val="BodyText"/>
        <w:spacing w:before="73"/>
      </w:pPr>
    </w:p>
    <w:p>
      <w:pPr>
        <w:pStyle w:val="BodyText"/>
        <w:spacing w:before="1"/>
        <w:ind w:left="290"/>
      </w:pPr>
      <w:bookmarkStart w:name="Conflict of interest" w:id="35"/>
      <w:bookmarkEnd w:id="35"/>
      <w:r>
        <w:rPr/>
      </w:r>
      <w:bookmarkStart w:name="_bookmark23" w:id="36"/>
      <w:bookmarkEnd w:id="36"/>
      <w:r>
        <w:rPr/>
      </w:r>
      <w:r>
        <w:rPr>
          <w:color w:val="231F20"/>
        </w:rPr>
        <w:t>Con</w:t>
      </w:r>
      <w:r>
        <w:rPr>
          <w:rFonts w:ascii="Times New Roman"/>
          <w:color w:val="231F20"/>
        </w:rPr>
        <w:t>fl</w:t>
      </w:r>
      <w:r>
        <w:rPr>
          <w:color w:val="231F20"/>
        </w:rPr>
        <w:t>ict</w:t>
      </w:r>
      <w:r>
        <w:rPr>
          <w:color w:val="231F20"/>
          <w:spacing w:val="16"/>
        </w:rPr>
        <w:t> </w:t>
      </w:r>
      <w:r>
        <w:rPr>
          <w:color w:val="231F20"/>
        </w:rPr>
        <w:t>of</w:t>
      </w:r>
      <w:r>
        <w:rPr>
          <w:color w:val="231F20"/>
          <w:spacing w:val="16"/>
        </w:rPr>
        <w:t> </w:t>
      </w:r>
      <w:r>
        <w:rPr>
          <w:color w:val="231F20"/>
          <w:spacing w:val="-2"/>
        </w:rPr>
        <w:t>interest</w:t>
      </w:r>
    </w:p>
    <w:p>
      <w:pPr>
        <w:pStyle w:val="BodyText"/>
        <w:spacing w:before="54"/>
      </w:pPr>
    </w:p>
    <w:p>
      <w:pPr>
        <w:pStyle w:val="BodyText"/>
        <w:spacing w:line="273" w:lineRule="auto"/>
        <w:ind w:left="290" w:firstLine="239"/>
        <w:jc w:val="both"/>
      </w:pPr>
      <w:bookmarkStart w:name="_bookmark24" w:id="37"/>
      <w:bookmarkEnd w:id="37"/>
      <w:r>
        <w:rPr/>
      </w:r>
      <w:r>
        <w:rPr>
          <w:color w:val="231F20"/>
        </w:rPr>
        <w:t>On</w:t>
      </w:r>
      <w:r>
        <w:rPr>
          <w:color w:val="231F20"/>
          <w:spacing w:val="-2"/>
        </w:rPr>
        <w:t> </w:t>
      </w:r>
      <w:r>
        <w:rPr>
          <w:color w:val="231F20"/>
        </w:rPr>
        <w:t>behalf of all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authors, the</w:t>
      </w:r>
      <w:r>
        <w:rPr>
          <w:color w:val="231F20"/>
          <w:spacing w:val="-2"/>
        </w:rPr>
        <w:t> </w:t>
      </w:r>
      <w:r>
        <w:rPr>
          <w:color w:val="231F20"/>
        </w:rPr>
        <w:t>corresponding</w:t>
      </w:r>
      <w:r>
        <w:rPr>
          <w:color w:val="231F20"/>
          <w:spacing w:val="-1"/>
        </w:rPr>
        <w:t> </w:t>
      </w:r>
      <w:r>
        <w:rPr>
          <w:color w:val="231F20"/>
        </w:rPr>
        <w:t>author declares</w:t>
      </w:r>
      <w:r>
        <w:rPr>
          <w:color w:val="231F20"/>
          <w:spacing w:val="-1"/>
        </w:rPr>
        <w:t> </w:t>
      </w:r>
      <w:r>
        <w:rPr>
          <w:color w:val="231F20"/>
        </w:rPr>
        <w:t>that</w:t>
      </w:r>
      <w:r>
        <w:rPr>
          <w:color w:val="231F20"/>
          <w:spacing w:val="40"/>
        </w:rPr>
        <w:t> </w:t>
      </w:r>
      <w:r>
        <w:rPr>
          <w:color w:val="231F20"/>
        </w:rPr>
        <w:t>there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no</w:t>
      </w:r>
      <w:r>
        <w:rPr>
          <w:color w:val="231F20"/>
          <w:spacing w:val="-9"/>
        </w:rPr>
        <w:t> </w:t>
      </w:r>
      <w:r>
        <w:rPr>
          <w:color w:val="231F20"/>
        </w:rPr>
        <w:t>con</w:t>
      </w:r>
      <w:r>
        <w:rPr>
          <w:rFonts w:ascii="Times New Roman"/>
          <w:color w:val="231F20"/>
        </w:rPr>
        <w:t>fl</w:t>
      </w:r>
      <w:r>
        <w:rPr>
          <w:color w:val="231F20"/>
        </w:rPr>
        <w:t>ict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interest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report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received</w:t>
      </w:r>
      <w:r>
        <w:rPr>
          <w:color w:val="231F20"/>
          <w:spacing w:val="-10"/>
        </w:rPr>
        <w:t> </w:t>
      </w:r>
      <w:r>
        <w:rPr>
          <w:color w:val="231F20"/>
        </w:rPr>
        <w:t>no</w:t>
      </w:r>
      <w:r>
        <w:rPr>
          <w:color w:val="231F20"/>
          <w:spacing w:val="-1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nancial</w:t>
      </w:r>
      <w:r>
        <w:rPr>
          <w:color w:val="231F20"/>
          <w:spacing w:val="-9"/>
        </w:rPr>
        <w:t> </w:t>
      </w:r>
      <w:r>
        <w:rPr>
          <w:color w:val="231F20"/>
        </w:rPr>
        <w:t>support</w:t>
      </w:r>
      <w:r>
        <w:rPr>
          <w:color w:val="231F20"/>
          <w:spacing w:val="40"/>
        </w:rPr>
        <w:t> </w:t>
      </w:r>
      <w:bookmarkStart w:name="_bookmark25" w:id="38"/>
      <w:bookmarkEnd w:id="38"/>
      <w:r>
        <w:rPr>
          <w:color w:val="231F20"/>
        </w:rPr>
        <w:t>f</w:t>
      </w:r>
      <w:r>
        <w:rPr>
          <w:color w:val="231F20"/>
        </w:rPr>
        <w:t>or the research.</w:t>
      </w:r>
    </w:p>
    <w:p>
      <w:pPr>
        <w:pStyle w:val="BodyText"/>
        <w:spacing w:before="78"/>
      </w:pPr>
    </w:p>
    <w:p>
      <w:pPr>
        <w:pStyle w:val="BodyText"/>
        <w:ind w:left="290"/>
      </w:pPr>
      <w:bookmarkStart w:name="References" w:id="39"/>
      <w:bookmarkEnd w:id="39"/>
      <w:r>
        <w:rPr/>
      </w:r>
      <w:bookmarkStart w:name="_bookmark26" w:id="40"/>
      <w:bookmarkEnd w:id="40"/>
      <w:r>
        <w:rPr/>
      </w:r>
      <w:r>
        <w:rPr>
          <w:color w:val="231F20"/>
          <w:spacing w:val="-2"/>
          <w:w w:val="105"/>
        </w:rPr>
        <w:t>References</w:t>
      </w:r>
    </w:p>
    <w:p>
      <w:pPr>
        <w:spacing w:line="266" w:lineRule="auto" w:before="174"/>
        <w:ind w:left="529" w:right="0" w:hanging="240"/>
        <w:jc w:val="both"/>
        <w:rPr>
          <w:sz w:val="12"/>
        </w:rPr>
      </w:pPr>
      <w:bookmarkStart w:name="_bookmark27" w:id="41"/>
      <w:bookmarkEnd w:id="41"/>
      <w:r>
        <w:rPr/>
      </w:r>
      <w:r>
        <w:rPr>
          <w:color w:val="231F20"/>
          <w:w w:val="105"/>
          <w:sz w:val="12"/>
        </w:rPr>
        <w:t>Alam,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M.M.,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Karim,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Md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Rezaul,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Ladha,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J.K.,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2013.</w:t>
      </w:r>
      <w:r>
        <w:rPr>
          <w:color w:val="231F20"/>
          <w:spacing w:val="-2"/>
          <w:w w:val="105"/>
          <w:sz w:val="12"/>
        </w:rPr>
        <w:t> </w:t>
      </w:r>
      <w:hyperlink r:id="rId46">
        <w:r>
          <w:rPr>
            <w:color w:val="2E3092"/>
            <w:w w:val="105"/>
            <w:sz w:val="12"/>
          </w:rPr>
          <w:t>Integrating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best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management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practices</w:t>
        </w:r>
      </w:hyperlink>
      <w:r>
        <w:rPr>
          <w:color w:val="2E3092"/>
          <w:spacing w:val="40"/>
          <w:w w:val="105"/>
          <w:sz w:val="12"/>
        </w:rPr>
        <w:t> </w:t>
      </w:r>
      <w:hyperlink r:id="rId46">
        <w:r>
          <w:rPr>
            <w:color w:val="2E3092"/>
            <w:w w:val="105"/>
            <w:sz w:val="12"/>
          </w:rPr>
          <w:t>for rice with farmers</w:t>
        </w:r>
        <w:r>
          <w:rPr>
            <w:rFonts w:ascii="Tuffy" w:hAnsi="Tuffy"/>
            <w:b w:val="0"/>
            <w:color w:val="2E3092"/>
            <w:w w:val="105"/>
            <w:sz w:val="12"/>
          </w:rPr>
          <w:t>’ </w:t>
        </w:r>
        <w:r>
          <w:rPr>
            <w:color w:val="2E3092"/>
            <w:w w:val="105"/>
            <w:sz w:val="12"/>
          </w:rPr>
          <w:t>crop management techniques: a potential option for minimiz-</w:t>
        </w:r>
      </w:hyperlink>
      <w:r>
        <w:rPr>
          <w:color w:val="2E3092"/>
          <w:spacing w:val="40"/>
          <w:w w:val="115"/>
          <w:sz w:val="12"/>
        </w:rPr>
        <w:t> </w:t>
      </w:r>
      <w:bookmarkStart w:name="_bookmark28" w:id="42"/>
      <w:bookmarkEnd w:id="42"/>
      <w:r>
        <w:rPr>
          <w:color w:val="2E3092"/>
          <w:w w:val="115"/>
          <w:sz w:val="12"/>
        </w:rPr>
      </w:r>
      <w:bookmarkStart w:name="_bookmark29" w:id="43"/>
      <w:bookmarkEnd w:id="43"/>
      <w:r>
        <w:rPr>
          <w:color w:val="2E3092"/>
          <w:w w:val="115"/>
          <w:sz w:val="12"/>
        </w:rPr>
      </w:r>
      <w:hyperlink r:id="rId46">
        <w:r>
          <w:rPr>
            <w:color w:val="2E3092"/>
            <w:w w:val="105"/>
            <w:sz w:val="12"/>
          </w:rPr>
          <w:t>ing rice yield gap. Field Crop Res. 144, 62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68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8"/>
        <w:ind w:left="529" w:right="1" w:hanging="240"/>
        <w:jc w:val="both"/>
        <w:rPr>
          <w:sz w:val="12"/>
        </w:rPr>
      </w:pPr>
      <w:r>
        <w:rPr>
          <w:color w:val="231F20"/>
          <w:w w:val="105"/>
          <w:sz w:val="12"/>
        </w:rPr>
        <w:t>Ali, M.M., Al-Ani, Ahmed, Derek Eamus, D., Tan, K., 2017. </w:t>
      </w:r>
      <w:hyperlink r:id="rId47">
        <w:r>
          <w:rPr>
            <w:color w:val="2E3092"/>
            <w:w w:val="105"/>
            <w:sz w:val="12"/>
          </w:rPr>
          <w:t>Leaf nitrogen </w:t>
        </w:r>
        <w:r>
          <w:rPr>
            <w:color w:val="2E3092"/>
            <w:w w:val="105"/>
            <w:sz w:val="12"/>
          </w:rPr>
          <w:t>determination</w:t>
        </w:r>
      </w:hyperlink>
      <w:r>
        <w:rPr>
          <w:color w:val="2E3092"/>
          <w:spacing w:val="40"/>
          <w:w w:val="109"/>
          <w:sz w:val="12"/>
        </w:rPr>
        <w:t> </w:t>
      </w:r>
      <w:bookmarkStart w:name="_bookmark30" w:id="44"/>
      <w:bookmarkEnd w:id="44"/>
      <w:r>
        <w:rPr>
          <w:color w:val="2E3092"/>
          <w:w w:val="109"/>
          <w:sz w:val="12"/>
        </w:rPr>
      </w:r>
      <w:bookmarkStart w:name="_bookmark31" w:id="45"/>
      <w:bookmarkEnd w:id="45"/>
      <w:r>
        <w:rPr>
          <w:color w:val="2E3092"/>
          <w:w w:val="109"/>
          <w:sz w:val="12"/>
        </w:rPr>
      </w:r>
      <w:hyperlink r:id="rId47">
        <w:r>
          <w:rPr>
            <w:color w:val="2E3092"/>
            <w:w w:val="105"/>
            <w:sz w:val="12"/>
          </w:rPr>
          <w:t>using non-destructive techniques 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a review.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Plant Nutr. 40 (7), 928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95</w:t>
        </w:r>
      </w:hyperlink>
      <w:r>
        <w:rPr>
          <w:color w:val="2E3092"/>
          <w:w w:val="105"/>
          <w:sz w:val="12"/>
        </w:rPr>
        <w:t>3.</w:t>
      </w:r>
    </w:p>
    <w:p>
      <w:pPr>
        <w:spacing w:line="278" w:lineRule="auto" w:before="2"/>
        <w:ind w:left="529" w:right="1" w:hanging="240"/>
        <w:jc w:val="both"/>
        <w:rPr>
          <w:sz w:val="12"/>
        </w:rPr>
      </w:pPr>
      <w:r>
        <w:rPr>
          <w:color w:val="231F20"/>
          <w:w w:val="105"/>
          <w:sz w:val="12"/>
        </w:rPr>
        <w:t>Anami, B.S., Naveen, N.M., Surendra, P., 2019. Classi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 of yield affecting biotic and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abiotic paddy crop stresses using 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eld images. Information Processing in Agriculture</w:t>
      </w:r>
      <w:r>
        <w:rPr>
          <w:color w:val="231F20"/>
          <w:spacing w:val="40"/>
          <w:w w:val="114"/>
          <w:sz w:val="12"/>
        </w:rPr>
        <w:t> </w:t>
      </w:r>
      <w:bookmarkStart w:name="_bookmark32" w:id="46"/>
      <w:bookmarkEnd w:id="46"/>
      <w:r>
        <w:rPr>
          <w:color w:val="231F20"/>
          <w:w w:val="114"/>
          <w:sz w:val="12"/>
        </w:rPr>
      </w:r>
      <w:bookmarkStart w:name="_bookmark33" w:id="47"/>
      <w:bookmarkEnd w:id="47"/>
      <w:r>
        <w:rPr>
          <w:color w:val="231F20"/>
          <w:w w:val="114"/>
          <w:sz w:val="12"/>
        </w:rPr>
      </w:r>
      <w:hyperlink r:id="rId48">
        <w:r>
          <w:rPr>
            <w:color w:val="2E3092"/>
            <w:spacing w:val="-2"/>
            <w:w w:val="105"/>
            <w:sz w:val="12"/>
          </w:rPr>
          <w:t>https://doi.org/10.1016/j.inpa.2019.08.005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2"/>
        <w:ind w:left="529" w:right="0" w:hanging="240"/>
        <w:jc w:val="both"/>
        <w:rPr>
          <w:sz w:val="12"/>
        </w:rPr>
      </w:pPr>
      <w:r>
        <w:rPr>
          <w:color w:val="231F20"/>
          <w:w w:val="105"/>
          <w:sz w:val="12"/>
        </w:rPr>
        <w:t>Anonymous, 2018. USDA foreign agriculture service, India-grain and feed annual. GAIN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report number IN8027. Retrieved March 16, 2018, from. </w:t>
      </w:r>
      <w:hyperlink r:id="rId49">
        <w:r>
          <w:rPr>
            <w:color w:val="2E3092"/>
            <w:w w:val="105"/>
            <w:sz w:val="12"/>
          </w:rPr>
          <w:t>http://www.gain.fas.usda.</w:t>
        </w:r>
      </w:hyperlink>
      <w:r>
        <w:rPr>
          <w:color w:val="2E3092"/>
          <w:spacing w:val="40"/>
          <w:w w:val="105"/>
          <w:sz w:val="12"/>
        </w:rPr>
        <w:t> </w:t>
      </w:r>
      <w:hyperlink r:id="rId49">
        <w:r>
          <w:rPr>
            <w:color w:val="2E3092"/>
            <w:spacing w:val="-4"/>
            <w:w w:val="105"/>
            <w:sz w:val="12"/>
          </w:rPr>
          <w:t>gov</w:t>
        </w:r>
      </w:hyperlink>
      <w:r>
        <w:rPr>
          <w:color w:val="231F20"/>
          <w:spacing w:val="-4"/>
          <w:w w:val="105"/>
          <w:sz w:val="12"/>
        </w:rPr>
        <w:t>.</w:t>
      </w:r>
    </w:p>
    <w:p>
      <w:pPr>
        <w:spacing w:line="280" w:lineRule="auto" w:before="2"/>
        <w:ind w:left="529" w:right="112" w:hanging="240"/>
        <w:jc w:val="both"/>
        <w:rPr>
          <w:sz w:val="12"/>
        </w:rPr>
      </w:pPr>
      <w:r>
        <w:rPr/>
        <w:br w:type="column"/>
      </w:r>
      <w:r>
        <w:rPr>
          <w:color w:val="231F20"/>
          <w:sz w:val="12"/>
        </w:rPr>
        <w:t>Mohanty, S.P., Hughes, D.P., Salathé, M., 2016. </w:t>
      </w:r>
      <w:hyperlink r:id="rId50">
        <w:r>
          <w:rPr>
            <w:color w:val="2E3092"/>
            <w:sz w:val="12"/>
          </w:rPr>
          <w:t>Using deep learning for image-based plant</w:t>
        </w:r>
      </w:hyperlink>
      <w:r>
        <w:rPr>
          <w:color w:val="2E3092"/>
          <w:spacing w:val="40"/>
          <w:w w:val="110"/>
          <w:sz w:val="12"/>
        </w:rPr>
        <w:t> </w:t>
      </w:r>
      <w:hyperlink r:id="rId50">
        <w:r>
          <w:rPr>
            <w:color w:val="2E3092"/>
            <w:w w:val="110"/>
            <w:sz w:val="12"/>
          </w:rPr>
          <w:t>disease detection. Front. Plant Sci. 7, 1419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3" w:lineRule="auto" w:before="0"/>
        <w:ind w:left="529" w:right="110" w:hanging="240"/>
        <w:jc w:val="both"/>
        <w:rPr>
          <w:sz w:val="12"/>
        </w:rPr>
      </w:pPr>
      <w:r>
        <w:rPr>
          <w:color w:val="231F20"/>
          <w:sz w:val="12"/>
        </w:rPr>
        <w:t>Nutan,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K.K.,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Rathore,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R.S.,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Tripathi,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A.K.,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Mishra,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M.,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Pareek,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A.,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Singla-Pareek,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S.L.,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2020.</w:t>
      </w:r>
      <w:r>
        <w:rPr>
          <w:color w:val="231F20"/>
          <w:spacing w:val="-5"/>
          <w:sz w:val="12"/>
        </w:rPr>
        <w:t> </w:t>
      </w:r>
      <w:hyperlink r:id="rId51">
        <w:r>
          <w:rPr>
            <w:color w:val="2E3092"/>
            <w:sz w:val="12"/>
          </w:rPr>
          <w:t>In-</w:t>
        </w:r>
      </w:hyperlink>
      <w:r>
        <w:rPr>
          <w:color w:val="2E3092"/>
          <w:spacing w:val="40"/>
          <w:w w:val="105"/>
          <w:sz w:val="12"/>
        </w:rPr>
        <w:t> </w:t>
      </w:r>
      <w:hyperlink r:id="rId51">
        <w:r>
          <w:rPr>
            <w:color w:val="2E3092"/>
            <w:w w:val="105"/>
            <w:sz w:val="12"/>
          </w:rPr>
          <w:t>tegrating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dynamics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yield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traits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rice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responding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to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environmental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changes.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J.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Exp.</w:t>
        </w:r>
      </w:hyperlink>
      <w:r>
        <w:rPr>
          <w:color w:val="2E3092"/>
          <w:spacing w:val="40"/>
          <w:w w:val="105"/>
          <w:sz w:val="12"/>
        </w:rPr>
        <w:t> </w:t>
      </w:r>
      <w:hyperlink r:id="rId51">
        <w:r>
          <w:rPr>
            <w:color w:val="2E3092"/>
            <w:w w:val="105"/>
            <w:sz w:val="12"/>
          </w:rPr>
          <w:t>Bot. 71 (2), 490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50</w:t>
        </w:r>
      </w:hyperlink>
      <w:r>
        <w:rPr>
          <w:color w:val="2E3092"/>
          <w:w w:val="105"/>
          <w:sz w:val="12"/>
        </w:rPr>
        <w:t>6.</w:t>
      </w:r>
    </w:p>
    <w:p>
      <w:pPr>
        <w:spacing w:line="280" w:lineRule="auto" w:before="1"/>
        <w:ind w:left="529" w:right="110" w:hanging="240"/>
        <w:jc w:val="both"/>
        <w:rPr>
          <w:sz w:val="12"/>
        </w:rPr>
      </w:pPr>
      <w:r>
        <w:rPr>
          <w:color w:val="231F20"/>
          <w:w w:val="105"/>
          <w:sz w:val="12"/>
        </w:rPr>
        <w:t>Phadikar,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Sil,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Das,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A.K.,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2012.</w:t>
      </w:r>
      <w:r>
        <w:rPr>
          <w:color w:val="231F20"/>
          <w:spacing w:val="-8"/>
          <w:w w:val="105"/>
          <w:sz w:val="12"/>
        </w:rPr>
        <w:t> </w:t>
      </w:r>
      <w:hyperlink r:id="rId52">
        <w:r>
          <w:rPr>
            <w:color w:val="2E3092"/>
            <w:w w:val="105"/>
            <w:sz w:val="12"/>
          </w:rPr>
          <w:t>Classi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rice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leaf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diseases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based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morpholog-</w:t>
        </w:r>
      </w:hyperlink>
      <w:r>
        <w:rPr>
          <w:color w:val="2E3092"/>
          <w:spacing w:val="40"/>
          <w:w w:val="105"/>
          <w:sz w:val="12"/>
        </w:rPr>
        <w:t> </w:t>
      </w:r>
      <w:hyperlink r:id="rId52">
        <w:r>
          <w:rPr>
            <w:color w:val="2E3092"/>
            <w:w w:val="105"/>
            <w:sz w:val="12"/>
          </w:rPr>
          <w:t>ical changes. International Journal of Information and Electronics Engineering 2 (3),</w:t>
        </w:r>
      </w:hyperlink>
      <w:r>
        <w:rPr>
          <w:color w:val="2E3092"/>
          <w:spacing w:val="40"/>
          <w:w w:val="105"/>
          <w:sz w:val="12"/>
        </w:rPr>
        <w:t> </w:t>
      </w:r>
      <w:hyperlink r:id="rId52">
        <w:r>
          <w:rPr>
            <w:color w:val="2E3092"/>
            <w:spacing w:val="-4"/>
            <w:w w:val="105"/>
            <w:sz w:val="12"/>
          </w:rPr>
          <w:t>46</w:t>
        </w:r>
      </w:hyperlink>
      <w:r>
        <w:rPr>
          <w:color w:val="2E3092"/>
          <w:spacing w:val="-4"/>
          <w:w w:val="105"/>
          <w:sz w:val="12"/>
        </w:rPr>
        <w:t>0.</w:t>
      </w:r>
    </w:p>
    <w:p>
      <w:pPr>
        <w:spacing w:line="280" w:lineRule="auto" w:before="0"/>
        <w:ind w:left="529" w:right="112" w:hanging="240"/>
        <w:jc w:val="both"/>
        <w:rPr>
          <w:sz w:val="12"/>
        </w:rPr>
      </w:pPr>
      <w:r>
        <w:rPr>
          <w:color w:val="231F20"/>
          <w:w w:val="105"/>
          <w:sz w:val="12"/>
        </w:rPr>
        <w:t>Pugoy, R.A.D., Mariano, V.Y., 2011. </w:t>
      </w:r>
      <w:hyperlink r:id="rId53">
        <w:r>
          <w:rPr>
            <w:color w:val="2E3092"/>
            <w:w w:val="105"/>
            <w:sz w:val="12"/>
          </w:rPr>
          <w:t>Automated rice leaf disease</w:t>
        </w:r>
        <w:r>
          <w:rPr>
            <w:color w:val="2E3092"/>
            <w:w w:val="105"/>
            <w:sz w:val="12"/>
          </w:rPr>
          <w:t> detection using color</w:t>
        </w:r>
      </w:hyperlink>
      <w:r>
        <w:rPr>
          <w:color w:val="2E3092"/>
          <w:spacing w:val="40"/>
          <w:w w:val="105"/>
          <w:sz w:val="12"/>
        </w:rPr>
        <w:t> </w:t>
      </w:r>
      <w:hyperlink r:id="rId53">
        <w:r>
          <w:rPr>
            <w:color w:val="2E3092"/>
            <w:w w:val="105"/>
            <w:sz w:val="12"/>
          </w:rPr>
          <w:t>image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analysis,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in: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third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international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conference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digital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image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processing</w:t>
        </w:r>
      </w:hyperlink>
      <w:r>
        <w:rPr>
          <w:color w:val="2E3092"/>
          <w:spacing w:val="40"/>
          <w:w w:val="105"/>
          <w:sz w:val="12"/>
        </w:rPr>
        <w:t> </w:t>
      </w:r>
      <w:hyperlink r:id="rId53">
        <w:r>
          <w:rPr>
            <w:color w:val="2E3092"/>
            <w:w w:val="105"/>
            <w:sz w:val="12"/>
          </w:rPr>
          <w:t>(ICDIP 2011). International Society for Optics and Photonics 8009, 80090F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6" w:lineRule="auto" w:before="0"/>
        <w:ind w:left="529" w:right="111" w:hanging="240"/>
        <w:jc w:val="both"/>
        <w:rPr>
          <w:sz w:val="12"/>
        </w:rPr>
      </w:pPr>
      <w:r>
        <w:rPr>
          <w:color w:val="231F20"/>
          <w:w w:val="105"/>
          <w:sz w:val="12"/>
        </w:rPr>
        <w:t>Sambuddha,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Ghosal,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Blystone,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David,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Singh,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Asheesh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Ganapathysubramanian,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Baskar,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Singh, Arti,</w:t>
      </w:r>
      <w:r>
        <w:rPr>
          <w:color w:val="231F20"/>
          <w:spacing w:val="18"/>
          <w:w w:val="105"/>
          <w:sz w:val="12"/>
        </w:rPr>
        <w:t> </w:t>
      </w:r>
      <w:r>
        <w:rPr>
          <w:color w:val="231F20"/>
          <w:w w:val="105"/>
          <w:sz w:val="12"/>
        </w:rPr>
        <w:t>Sarkar,</w:t>
      </w:r>
      <w:r>
        <w:rPr>
          <w:color w:val="231F20"/>
          <w:spacing w:val="19"/>
          <w:w w:val="105"/>
          <w:sz w:val="12"/>
        </w:rPr>
        <w:t> </w:t>
      </w:r>
      <w:r>
        <w:rPr>
          <w:color w:val="231F20"/>
          <w:w w:val="105"/>
          <w:sz w:val="12"/>
        </w:rPr>
        <w:t>Soumik,</w:t>
      </w:r>
      <w:r>
        <w:rPr>
          <w:color w:val="231F20"/>
          <w:spacing w:val="18"/>
          <w:w w:val="105"/>
          <w:sz w:val="12"/>
        </w:rPr>
        <w:t> </w:t>
      </w:r>
      <w:r>
        <w:rPr>
          <w:color w:val="231F20"/>
          <w:w w:val="105"/>
          <w:sz w:val="12"/>
        </w:rPr>
        <w:t>2018.</w:t>
      </w:r>
      <w:r>
        <w:rPr>
          <w:color w:val="231F20"/>
          <w:spacing w:val="18"/>
          <w:w w:val="105"/>
          <w:sz w:val="12"/>
        </w:rPr>
        <w:t> </w:t>
      </w:r>
      <w:hyperlink r:id="rId54">
        <w:r>
          <w:rPr>
            <w:color w:val="2E3092"/>
            <w:w w:val="105"/>
            <w:sz w:val="12"/>
          </w:rPr>
          <w:t>An</w:t>
        </w:r>
        <w:r>
          <w:rPr>
            <w:color w:val="2E3092"/>
            <w:spacing w:val="2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explainable</w:t>
        </w:r>
        <w:r>
          <w:rPr>
            <w:color w:val="2E3092"/>
            <w:spacing w:val="19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deep</w:t>
        </w:r>
        <w:r>
          <w:rPr>
            <w:color w:val="2E3092"/>
            <w:spacing w:val="19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machine</w:t>
        </w:r>
        <w:r>
          <w:rPr>
            <w:color w:val="2E3092"/>
            <w:spacing w:val="1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vision framework</w:t>
        </w:r>
      </w:hyperlink>
      <w:r>
        <w:rPr>
          <w:color w:val="2E3092"/>
          <w:spacing w:val="40"/>
          <w:w w:val="105"/>
          <w:sz w:val="12"/>
        </w:rPr>
        <w:t> </w:t>
      </w:r>
      <w:hyperlink r:id="rId54">
        <w:r>
          <w:rPr>
            <w:color w:val="2E3092"/>
            <w:w w:val="105"/>
            <w:sz w:val="12"/>
          </w:rPr>
          <w:t>for plant stress phenotyping. Proc. Natl. Acad. Sci. 115 (18), 4613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4618.</w:t>
        </w:r>
      </w:hyperlink>
    </w:p>
    <w:p>
      <w:pPr>
        <w:spacing w:line="276" w:lineRule="auto" w:before="0"/>
        <w:ind w:left="529" w:right="110" w:hanging="240"/>
        <w:jc w:val="both"/>
        <w:rPr>
          <w:sz w:val="12"/>
        </w:rPr>
      </w:pPr>
      <w:r>
        <w:rPr>
          <w:color w:val="231F20"/>
          <w:w w:val="105"/>
          <w:sz w:val="12"/>
        </w:rPr>
        <w:t>Sanyal,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Bhattacharya,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U.,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Parui,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S.K.,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Bandyopadhyay,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S.K.,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Patel,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2007.</w:t>
      </w:r>
      <w:r>
        <w:rPr>
          <w:color w:val="231F20"/>
          <w:spacing w:val="-8"/>
          <w:w w:val="105"/>
          <w:sz w:val="12"/>
        </w:rPr>
        <w:t> </w:t>
      </w:r>
      <w:hyperlink r:id="rId55">
        <w:r>
          <w:rPr>
            <w:color w:val="2E3092"/>
            <w:w w:val="105"/>
            <w:sz w:val="12"/>
          </w:rPr>
          <w:t>Color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texture</w:t>
        </w:r>
      </w:hyperlink>
      <w:r>
        <w:rPr>
          <w:color w:val="2E3092"/>
          <w:spacing w:val="40"/>
          <w:w w:val="105"/>
          <w:sz w:val="12"/>
        </w:rPr>
        <w:t> </w:t>
      </w:r>
      <w:hyperlink r:id="rId55">
        <w:r>
          <w:rPr>
            <w:color w:val="2E3092"/>
            <w:w w:val="105"/>
            <w:sz w:val="12"/>
          </w:rPr>
          <w:t>analysis of rice leaves diagnosing de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ciency in the balance of mineral levels towards</w:t>
        </w:r>
      </w:hyperlink>
      <w:r>
        <w:rPr>
          <w:color w:val="2E3092"/>
          <w:spacing w:val="40"/>
          <w:w w:val="105"/>
          <w:sz w:val="12"/>
        </w:rPr>
        <w:t> </w:t>
      </w:r>
      <w:hyperlink r:id="rId55">
        <w:r>
          <w:rPr>
            <w:color w:val="2E3092"/>
            <w:w w:val="105"/>
            <w:sz w:val="12"/>
          </w:rPr>
          <w:t>improvement of crop productivity. Information Technology, (ICIT 2007), 10th Inter-</w:t>
        </w:r>
      </w:hyperlink>
      <w:r>
        <w:rPr>
          <w:color w:val="2E3092"/>
          <w:spacing w:val="40"/>
          <w:w w:val="105"/>
          <w:sz w:val="12"/>
        </w:rPr>
        <w:t> </w:t>
      </w:r>
      <w:hyperlink r:id="rId55">
        <w:r>
          <w:rPr>
            <w:color w:val="2E3092"/>
            <w:w w:val="105"/>
            <w:sz w:val="12"/>
          </w:rPr>
          <w:t>national Conference, IEEE, pp. 85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90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0"/>
        <w:ind w:left="529" w:right="111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Simonyan,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Karen,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Zisserman,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Andrew,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2015.</w:t>
      </w:r>
      <w:r>
        <w:rPr>
          <w:color w:val="231F20"/>
          <w:spacing w:val="-3"/>
          <w:w w:val="110"/>
          <w:sz w:val="12"/>
        </w:rPr>
        <w:t> </w:t>
      </w:r>
      <w:hyperlink r:id="rId56">
        <w:r>
          <w:rPr>
            <w:color w:val="2E3092"/>
            <w:spacing w:val="-2"/>
            <w:w w:val="110"/>
            <w:sz w:val="12"/>
          </w:rPr>
          <w:t>Very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deep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convolutional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networks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for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large-</w:t>
        </w:r>
      </w:hyperlink>
      <w:r>
        <w:rPr>
          <w:color w:val="2E3092"/>
          <w:spacing w:val="40"/>
          <w:w w:val="110"/>
          <w:sz w:val="12"/>
        </w:rPr>
        <w:t> </w:t>
      </w:r>
      <w:hyperlink r:id="rId56">
        <w:r>
          <w:rPr>
            <w:color w:val="2E3092"/>
            <w:w w:val="110"/>
            <w:sz w:val="12"/>
          </w:rPr>
          <w:t>scale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image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recognition.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arXiv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preprint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arXiv,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pp.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1409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1556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ICLR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3" w:lineRule="auto" w:before="4"/>
        <w:ind w:left="529" w:right="112" w:hanging="240"/>
        <w:jc w:val="both"/>
        <w:rPr>
          <w:sz w:val="12"/>
        </w:rPr>
      </w:pPr>
      <w:r>
        <w:rPr>
          <w:color w:val="231F20"/>
          <w:w w:val="105"/>
          <w:sz w:val="12"/>
        </w:rPr>
        <w:t>Singh,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A.K.,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Ganapathysubramanian,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B.,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Sarkar,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Singh,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2018.</w:t>
      </w:r>
      <w:r>
        <w:rPr>
          <w:color w:val="231F20"/>
          <w:spacing w:val="-8"/>
          <w:w w:val="105"/>
          <w:sz w:val="12"/>
        </w:rPr>
        <w:t> </w:t>
      </w:r>
      <w:hyperlink r:id="rId57">
        <w:r>
          <w:rPr>
            <w:color w:val="2E3092"/>
            <w:w w:val="105"/>
            <w:sz w:val="12"/>
          </w:rPr>
          <w:t>Deep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learning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plant</w:t>
        </w:r>
      </w:hyperlink>
      <w:r>
        <w:rPr>
          <w:color w:val="2E3092"/>
          <w:spacing w:val="40"/>
          <w:w w:val="105"/>
          <w:sz w:val="12"/>
        </w:rPr>
        <w:t> </w:t>
      </w:r>
      <w:hyperlink r:id="rId57">
        <w:r>
          <w:rPr>
            <w:color w:val="2E3092"/>
            <w:w w:val="105"/>
            <w:sz w:val="12"/>
          </w:rPr>
          <w:t>stress</w:t>
        </w:r>
        <w:r>
          <w:rPr>
            <w:color w:val="2E3092"/>
            <w:w w:val="105"/>
            <w:sz w:val="12"/>
          </w:rPr>
          <w:t> phenotyping:</w:t>
        </w:r>
        <w:r>
          <w:rPr>
            <w:color w:val="2E3092"/>
            <w:w w:val="105"/>
            <w:sz w:val="12"/>
          </w:rPr>
          <w:t> trends</w:t>
        </w:r>
        <w:r>
          <w:rPr>
            <w:color w:val="2E3092"/>
            <w:w w:val="105"/>
            <w:sz w:val="12"/>
          </w:rPr>
          <w:t> and</w:t>
        </w:r>
        <w:r>
          <w:rPr>
            <w:color w:val="2E3092"/>
            <w:w w:val="105"/>
            <w:sz w:val="12"/>
          </w:rPr>
          <w:t> future</w:t>
        </w:r>
        <w:r>
          <w:rPr>
            <w:color w:val="2E3092"/>
            <w:w w:val="105"/>
            <w:sz w:val="12"/>
          </w:rPr>
          <w:t> perspectives. Trends</w:t>
        </w:r>
        <w:r>
          <w:rPr>
            <w:color w:val="2E3092"/>
            <w:w w:val="105"/>
            <w:sz w:val="12"/>
          </w:rPr>
          <w:t> Plant</w:t>
        </w:r>
        <w:r>
          <w:rPr>
            <w:color w:val="2E3092"/>
            <w:w w:val="105"/>
            <w:sz w:val="12"/>
          </w:rPr>
          <w:t> Sci.</w:t>
        </w:r>
        <w:r>
          <w:rPr>
            <w:color w:val="2E3092"/>
            <w:w w:val="105"/>
            <w:sz w:val="12"/>
          </w:rPr>
          <w:t> 23</w:t>
        </w:r>
        <w:r>
          <w:rPr>
            <w:color w:val="2E3092"/>
            <w:w w:val="105"/>
            <w:sz w:val="12"/>
          </w:rPr>
          <w:t> (10),</w:t>
        </w:r>
      </w:hyperlink>
      <w:r>
        <w:rPr>
          <w:color w:val="2E3092"/>
          <w:spacing w:val="40"/>
          <w:w w:val="105"/>
          <w:sz w:val="12"/>
        </w:rPr>
        <w:t> </w:t>
      </w:r>
      <w:hyperlink r:id="rId57">
        <w:r>
          <w:rPr>
            <w:color w:val="2E3092"/>
            <w:spacing w:val="-2"/>
            <w:w w:val="105"/>
            <w:sz w:val="12"/>
          </w:rPr>
          <w:t>883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89</w:t>
        </w:r>
      </w:hyperlink>
      <w:r>
        <w:rPr>
          <w:color w:val="2E3092"/>
          <w:spacing w:val="-2"/>
          <w:w w:val="105"/>
          <w:sz w:val="12"/>
        </w:rPr>
        <w:t>8.</w:t>
      </w:r>
    </w:p>
    <w:p>
      <w:pPr>
        <w:spacing w:line="278" w:lineRule="auto" w:before="0"/>
        <w:ind w:left="529" w:right="111" w:hanging="240"/>
        <w:jc w:val="both"/>
        <w:rPr>
          <w:sz w:val="12"/>
        </w:rPr>
      </w:pPr>
      <w:r>
        <w:rPr>
          <w:color w:val="231F20"/>
          <w:w w:val="105"/>
          <w:sz w:val="12"/>
        </w:rPr>
        <w:t>Sun,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Tong,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C., He, S., Wang, K., Chen,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2018.</w:t>
      </w:r>
      <w:r>
        <w:rPr>
          <w:color w:val="231F20"/>
          <w:spacing w:val="-1"/>
          <w:w w:val="105"/>
          <w:sz w:val="12"/>
        </w:rPr>
        <w:t> </w:t>
      </w:r>
      <w:hyperlink r:id="rId58">
        <w:r>
          <w:rPr>
            <w:color w:val="2E3092"/>
            <w:w w:val="105"/>
            <w:sz w:val="12"/>
          </w:rPr>
          <w:t>Identi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 of nitrogen,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phosphorus,</w:t>
        </w:r>
      </w:hyperlink>
      <w:r>
        <w:rPr>
          <w:color w:val="2E3092"/>
          <w:spacing w:val="40"/>
          <w:w w:val="105"/>
          <w:sz w:val="12"/>
        </w:rPr>
        <w:t> </w:t>
      </w:r>
      <w:hyperlink r:id="rId58">
        <w:r>
          <w:rPr>
            <w:color w:val="2E3092"/>
            <w:w w:val="105"/>
            <w:sz w:val="12"/>
          </w:rPr>
          <w:t>and potassium de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ciencies based on temporal dynamics of leaf morphology and</w:t>
        </w:r>
      </w:hyperlink>
      <w:r>
        <w:rPr>
          <w:color w:val="2E3092"/>
          <w:spacing w:val="80"/>
          <w:w w:val="105"/>
          <w:sz w:val="12"/>
        </w:rPr>
        <w:t> </w:t>
      </w:r>
      <w:hyperlink r:id="rId58">
        <w:r>
          <w:rPr>
            <w:color w:val="2E3092"/>
            <w:w w:val="105"/>
            <w:sz w:val="12"/>
          </w:rPr>
          <w:t>color. Sustainability 10 (3), 76</w:t>
        </w:r>
      </w:hyperlink>
      <w:r>
        <w:rPr>
          <w:color w:val="2E3092"/>
          <w:w w:val="105"/>
          <w:sz w:val="12"/>
        </w:rPr>
        <w:t>2.</w:t>
      </w:r>
    </w:p>
    <w:p>
      <w:pPr>
        <w:spacing w:after="0" w:line="278" w:lineRule="auto"/>
        <w:jc w:val="both"/>
        <w:rPr>
          <w:sz w:val="12"/>
        </w:rPr>
        <w:sectPr>
          <w:type w:val="continuous"/>
          <w:pgSz w:w="11910" w:h="15880"/>
          <w:pgMar w:header="693" w:footer="0" w:top="1000" w:bottom="280" w:left="560" w:right="560"/>
          <w:cols w:num="2" w:equalWidth="0">
            <w:col w:w="5314" w:space="46"/>
            <w:col w:w="5430"/>
          </w:cols>
        </w:sectPr>
      </w:pPr>
    </w:p>
    <w:p>
      <w:pPr>
        <w:spacing w:line="280" w:lineRule="auto" w:before="105"/>
        <w:ind w:left="353" w:right="39" w:hanging="240"/>
        <w:jc w:val="both"/>
        <w:rPr>
          <w:sz w:val="12"/>
        </w:rPr>
      </w:pPr>
      <w:bookmarkStart w:name="_bookmark34" w:id="48"/>
      <w:bookmarkEnd w:id="48"/>
      <w:r>
        <w:rPr/>
      </w:r>
      <w:r>
        <w:rPr>
          <w:color w:val="231F20"/>
          <w:w w:val="105"/>
          <w:sz w:val="12"/>
        </w:rPr>
        <w:t>Wang, G., Sun, Y., Wang, J., 2017. </w:t>
      </w:r>
      <w:hyperlink r:id="rId59">
        <w:r>
          <w:rPr>
            <w:color w:val="2E3092"/>
            <w:w w:val="105"/>
            <w:sz w:val="12"/>
          </w:rPr>
          <w:t>Automatic image-based plant disease severity estima-</w:t>
        </w:r>
      </w:hyperlink>
      <w:r>
        <w:rPr>
          <w:color w:val="2E3092"/>
          <w:spacing w:val="40"/>
          <w:w w:val="105"/>
          <w:sz w:val="12"/>
        </w:rPr>
        <w:t> </w:t>
      </w:r>
      <w:hyperlink r:id="rId59">
        <w:r>
          <w:rPr>
            <w:color w:val="2E3092"/>
            <w:w w:val="105"/>
            <w:sz w:val="12"/>
          </w:rPr>
          <w:t>tion using deep learning. Comput. Intell. Neurosci. 2017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1" w:lineRule="auto" w:before="0"/>
        <w:ind w:left="353" w:right="3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Yang,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Gong,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W.,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Shi,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Du,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Sun,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Ma,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Y.Y.,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Song,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S.L.,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2015.</w:t>
      </w:r>
      <w:r>
        <w:rPr>
          <w:color w:val="231F20"/>
          <w:spacing w:val="-5"/>
          <w:w w:val="105"/>
          <w:sz w:val="12"/>
        </w:rPr>
        <w:t> </w:t>
      </w:r>
      <w:hyperlink r:id="rId60">
        <w:r>
          <w:rPr>
            <w:color w:val="2E3092"/>
            <w:spacing w:val="-2"/>
            <w:w w:val="105"/>
            <w:sz w:val="12"/>
          </w:rPr>
          <w:t>Accurate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identi</w:t>
        </w:r>
        <w:r>
          <w:rPr>
            <w:rFonts w:ascii="Times New Roman" w:hAnsi="Times New Roman"/>
            <w:color w:val="2E3092"/>
            <w:spacing w:val="-2"/>
            <w:w w:val="105"/>
            <w:sz w:val="12"/>
          </w:rPr>
          <w:t>fi</w:t>
        </w:r>
        <w:r>
          <w:rPr>
            <w:color w:val="2E3092"/>
            <w:spacing w:val="-2"/>
            <w:w w:val="105"/>
            <w:sz w:val="12"/>
          </w:rPr>
          <w:t>cation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of</w:t>
        </w:r>
      </w:hyperlink>
      <w:r>
        <w:rPr>
          <w:color w:val="2E3092"/>
          <w:spacing w:val="40"/>
          <w:w w:val="105"/>
          <w:sz w:val="12"/>
        </w:rPr>
        <w:t> </w:t>
      </w:r>
      <w:hyperlink r:id="rId60">
        <w:r>
          <w:rPr>
            <w:color w:val="2E3092"/>
            <w:w w:val="105"/>
            <w:sz w:val="12"/>
          </w:rPr>
          <w:t>nitrogen fertilizer application of paddy rice using laser-induced </w:t>
        </w:r>
        <w:r>
          <w:rPr>
            <w:rFonts w:ascii="Times New Roman" w:hAnsi="Times New Roman"/>
            <w:color w:val="2E3092"/>
            <w:w w:val="105"/>
            <w:sz w:val="12"/>
          </w:rPr>
          <w:t>fl</w:t>
        </w:r>
        <w:r>
          <w:rPr>
            <w:color w:val="2E3092"/>
            <w:w w:val="105"/>
            <w:sz w:val="12"/>
          </w:rPr>
          <w:t>uorescence com-</w:t>
        </w:r>
      </w:hyperlink>
      <w:r>
        <w:rPr>
          <w:color w:val="2E3092"/>
          <w:spacing w:val="40"/>
          <w:w w:val="105"/>
          <w:sz w:val="12"/>
        </w:rPr>
        <w:t> </w:t>
      </w:r>
      <w:hyperlink r:id="rId60">
        <w:r>
          <w:rPr>
            <w:color w:val="2E3092"/>
            <w:w w:val="105"/>
            <w:sz w:val="12"/>
          </w:rPr>
          <w:t>bined</w:t>
        </w:r>
        <w:r>
          <w:rPr>
            <w:color w:val="2E3092"/>
            <w:spacing w:val="2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with</w:t>
        </w:r>
        <w:r>
          <w:rPr>
            <w:color w:val="2E3092"/>
            <w:spacing w:val="2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support vector</w:t>
        </w:r>
        <w:r>
          <w:rPr>
            <w:color w:val="2E3092"/>
            <w:spacing w:val="2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machine.</w:t>
        </w:r>
        <w:r>
          <w:rPr>
            <w:color w:val="2E3092"/>
            <w:spacing w:val="2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Plant Soil Environ. 61 (11),</w:t>
        </w:r>
        <w:r>
          <w:rPr>
            <w:color w:val="2E3092"/>
            <w:spacing w:val="2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501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50</w:t>
        </w:r>
      </w:hyperlink>
      <w:r>
        <w:rPr>
          <w:color w:val="2E3092"/>
          <w:w w:val="105"/>
          <w:sz w:val="12"/>
        </w:rPr>
        <w:t>6.</w:t>
      </w:r>
    </w:p>
    <w:p>
      <w:pPr>
        <w:spacing w:line="276" w:lineRule="auto" w:before="103"/>
        <w:ind w:left="353" w:right="284" w:hanging="240"/>
        <w:jc w:val="both"/>
        <w:rPr>
          <w:sz w:val="12"/>
        </w:rPr>
      </w:pPr>
      <w:r>
        <w:rPr/>
        <w:br w:type="column"/>
      </w:r>
      <w:r>
        <w:rPr>
          <w:color w:val="231F20"/>
          <w:sz w:val="12"/>
        </w:rPr>
        <w:t>Yuan,</w:t>
      </w:r>
      <w:r>
        <w:rPr>
          <w:color w:val="231F20"/>
          <w:spacing w:val="34"/>
          <w:sz w:val="12"/>
        </w:rPr>
        <w:t> </w:t>
      </w:r>
      <w:r>
        <w:rPr>
          <w:color w:val="231F20"/>
          <w:sz w:val="12"/>
        </w:rPr>
        <w:t>Jianqing,</w:t>
      </w:r>
      <w:r>
        <w:rPr>
          <w:color w:val="231F20"/>
          <w:spacing w:val="35"/>
          <w:sz w:val="12"/>
        </w:rPr>
        <w:t> </w:t>
      </w:r>
      <w:r>
        <w:rPr>
          <w:color w:val="231F20"/>
          <w:sz w:val="12"/>
        </w:rPr>
        <w:t>Zhongbin,</w:t>
      </w:r>
      <w:r>
        <w:rPr>
          <w:color w:val="231F20"/>
          <w:spacing w:val="35"/>
          <w:sz w:val="12"/>
        </w:rPr>
        <w:t> </w:t>
      </w:r>
      <w:r>
        <w:rPr>
          <w:color w:val="231F20"/>
          <w:sz w:val="12"/>
        </w:rPr>
        <w:t>Su,</w:t>
      </w:r>
      <w:r>
        <w:rPr>
          <w:color w:val="231F20"/>
          <w:spacing w:val="34"/>
          <w:sz w:val="12"/>
        </w:rPr>
        <w:t> </w:t>
      </w:r>
      <w:r>
        <w:rPr>
          <w:color w:val="231F20"/>
          <w:sz w:val="12"/>
        </w:rPr>
        <w:t>Jia,</w:t>
      </w:r>
      <w:r>
        <w:rPr>
          <w:color w:val="231F20"/>
          <w:spacing w:val="35"/>
          <w:sz w:val="12"/>
        </w:rPr>
        <w:t> </w:t>
      </w:r>
      <w:r>
        <w:rPr>
          <w:color w:val="231F20"/>
          <w:sz w:val="12"/>
        </w:rPr>
        <w:t>Yinjiang,</w:t>
      </w:r>
      <w:r>
        <w:rPr>
          <w:color w:val="231F20"/>
          <w:spacing w:val="35"/>
          <w:sz w:val="12"/>
        </w:rPr>
        <w:t> </w:t>
      </w:r>
      <w:r>
        <w:rPr>
          <w:color w:val="231F20"/>
          <w:sz w:val="12"/>
        </w:rPr>
        <w:t>Yu,</w:t>
      </w:r>
      <w:r>
        <w:rPr>
          <w:color w:val="231F20"/>
          <w:spacing w:val="35"/>
          <w:sz w:val="12"/>
        </w:rPr>
        <w:t> </w:t>
      </w:r>
      <w:r>
        <w:rPr>
          <w:color w:val="231F20"/>
          <w:sz w:val="12"/>
        </w:rPr>
        <w:t>Zhang,</w:t>
      </w:r>
      <w:r>
        <w:rPr>
          <w:color w:val="231F20"/>
          <w:spacing w:val="35"/>
          <w:sz w:val="12"/>
        </w:rPr>
        <w:t> </w:t>
      </w:r>
      <w:r>
        <w:rPr>
          <w:color w:val="231F20"/>
          <w:sz w:val="12"/>
        </w:rPr>
        <w:t>Zhang,</w:t>
      </w:r>
      <w:r>
        <w:rPr>
          <w:color w:val="231F20"/>
          <w:spacing w:val="35"/>
          <w:sz w:val="12"/>
        </w:rPr>
        <w:t> </w:t>
      </w:r>
      <w:r>
        <w:rPr>
          <w:color w:val="231F20"/>
          <w:sz w:val="12"/>
        </w:rPr>
        <w:t>Zongxin,</w:t>
      </w:r>
      <w:r>
        <w:rPr>
          <w:color w:val="231F20"/>
          <w:spacing w:val="34"/>
          <w:sz w:val="12"/>
        </w:rPr>
        <w:t> </w:t>
      </w:r>
      <w:r>
        <w:rPr>
          <w:color w:val="231F20"/>
          <w:sz w:val="12"/>
        </w:rPr>
        <w:t>2016.</w:t>
      </w:r>
      <w:r>
        <w:rPr>
          <w:color w:val="231F20"/>
          <w:spacing w:val="34"/>
          <w:sz w:val="12"/>
        </w:rPr>
        <w:t> </w:t>
      </w:r>
      <w:hyperlink r:id="rId61">
        <w:r>
          <w:rPr>
            <w:color w:val="2E3092"/>
            <w:sz w:val="12"/>
          </w:rPr>
          <w:t>Identi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-</w:t>
        </w:r>
      </w:hyperlink>
      <w:r>
        <w:rPr>
          <w:color w:val="2E3092"/>
          <w:spacing w:val="40"/>
          <w:w w:val="110"/>
          <w:sz w:val="12"/>
        </w:rPr>
        <w:t> </w:t>
      </w:r>
      <w:hyperlink r:id="rId61">
        <w:r>
          <w:rPr>
            <w:color w:val="2E3092"/>
            <w:w w:val="110"/>
            <w:sz w:val="12"/>
          </w:rPr>
          <w:t>cation</w:t>
        </w:r>
        <w:r>
          <w:rPr>
            <w:color w:val="2E3092"/>
            <w:spacing w:val="40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40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rice</w:t>
        </w:r>
        <w:r>
          <w:rPr>
            <w:color w:val="2E3092"/>
            <w:spacing w:val="40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leaf</w:t>
        </w:r>
        <w:r>
          <w:rPr>
            <w:color w:val="2E3092"/>
            <w:spacing w:val="40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blast</w:t>
        </w:r>
        <w:r>
          <w:rPr>
            <w:color w:val="2E3092"/>
            <w:spacing w:val="40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</w:t>
        </w:r>
        <w:r>
          <w:rPr>
            <w:color w:val="2E3092"/>
            <w:spacing w:val="40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nitrogen</w:t>
        </w:r>
        <w:r>
          <w:rPr>
            <w:color w:val="2E3092"/>
            <w:spacing w:val="40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de</w:t>
        </w:r>
        <w:r>
          <w:rPr>
            <w:rFonts w:ascii="Times New Roman" w:hAnsi="Times New Roman"/>
            <w:color w:val="2E3092"/>
            <w:w w:val="110"/>
            <w:sz w:val="12"/>
          </w:rPr>
          <w:t>fi</w:t>
        </w:r>
        <w:r>
          <w:rPr>
            <w:color w:val="2E3092"/>
            <w:w w:val="110"/>
            <w:sz w:val="12"/>
          </w:rPr>
          <w:t>ciency</w:t>
        </w:r>
        <w:r>
          <w:rPr>
            <w:color w:val="2E3092"/>
            <w:spacing w:val="40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</w:t>
        </w:r>
        <w:r>
          <w:rPr>
            <w:color w:val="2E3092"/>
            <w:spacing w:val="40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cold</w:t>
        </w:r>
        <w:r>
          <w:rPr>
            <w:color w:val="2E3092"/>
            <w:spacing w:val="40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region</w:t>
        </w:r>
        <w:r>
          <w:rPr>
            <w:color w:val="2E3092"/>
            <w:spacing w:val="40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using</w:t>
        </w:r>
      </w:hyperlink>
      <w:r>
        <w:rPr>
          <w:color w:val="2E3092"/>
          <w:spacing w:val="40"/>
          <w:w w:val="110"/>
          <w:sz w:val="12"/>
        </w:rPr>
        <w:t> </w:t>
      </w:r>
      <w:hyperlink r:id="rId61">
        <w:r>
          <w:rPr>
            <w:color w:val="2E3092"/>
            <w:w w:val="110"/>
            <w:sz w:val="12"/>
          </w:rPr>
          <w:t>hyperspectral</w:t>
        </w:r>
        <w:r>
          <w:rPr>
            <w:color w:val="2E3092"/>
            <w:w w:val="110"/>
            <w:sz w:val="12"/>
          </w:rPr>
          <w:t> imaging.</w:t>
        </w:r>
        <w:r>
          <w:rPr>
            <w:color w:val="2E3092"/>
            <w:w w:val="110"/>
            <w:sz w:val="12"/>
          </w:rPr>
          <w:t> Transactions</w:t>
        </w:r>
        <w:r>
          <w:rPr>
            <w:color w:val="2E3092"/>
            <w:w w:val="110"/>
            <w:sz w:val="12"/>
          </w:rPr>
          <w:t> of</w:t>
        </w:r>
        <w:r>
          <w:rPr>
            <w:color w:val="2E3092"/>
            <w:w w:val="110"/>
            <w:sz w:val="12"/>
          </w:rPr>
          <w:t> the</w:t>
        </w:r>
        <w:r>
          <w:rPr>
            <w:color w:val="2E3092"/>
            <w:w w:val="110"/>
            <w:sz w:val="12"/>
          </w:rPr>
          <w:t> Chinese</w:t>
        </w:r>
        <w:r>
          <w:rPr>
            <w:color w:val="2E3092"/>
            <w:w w:val="110"/>
            <w:sz w:val="12"/>
          </w:rPr>
          <w:t> Society</w:t>
        </w:r>
        <w:r>
          <w:rPr>
            <w:color w:val="2E3092"/>
            <w:w w:val="110"/>
            <w:sz w:val="12"/>
          </w:rPr>
          <w:t> of</w:t>
        </w:r>
        <w:r>
          <w:rPr>
            <w:color w:val="2E3092"/>
            <w:w w:val="110"/>
            <w:sz w:val="12"/>
          </w:rPr>
          <w:t> Agricultural</w:t>
        </w:r>
      </w:hyperlink>
      <w:r>
        <w:rPr>
          <w:color w:val="2E3092"/>
          <w:spacing w:val="40"/>
          <w:w w:val="110"/>
          <w:sz w:val="12"/>
        </w:rPr>
        <w:t> </w:t>
      </w:r>
      <w:hyperlink r:id="rId61">
        <w:r>
          <w:rPr>
            <w:color w:val="2E3092"/>
            <w:w w:val="110"/>
            <w:sz w:val="12"/>
          </w:rPr>
          <w:t>Engineering 32 (13), 155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160.</w:t>
        </w:r>
      </w:hyperlink>
    </w:p>
    <w:sectPr>
      <w:pgSz w:w="11910" w:h="15880"/>
      <w:pgMar w:header="693" w:footer="0" w:top="1000" w:bottom="280" w:left="560" w:right="560"/>
      <w:cols w:num="2" w:equalWidth="0">
        <w:col w:w="5177" w:space="182"/>
        <w:col w:w="5431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Tuffy">
    <w:altName w:val="Tuffy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</w:fonts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49184">
              <wp:simplePos x="0" y="0"/>
              <wp:positionH relativeFrom="page">
                <wp:posOffset>2788818</wp:posOffset>
              </wp:positionH>
              <wp:positionV relativeFrom="page">
                <wp:posOffset>451635</wp:posOffset>
              </wp:positionV>
              <wp:extent cx="1871980" cy="128270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1871980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7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hyperlink r:id="rId1">
                            <w:r>
                              <w:rPr>
                                <w:color w:val="2E3092"/>
                                <w:sz w:val="12"/>
                              </w:rPr>
                              <w:t>Arti</w:t>
                            </w:r>
                            <w:r>
                              <w:rPr>
                                <w:rFonts w:ascii="Times New Roman" w:hAnsi="Times New Roman"/>
                                <w:color w:val="2E3092"/>
                                <w:sz w:val="12"/>
                              </w:rPr>
                              <w:t>fi</w:t>
                            </w:r>
                            <w:r>
                              <w:rPr>
                                <w:color w:val="2E3092"/>
                                <w:sz w:val="12"/>
                              </w:rPr>
                              <w:t>cial</w:t>
                            </w:r>
                            <w:r>
                              <w:rPr>
                                <w:color w:val="2E3092"/>
                                <w:spacing w:val="21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E3092"/>
                                <w:sz w:val="12"/>
                              </w:rPr>
                              <w:t>Intelligence</w:t>
                            </w:r>
                            <w:r>
                              <w:rPr>
                                <w:color w:val="2E3092"/>
                                <w:spacing w:val="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E3092"/>
                                <w:sz w:val="12"/>
                              </w:rPr>
                              <w:t>in</w:t>
                            </w:r>
                            <w:r>
                              <w:rPr>
                                <w:color w:val="2E3092"/>
                                <w:spacing w:val="19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E3092"/>
                                <w:sz w:val="12"/>
                              </w:rPr>
                              <w:t>Agriculture</w:t>
                            </w:r>
                            <w:r>
                              <w:rPr>
                                <w:color w:val="2E3092"/>
                                <w:spacing w:val="21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E3092"/>
                                <w:sz w:val="12"/>
                              </w:rPr>
                              <w:t>4</w:t>
                            </w:r>
                            <w:r>
                              <w:rPr>
                                <w:color w:val="2E3092"/>
                                <w:spacing w:val="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E3092"/>
                                <w:sz w:val="12"/>
                              </w:rPr>
                              <w:t>(2020)</w:t>
                            </w:r>
                            <w:r>
                              <w:rPr>
                                <w:color w:val="2E3092"/>
                                <w:spacing w:val="19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E3092"/>
                                <w:spacing w:val="-4"/>
                                <w:sz w:val="12"/>
                              </w:rPr>
                              <w:t>12</w:t>
                            </w:r>
                            <w:r>
                              <w:rPr>
                                <w:rFonts w:ascii="Tuffy" w:hAnsi="Tuffy"/>
                                <w:b w:val="0"/>
                                <w:color w:val="2E3092"/>
                                <w:spacing w:val="-4"/>
                                <w:sz w:val="12"/>
                              </w:rPr>
                              <w:t>–</w:t>
                            </w:r>
                            <w:r>
                              <w:rPr>
                                <w:color w:val="2E3092"/>
                                <w:spacing w:val="-4"/>
                                <w:sz w:val="12"/>
                              </w:rPr>
                              <w:t>20</w:t>
                            </w:r>
                          </w:hyperlink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219.591995pt;margin-top:35.561886pt;width:147.4pt;height:10.1pt;mso-position-horizontal-relative:page;mso-position-vertical-relative:page;z-index:-16567296" type="#_x0000_t202" id="docshape1" filled="false" stroked="false">
              <v:textbox inset="0,0,0,0">
                <w:txbxContent>
                  <w:p>
                    <w:pPr>
                      <w:spacing w:before="27"/>
                      <w:ind w:left="20" w:right="0" w:firstLine="0"/>
                      <w:jc w:val="left"/>
                      <w:rPr>
                        <w:sz w:val="12"/>
                      </w:rPr>
                    </w:pPr>
                    <w:hyperlink r:id="rId1">
                      <w:r>
                        <w:rPr>
                          <w:color w:val="2E3092"/>
                          <w:sz w:val="12"/>
                        </w:rPr>
                        <w:t>Arti</w:t>
                      </w:r>
                      <w:r>
                        <w:rPr>
                          <w:rFonts w:ascii="Times New Roman" w:hAnsi="Times New Roman"/>
                          <w:color w:val="2E3092"/>
                          <w:sz w:val="12"/>
                        </w:rPr>
                        <w:t>fi</w:t>
                      </w:r>
                      <w:r>
                        <w:rPr>
                          <w:color w:val="2E3092"/>
                          <w:sz w:val="12"/>
                        </w:rPr>
                        <w:t>cial</w:t>
                      </w:r>
                      <w:r>
                        <w:rPr>
                          <w:color w:val="2E3092"/>
                          <w:spacing w:val="21"/>
                          <w:sz w:val="12"/>
                        </w:rPr>
                        <w:t> </w:t>
                      </w:r>
                      <w:r>
                        <w:rPr>
                          <w:color w:val="2E3092"/>
                          <w:sz w:val="12"/>
                        </w:rPr>
                        <w:t>Intelligence</w:t>
                      </w:r>
                      <w:r>
                        <w:rPr>
                          <w:color w:val="2E3092"/>
                          <w:spacing w:val="20"/>
                          <w:sz w:val="12"/>
                        </w:rPr>
                        <w:t> </w:t>
                      </w:r>
                      <w:r>
                        <w:rPr>
                          <w:color w:val="2E3092"/>
                          <w:sz w:val="12"/>
                        </w:rPr>
                        <w:t>in</w:t>
                      </w:r>
                      <w:r>
                        <w:rPr>
                          <w:color w:val="2E3092"/>
                          <w:spacing w:val="19"/>
                          <w:sz w:val="12"/>
                        </w:rPr>
                        <w:t> </w:t>
                      </w:r>
                      <w:r>
                        <w:rPr>
                          <w:color w:val="2E3092"/>
                          <w:sz w:val="12"/>
                        </w:rPr>
                        <w:t>Agriculture</w:t>
                      </w:r>
                      <w:r>
                        <w:rPr>
                          <w:color w:val="2E3092"/>
                          <w:spacing w:val="21"/>
                          <w:sz w:val="12"/>
                        </w:rPr>
                        <w:t> </w:t>
                      </w:r>
                      <w:r>
                        <w:rPr>
                          <w:color w:val="2E3092"/>
                          <w:sz w:val="12"/>
                        </w:rPr>
                        <w:t>4</w:t>
                      </w:r>
                      <w:r>
                        <w:rPr>
                          <w:color w:val="2E3092"/>
                          <w:spacing w:val="20"/>
                          <w:sz w:val="12"/>
                        </w:rPr>
                        <w:t> </w:t>
                      </w:r>
                      <w:r>
                        <w:rPr>
                          <w:color w:val="2E3092"/>
                          <w:sz w:val="12"/>
                        </w:rPr>
                        <w:t>(2020)</w:t>
                      </w:r>
                      <w:r>
                        <w:rPr>
                          <w:color w:val="2E3092"/>
                          <w:spacing w:val="19"/>
                          <w:sz w:val="12"/>
                        </w:rPr>
                        <w:t> </w:t>
                      </w:r>
                      <w:r>
                        <w:rPr>
                          <w:color w:val="2E3092"/>
                          <w:spacing w:val="-4"/>
                          <w:sz w:val="12"/>
                        </w:rPr>
                        <w:t>12</w:t>
                      </w:r>
                      <w:r>
                        <w:rPr>
                          <w:rFonts w:ascii="Tuffy" w:hAnsi="Tuffy"/>
                          <w:b w:val="0"/>
                          <w:color w:val="2E3092"/>
                          <w:spacing w:val="-4"/>
                          <w:sz w:val="12"/>
                        </w:rPr>
                        <w:t>–</w:t>
                      </w:r>
                      <w:r>
                        <w:rPr>
                          <w:color w:val="2E3092"/>
                          <w:spacing w:val="-4"/>
                          <w:sz w:val="12"/>
                        </w:rPr>
                        <w:t>20</w:t>
                      </w:r>
                    </w:hyperlink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49696">
              <wp:simplePos x="0" y="0"/>
              <wp:positionH relativeFrom="page">
                <wp:posOffset>2631145</wp:posOffset>
              </wp:positionH>
              <wp:positionV relativeFrom="page">
                <wp:posOffset>451554</wp:posOffset>
              </wp:positionV>
              <wp:extent cx="2407920" cy="128270"/>
              <wp:effectExtent l="0" t="0" r="0" b="0"/>
              <wp:wrapNone/>
              <wp:docPr id="2" name="Textbox 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" name="Textbox 2"/>
                    <wps:cNvSpPr txBox="1"/>
                    <wps:spPr>
                      <a:xfrm>
                        <a:off x="0" y="0"/>
                        <a:ext cx="2407920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B.S.</w:t>
                          </w:r>
                          <w:r>
                            <w:rPr>
                              <w:i/>
                              <w:color w:val="231F20"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Anami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color w:val="231F20"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al.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4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(2020)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12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4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20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07.176804pt;margin-top:35.555439pt;width:189.6pt;height:10.1pt;mso-position-horizontal-relative:page;mso-position-vertical-relative:page;z-index:-16566784" type="#_x0000_t202" id="docshape2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B.S.</w:t>
                    </w:r>
                    <w:r>
                      <w:rPr>
                        <w:i/>
                        <w:color w:val="231F20"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Anami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et</w:t>
                    </w:r>
                    <w:r>
                      <w:rPr>
                        <w:i/>
                        <w:color w:val="231F20"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al.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/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4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(2020)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12</w:t>
                    </w:r>
                    <w:r>
                      <w:rPr>
                        <w:rFonts w:ascii="Verdana" w:hAnsi="Verdana"/>
                        <w:color w:val="231F20"/>
                        <w:spacing w:val="-4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20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750208">
              <wp:simplePos x="0" y="0"/>
              <wp:positionH relativeFrom="page">
                <wp:posOffset>7002083</wp:posOffset>
              </wp:positionH>
              <wp:positionV relativeFrom="page">
                <wp:posOffset>451554</wp:posOffset>
              </wp:positionV>
              <wp:extent cx="181610" cy="125095"/>
              <wp:effectExtent l="0" t="0" r="0" b="0"/>
              <wp:wrapNone/>
              <wp:docPr id="3" name="Textbox 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" name="Textbox 3"/>
                    <wps:cNvSpPr txBox="1"/>
                    <wps:spPr>
                      <a:xfrm>
                        <a:off x="0" y="0"/>
                        <a:ext cx="18161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2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2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2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25"/>
                              <w:sz w:val="12"/>
                            </w:rPr>
                            <w:t>13</w:t>
                          </w:r>
                          <w:r>
                            <w:rPr>
                              <w:color w:val="231F20"/>
                              <w:spacing w:val="-5"/>
                              <w:w w:val="12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1.345154pt;margin-top:35.555439pt;width:14.3pt;height:9.85pt;mso-position-horizontal-relative:page;mso-position-vertical-relative:page;z-index:-16566272" type="#_x0000_t202" id="docshape3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25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25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25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25"/>
                        <w:sz w:val="12"/>
                      </w:rPr>
                      <w:t>13</w:t>
                    </w:r>
                    <w:r>
                      <w:rPr>
                        <w:color w:val="231F20"/>
                        <w:spacing w:val="-5"/>
                        <w:w w:val="12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50720">
              <wp:simplePos x="0" y="0"/>
              <wp:positionH relativeFrom="page">
                <wp:posOffset>390277</wp:posOffset>
              </wp:positionH>
              <wp:positionV relativeFrom="page">
                <wp:posOffset>451554</wp:posOffset>
              </wp:positionV>
              <wp:extent cx="181610" cy="125095"/>
              <wp:effectExtent l="0" t="0" r="0" b="0"/>
              <wp:wrapNone/>
              <wp:docPr id="22" name="Textbox 2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" name="Textbox 22"/>
                    <wps:cNvSpPr txBox="1"/>
                    <wps:spPr>
                      <a:xfrm>
                        <a:off x="0" y="0"/>
                        <a:ext cx="18161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t>14</w:t>
                          </w: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0.730474pt;margin-top:35.555439pt;width:14.3pt;height:9.85pt;mso-position-horizontal-relative:page;mso-position-vertical-relative:page;z-index:-16565760" type="#_x0000_t202" id="docshape17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t>14</w:t>
                    </w: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751232">
              <wp:simplePos x="0" y="0"/>
              <wp:positionH relativeFrom="page">
                <wp:posOffset>2519526</wp:posOffset>
              </wp:positionH>
              <wp:positionV relativeFrom="page">
                <wp:posOffset>451554</wp:posOffset>
              </wp:positionV>
              <wp:extent cx="2407920" cy="128270"/>
              <wp:effectExtent l="0" t="0" r="0" b="0"/>
              <wp:wrapNone/>
              <wp:docPr id="23" name="Textbox 2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" name="Textbox 23"/>
                    <wps:cNvSpPr txBox="1"/>
                    <wps:spPr>
                      <a:xfrm>
                        <a:off x="0" y="0"/>
                        <a:ext cx="2407920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B.S.</w:t>
                          </w:r>
                          <w:r>
                            <w:rPr>
                              <w:i/>
                              <w:color w:val="231F20"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Anami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color w:val="231F20"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al.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4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(2020)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12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4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20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98.387878pt;margin-top:35.555439pt;width:189.6pt;height:10.1pt;mso-position-horizontal-relative:page;mso-position-vertical-relative:page;z-index:-16565248" type="#_x0000_t202" id="docshape18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B.S.</w:t>
                    </w:r>
                    <w:r>
                      <w:rPr>
                        <w:i/>
                        <w:color w:val="231F20"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Anami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et</w:t>
                    </w:r>
                    <w:r>
                      <w:rPr>
                        <w:i/>
                        <w:color w:val="231F20"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al.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/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4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(2020)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12</w:t>
                    </w:r>
                    <w:r>
                      <w:rPr>
                        <w:rFonts w:ascii="Verdana" w:hAnsi="Verdana"/>
                        <w:color w:val="231F20"/>
                        <w:spacing w:val="-4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20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51744">
              <wp:simplePos x="0" y="0"/>
              <wp:positionH relativeFrom="page">
                <wp:posOffset>2631132</wp:posOffset>
              </wp:positionH>
              <wp:positionV relativeFrom="page">
                <wp:posOffset>451611</wp:posOffset>
              </wp:positionV>
              <wp:extent cx="2407920" cy="128270"/>
              <wp:effectExtent l="0" t="0" r="0" b="0"/>
              <wp:wrapNone/>
              <wp:docPr id="24" name="Textbox 2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" name="Textbox 24"/>
                    <wps:cNvSpPr txBox="1"/>
                    <wps:spPr>
                      <a:xfrm>
                        <a:off x="0" y="0"/>
                        <a:ext cx="2407920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B.S.</w:t>
                          </w:r>
                          <w:r>
                            <w:rPr>
                              <w:i/>
                              <w:color w:val="231F20"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Anami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color w:val="231F20"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al.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4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(2020)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12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4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20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07.175812pt;margin-top:35.559978pt;width:189.6pt;height:10.1pt;mso-position-horizontal-relative:page;mso-position-vertical-relative:page;z-index:-16564736" type="#_x0000_t202" id="docshape19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B.S.</w:t>
                    </w:r>
                    <w:r>
                      <w:rPr>
                        <w:i/>
                        <w:color w:val="231F20"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Anami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et</w:t>
                    </w:r>
                    <w:r>
                      <w:rPr>
                        <w:i/>
                        <w:color w:val="231F20"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al.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/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4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(2020)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12</w:t>
                    </w:r>
                    <w:r>
                      <w:rPr>
                        <w:rFonts w:ascii="Verdana" w:hAnsi="Verdana"/>
                        <w:color w:val="231F20"/>
                        <w:spacing w:val="-4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20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752256">
              <wp:simplePos x="0" y="0"/>
              <wp:positionH relativeFrom="page">
                <wp:posOffset>7002071</wp:posOffset>
              </wp:positionH>
              <wp:positionV relativeFrom="page">
                <wp:posOffset>451611</wp:posOffset>
              </wp:positionV>
              <wp:extent cx="181610" cy="125095"/>
              <wp:effectExtent l="0" t="0" r="0" b="0"/>
              <wp:wrapNone/>
              <wp:docPr id="25" name="Textbox 2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" name="Textbox 25"/>
                    <wps:cNvSpPr txBox="1"/>
                    <wps:spPr>
                      <a:xfrm>
                        <a:off x="0" y="0"/>
                        <a:ext cx="18161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2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2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2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25"/>
                              <w:sz w:val="12"/>
                            </w:rPr>
                            <w:t>15</w:t>
                          </w:r>
                          <w:r>
                            <w:rPr>
                              <w:color w:val="231F20"/>
                              <w:spacing w:val="-5"/>
                              <w:w w:val="12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1.344177pt;margin-top:35.559978pt;width:14.3pt;height:9.85pt;mso-position-horizontal-relative:page;mso-position-vertical-relative:page;z-index:-16564224" type="#_x0000_t202" id="docshape20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25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25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25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25"/>
                        <w:sz w:val="12"/>
                      </w:rPr>
                      <w:t>15</w:t>
                    </w:r>
                    <w:r>
                      <w:rPr>
                        <w:color w:val="231F20"/>
                        <w:spacing w:val="-5"/>
                        <w:w w:val="12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%1."/>
      <w:lvlJc w:val="left"/>
      <w:pPr>
        <w:ind w:left="1707" w:hanging="1299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121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61" w:hanging="129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22" w:hanging="129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3" w:hanging="12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44" w:hanging="12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05" w:hanging="12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66" w:hanging="12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227" w:hanging="12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88" w:hanging="1299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284" w:hanging="171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111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394" w:hanging="281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5"/>
        <w:w w:val="93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80" w:hanging="2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5" w:hanging="2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0" w:hanging="2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6" w:hanging="2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01" w:hanging="2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7" w:hanging="2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2" w:hanging="281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10"/>
      <w:ind w:left="114"/>
      <w:outlineLvl w:val="1"/>
    </w:pPr>
    <w:rPr>
      <w:rFonts w:ascii="Georgia" w:hAnsi="Georgia" w:eastAsia="Georgia" w:cs="Georgia"/>
      <w:sz w:val="18"/>
      <w:szCs w:val="18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2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707" w:hanging="1298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header" Target="header2.xml"/><Relationship Id="rId7" Type="http://schemas.openxmlformats.org/officeDocument/2006/relationships/hyperlink" Target="http://crossmark.crossref.org/dialog/?doi=10.1016/j.aiia.2020.03.001&amp;domain=pdf" TargetMode="External"/><Relationship Id="rId8" Type="http://schemas.openxmlformats.org/officeDocument/2006/relationships/image" Target="media/image1.png"/><Relationship Id="rId9" Type="http://schemas.openxmlformats.org/officeDocument/2006/relationships/hyperlink" Target="Journal%20logo" TargetMode="External"/><Relationship Id="rId10" Type="http://schemas.openxmlformats.org/officeDocument/2006/relationships/image" Target="media/image2.jpeg"/><Relationship Id="rId11" Type="http://schemas.openxmlformats.org/officeDocument/2006/relationships/image" Target="media/image3.jpeg"/><Relationship Id="rId12" Type="http://schemas.openxmlformats.org/officeDocument/2006/relationships/hyperlink" Target="http://www.sciencedirect.com/science/journal/25897217" TargetMode="External"/><Relationship Id="rId13" Type="http://schemas.openxmlformats.org/officeDocument/2006/relationships/hyperlink" Target="http://www.keaipublishing.com/en/journals/artificial-intelligence-in-agriculture/" TargetMode="External"/><Relationship Id="rId14" Type="http://schemas.openxmlformats.org/officeDocument/2006/relationships/hyperlink" Target="http://creativecommons.org/licenses/by-nc-nd/4.0/" TargetMode="External"/><Relationship Id="rId15" Type="http://schemas.openxmlformats.org/officeDocument/2006/relationships/hyperlink" Target="mailto:anami_basu@hotmail.com" TargetMode="External"/><Relationship Id="rId16" Type="http://schemas.openxmlformats.org/officeDocument/2006/relationships/hyperlink" Target="mailto:naveen.malvade@gmail.com" TargetMode="External"/><Relationship Id="rId17" Type="http://schemas.openxmlformats.org/officeDocument/2006/relationships/hyperlink" Target="mailto:surendrap@uasd.in" TargetMode="External"/><Relationship Id="rId18" Type="http://schemas.openxmlformats.org/officeDocument/2006/relationships/hyperlink" Target="https://doi.org/10.1016/j.aiia.2020.03.001" TargetMode="External"/><Relationship Id="rId19" Type="http://schemas.openxmlformats.org/officeDocument/2006/relationships/hyperlink" Target="Image%20of%20Fig.%201" TargetMode="External"/><Relationship Id="rId20" Type="http://schemas.openxmlformats.org/officeDocument/2006/relationships/image" Target="media/image4.jpeg"/><Relationship Id="rId21" Type="http://schemas.openxmlformats.org/officeDocument/2006/relationships/hyperlink" Target="Image%20of%20Fig.%202" TargetMode="External"/><Relationship Id="rId22" Type="http://schemas.openxmlformats.org/officeDocument/2006/relationships/image" Target="media/image5.jpeg"/><Relationship Id="rId23" Type="http://schemas.openxmlformats.org/officeDocument/2006/relationships/header" Target="header3.xml"/><Relationship Id="rId24" Type="http://schemas.openxmlformats.org/officeDocument/2006/relationships/header" Target="header4.xml"/><Relationship Id="rId25" Type="http://schemas.openxmlformats.org/officeDocument/2006/relationships/hyperlink" Target="Image%20of%20Fig.%203" TargetMode="External"/><Relationship Id="rId26" Type="http://schemas.openxmlformats.org/officeDocument/2006/relationships/image" Target="media/image6.jpeg"/><Relationship Id="rId27" Type="http://schemas.openxmlformats.org/officeDocument/2006/relationships/hyperlink" Target="Image%20of%20Fig.%204" TargetMode="External"/><Relationship Id="rId28" Type="http://schemas.openxmlformats.org/officeDocument/2006/relationships/image" Target="media/image7.jpeg"/><Relationship Id="rId29" Type="http://schemas.openxmlformats.org/officeDocument/2006/relationships/hyperlink" Target="Image%20of%20Fig.%205" TargetMode="External"/><Relationship Id="rId30" Type="http://schemas.openxmlformats.org/officeDocument/2006/relationships/image" Target="media/image8.jpeg"/><Relationship Id="rId31" Type="http://schemas.openxmlformats.org/officeDocument/2006/relationships/hyperlink" Target="Image%20of%20Fig.%206" TargetMode="External"/><Relationship Id="rId32" Type="http://schemas.openxmlformats.org/officeDocument/2006/relationships/image" Target="media/image9.jpeg"/><Relationship Id="rId33" Type="http://schemas.openxmlformats.org/officeDocument/2006/relationships/hyperlink" Target="Image%20of%20Fig.%207" TargetMode="External"/><Relationship Id="rId34" Type="http://schemas.openxmlformats.org/officeDocument/2006/relationships/image" Target="media/image10.jpeg"/><Relationship Id="rId35" Type="http://schemas.openxmlformats.org/officeDocument/2006/relationships/hyperlink" Target="Image%20of%20Fig.%208" TargetMode="External"/><Relationship Id="rId36" Type="http://schemas.openxmlformats.org/officeDocument/2006/relationships/image" Target="media/image11.jpeg"/><Relationship Id="rId37" Type="http://schemas.openxmlformats.org/officeDocument/2006/relationships/hyperlink" Target="http://refhub.elsevier.com/S2589-7217(20)30010-6/rf0025" TargetMode="External"/><Relationship Id="rId38" Type="http://schemas.openxmlformats.org/officeDocument/2006/relationships/hyperlink" Target="http://refhub.elsevier.com/S2589-7217(20)30010-6/rf0030" TargetMode="External"/><Relationship Id="rId39" Type="http://schemas.openxmlformats.org/officeDocument/2006/relationships/hyperlink" Target="http://refhub.elsevier.com/S2589-7217(20)30010-6/rf0035" TargetMode="External"/><Relationship Id="rId40" Type="http://schemas.openxmlformats.org/officeDocument/2006/relationships/hyperlink" Target="http://refhub.elsevier.com/S2589-7217(20)30010-6/rf0040" TargetMode="External"/><Relationship Id="rId41" Type="http://schemas.openxmlformats.org/officeDocument/2006/relationships/hyperlink" Target="http://refhub.elsevier.com/S2589-7217(20)30010-6/rf0045" TargetMode="External"/><Relationship Id="rId42" Type="http://schemas.openxmlformats.org/officeDocument/2006/relationships/hyperlink" Target="http://refhub.elsevier.com/S2589-7217(20)30010-6/rf0050" TargetMode="External"/><Relationship Id="rId43" Type="http://schemas.openxmlformats.org/officeDocument/2006/relationships/hyperlink" Target="http://refhub.elsevier.com/S2589-7217(20)30010-6/rf0055" TargetMode="External"/><Relationship Id="rId44" Type="http://schemas.openxmlformats.org/officeDocument/2006/relationships/hyperlink" Target="http://refhub.elsevier.com/S2589-7217(20)30010-6/rf0060" TargetMode="External"/><Relationship Id="rId45" Type="http://schemas.openxmlformats.org/officeDocument/2006/relationships/hyperlink" Target="http://refhub.elsevier.com/S2589-7217(20)30010-6/rf0065" TargetMode="External"/><Relationship Id="rId46" Type="http://schemas.openxmlformats.org/officeDocument/2006/relationships/hyperlink" Target="http://refhub.elsevier.com/S2589-7217(20)30010-6/rf0005" TargetMode="External"/><Relationship Id="rId47" Type="http://schemas.openxmlformats.org/officeDocument/2006/relationships/hyperlink" Target="http://refhub.elsevier.com/S2589-7217(20)30010-6/rf0010" TargetMode="External"/><Relationship Id="rId48" Type="http://schemas.openxmlformats.org/officeDocument/2006/relationships/hyperlink" Target="https://doi.org/10.1016/j.inpa.2019.08.005" TargetMode="External"/><Relationship Id="rId49" Type="http://schemas.openxmlformats.org/officeDocument/2006/relationships/hyperlink" Target="http://www.gain.fas.usda.gov/" TargetMode="External"/><Relationship Id="rId50" Type="http://schemas.openxmlformats.org/officeDocument/2006/relationships/hyperlink" Target="http://refhub.elsevier.com/S2589-7217(20)30010-6/rf0070" TargetMode="External"/><Relationship Id="rId51" Type="http://schemas.openxmlformats.org/officeDocument/2006/relationships/hyperlink" Target="http://refhub.elsevier.com/S2589-7217(20)30010-6/rf0075" TargetMode="External"/><Relationship Id="rId52" Type="http://schemas.openxmlformats.org/officeDocument/2006/relationships/hyperlink" Target="http://refhub.elsevier.com/S2589-7217(20)30010-6/rf0080" TargetMode="External"/><Relationship Id="rId53" Type="http://schemas.openxmlformats.org/officeDocument/2006/relationships/hyperlink" Target="http://refhub.elsevier.com/S2589-7217(20)30010-6/rf0085" TargetMode="External"/><Relationship Id="rId54" Type="http://schemas.openxmlformats.org/officeDocument/2006/relationships/hyperlink" Target="http://refhub.elsevier.com/S2589-7217(20)30010-6/rf0090" TargetMode="External"/><Relationship Id="rId55" Type="http://schemas.openxmlformats.org/officeDocument/2006/relationships/hyperlink" Target="http://refhub.elsevier.com/S2589-7217(20)30010-6/rf0095" TargetMode="External"/><Relationship Id="rId56" Type="http://schemas.openxmlformats.org/officeDocument/2006/relationships/hyperlink" Target="http://refhub.elsevier.com/S2589-7217(20)30010-6/rf0100" TargetMode="External"/><Relationship Id="rId57" Type="http://schemas.openxmlformats.org/officeDocument/2006/relationships/hyperlink" Target="http://refhub.elsevier.com/S2589-7217(20)30010-6/rf0105" TargetMode="External"/><Relationship Id="rId58" Type="http://schemas.openxmlformats.org/officeDocument/2006/relationships/hyperlink" Target="http://refhub.elsevier.com/S2589-7217(20)30010-6/rf0110" TargetMode="External"/><Relationship Id="rId59" Type="http://schemas.openxmlformats.org/officeDocument/2006/relationships/hyperlink" Target="http://refhub.elsevier.com/S2589-7217(20)30010-6/rf0115" TargetMode="External"/><Relationship Id="rId60" Type="http://schemas.openxmlformats.org/officeDocument/2006/relationships/hyperlink" Target="http://refhub.elsevier.com/S2589-7217(20)30010-6/rf0120" TargetMode="External"/><Relationship Id="rId61" Type="http://schemas.openxmlformats.org/officeDocument/2006/relationships/hyperlink" Target="http://refhub.elsevier.com/S2589-7217(20)30010-6/rf0125" TargetMode="External"/><Relationship Id="rId62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hyperlink" Target="https://doi.org/10.1016/j.aiia.2020.03.001" TargetMode="Externa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Basavaraj S. Anami</dc:creator>
  <cp:keywords>Paddy crop; Biotic and abiotic stress; CNN; VGG-16</cp:keywords>
  <dc:subject>Artificial Intelligence in Agriculture, 4 (2020) 12-20. doi:10.1016/j.aiia.2020.03.001</dc:subject>
  <dc:title>Deep learning approach for recognition and classification of yield affecting paddy crop stresses using field images</dc:title>
  <dcterms:created xsi:type="dcterms:W3CDTF">2023-11-25T04:58:13Z</dcterms:created>
  <dcterms:modified xsi:type="dcterms:W3CDTF">2023-11-25T04:58:13Z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2020-12-15T00:00:00Z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elsevier.com</vt:lpwstr>
  </property>
  <property fmtid="{D5CDD505-2E9C-101B-9397-08002B2CF9AE}" pid="5" name="CrossMarkDomains[2]">
    <vt:lpwstr>sciencedirect.com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2023-11-25T00:00:00Z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10.1016/j.aiia.2020.03.001</vt:lpwstr>
  </property>
  <property fmtid="{D5CDD505-2E9C-101B-9397-08002B2CF9AE}" pid="12" name="robots">
    <vt:lpwstr>noindex</vt:lpwstr>
  </property>
</Properties>
</file>