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4"/>
        <w:ind w:left="2267" w:right="2284"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484555</wp:posOffset>
                </wp:positionH>
                <wp:positionV relativeFrom="paragraph">
                  <wp:posOffset>303980</wp:posOffset>
                </wp:positionV>
                <wp:extent cx="5687695"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687695" cy="3810"/>
                        </a:xfrm>
                        <a:custGeom>
                          <a:avLst/>
                          <a:gdLst/>
                          <a:ahLst/>
                          <a:cxnLst/>
                          <a:rect l="l" t="t" r="r" b="b"/>
                          <a:pathLst>
                            <a:path w="5687695" h="3810">
                              <a:moveTo>
                                <a:pt x="5687275" y="0"/>
                              </a:moveTo>
                              <a:lnTo>
                                <a:pt x="0" y="0"/>
                              </a:lnTo>
                              <a:lnTo>
                                <a:pt x="0" y="3600"/>
                              </a:lnTo>
                              <a:lnTo>
                                <a:pt x="5687275" y="3600"/>
                              </a:lnTo>
                              <a:lnTo>
                                <a:pt x="568727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3.93549pt;width:447.817pt;height:.28351pt;mso-position-horizontal-relative:page;mso-position-vertical-relative:paragraph;z-index:15732736" id="docshape1" filled="true" fillcolor="#231f2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6360477</wp:posOffset>
            </wp:positionH>
            <wp:positionV relativeFrom="paragraph">
              <wp:posOffset>304711</wp:posOffset>
            </wp:positionV>
            <wp:extent cx="712579" cy="899159"/>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5" cstate="print"/>
                    <a:stretch>
                      <a:fillRect/>
                    </a:stretch>
                  </pic:blipFill>
                  <pic:spPr>
                    <a:xfrm>
                      <a:off x="0" y="0"/>
                      <a:ext cx="712579" cy="899159"/>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527609</wp:posOffset>
            </wp:positionH>
            <wp:positionV relativeFrom="paragraph">
              <wp:posOffset>579242</wp:posOffset>
            </wp:positionV>
            <wp:extent cx="682914" cy="48767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682914" cy="487679"/>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1420558</wp:posOffset>
                </wp:positionH>
                <wp:positionV relativeFrom="paragraph">
                  <wp:posOffset>384619</wp:posOffset>
                </wp:positionV>
                <wp:extent cx="4756150"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56150" cy="828040"/>
                        </a:xfrm>
                        <a:prstGeom prst="rect">
                          <a:avLst/>
                        </a:prstGeom>
                        <a:solidFill>
                          <a:srgbClr val="E6E7E8"/>
                        </a:solidFill>
                      </wps:spPr>
                      <wps:txbx>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855003pt;margin-top:30.285pt;width:374.5pt;height:65.2pt;mso-position-horizontal-relative:page;mso-position-vertical-relative:paragraph;z-index:15734272" type="#_x0000_t202" id="docshape2" filled="true" fillcolor="#e6e7e8" stroked="false">
                <v:textbox inset="0,0,0,0">
                  <w:txbxContent>
                    <w:p>
                      <w:pPr>
                        <w:pStyle w:val="BodyText"/>
                        <w:spacing w:line="175" w:lineRule="exact"/>
                        <w:jc w:val="center"/>
                        <w:rPr>
                          <w:rFonts w:ascii="Arial"/>
                          <w:color w:val="000000"/>
                        </w:rPr>
                      </w:pPr>
                      <w:r>
                        <w:rPr>
                          <w:rFonts w:ascii="Arial"/>
                          <w:color w:val="231F20"/>
                        </w:rPr>
                        <w:t>Contents</w:t>
                      </w:r>
                      <w:r>
                        <w:rPr>
                          <w:rFonts w:ascii="Arial"/>
                          <w:color w:val="231F20"/>
                          <w:spacing w:val="-5"/>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7">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3"/>
                          <w:sz w:val="28"/>
                        </w:rPr>
                        <w:t> </w:t>
                      </w:r>
                      <w:r>
                        <w:rPr>
                          <w:color w:val="231F20"/>
                          <w:sz w:val="28"/>
                        </w:rPr>
                        <w:t>Intelligence</w:t>
                      </w:r>
                      <w:r>
                        <w:rPr>
                          <w:color w:val="231F20"/>
                          <w:spacing w:val="-2"/>
                          <w:sz w:val="28"/>
                        </w:rPr>
                        <w:t> </w:t>
                      </w:r>
                      <w:r>
                        <w:rPr>
                          <w:color w:val="231F20"/>
                          <w:sz w:val="28"/>
                        </w:rPr>
                        <w:t>in</w:t>
                      </w:r>
                      <w:r>
                        <w:rPr>
                          <w:color w:val="231F20"/>
                          <w:spacing w:val="-5"/>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8">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8">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v:textbox>
                <v:fill type="solid"/>
                <w10:wrap type="none"/>
              </v:shape>
            </w:pict>
          </mc:Fallback>
        </mc:AlternateContent>
      </w:r>
      <w:bookmarkStart w:name="Evaluation of model generalization for g" w:id="1"/>
      <w:bookmarkEnd w:id="1"/>
      <w:r>
        <w:rPr/>
      </w:r>
      <w:hyperlink r:id="rId9">
        <w:r>
          <w:rPr>
            <w:color w:val="2E3092"/>
            <w:sz w:val="12"/>
          </w:rPr>
          <w:t>Arti</w:t>
        </w:r>
        <w:r>
          <w:rPr>
            <w:rFonts w:ascii="Times New Roman" w:hAnsi="Times New Roman"/>
            <w:color w:val="2E3092"/>
            <w:sz w:val="12"/>
          </w:rPr>
          <w:t>fi</w:t>
        </w:r>
        <w:r>
          <w:rPr>
            <w:color w:val="2E3092"/>
            <w:sz w:val="12"/>
          </w:rPr>
          <w:t>cial</w:t>
        </w:r>
        <w:r>
          <w:rPr>
            <w:color w:val="2E3092"/>
            <w:spacing w:val="19"/>
            <w:sz w:val="12"/>
          </w:rPr>
          <w:t> </w:t>
        </w:r>
        <w:r>
          <w:rPr>
            <w:color w:val="2E3092"/>
            <w:sz w:val="12"/>
          </w:rPr>
          <w:t>Intelligence</w:t>
        </w:r>
        <w:r>
          <w:rPr>
            <w:color w:val="2E3092"/>
            <w:spacing w:val="22"/>
            <w:sz w:val="12"/>
          </w:rPr>
          <w:t> </w:t>
        </w:r>
        <w:r>
          <w:rPr>
            <w:color w:val="2E3092"/>
            <w:sz w:val="12"/>
          </w:rPr>
          <w:t>in</w:t>
        </w:r>
        <w:r>
          <w:rPr>
            <w:color w:val="2E3092"/>
            <w:spacing w:val="18"/>
            <w:sz w:val="12"/>
          </w:rPr>
          <w:t> </w:t>
        </w:r>
        <w:r>
          <w:rPr>
            <w:color w:val="2E3092"/>
            <w:sz w:val="12"/>
          </w:rPr>
          <w:t>Agriculture</w:t>
        </w:r>
        <w:r>
          <w:rPr>
            <w:color w:val="2E3092"/>
            <w:spacing w:val="22"/>
            <w:sz w:val="12"/>
          </w:rPr>
          <w:t> </w:t>
        </w:r>
        <w:r>
          <w:rPr>
            <w:color w:val="2E3092"/>
            <w:sz w:val="12"/>
          </w:rPr>
          <w:t>6</w:t>
        </w:r>
        <w:r>
          <w:rPr>
            <w:color w:val="2E3092"/>
            <w:spacing w:val="23"/>
            <w:sz w:val="12"/>
          </w:rPr>
          <w:t> </w:t>
        </w:r>
        <w:r>
          <w:rPr>
            <w:color w:val="2E3092"/>
            <w:sz w:val="12"/>
          </w:rPr>
          <w:t>(2022)</w:t>
        </w:r>
        <w:r>
          <w:rPr>
            <w:color w:val="2E3092"/>
            <w:spacing w:val="22"/>
            <w:sz w:val="12"/>
          </w:rPr>
          <w:t> </w:t>
        </w:r>
        <w:r>
          <w:rPr>
            <w:color w:val="2E3092"/>
            <w:spacing w:val="-2"/>
            <w:sz w:val="12"/>
          </w:rPr>
          <w:t>189</w:t>
        </w:r>
        <w:r>
          <w:rPr>
            <w:rFonts w:ascii="Tuffy" w:hAnsi="Tuffy"/>
            <w:b w:val="0"/>
            <w:color w:val="2E3092"/>
            <w:spacing w:val="-2"/>
            <w:sz w:val="12"/>
          </w:rPr>
          <w:t>–</w:t>
        </w:r>
        <w:r>
          <w:rPr>
            <w:color w:val="2E3092"/>
            <w:spacing w:val="-2"/>
            <w:sz w:val="12"/>
          </w:rPr>
          <w:t>198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587840">
                <wp:simplePos x="0" y="0"/>
                <wp:positionH relativeFrom="page">
                  <wp:posOffset>484555</wp:posOffset>
                </wp:positionH>
                <wp:positionV relativeFrom="paragraph">
                  <wp:posOffset>282055</wp:posOffset>
                </wp:positionV>
                <wp:extent cx="65919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591934" cy="38735"/>
                        </a:xfrm>
                        <a:custGeom>
                          <a:avLst/>
                          <a:gdLst/>
                          <a:ahLst/>
                          <a:cxnLst/>
                          <a:rect l="l" t="t" r="r" b="b"/>
                          <a:pathLst>
                            <a:path w="6591934" h="38735">
                              <a:moveTo>
                                <a:pt x="6591604" y="0"/>
                              </a:moveTo>
                              <a:lnTo>
                                <a:pt x="0" y="0"/>
                              </a:lnTo>
                              <a:lnTo>
                                <a:pt x="0" y="38159"/>
                              </a:lnTo>
                              <a:lnTo>
                                <a:pt x="6591604" y="38159"/>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2.209089pt;width:519.024pt;height:3.0047pt;mso-position-horizontal-relative:page;mso-position-vertical-relative:paragraph;z-index:-15728640;mso-wrap-distance-left:0;mso-wrap-distance-right:0" id="docshape3" filled="true" fillcolor="#231f2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2"/>
        <w:rPr>
          <w:sz w:val="12"/>
        </w:rPr>
      </w:pPr>
    </w:p>
    <w:p>
      <w:pPr>
        <w:spacing w:line="268" w:lineRule="auto" w:before="0"/>
        <w:ind w:left="103" w:right="2054"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-34131</wp:posOffset>
            </wp:positionV>
            <wp:extent cx="359994" cy="359994"/>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59994" cy="359994"/>
                    </a:xfrm>
                    <a:prstGeom prst="rect">
                      <a:avLst/>
                    </a:prstGeom>
                  </pic:spPr>
                </pic:pic>
              </a:graphicData>
            </a:graphic>
          </wp:anchor>
        </w:drawing>
      </w:r>
      <w:r>
        <w:rPr>
          <w:color w:val="231F20"/>
          <w:sz w:val="27"/>
        </w:rPr>
        <w:t>Evaluation of model generalization for growing plants using conditional learning</w:t>
      </w:r>
    </w:p>
    <w:p>
      <w:pPr>
        <w:spacing w:before="108"/>
        <w:ind w:left="103" w:right="0" w:firstLine="0"/>
        <w:jc w:val="left"/>
        <w:rPr>
          <w:rFonts w:ascii="Tuffy" w:hAnsi="Tuffy"/>
          <w:b w:val="0"/>
          <w:sz w:val="24"/>
        </w:rPr>
      </w:pPr>
      <w:r>
        <w:rPr>
          <w:color w:val="231F20"/>
          <w:sz w:val="21"/>
        </w:rPr>
        <w:t>Ha</w:t>
      </w:r>
      <w:r>
        <w:rPr>
          <w:rFonts w:ascii="Times New Roman" w:hAnsi="Times New Roman"/>
          <w:color w:val="231F20"/>
          <w:sz w:val="21"/>
        </w:rPr>
        <w:t>fi</w:t>
      </w:r>
      <w:r>
        <w:rPr>
          <w:color w:val="231F20"/>
          <w:sz w:val="21"/>
        </w:rPr>
        <w:t>z</w:t>
      </w:r>
      <w:r>
        <w:rPr>
          <w:color w:val="231F20"/>
          <w:spacing w:val="-13"/>
          <w:sz w:val="21"/>
        </w:rPr>
        <w:t> </w:t>
      </w:r>
      <w:r>
        <w:rPr>
          <w:color w:val="231F20"/>
          <w:sz w:val="21"/>
        </w:rPr>
        <w:t>Sami</w:t>
      </w:r>
      <w:r>
        <w:rPr>
          <w:color w:val="231F20"/>
          <w:spacing w:val="-11"/>
          <w:sz w:val="21"/>
        </w:rPr>
        <w:t> </w:t>
      </w:r>
      <w:r>
        <w:rPr>
          <w:color w:val="231F20"/>
          <w:sz w:val="21"/>
        </w:rPr>
        <w:t>Ullah,</w:t>
      </w:r>
      <w:r>
        <w:rPr>
          <w:color w:val="231F20"/>
          <w:spacing w:val="-9"/>
          <w:sz w:val="21"/>
        </w:rPr>
        <w:t> </w:t>
      </w:r>
      <w:r>
        <w:rPr>
          <w:color w:val="231F20"/>
          <w:sz w:val="21"/>
        </w:rPr>
        <w:t>Abdul</w:t>
      </w:r>
      <w:r>
        <w:rPr>
          <w:color w:val="231F20"/>
          <w:spacing w:val="-7"/>
          <w:sz w:val="21"/>
        </w:rPr>
        <w:t> </w:t>
      </w:r>
      <w:r>
        <w:rPr>
          <w:color w:val="231F20"/>
          <w:sz w:val="21"/>
        </w:rPr>
        <w:t>Bais</w:t>
      </w:r>
      <w:r>
        <w:rPr>
          <w:color w:val="231F20"/>
          <w:spacing w:val="-19"/>
          <w:sz w:val="21"/>
        </w:rPr>
        <w:t> </w:t>
      </w:r>
      <w:hyperlink w:history="true" w:anchor="_bookmark0">
        <w:r>
          <w:rPr>
            <w:rFonts w:ascii="Tuffy" w:hAnsi="Tuffy"/>
            <w:b w:val="0"/>
            <w:color w:val="2E3092"/>
            <w:spacing w:val="-10"/>
            <w:position w:val="1"/>
            <w:sz w:val="24"/>
          </w:rPr>
          <w:t>⁎</w:t>
        </w:r>
      </w:hyperlink>
    </w:p>
    <w:p>
      <w:pPr>
        <w:spacing w:before="141"/>
        <w:ind w:left="103" w:right="0" w:firstLine="0"/>
        <w:jc w:val="left"/>
        <w:rPr>
          <w:i/>
          <w:sz w:val="12"/>
        </w:rPr>
      </w:pPr>
      <w:r>
        <w:rPr>
          <w:i/>
          <w:color w:val="231F20"/>
          <w:spacing w:val="-2"/>
          <w:sz w:val="12"/>
        </w:rPr>
        <w:t>Electronic</w:t>
      </w:r>
      <w:r>
        <w:rPr>
          <w:i/>
          <w:color w:val="231F20"/>
          <w:spacing w:val="1"/>
          <w:sz w:val="12"/>
        </w:rPr>
        <w:t> </w:t>
      </w:r>
      <w:r>
        <w:rPr>
          <w:i/>
          <w:color w:val="231F20"/>
          <w:spacing w:val="-2"/>
          <w:sz w:val="12"/>
        </w:rPr>
        <w:t>Systems</w:t>
      </w:r>
      <w:r>
        <w:rPr>
          <w:i/>
          <w:color w:val="231F20"/>
          <w:spacing w:val="1"/>
          <w:sz w:val="12"/>
        </w:rPr>
        <w:t> </w:t>
      </w:r>
      <w:r>
        <w:rPr>
          <w:i/>
          <w:color w:val="231F20"/>
          <w:spacing w:val="-2"/>
          <w:sz w:val="12"/>
        </w:rPr>
        <w:t>Engineering,</w:t>
      </w:r>
      <w:r>
        <w:rPr>
          <w:i/>
          <w:color w:val="231F20"/>
          <w:spacing w:val="1"/>
          <w:sz w:val="12"/>
        </w:rPr>
        <w:t> </w:t>
      </w:r>
      <w:r>
        <w:rPr>
          <w:i/>
          <w:color w:val="231F20"/>
          <w:spacing w:val="-2"/>
          <w:sz w:val="12"/>
        </w:rPr>
        <w:t>Faculty</w:t>
      </w:r>
      <w:r>
        <w:rPr>
          <w:i/>
          <w:color w:val="231F20"/>
          <w:sz w:val="12"/>
        </w:rPr>
        <w:t> </w:t>
      </w:r>
      <w:r>
        <w:rPr>
          <w:i/>
          <w:color w:val="231F20"/>
          <w:spacing w:val="-2"/>
          <w:sz w:val="12"/>
        </w:rPr>
        <w:t>of</w:t>
      </w:r>
      <w:r>
        <w:rPr>
          <w:i/>
          <w:color w:val="231F20"/>
          <w:sz w:val="12"/>
        </w:rPr>
        <w:t> </w:t>
      </w:r>
      <w:r>
        <w:rPr>
          <w:i/>
          <w:color w:val="231F20"/>
          <w:spacing w:val="-2"/>
          <w:sz w:val="12"/>
        </w:rPr>
        <w:t>Engineering</w:t>
      </w:r>
      <w:r>
        <w:rPr>
          <w:i/>
          <w:color w:val="231F20"/>
          <w:sz w:val="12"/>
        </w:rPr>
        <w:t> </w:t>
      </w:r>
      <w:r>
        <w:rPr>
          <w:i/>
          <w:color w:val="231F20"/>
          <w:spacing w:val="-2"/>
          <w:sz w:val="12"/>
        </w:rPr>
        <w:t>and</w:t>
      </w:r>
      <w:r>
        <w:rPr>
          <w:i/>
          <w:color w:val="231F20"/>
          <w:spacing w:val="2"/>
          <w:sz w:val="12"/>
        </w:rPr>
        <w:t> </w:t>
      </w:r>
      <w:r>
        <w:rPr>
          <w:i/>
          <w:color w:val="231F20"/>
          <w:spacing w:val="-2"/>
          <w:sz w:val="12"/>
        </w:rPr>
        <w:t>Applied</w:t>
      </w:r>
      <w:r>
        <w:rPr>
          <w:i/>
          <w:color w:val="231F20"/>
          <w:spacing w:val="-1"/>
          <w:sz w:val="12"/>
        </w:rPr>
        <w:t> </w:t>
      </w:r>
      <w:r>
        <w:rPr>
          <w:i/>
          <w:color w:val="231F20"/>
          <w:spacing w:val="-2"/>
          <w:sz w:val="12"/>
        </w:rPr>
        <w:t>Science,</w:t>
      </w:r>
      <w:r>
        <w:rPr>
          <w:i/>
          <w:color w:val="231F20"/>
          <w:spacing w:val="1"/>
          <w:sz w:val="12"/>
        </w:rPr>
        <w:t> </w:t>
      </w:r>
      <w:r>
        <w:rPr>
          <w:i/>
          <w:color w:val="231F20"/>
          <w:spacing w:val="-2"/>
          <w:sz w:val="12"/>
        </w:rPr>
        <w:t>University</w:t>
      </w:r>
      <w:r>
        <w:rPr>
          <w:i/>
          <w:color w:val="231F20"/>
          <w:sz w:val="12"/>
        </w:rPr>
        <w:t> </w:t>
      </w:r>
      <w:r>
        <w:rPr>
          <w:i/>
          <w:color w:val="231F20"/>
          <w:spacing w:val="-2"/>
          <w:sz w:val="12"/>
        </w:rPr>
        <w:t>of</w:t>
      </w:r>
      <w:r>
        <w:rPr>
          <w:i/>
          <w:color w:val="231F20"/>
          <w:sz w:val="12"/>
        </w:rPr>
        <w:t> </w:t>
      </w:r>
      <w:r>
        <w:rPr>
          <w:i/>
          <w:color w:val="231F20"/>
          <w:spacing w:val="-2"/>
          <w:sz w:val="12"/>
        </w:rPr>
        <w:t>Regina,</w:t>
      </w:r>
      <w:r>
        <w:rPr>
          <w:i/>
          <w:color w:val="231F20"/>
          <w:spacing w:val="-1"/>
          <w:sz w:val="12"/>
        </w:rPr>
        <w:t> </w:t>
      </w:r>
      <w:r>
        <w:rPr>
          <w:i/>
          <w:color w:val="231F20"/>
          <w:spacing w:val="-2"/>
          <w:sz w:val="12"/>
        </w:rPr>
        <w:t>Regina,</w:t>
      </w:r>
      <w:r>
        <w:rPr>
          <w:i/>
          <w:color w:val="231F20"/>
          <w:spacing w:val="2"/>
          <w:sz w:val="12"/>
        </w:rPr>
        <w:t> </w:t>
      </w:r>
      <w:r>
        <w:rPr>
          <w:i/>
          <w:color w:val="231F20"/>
          <w:spacing w:val="-2"/>
          <w:sz w:val="12"/>
        </w:rPr>
        <w:t>Saskatchewan,</w:t>
      </w:r>
      <w:r>
        <w:rPr>
          <w:i/>
          <w:color w:val="231F20"/>
          <w:spacing w:val="2"/>
          <w:sz w:val="12"/>
        </w:rPr>
        <w:t> </w:t>
      </w:r>
      <w:r>
        <w:rPr>
          <w:i/>
          <w:color w:val="231F20"/>
          <w:spacing w:val="-2"/>
          <w:sz w:val="12"/>
        </w:rPr>
        <w:t>Canada</w:t>
      </w:r>
    </w:p>
    <w:p>
      <w:pPr>
        <w:pStyle w:val="BodyText"/>
        <w:spacing w:before="5"/>
        <w:rPr>
          <w:i/>
          <w:sz w:val="18"/>
        </w:rPr>
      </w:pPr>
      <w:r>
        <w:rPr/>
        <mc:AlternateContent>
          <mc:Choice Requires="wps">
            <w:drawing>
              <wp:anchor distT="0" distB="0" distL="0" distR="0" allowOverlap="1" layoutInCell="1" locked="0" behindDoc="1" simplePos="0" relativeHeight="487588352">
                <wp:simplePos x="0" y="0"/>
                <wp:positionH relativeFrom="page">
                  <wp:posOffset>484555</wp:posOffset>
                </wp:positionH>
                <wp:positionV relativeFrom="paragraph">
                  <wp:posOffset>148406</wp:posOffset>
                </wp:positionV>
                <wp:extent cx="65919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591934" cy="3175"/>
                        </a:xfrm>
                        <a:custGeom>
                          <a:avLst/>
                          <a:gdLst/>
                          <a:ahLst/>
                          <a:cxnLst/>
                          <a:rect l="l" t="t" r="r" b="b"/>
                          <a:pathLst>
                            <a:path w="6591934" h="3175">
                              <a:moveTo>
                                <a:pt x="6591604" y="0"/>
                              </a:moveTo>
                              <a:lnTo>
                                <a:pt x="0" y="0"/>
                              </a:lnTo>
                              <a:lnTo>
                                <a:pt x="0" y="2879"/>
                              </a:lnTo>
                              <a:lnTo>
                                <a:pt x="6591604" y="2879"/>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11.685537pt;width:519.024pt;height:.22675pt;mso-position-horizontal-relative:page;mso-position-vertical-relative:paragraph;z-index:-15728128;mso-wrap-distance-left:0;mso-wrap-distance-right:0" id="docshape4" filled="true" fillcolor="#231f20" stroked="false">
                <v:fill type="solid"/>
                <w10:wrap type="topAndBottom"/>
              </v:rect>
            </w:pict>
          </mc:Fallback>
        </mc:AlternateContent>
      </w:r>
    </w:p>
    <w:p>
      <w:pPr>
        <w:pStyle w:val="BodyText"/>
        <w:spacing w:before="4"/>
        <w:rPr>
          <w:i/>
          <w:sz w:val="14"/>
        </w:rPr>
      </w:pPr>
    </w:p>
    <w:p>
      <w:pPr>
        <w:spacing w:after="0"/>
        <w:rPr>
          <w:sz w:val="14"/>
        </w:rPr>
        <w:sectPr>
          <w:type w:val="continuous"/>
          <w:pgSz w:w="11910" w:h="15880"/>
          <w:pgMar w:top="640" w:bottom="280" w:left="660" w:right="640"/>
        </w:sectPr>
      </w:pPr>
    </w:p>
    <w:p>
      <w:pPr>
        <w:tabs>
          <w:tab w:pos="1399" w:val="left" w:leader="none"/>
        </w:tabs>
        <w:spacing w:before="110"/>
        <w:ind w:left="103" w:right="0" w:firstLine="0"/>
        <w:jc w:val="left"/>
        <w:rPr>
          <w:sz w:val="18"/>
        </w:rPr>
      </w:pPr>
      <w:r>
        <w:rPr>
          <w:color w:val="231F20"/>
          <w:spacing w:val="35"/>
          <w:w w:val="120"/>
          <w:sz w:val="18"/>
        </w:rPr>
        <w:t>a</w:t>
      </w:r>
      <w:r>
        <w:rPr>
          <w:color w:val="231F20"/>
          <w:spacing w:val="-8"/>
          <w:w w:val="120"/>
          <w:sz w:val="18"/>
        </w:rPr>
        <w:t> </w:t>
      </w:r>
      <w:r>
        <w:rPr>
          <w:color w:val="231F20"/>
          <w:w w:val="120"/>
          <w:sz w:val="18"/>
        </w:rPr>
        <w:t>r</w:t>
      </w:r>
      <w:r>
        <w:rPr>
          <w:color w:val="231F20"/>
          <w:spacing w:val="30"/>
          <w:w w:val="120"/>
          <w:sz w:val="18"/>
        </w:rPr>
        <w:t> </w:t>
      </w:r>
      <w:r>
        <w:rPr>
          <w:color w:val="231F20"/>
          <w:spacing w:val="35"/>
          <w:w w:val="120"/>
          <w:sz w:val="18"/>
        </w:rPr>
        <w:t>t</w:t>
      </w:r>
      <w:r>
        <w:rPr>
          <w:color w:val="231F20"/>
          <w:spacing w:val="-7"/>
          <w:w w:val="120"/>
          <w:sz w:val="18"/>
        </w:rPr>
        <w:t> </w:t>
      </w:r>
      <w:r>
        <w:rPr>
          <w:color w:val="231F20"/>
          <w:w w:val="120"/>
          <w:sz w:val="18"/>
        </w:rPr>
        <w:t>i</w:t>
      </w:r>
      <w:r>
        <w:rPr>
          <w:color w:val="231F20"/>
          <w:spacing w:val="30"/>
          <w:w w:val="120"/>
          <w:sz w:val="18"/>
        </w:rPr>
        <w:t> </w:t>
      </w:r>
      <w:r>
        <w:rPr>
          <w:color w:val="231F20"/>
          <w:spacing w:val="35"/>
          <w:w w:val="120"/>
          <w:sz w:val="18"/>
        </w:rPr>
        <w:t>c</w:t>
      </w:r>
      <w:r>
        <w:rPr>
          <w:color w:val="231F20"/>
          <w:spacing w:val="-7"/>
          <w:w w:val="120"/>
          <w:sz w:val="18"/>
        </w:rPr>
        <w:t> </w:t>
      </w:r>
      <w:r>
        <w:rPr>
          <w:color w:val="231F20"/>
          <w:w w:val="120"/>
          <w:sz w:val="18"/>
        </w:rPr>
        <w:t>l</w:t>
      </w:r>
      <w:r>
        <w:rPr>
          <w:color w:val="231F20"/>
          <w:spacing w:val="29"/>
          <w:w w:val="120"/>
          <w:sz w:val="18"/>
        </w:rPr>
        <w:t> </w:t>
      </w:r>
      <w:r>
        <w:rPr>
          <w:color w:val="231F20"/>
          <w:spacing w:val="-10"/>
          <w:w w:val="120"/>
          <w:sz w:val="18"/>
        </w:rPr>
        <w:t>e</w:t>
      </w:r>
      <w:r>
        <w:rPr>
          <w:color w:val="231F20"/>
          <w:sz w:val="18"/>
        </w:rPr>
        <w:tab/>
      </w:r>
      <w:r>
        <w:rPr>
          <w:color w:val="231F20"/>
          <w:w w:val="120"/>
          <w:sz w:val="18"/>
        </w:rPr>
        <w:t>i</w:t>
      </w:r>
      <w:r>
        <w:rPr>
          <w:color w:val="231F20"/>
          <w:spacing w:val="21"/>
          <w:w w:val="120"/>
          <w:sz w:val="18"/>
        </w:rPr>
        <w:t> </w:t>
      </w:r>
      <w:r>
        <w:rPr>
          <w:color w:val="231F20"/>
          <w:w w:val="120"/>
          <w:sz w:val="18"/>
        </w:rPr>
        <w:t>n</w:t>
      </w:r>
      <w:r>
        <w:rPr>
          <w:color w:val="231F20"/>
          <w:spacing w:val="22"/>
          <w:w w:val="125"/>
          <w:sz w:val="18"/>
        </w:rPr>
        <w:t> </w:t>
      </w:r>
      <w:r>
        <w:rPr>
          <w:color w:val="231F20"/>
          <w:w w:val="125"/>
          <w:sz w:val="18"/>
        </w:rPr>
        <w:t>f</w:t>
      </w:r>
      <w:r>
        <w:rPr>
          <w:color w:val="231F20"/>
          <w:spacing w:val="21"/>
          <w:w w:val="125"/>
          <w:sz w:val="18"/>
        </w:rPr>
        <w:t> </w:t>
      </w:r>
      <w:r>
        <w:rPr>
          <w:color w:val="231F20"/>
          <w:spacing w:val="-10"/>
          <w:w w:val="120"/>
          <w:sz w:val="18"/>
        </w:rPr>
        <w:t>o</w:t>
      </w:r>
    </w:p>
    <w:p>
      <w:pPr>
        <w:pStyle w:val="BodyText"/>
        <w:rPr>
          <w:sz w:val="14"/>
        </w:rPr>
      </w:pPr>
    </w:p>
    <w:p>
      <w:pPr>
        <w:pStyle w:val="BodyText"/>
        <w:spacing w:line="20" w:lineRule="exact"/>
        <w:ind w:left="103" w:right="-144"/>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231f20" stroked="false">
                  <v:fill type="solid"/>
                </v:rect>
              </v:group>
            </w:pict>
          </mc:Fallback>
        </mc:AlternateContent>
      </w:r>
      <w:r>
        <w:rPr>
          <w:sz w:val="2"/>
        </w:rPr>
      </w:r>
    </w:p>
    <w:p>
      <w:pPr>
        <w:spacing w:before="36"/>
        <w:ind w:left="103" w:right="0" w:firstLine="0"/>
        <w:jc w:val="left"/>
        <w:rPr>
          <w:i/>
          <w:sz w:val="12"/>
        </w:rPr>
      </w:pPr>
      <w:r>
        <w:rPr>
          <w:i/>
          <w:color w:val="231F20"/>
          <w:spacing w:val="-2"/>
          <w:sz w:val="12"/>
        </w:rPr>
        <w:t>Article</w:t>
      </w:r>
      <w:r>
        <w:rPr>
          <w:i/>
          <w:color w:val="231F20"/>
          <w:spacing w:val="2"/>
          <w:sz w:val="12"/>
        </w:rPr>
        <w:t> </w:t>
      </w:r>
      <w:r>
        <w:rPr>
          <w:i/>
          <w:color w:val="231F20"/>
          <w:spacing w:val="-2"/>
          <w:sz w:val="12"/>
        </w:rPr>
        <w:t>history:</w:t>
      </w:r>
    </w:p>
    <w:p>
      <w:pPr>
        <w:spacing w:before="35"/>
        <w:ind w:left="103" w:right="0" w:firstLine="0"/>
        <w:jc w:val="left"/>
        <w:rPr>
          <w:sz w:val="12"/>
        </w:rPr>
      </w:pPr>
      <w:r>
        <w:rPr>
          <w:color w:val="231F20"/>
          <w:sz w:val="12"/>
        </w:rPr>
        <w:t>Received</w:t>
      </w:r>
      <w:r>
        <w:rPr>
          <w:color w:val="231F20"/>
          <w:spacing w:val="24"/>
          <w:sz w:val="12"/>
        </w:rPr>
        <w:t> </w:t>
      </w:r>
      <w:r>
        <w:rPr>
          <w:color w:val="231F20"/>
          <w:sz w:val="12"/>
        </w:rPr>
        <w:t>20</w:t>
      </w:r>
      <w:r>
        <w:rPr>
          <w:color w:val="231F20"/>
          <w:spacing w:val="22"/>
          <w:sz w:val="12"/>
        </w:rPr>
        <w:t> </w:t>
      </w:r>
      <w:r>
        <w:rPr>
          <w:color w:val="231F20"/>
          <w:sz w:val="12"/>
        </w:rPr>
        <w:t>September</w:t>
      </w:r>
      <w:r>
        <w:rPr>
          <w:color w:val="231F20"/>
          <w:spacing w:val="25"/>
          <w:sz w:val="12"/>
        </w:rPr>
        <w:t> </w:t>
      </w:r>
      <w:r>
        <w:rPr>
          <w:color w:val="231F20"/>
          <w:spacing w:val="-4"/>
          <w:sz w:val="12"/>
        </w:rPr>
        <w:t>2021</w:t>
      </w:r>
    </w:p>
    <w:p>
      <w:pPr>
        <w:spacing w:line="302" w:lineRule="auto" w:before="35"/>
        <w:ind w:left="103" w:right="0" w:firstLine="0"/>
        <w:jc w:val="left"/>
        <w:rPr>
          <w:sz w:val="12"/>
        </w:rPr>
      </w:pPr>
      <w:r>
        <w:rPr>
          <w:color w:val="231F20"/>
          <w:spacing w:val="-2"/>
          <w:w w:val="110"/>
          <w:sz w:val="12"/>
        </w:rPr>
        <w:t>Received</w:t>
      </w:r>
      <w:r>
        <w:rPr>
          <w:color w:val="231F20"/>
          <w:spacing w:val="-6"/>
          <w:w w:val="110"/>
          <w:sz w:val="12"/>
        </w:rPr>
        <w:t> </w:t>
      </w:r>
      <w:r>
        <w:rPr>
          <w:color w:val="231F20"/>
          <w:spacing w:val="-2"/>
          <w:w w:val="110"/>
          <w:sz w:val="12"/>
        </w:rPr>
        <w:t>in</w:t>
      </w:r>
      <w:r>
        <w:rPr>
          <w:color w:val="231F20"/>
          <w:spacing w:val="-6"/>
          <w:w w:val="110"/>
          <w:sz w:val="12"/>
        </w:rPr>
        <w:t> </w:t>
      </w:r>
      <w:r>
        <w:rPr>
          <w:color w:val="231F20"/>
          <w:spacing w:val="-2"/>
          <w:w w:val="110"/>
          <w:sz w:val="12"/>
        </w:rPr>
        <w:t>revised</w:t>
      </w:r>
      <w:r>
        <w:rPr>
          <w:color w:val="231F20"/>
          <w:spacing w:val="-6"/>
          <w:w w:val="110"/>
          <w:sz w:val="12"/>
        </w:rPr>
        <w:t> </w:t>
      </w:r>
      <w:r>
        <w:rPr>
          <w:color w:val="231F20"/>
          <w:spacing w:val="-2"/>
          <w:w w:val="110"/>
          <w:sz w:val="12"/>
        </w:rPr>
        <w:t>form</w:t>
      </w:r>
      <w:r>
        <w:rPr>
          <w:color w:val="231F20"/>
          <w:spacing w:val="-6"/>
          <w:w w:val="110"/>
          <w:sz w:val="12"/>
        </w:rPr>
        <w:t> </w:t>
      </w:r>
      <w:r>
        <w:rPr>
          <w:color w:val="231F20"/>
          <w:spacing w:val="-2"/>
          <w:w w:val="110"/>
          <w:sz w:val="12"/>
        </w:rPr>
        <w:t>24</w:t>
      </w:r>
      <w:r>
        <w:rPr>
          <w:color w:val="231F20"/>
          <w:spacing w:val="-6"/>
          <w:w w:val="110"/>
          <w:sz w:val="12"/>
        </w:rPr>
        <w:t> </w:t>
      </w:r>
      <w:r>
        <w:rPr>
          <w:color w:val="231F20"/>
          <w:spacing w:val="-2"/>
          <w:w w:val="110"/>
          <w:sz w:val="12"/>
        </w:rPr>
        <w:t>September</w:t>
      </w:r>
      <w:r>
        <w:rPr>
          <w:color w:val="231F20"/>
          <w:spacing w:val="-6"/>
          <w:w w:val="110"/>
          <w:sz w:val="12"/>
        </w:rPr>
        <w:t> </w:t>
      </w:r>
      <w:r>
        <w:rPr>
          <w:color w:val="231F20"/>
          <w:spacing w:val="-2"/>
          <w:w w:val="110"/>
          <w:sz w:val="12"/>
        </w:rPr>
        <w:t>2022</w:t>
      </w:r>
      <w:r>
        <w:rPr>
          <w:color w:val="231F20"/>
          <w:spacing w:val="40"/>
          <w:w w:val="110"/>
          <w:sz w:val="12"/>
        </w:rPr>
        <w:t> </w:t>
      </w:r>
      <w:r>
        <w:rPr>
          <w:color w:val="231F20"/>
          <w:w w:val="110"/>
          <w:sz w:val="12"/>
        </w:rPr>
        <w:t>Accepted 25 September 2022</w:t>
      </w:r>
    </w:p>
    <w:p>
      <w:pPr>
        <w:spacing w:before="0"/>
        <w:ind w:left="103" w:right="0" w:firstLine="0"/>
        <w:jc w:val="left"/>
        <w:rPr>
          <w:sz w:val="12"/>
        </w:rPr>
      </w:pPr>
      <w:r>
        <w:rPr>
          <w:color w:val="231F20"/>
          <w:w w:val="105"/>
          <w:sz w:val="12"/>
        </w:rPr>
        <w:t>Available</w:t>
      </w:r>
      <w:r>
        <w:rPr>
          <w:color w:val="231F20"/>
          <w:spacing w:val="3"/>
          <w:w w:val="105"/>
          <w:sz w:val="12"/>
        </w:rPr>
        <w:t> </w:t>
      </w:r>
      <w:r>
        <w:rPr>
          <w:color w:val="231F20"/>
          <w:w w:val="105"/>
          <w:sz w:val="12"/>
        </w:rPr>
        <w:t>online</w:t>
      </w:r>
      <w:r>
        <w:rPr>
          <w:color w:val="231F20"/>
          <w:spacing w:val="3"/>
          <w:w w:val="105"/>
          <w:sz w:val="12"/>
        </w:rPr>
        <w:t> </w:t>
      </w:r>
      <w:r>
        <w:rPr>
          <w:color w:val="231F20"/>
          <w:w w:val="105"/>
          <w:sz w:val="12"/>
        </w:rPr>
        <w:t>28</w:t>
      </w:r>
      <w:r>
        <w:rPr>
          <w:color w:val="231F20"/>
          <w:spacing w:val="4"/>
          <w:w w:val="105"/>
          <w:sz w:val="12"/>
        </w:rPr>
        <w:t> </w:t>
      </w:r>
      <w:r>
        <w:rPr>
          <w:color w:val="231F20"/>
          <w:w w:val="105"/>
          <w:sz w:val="12"/>
        </w:rPr>
        <w:t>September</w:t>
      </w:r>
      <w:r>
        <w:rPr>
          <w:color w:val="231F20"/>
          <w:spacing w:val="3"/>
          <w:w w:val="105"/>
          <w:sz w:val="12"/>
        </w:rPr>
        <w:t> </w:t>
      </w:r>
      <w:r>
        <w:rPr>
          <w:color w:val="231F20"/>
          <w:spacing w:val="-4"/>
          <w:w w:val="105"/>
          <w:sz w:val="12"/>
        </w:rPr>
        <w:t>2022</w:t>
      </w:r>
    </w:p>
    <w:p>
      <w:pPr>
        <w:pStyle w:val="BodyText"/>
        <w:spacing w:before="2"/>
        <w:rPr>
          <w:sz w:val="13"/>
        </w:rPr>
      </w:pPr>
    </w:p>
    <w:p>
      <w:pPr>
        <w:pStyle w:val="BodyText"/>
        <w:spacing w:line="20" w:lineRule="exact"/>
        <w:ind w:left="103" w:right="-144"/>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5"/>
                            <a:ext cx="1692275" cy="3810"/>
                          </a:xfrm>
                          <a:custGeom>
                            <a:avLst/>
                            <a:gdLst/>
                            <a:ahLst/>
                            <a:cxnLst/>
                            <a:rect l="l" t="t" r="r" b="b"/>
                            <a:pathLst>
                              <a:path w="1692275" h="3810">
                                <a:moveTo>
                                  <a:pt x="1691995" y="0"/>
                                </a:moveTo>
                                <a:lnTo>
                                  <a:pt x="0" y="0"/>
                                </a:lnTo>
                                <a:lnTo>
                                  <a:pt x="0" y="3594"/>
                                </a:lnTo>
                                <a:lnTo>
                                  <a:pt x="1691995" y="3594"/>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231f20" stroked="false">
                  <v:fill type="solid"/>
                </v:rect>
              </v:group>
            </w:pict>
          </mc:Fallback>
        </mc:AlternateContent>
      </w:r>
      <w:r>
        <w:rPr>
          <w:sz w:val="2"/>
        </w:rPr>
      </w:r>
    </w:p>
    <w:p>
      <w:pPr>
        <w:spacing w:before="52"/>
        <w:ind w:left="103" w:right="0" w:firstLine="0"/>
        <w:jc w:val="left"/>
        <w:rPr>
          <w:i/>
          <w:sz w:val="12"/>
        </w:rPr>
      </w:pPr>
      <w:r>
        <w:rPr>
          <w:i/>
          <w:color w:val="231F20"/>
          <w:spacing w:val="-2"/>
          <w:sz w:val="12"/>
        </w:rPr>
        <w:t>Keywords:</w:t>
      </w:r>
    </w:p>
    <w:p>
      <w:pPr>
        <w:spacing w:line="302" w:lineRule="auto" w:before="35"/>
        <w:ind w:left="103" w:right="1245" w:firstLine="0"/>
        <w:jc w:val="left"/>
        <w:rPr>
          <w:sz w:val="12"/>
        </w:rPr>
      </w:pPr>
      <w:r>
        <w:rPr>
          <w:color w:val="231F20"/>
          <w:w w:val="110"/>
          <w:sz w:val="12"/>
        </w:rPr>
        <w:t>Weed</w:t>
      </w:r>
      <w:r>
        <w:rPr>
          <w:color w:val="231F20"/>
          <w:spacing w:val="-7"/>
          <w:w w:val="110"/>
          <w:sz w:val="12"/>
        </w:rPr>
        <w:t> </w:t>
      </w:r>
      <w:r>
        <w:rPr>
          <w:color w:val="231F20"/>
          <w:w w:val="110"/>
          <w:sz w:val="12"/>
        </w:rPr>
        <w:t>detection</w:t>
      </w:r>
      <w:r>
        <w:rPr>
          <w:color w:val="231F20"/>
          <w:spacing w:val="40"/>
          <w:w w:val="110"/>
          <w:sz w:val="12"/>
        </w:rPr>
        <w:t> </w:t>
      </w:r>
      <w:r>
        <w:rPr>
          <w:color w:val="231F20"/>
          <w:spacing w:val="-2"/>
          <w:w w:val="110"/>
          <w:sz w:val="12"/>
        </w:rPr>
        <w:t>Semantic</w:t>
      </w:r>
      <w:r>
        <w:rPr>
          <w:color w:val="231F20"/>
          <w:spacing w:val="-6"/>
          <w:w w:val="110"/>
          <w:sz w:val="12"/>
        </w:rPr>
        <w:t> </w:t>
      </w:r>
      <w:r>
        <w:rPr>
          <w:color w:val="231F20"/>
          <w:spacing w:val="-2"/>
          <w:w w:val="110"/>
          <w:sz w:val="12"/>
        </w:rPr>
        <w:t>segmentation</w:t>
      </w:r>
      <w:r>
        <w:rPr>
          <w:color w:val="231F20"/>
          <w:spacing w:val="40"/>
          <w:w w:val="110"/>
          <w:sz w:val="12"/>
        </w:rPr>
        <w:t> </w:t>
      </w:r>
      <w:r>
        <w:rPr>
          <w:color w:val="231F20"/>
          <w:w w:val="110"/>
          <w:sz w:val="12"/>
        </w:rPr>
        <w:t>Adversarial</w:t>
      </w:r>
      <w:r>
        <w:rPr>
          <w:color w:val="231F20"/>
          <w:spacing w:val="-8"/>
          <w:w w:val="110"/>
          <w:sz w:val="12"/>
        </w:rPr>
        <w:t> </w:t>
      </w:r>
      <w:r>
        <w:rPr>
          <w:color w:val="231F20"/>
          <w:w w:val="110"/>
          <w:sz w:val="12"/>
        </w:rPr>
        <w:t>training</w:t>
      </w:r>
      <w:r>
        <w:rPr>
          <w:color w:val="231F20"/>
          <w:spacing w:val="40"/>
          <w:w w:val="110"/>
          <w:sz w:val="12"/>
        </w:rPr>
        <w:t> </w:t>
      </w:r>
      <w:r>
        <w:rPr>
          <w:color w:val="231F20"/>
          <w:w w:val="110"/>
          <w:sz w:val="12"/>
        </w:rPr>
        <w:t>Late</w:t>
      </w:r>
      <w:r>
        <w:rPr>
          <w:color w:val="231F20"/>
          <w:spacing w:val="-8"/>
          <w:w w:val="110"/>
          <w:sz w:val="12"/>
        </w:rPr>
        <w:t> </w:t>
      </w:r>
      <w:r>
        <w:rPr>
          <w:color w:val="231F20"/>
          <w:w w:val="110"/>
          <w:sz w:val="12"/>
        </w:rPr>
        <w:t>germination</w:t>
      </w:r>
    </w:p>
    <w:p>
      <w:pPr>
        <w:spacing w:line="134" w:lineRule="exact" w:before="0"/>
        <w:ind w:left="103" w:right="0" w:firstLine="0"/>
        <w:jc w:val="left"/>
        <w:rPr>
          <w:sz w:val="12"/>
        </w:rPr>
      </w:pPr>
      <w:r>
        <w:rPr>
          <w:color w:val="231F20"/>
          <w:w w:val="105"/>
          <w:sz w:val="12"/>
        </w:rPr>
        <w:t>Sugar</w:t>
      </w:r>
      <w:r>
        <w:rPr>
          <w:color w:val="231F20"/>
          <w:spacing w:val="-3"/>
          <w:w w:val="105"/>
          <w:sz w:val="12"/>
        </w:rPr>
        <w:t> </w:t>
      </w:r>
      <w:r>
        <w:rPr>
          <w:color w:val="231F20"/>
          <w:spacing w:val="-4"/>
          <w:w w:val="110"/>
          <w:sz w:val="12"/>
        </w:rPr>
        <w:t>beet</w:t>
      </w:r>
    </w:p>
    <w:p>
      <w:pPr>
        <w:spacing w:line="302" w:lineRule="auto" w:before="36"/>
        <w:ind w:left="103" w:right="1249" w:firstLine="0"/>
        <w:jc w:val="left"/>
        <w:rPr>
          <w:sz w:val="12"/>
        </w:rPr>
      </w:pPr>
      <w:r>
        <w:rPr>
          <w:color w:val="231F20"/>
          <w:spacing w:val="-4"/>
          <w:w w:val="110"/>
          <w:sz w:val="12"/>
        </w:rPr>
        <w:t>Crop</w:t>
      </w:r>
      <w:r>
        <w:rPr>
          <w:color w:val="231F20"/>
          <w:spacing w:val="-2"/>
          <w:sz w:val="12"/>
        </w:rPr>
        <w:t> </w:t>
      </w:r>
      <w:r>
        <w:rPr>
          <w:color w:val="231F20"/>
          <w:spacing w:val="-4"/>
          <w:w w:val="110"/>
          <w:sz w:val="12"/>
        </w:rPr>
        <w:t>segmentation</w:t>
      </w:r>
      <w:r>
        <w:rPr>
          <w:color w:val="231F20"/>
          <w:spacing w:val="40"/>
          <w:w w:val="110"/>
          <w:sz w:val="12"/>
        </w:rPr>
        <w:t> </w:t>
      </w:r>
      <w:r>
        <w:rPr>
          <w:color w:val="231F20"/>
          <w:w w:val="110"/>
          <w:sz w:val="12"/>
        </w:rPr>
        <w:t>Growing</w:t>
      </w:r>
      <w:r>
        <w:rPr>
          <w:color w:val="231F20"/>
          <w:spacing w:val="-7"/>
          <w:w w:val="110"/>
          <w:sz w:val="12"/>
        </w:rPr>
        <w:t> </w:t>
      </w:r>
      <w:r>
        <w:rPr>
          <w:color w:val="231F20"/>
          <w:w w:val="110"/>
          <w:sz w:val="12"/>
        </w:rPr>
        <w:t>plants</w:t>
      </w:r>
      <w:r>
        <w:rPr>
          <w:color w:val="231F20"/>
          <w:spacing w:val="40"/>
          <w:w w:val="110"/>
          <w:sz w:val="12"/>
        </w:rPr>
        <w:t> </w:t>
      </w:r>
      <w:r>
        <w:rPr>
          <w:color w:val="231F20"/>
          <w:w w:val="110"/>
          <w:sz w:val="12"/>
        </w:rPr>
        <w:t>Domain</w:t>
      </w:r>
      <w:r>
        <w:rPr>
          <w:color w:val="231F20"/>
          <w:spacing w:val="-7"/>
          <w:w w:val="110"/>
          <w:sz w:val="12"/>
        </w:rPr>
        <w:t> </w:t>
      </w:r>
      <w:r>
        <w:rPr>
          <w:color w:val="231F20"/>
          <w:w w:val="110"/>
          <w:sz w:val="12"/>
        </w:rPr>
        <w:t>change</w:t>
      </w:r>
    </w:p>
    <w:p>
      <w:pPr>
        <w:spacing w:before="110"/>
        <w:ind w:left="103" w:right="0" w:firstLine="0"/>
        <w:jc w:val="both"/>
        <w:rPr>
          <w:sz w:val="18"/>
        </w:rPr>
      </w:pPr>
      <w:r>
        <w:rPr/>
        <w:br w:type="column"/>
      </w:r>
      <w:r>
        <w:rPr>
          <w:color w:val="231F20"/>
          <w:spacing w:val="35"/>
          <w:w w:val="115"/>
          <w:sz w:val="18"/>
        </w:rPr>
        <w:t>a</w:t>
      </w:r>
      <w:r>
        <w:rPr>
          <w:color w:val="231F20"/>
          <w:spacing w:val="-9"/>
          <w:w w:val="115"/>
          <w:sz w:val="18"/>
        </w:rPr>
        <w:t> </w:t>
      </w:r>
      <w:r>
        <w:rPr>
          <w:color w:val="231F20"/>
          <w:w w:val="115"/>
          <w:sz w:val="18"/>
        </w:rPr>
        <w:t>b</w:t>
      </w:r>
      <w:r>
        <w:rPr>
          <w:color w:val="231F20"/>
          <w:spacing w:val="26"/>
          <w:w w:val="115"/>
          <w:sz w:val="18"/>
        </w:rPr>
        <w:t> </w:t>
      </w:r>
      <w:r>
        <w:rPr>
          <w:color w:val="231F20"/>
          <w:spacing w:val="35"/>
          <w:w w:val="115"/>
          <w:sz w:val="18"/>
        </w:rPr>
        <w:t>s</w:t>
      </w:r>
      <w:r>
        <w:rPr>
          <w:color w:val="231F20"/>
          <w:spacing w:val="-8"/>
          <w:w w:val="115"/>
          <w:sz w:val="18"/>
        </w:rPr>
        <w:t> </w:t>
      </w:r>
      <w:r>
        <w:rPr>
          <w:color w:val="231F20"/>
          <w:w w:val="115"/>
          <w:sz w:val="18"/>
        </w:rPr>
        <w:t>t</w:t>
      </w:r>
      <w:r>
        <w:rPr>
          <w:color w:val="231F20"/>
          <w:spacing w:val="26"/>
          <w:w w:val="115"/>
          <w:sz w:val="18"/>
        </w:rPr>
        <w:t> </w:t>
      </w:r>
      <w:r>
        <w:rPr>
          <w:color w:val="231F20"/>
          <w:spacing w:val="35"/>
          <w:w w:val="115"/>
          <w:sz w:val="18"/>
        </w:rPr>
        <w:t>r</w:t>
      </w:r>
      <w:r>
        <w:rPr>
          <w:color w:val="231F20"/>
          <w:spacing w:val="-8"/>
          <w:w w:val="115"/>
          <w:sz w:val="18"/>
        </w:rPr>
        <w:t> </w:t>
      </w:r>
      <w:r>
        <w:rPr>
          <w:color w:val="231F20"/>
          <w:w w:val="115"/>
          <w:sz w:val="18"/>
        </w:rPr>
        <w:t>a</w:t>
      </w:r>
      <w:r>
        <w:rPr>
          <w:color w:val="231F20"/>
          <w:spacing w:val="26"/>
          <w:w w:val="115"/>
          <w:sz w:val="18"/>
        </w:rPr>
        <w:t> </w:t>
      </w:r>
      <w:r>
        <w:rPr>
          <w:color w:val="231F20"/>
          <w:w w:val="115"/>
          <w:sz w:val="18"/>
        </w:rPr>
        <w:t>c</w:t>
      </w:r>
      <w:r>
        <w:rPr>
          <w:color w:val="231F20"/>
          <w:spacing w:val="26"/>
          <w:w w:val="115"/>
          <w:sz w:val="18"/>
        </w:rPr>
        <w:t> </w:t>
      </w:r>
      <w:r>
        <w:rPr>
          <w:color w:val="231F20"/>
          <w:spacing w:val="-10"/>
          <w:w w:val="115"/>
          <w:sz w:val="18"/>
        </w:rPr>
        <w:t>t</w:t>
      </w:r>
    </w:p>
    <w:p>
      <w:pPr>
        <w:pStyle w:val="BodyText"/>
        <w:spacing w:before="10"/>
        <w:rPr>
          <w:sz w:val="11"/>
        </w:rPr>
      </w:pPr>
      <w:r>
        <w:rPr/>
        <mc:AlternateContent>
          <mc:Choice Requires="wps">
            <w:drawing>
              <wp:anchor distT="0" distB="0" distL="0" distR="0" allowOverlap="1" layoutInCell="1" locked="0" behindDoc="1" simplePos="0" relativeHeight="487589888">
                <wp:simplePos x="0" y="0"/>
                <wp:positionH relativeFrom="page">
                  <wp:posOffset>2572562</wp:posOffset>
                </wp:positionH>
                <wp:positionV relativeFrom="paragraph">
                  <wp:posOffset>101369</wp:posOffset>
                </wp:positionV>
                <wp:extent cx="4504055"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04055" cy="3810"/>
                        </a:xfrm>
                        <a:custGeom>
                          <a:avLst/>
                          <a:gdLst/>
                          <a:ahLst/>
                          <a:cxnLst/>
                          <a:rect l="l" t="t" r="r" b="b"/>
                          <a:pathLst>
                            <a:path w="4504055" h="3810">
                              <a:moveTo>
                                <a:pt x="4503597" y="0"/>
                              </a:moveTo>
                              <a:lnTo>
                                <a:pt x="0" y="0"/>
                              </a:lnTo>
                              <a:lnTo>
                                <a:pt x="0" y="3599"/>
                              </a:lnTo>
                              <a:lnTo>
                                <a:pt x="4503597" y="3599"/>
                              </a:lnTo>
                              <a:lnTo>
                                <a:pt x="45035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02.563995pt;margin-top:7.981863pt;width:354.614pt;height:.283450pt;mso-position-horizontal-relative:page;mso-position-vertical-relative:paragraph;z-index:-15726592;mso-wrap-distance-left:0;mso-wrap-distance-right:0" id="docshape9" filled="true" fillcolor="#231f20" stroked="false">
                <v:fill type="solid"/>
                <w10:wrap type="topAndBottom"/>
              </v:rect>
            </w:pict>
          </mc:Fallback>
        </mc:AlternateContent>
      </w:r>
    </w:p>
    <w:p>
      <w:pPr>
        <w:spacing w:line="288" w:lineRule="auto" w:before="53"/>
        <w:ind w:left="103" w:right="113" w:firstLine="0"/>
        <w:jc w:val="both"/>
        <w:rPr>
          <w:sz w:val="14"/>
        </w:rPr>
      </w:pPr>
      <w:r>
        <w:rPr>
          <w:color w:val="231F20"/>
          <w:w w:val="105"/>
          <w:sz w:val="14"/>
        </w:rPr>
        <w:t>This paper aims to solve the lack of generalization of existing semantic segmentation models in the crop and</w:t>
      </w:r>
      <w:r>
        <w:rPr>
          <w:color w:val="231F20"/>
          <w:spacing w:val="40"/>
          <w:w w:val="105"/>
          <w:sz w:val="14"/>
        </w:rPr>
        <w:t> </w:t>
      </w:r>
      <w:r>
        <w:rPr>
          <w:color w:val="231F20"/>
          <w:w w:val="105"/>
          <w:sz w:val="14"/>
        </w:rPr>
        <w:t>weed segmentation domain. We compare two training mechanisms, classical and adversarial, to </w:t>
      </w:r>
      <w:r>
        <w:rPr>
          <w:color w:val="231F20"/>
          <w:w w:val="105"/>
          <w:sz w:val="14"/>
        </w:rPr>
        <w:t>understand</w:t>
      </w:r>
      <w:r>
        <w:rPr>
          <w:color w:val="231F20"/>
          <w:spacing w:val="40"/>
          <w:w w:val="105"/>
          <w:sz w:val="14"/>
        </w:rPr>
        <w:t> </w:t>
      </w:r>
      <w:r>
        <w:rPr>
          <w:color w:val="231F20"/>
          <w:w w:val="105"/>
          <w:sz w:val="14"/>
        </w:rPr>
        <w:t>which</w:t>
      </w:r>
      <w:r>
        <w:rPr>
          <w:color w:val="231F20"/>
          <w:w w:val="105"/>
          <w:sz w:val="14"/>
        </w:rPr>
        <w:t> scheme</w:t>
      </w:r>
      <w:r>
        <w:rPr>
          <w:color w:val="231F20"/>
          <w:w w:val="105"/>
          <w:sz w:val="14"/>
        </w:rPr>
        <w:t> works best</w:t>
      </w:r>
      <w:r>
        <w:rPr>
          <w:color w:val="231F20"/>
          <w:w w:val="105"/>
          <w:sz w:val="14"/>
        </w:rPr>
        <w:t> for</w:t>
      </w:r>
      <w:r>
        <w:rPr>
          <w:color w:val="231F20"/>
          <w:w w:val="105"/>
          <w:sz w:val="14"/>
        </w:rPr>
        <w:t> a</w:t>
      </w:r>
      <w:r>
        <w:rPr>
          <w:color w:val="231F20"/>
          <w:w w:val="105"/>
          <w:sz w:val="14"/>
        </w:rPr>
        <w:t> particular</w:t>
      </w:r>
      <w:r>
        <w:rPr>
          <w:color w:val="231F20"/>
          <w:w w:val="105"/>
          <w:sz w:val="14"/>
        </w:rPr>
        <w:t> encoder-decoder</w:t>
      </w:r>
      <w:r>
        <w:rPr>
          <w:color w:val="231F20"/>
          <w:w w:val="105"/>
          <w:sz w:val="14"/>
        </w:rPr>
        <w:t> model.</w:t>
      </w:r>
      <w:r>
        <w:rPr>
          <w:color w:val="231F20"/>
          <w:w w:val="105"/>
          <w:sz w:val="14"/>
        </w:rPr>
        <w:t> We</w:t>
      </w:r>
      <w:r>
        <w:rPr>
          <w:color w:val="231F20"/>
          <w:w w:val="105"/>
          <w:sz w:val="14"/>
        </w:rPr>
        <w:t> use</w:t>
      </w:r>
      <w:r>
        <w:rPr>
          <w:color w:val="231F20"/>
          <w:w w:val="105"/>
          <w:sz w:val="14"/>
        </w:rPr>
        <w:t> simple</w:t>
      </w:r>
      <w:r>
        <w:rPr>
          <w:color w:val="231F20"/>
          <w:w w:val="105"/>
          <w:sz w:val="14"/>
        </w:rPr>
        <w:t> U-Net, SegNet, and</w:t>
      </w:r>
      <w:r>
        <w:rPr>
          <w:color w:val="231F20"/>
          <w:spacing w:val="40"/>
          <w:w w:val="105"/>
          <w:sz w:val="14"/>
        </w:rPr>
        <w:t> </w:t>
      </w:r>
      <w:r>
        <w:rPr>
          <w:color w:val="231F20"/>
          <w:w w:val="105"/>
          <w:sz w:val="14"/>
        </w:rPr>
        <w:t>DeepLabv3+</w:t>
      </w:r>
      <w:r>
        <w:rPr>
          <w:color w:val="231F20"/>
          <w:spacing w:val="-4"/>
          <w:w w:val="105"/>
          <w:sz w:val="14"/>
        </w:rPr>
        <w:t> </w:t>
      </w:r>
      <w:r>
        <w:rPr>
          <w:color w:val="231F20"/>
          <w:w w:val="105"/>
          <w:sz w:val="14"/>
        </w:rPr>
        <w:t>with</w:t>
      </w:r>
      <w:r>
        <w:rPr>
          <w:color w:val="231F20"/>
          <w:spacing w:val="-2"/>
          <w:w w:val="105"/>
          <w:sz w:val="14"/>
        </w:rPr>
        <w:t> </w:t>
      </w:r>
      <w:r>
        <w:rPr>
          <w:color w:val="231F20"/>
          <w:w w:val="105"/>
          <w:sz w:val="14"/>
        </w:rPr>
        <w:t>ResNet-50</w:t>
      </w:r>
      <w:r>
        <w:rPr>
          <w:color w:val="231F20"/>
          <w:spacing w:val="-3"/>
          <w:w w:val="105"/>
          <w:sz w:val="14"/>
        </w:rPr>
        <w:t> </w:t>
      </w:r>
      <w:r>
        <w:rPr>
          <w:color w:val="231F20"/>
          <w:w w:val="105"/>
          <w:sz w:val="14"/>
        </w:rPr>
        <w:t>backbone</w:t>
      </w:r>
      <w:r>
        <w:rPr>
          <w:color w:val="231F20"/>
          <w:spacing w:val="-2"/>
          <w:w w:val="105"/>
          <w:sz w:val="14"/>
        </w:rPr>
        <w:t> </w:t>
      </w:r>
      <w:r>
        <w:rPr>
          <w:color w:val="231F20"/>
          <w:w w:val="105"/>
          <w:sz w:val="14"/>
        </w:rPr>
        <w:t>as</w:t>
      </w:r>
      <w:r>
        <w:rPr>
          <w:color w:val="231F20"/>
          <w:spacing w:val="-3"/>
          <w:w w:val="105"/>
          <w:sz w:val="14"/>
        </w:rPr>
        <w:t> </w:t>
      </w:r>
      <w:r>
        <w:rPr>
          <w:color w:val="231F20"/>
          <w:w w:val="105"/>
          <w:sz w:val="14"/>
        </w:rPr>
        <w:t>segmentation</w:t>
      </w:r>
      <w:r>
        <w:rPr>
          <w:color w:val="231F20"/>
          <w:spacing w:val="-2"/>
          <w:w w:val="105"/>
          <w:sz w:val="14"/>
        </w:rPr>
        <w:t> </w:t>
      </w:r>
      <w:r>
        <w:rPr>
          <w:color w:val="231F20"/>
          <w:w w:val="105"/>
          <w:sz w:val="14"/>
        </w:rPr>
        <w:t>networks.</w:t>
      </w:r>
      <w:r>
        <w:rPr>
          <w:color w:val="231F20"/>
          <w:spacing w:val="-2"/>
          <w:w w:val="105"/>
          <w:sz w:val="14"/>
        </w:rPr>
        <w:t> </w:t>
      </w:r>
      <w:r>
        <w:rPr>
          <w:color w:val="231F20"/>
          <w:w w:val="105"/>
          <w:sz w:val="14"/>
        </w:rPr>
        <w:t>The</w:t>
      </w:r>
      <w:r>
        <w:rPr>
          <w:color w:val="231F20"/>
          <w:spacing w:val="-2"/>
          <w:w w:val="105"/>
          <w:sz w:val="14"/>
        </w:rPr>
        <w:t> </w:t>
      </w:r>
      <w:r>
        <w:rPr>
          <w:color w:val="231F20"/>
          <w:w w:val="105"/>
          <w:sz w:val="14"/>
        </w:rPr>
        <w:t>models</w:t>
      </w:r>
      <w:r>
        <w:rPr>
          <w:color w:val="231F20"/>
          <w:spacing w:val="-3"/>
          <w:w w:val="105"/>
          <w:sz w:val="14"/>
        </w:rPr>
        <w:t> </w:t>
      </w:r>
      <w:r>
        <w:rPr>
          <w:color w:val="231F20"/>
          <w:w w:val="105"/>
          <w:sz w:val="14"/>
        </w:rPr>
        <w:t>are</w:t>
      </w:r>
      <w:r>
        <w:rPr>
          <w:color w:val="231F20"/>
          <w:spacing w:val="-4"/>
          <w:w w:val="105"/>
          <w:sz w:val="14"/>
        </w:rPr>
        <w:t> </w:t>
      </w:r>
      <w:r>
        <w:rPr>
          <w:color w:val="231F20"/>
          <w:w w:val="105"/>
          <w:sz w:val="14"/>
        </w:rPr>
        <w:t>trained</w:t>
      </w:r>
      <w:r>
        <w:rPr>
          <w:color w:val="231F20"/>
          <w:spacing w:val="-2"/>
          <w:w w:val="105"/>
          <w:sz w:val="14"/>
        </w:rPr>
        <w:t> </w:t>
      </w:r>
      <w:r>
        <w:rPr>
          <w:color w:val="231F20"/>
          <w:w w:val="105"/>
          <w:sz w:val="14"/>
        </w:rPr>
        <w:t>with</w:t>
      </w:r>
      <w:r>
        <w:rPr>
          <w:color w:val="231F20"/>
          <w:spacing w:val="-2"/>
          <w:w w:val="105"/>
          <w:sz w:val="14"/>
        </w:rPr>
        <w:t> </w:t>
      </w:r>
      <w:r>
        <w:rPr>
          <w:color w:val="231F20"/>
          <w:w w:val="105"/>
          <w:sz w:val="14"/>
        </w:rPr>
        <w:t>cross-entropy</w:t>
      </w:r>
      <w:r>
        <w:rPr>
          <w:color w:val="231F20"/>
          <w:spacing w:val="40"/>
          <w:w w:val="105"/>
          <w:sz w:val="14"/>
        </w:rPr>
        <w:t> </w:t>
      </w:r>
      <w:r>
        <w:rPr>
          <w:color w:val="231F20"/>
          <w:spacing w:val="-2"/>
          <w:w w:val="105"/>
          <w:sz w:val="14"/>
        </w:rPr>
        <w:t>loss</w:t>
      </w:r>
      <w:r>
        <w:rPr>
          <w:color w:val="231F20"/>
          <w:spacing w:val="-3"/>
          <w:w w:val="105"/>
          <w:sz w:val="14"/>
        </w:rPr>
        <w:t> </w:t>
      </w:r>
      <w:r>
        <w:rPr>
          <w:color w:val="231F20"/>
          <w:spacing w:val="-2"/>
          <w:w w:val="105"/>
          <w:sz w:val="14"/>
        </w:rPr>
        <w:t>for classical and PatchGAN loss</w:t>
      </w:r>
      <w:r>
        <w:rPr>
          <w:color w:val="231F20"/>
          <w:spacing w:val="-3"/>
          <w:w w:val="105"/>
          <w:sz w:val="14"/>
        </w:rPr>
        <w:t> </w:t>
      </w:r>
      <w:r>
        <w:rPr>
          <w:color w:val="231F20"/>
          <w:spacing w:val="-2"/>
          <w:w w:val="105"/>
          <w:sz w:val="14"/>
        </w:rPr>
        <w:t>for adversarial training. By adopting the Conditional Generative Adversarial</w:t>
      </w:r>
      <w:r>
        <w:rPr>
          <w:color w:val="231F20"/>
          <w:spacing w:val="40"/>
          <w:w w:val="105"/>
          <w:sz w:val="14"/>
        </w:rPr>
        <w:t> </w:t>
      </w:r>
      <w:r>
        <w:rPr>
          <w:color w:val="231F20"/>
          <w:w w:val="105"/>
          <w:sz w:val="14"/>
        </w:rPr>
        <w:t>Network</w:t>
      </w:r>
      <w:r>
        <w:rPr>
          <w:color w:val="231F20"/>
          <w:spacing w:val="9"/>
          <w:w w:val="105"/>
          <w:sz w:val="14"/>
        </w:rPr>
        <w:t> </w:t>
      </w:r>
      <w:r>
        <w:rPr>
          <w:color w:val="231F20"/>
          <w:w w:val="105"/>
          <w:sz w:val="14"/>
        </w:rPr>
        <w:t>(CGAN)</w:t>
      </w:r>
      <w:r>
        <w:rPr>
          <w:color w:val="231F20"/>
          <w:spacing w:val="8"/>
          <w:w w:val="105"/>
          <w:sz w:val="14"/>
        </w:rPr>
        <w:t> </w:t>
      </w:r>
      <w:r>
        <w:rPr>
          <w:color w:val="231F20"/>
          <w:w w:val="105"/>
          <w:sz w:val="14"/>
        </w:rPr>
        <w:t>hierarchical</w:t>
      </w:r>
      <w:r>
        <w:rPr>
          <w:color w:val="231F20"/>
          <w:spacing w:val="8"/>
          <w:w w:val="105"/>
          <w:sz w:val="14"/>
        </w:rPr>
        <w:t> </w:t>
      </w:r>
      <w:r>
        <w:rPr>
          <w:color w:val="231F20"/>
          <w:w w:val="105"/>
          <w:sz w:val="14"/>
        </w:rPr>
        <w:t>settings,</w:t>
      </w:r>
      <w:r>
        <w:rPr>
          <w:color w:val="231F20"/>
          <w:spacing w:val="9"/>
          <w:w w:val="105"/>
          <w:sz w:val="14"/>
        </w:rPr>
        <w:t> </w:t>
      </w:r>
      <w:r>
        <w:rPr>
          <w:color w:val="231F20"/>
          <w:w w:val="105"/>
          <w:sz w:val="14"/>
        </w:rPr>
        <w:t>we</w:t>
      </w:r>
      <w:r>
        <w:rPr>
          <w:color w:val="231F20"/>
          <w:spacing w:val="9"/>
          <w:w w:val="105"/>
          <w:sz w:val="14"/>
        </w:rPr>
        <w:t> </w:t>
      </w:r>
      <w:r>
        <w:rPr>
          <w:color w:val="231F20"/>
          <w:w w:val="105"/>
          <w:sz w:val="14"/>
        </w:rPr>
        <w:t>penalize</w:t>
      </w:r>
      <w:r>
        <w:rPr>
          <w:color w:val="231F20"/>
          <w:spacing w:val="8"/>
          <w:w w:val="105"/>
          <w:sz w:val="14"/>
        </w:rPr>
        <w:t> </w:t>
      </w:r>
      <w:r>
        <w:rPr>
          <w:color w:val="231F20"/>
          <w:w w:val="105"/>
          <w:sz w:val="14"/>
        </w:rPr>
        <w:t>different</w:t>
      </w:r>
      <w:r>
        <w:rPr>
          <w:color w:val="231F20"/>
          <w:spacing w:val="9"/>
          <w:w w:val="105"/>
          <w:sz w:val="14"/>
        </w:rPr>
        <w:t> </w:t>
      </w:r>
      <w:r>
        <w:rPr>
          <w:color w:val="231F20"/>
          <w:w w:val="105"/>
          <w:sz w:val="14"/>
        </w:rPr>
        <w:t>Generators</w:t>
      </w:r>
      <w:r>
        <w:rPr>
          <w:color w:val="231F20"/>
          <w:spacing w:val="9"/>
          <w:w w:val="105"/>
          <w:sz w:val="14"/>
        </w:rPr>
        <w:t> </w:t>
      </w:r>
      <w:r>
        <w:rPr>
          <w:color w:val="231F20"/>
          <w:w w:val="105"/>
          <w:sz w:val="14"/>
        </w:rPr>
        <w:t>(G)</w:t>
      </w:r>
      <w:r>
        <w:rPr>
          <w:color w:val="231F20"/>
          <w:spacing w:val="8"/>
          <w:w w:val="105"/>
          <w:sz w:val="14"/>
        </w:rPr>
        <w:t> </w:t>
      </w:r>
      <w:r>
        <w:rPr>
          <w:color w:val="231F20"/>
          <w:w w:val="105"/>
          <w:sz w:val="14"/>
        </w:rPr>
        <w:t>using</w:t>
      </w:r>
      <w:r>
        <w:rPr>
          <w:color w:val="231F20"/>
          <w:spacing w:val="9"/>
          <w:w w:val="105"/>
          <w:sz w:val="14"/>
        </w:rPr>
        <w:t> </w:t>
      </w:r>
      <w:r>
        <w:rPr>
          <w:color w:val="231F20"/>
          <w:w w:val="105"/>
          <w:sz w:val="14"/>
        </w:rPr>
        <w:t>PatchGAN</w:t>
      </w:r>
      <w:r>
        <w:rPr>
          <w:color w:val="231F20"/>
          <w:spacing w:val="9"/>
          <w:w w:val="105"/>
          <w:sz w:val="14"/>
        </w:rPr>
        <w:t> </w:t>
      </w:r>
      <w:r>
        <w:rPr>
          <w:color w:val="231F20"/>
          <w:spacing w:val="-2"/>
          <w:w w:val="105"/>
          <w:sz w:val="14"/>
        </w:rPr>
        <w:t>Discriminator</w:t>
      </w:r>
    </w:p>
    <w:p>
      <w:pPr>
        <w:spacing w:line="288" w:lineRule="auto" w:before="2"/>
        <w:ind w:left="103" w:right="113" w:firstLine="0"/>
        <w:jc w:val="both"/>
        <w:rPr>
          <w:sz w:val="14"/>
        </w:rPr>
      </w:pPr>
      <w:r>
        <w:rPr>
          <w:color w:val="231F20"/>
          <w:spacing w:val="-2"/>
          <w:w w:val="105"/>
          <w:sz w:val="14"/>
        </w:rPr>
        <w:t>(D)</w:t>
      </w:r>
      <w:r>
        <w:rPr>
          <w:color w:val="231F20"/>
          <w:spacing w:val="-5"/>
          <w:w w:val="105"/>
          <w:sz w:val="14"/>
        </w:rPr>
        <w:t> </w:t>
      </w:r>
      <w:r>
        <w:rPr>
          <w:color w:val="231F20"/>
          <w:spacing w:val="-2"/>
          <w:w w:val="105"/>
          <w:sz w:val="14"/>
        </w:rPr>
        <w:t>and</w:t>
      </w:r>
      <w:r>
        <w:rPr>
          <w:color w:val="231F20"/>
          <w:spacing w:val="-4"/>
          <w:w w:val="105"/>
          <w:sz w:val="14"/>
        </w:rPr>
        <w:t> </w:t>
      </w:r>
      <w:r>
        <w:rPr>
          <w:color w:val="231F20"/>
          <w:spacing w:val="-2"/>
          <w:w w:val="105"/>
          <w:sz w:val="14"/>
        </w:rPr>
        <w:t>L1</w:t>
      </w:r>
      <w:r>
        <w:rPr>
          <w:color w:val="231F20"/>
          <w:spacing w:val="-4"/>
          <w:w w:val="105"/>
          <w:sz w:val="14"/>
        </w:rPr>
        <w:t> </w:t>
      </w:r>
      <w:r>
        <w:rPr>
          <w:color w:val="231F20"/>
          <w:spacing w:val="-2"/>
          <w:w w:val="105"/>
          <w:sz w:val="14"/>
        </w:rPr>
        <w:t>loss</w:t>
      </w:r>
      <w:r>
        <w:rPr>
          <w:color w:val="231F20"/>
          <w:spacing w:val="-5"/>
          <w:w w:val="105"/>
          <w:sz w:val="14"/>
        </w:rPr>
        <w:t> </w:t>
      </w:r>
      <w:r>
        <w:rPr>
          <w:color w:val="231F20"/>
          <w:spacing w:val="-2"/>
          <w:w w:val="105"/>
          <w:sz w:val="14"/>
        </w:rPr>
        <w:t>to</w:t>
      </w:r>
      <w:r>
        <w:rPr>
          <w:color w:val="231F20"/>
          <w:spacing w:val="-4"/>
          <w:w w:val="105"/>
          <w:sz w:val="14"/>
        </w:rPr>
        <w:t> </w:t>
      </w:r>
      <w:r>
        <w:rPr>
          <w:color w:val="231F20"/>
          <w:spacing w:val="-2"/>
          <w:w w:val="105"/>
          <w:sz w:val="14"/>
        </w:rPr>
        <w:t>generate</w:t>
      </w:r>
      <w:r>
        <w:rPr>
          <w:color w:val="231F20"/>
          <w:spacing w:val="-3"/>
          <w:w w:val="105"/>
          <w:sz w:val="14"/>
        </w:rPr>
        <w:t> </w:t>
      </w:r>
      <w:r>
        <w:rPr>
          <w:color w:val="231F20"/>
          <w:spacing w:val="-2"/>
          <w:w w:val="105"/>
          <w:sz w:val="14"/>
        </w:rPr>
        <w:t>segmentation</w:t>
      </w:r>
      <w:r>
        <w:rPr>
          <w:color w:val="231F20"/>
          <w:spacing w:val="-4"/>
          <w:w w:val="105"/>
          <w:sz w:val="14"/>
        </w:rPr>
        <w:t> </w:t>
      </w:r>
      <w:r>
        <w:rPr>
          <w:color w:val="231F20"/>
          <w:spacing w:val="-2"/>
          <w:w w:val="105"/>
          <w:sz w:val="14"/>
        </w:rPr>
        <w:t>output.</w:t>
      </w:r>
      <w:r>
        <w:rPr>
          <w:color w:val="231F20"/>
          <w:spacing w:val="-4"/>
          <w:w w:val="105"/>
          <w:sz w:val="14"/>
        </w:rPr>
        <w:t> </w:t>
      </w:r>
      <w:r>
        <w:rPr>
          <w:color w:val="231F20"/>
          <w:spacing w:val="-2"/>
          <w:w w:val="105"/>
          <w:sz w:val="14"/>
        </w:rPr>
        <w:t>The</w:t>
      </w:r>
      <w:r>
        <w:rPr>
          <w:color w:val="231F20"/>
          <w:spacing w:val="-3"/>
          <w:w w:val="105"/>
          <w:sz w:val="14"/>
        </w:rPr>
        <w:t> </w:t>
      </w:r>
      <w:r>
        <w:rPr>
          <w:color w:val="231F20"/>
          <w:spacing w:val="-2"/>
          <w:w w:val="105"/>
          <w:sz w:val="14"/>
        </w:rPr>
        <w:t>generalization</w:t>
      </w:r>
      <w:r>
        <w:rPr>
          <w:color w:val="231F20"/>
          <w:spacing w:val="-4"/>
          <w:w w:val="105"/>
          <w:sz w:val="14"/>
        </w:rPr>
        <w:t> </w:t>
      </w:r>
      <w:r>
        <w:rPr>
          <w:color w:val="231F20"/>
          <w:spacing w:val="-2"/>
          <w:w w:val="105"/>
          <w:sz w:val="14"/>
        </w:rPr>
        <w:t>is</w:t>
      </w:r>
      <w:r>
        <w:rPr>
          <w:color w:val="231F20"/>
          <w:spacing w:val="-5"/>
          <w:w w:val="105"/>
          <w:sz w:val="14"/>
        </w:rPr>
        <w:t> </w:t>
      </w:r>
      <w:r>
        <w:rPr>
          <w:color w:val="231F20"/>
          <w:spacing w:val="-2"/>
          <w:w w:val="105"/>
          <w:sz w:val="14"/>
        </w:rPr>
        <w:t>to</w:t>
      </w:r>
      <w:r>
        <w:rPr>
          <w:color w:val="231F20"/>
          <w:spacing w:val="-5"/>
          <w:w w:val="105"/>
          <w:sz w:val="14"/>
        </w:rPr>
        <w:t> </w:t>
      </w:r>
      <w:r>
        <w:rPr>
          <w:color w:val="231F20"/>
          <w:spacing w:val="-2"/>
          <w:w w:val="105"/>
          <w:sz w:val="14"/>
        </w:rPr>
        <w:t>exhibit</w:t>
      </w:r>
      <w:r>
        <w:rPr>
          <w:color w:val="231F20"/>
          <w:spacing w:val="-5"/>
          <w:w w:val="105"/>
          <w:sz w:val="14"/>
        </w:rPr>
        <w:t> </w:t>
      </w:r>
      <w:r>
        <w:rPr>
          <w:color w:val="231F20"/>
          <w:spacing w:val="-2"/>
          <w:w w:val="105"/>
          <w:sz w:val="14"/>
        </w:rPr>
        <w:t>fewer</w:t>
      </w:r>
      <w:r>
        <w:rPr>
          <w:color w:val="231F20"/>
          <w:spacing w:val="-3"/>
          <w:w w:val="105"/>
          <w:sz w:val="14"/>
        </w:rPr>
        <w:t> </w:t>
      </w:r>
      <w:r>
        <w:rPr>
          <w:color w:val="231F20"/>
          <w:spacing w:val="-2"/>
          <w:w w:val="105"/>
          <w:sz w:val="14"/>
        </w:rPr>
        <w:t>failures</w:t>
      </w:r>
      <w:r>
        <w:rPr>
          <w:color w:val="231F20"/>
          <w:spacing w:val="-3"/>
          <w:w w:val="105"/>
          <w:sz w:val="14"/>
        </w:rPr>
        <w:t> </w:t>
      </w:r>
      <w:r>
        <w:rPr>
          <w:color w:val="231F20"/>
          <w:spacing w:val="-2"/>
          <w:w w:val="105"/>
          <w:sz w:val="14"/>
        </w:rPr>
        <w:t>and</w:t>
      </w:r>
      <w:r>
        <w:rPr>
          <w:color w:val="231F20"/>
          <w:spacing w:val="-3"/>
          <w:w w:val="105"/>
          <w:sz w:val="14"/>
        </w:rPr>
        <w:t> </w:t>
      </w:r>
      <w:r>
        <w:rPr>
          <w:color w:val="231F20"/>
          <w:spacing w:val="-2"/>
          <w:w w:val="105"/>
          <w:sz w:val="14"/>
        </w:rPr>
        <w:t>perform</w:t>
      </w:r>
      <w:r>
        <w:rPr>
          <w:color w:val="231F20"/>
          <w:spacing w:val="-7"/>
          <w:w w:val="105"/>
          <w:sz w:val="14"/>
        </w:rPr>
        <w:t> </w:t>
      </w:r>
      <w:r>
        <w:rPr>
          <w:color w:val="231F20"/>
          <w:spacing w:val="-2"/>
          <w:w w:val="105"/>
          <w:sz w:val="14"/>
        </w:rPr>
        <w:t>com-</w:t>
      </w:r>
      <w:r>
        <w:rPr>
          <w:color w:val="231F20"/>
          <w:spacing w:val="40"/>
          <w:w w:val="105"/>
          <w:sz w:val="14"/>
        </w:rPr>
        <w:t> </w:t>
      </w:r>
      <w:r>
        <w:rPr>
          <w:color w:val="231F20"/>
          <w:w w:val="105"/>
          <w:sz w:val="14"/>
        </w:rPr>
        <w:t>parably</w:t>
      </w:r>
      <w:r>
        <w:rPr>
          <w:color w:val="231F20"/>
          <w:spacing w:val="-5"/>
          <w:w w:val="105"/>
          <w:sz w:val="14"/>
        </w:rPr>
        <w:t> </w:t>
      </w:r>
      <w:r>
        <w:rPr>
          <w:color w:val="231F20"/>
          <w:w w:val="105"/>
          <w:sz w:val="14"/>
        </w:rPr>
        <w:t>for</w:t>
      </w:r>
      <w:r>
        <w:rPr>
          <w:color w:val="231F20"/>
          <w:spacing w:val="-4"/>
          <w:w w:val="105"/>
          <w:sz w:val="14"/>
        </w:rPr>
        <w:t> </w:t>
      </w:r>
      <w:r>
        <w:rPr>
          <w:color w:val="231F20"/>
          <w:w w:val="105"/>
          <w:sz w:val="14"/>
        </w:rPr>
        <w:t>growing</w:t>
      </w:r>
      <w:r>
        <w:rPr>
          <w:color w:val="231F20"/>
          <w:spacing w:val="-4"/>
          <w:w w:val="105"/>
          <w:sz w:val="14"/>
        </w:rPr>
        <w:t> </w:t>
      </w:r>
      <w:r>
        <w:rPr>
          <w:color w:val="231F20"/>
          <w:w w:val="105"/>
          <w:sz w:val="14"/>
        </w:rPr>
        <w:t>plants</w:t>
      </w:r>
      <w:r>
        <w:rPr>
          <w:color w:val="231F20"/>
          <w:spacing w:val="-5"/>
          <w:w w:val="105"/>
          <w:sz w:val="14"/>
        </w:rPr>
        <w:t> </w:t>
      </w:r>
      <w:r>
        <w:rPr>
          <w:color w:val="231F20"/>
          <w:w w:val="105"/>
          <w:sz w:val="14"/>
        </w:rPr>
        <w:t>with</w:t>
      </w:r>
      <w:r>
        <w:rPr>
          <w:color w:val="231F20"/>
          <w:spacing w:val="-6"/>
          <w:w w:val="105"/>
          <w:sz w:val="14"/>
        </w:rPr>
        <w:t> </w:t>
      </w:r>
      <w:r>
        <w:rPr>
          <w:color w:val="231F20"/>
          <w:w w:val="105"/>
          <w:sz w:val="14"/>
        </w:rPr>
        <w:t>different</w:t>
      </w:r>
      <w:r>
        <w:rPr>
          <w:color w:val="231F20"/>
          <w:spacing w:val="-4"/>
          <w:w w:val="105"/>
          <w:sz w:val="14"/>
        </w:rPr>
        <w:t> </w:t>
      </w:r>
      <w:r>
        <w:rPr>
          <w:color w:val="231F20"/>
          <w:w w:val="105"/>
          <w:sz w:val="14"/>
        </w:rPr>
        <w:t>data</w:t>
      </w:r>
      <w:r>
        <w:rPr>
          <w:color w:val="231F20"/>
          <w:spacing w:val="-4"/>
          <w:w w:val="105"/>
          <w:sz w:val="14"/>
        </w:rPr>
        <w:t> </w:t>
      </w:r>
      <w:r>
        <w:rPr>
          <w:color w:val="231F20"/>
          <w:w w:val="105"/>
          <w:sz w:val="14"/>
        </w:rPr>
        <w:t>distributions.</w:t>
      </w:r>
      <w:r>
        <w:rPr>
          <w:color w:val="231F20"/>
          <w:spacing w:val="-4"/>
          <w:w w:val="105"/>
          <w:sz w:val="14"/>
        </w:rPr>
        <w:t> </w:t>
      </w:r>
      <w:r>
        <w:rPr>
          <w:color w:val="231F20"/>
          <w:w w:val="105"/>
          <w:sz w:val="14"/>
        </w:rPr>
        <w:t>We</w:t>
      </w:r>
      <w:r>
        <w:rPr>
          <w:color w:val="231F20"/>
          <w:spacing w:val="-6"/>
          <w:w w:val="105"/>
          <w:sz w:val="14"/>
        </w:rPr>
        <w:t> </w:t>
      </w:r>
      <w:r>
        <w:rPr>
          <w:color w:val="231F20"/>
          <w:w w:val="105"/>
          <w:sz w:val="14"/>
        </w:rPr>
        <w:t>utilize</w:t>
      </w:r>
      <w:r>
        <w:rPr>
          <w:color w:val="231F20"/>
          <w:spacing w:val="-4"/>
          <w:w w:val="105"/>
          <w:sz w:val="14"/>
        </w:rPr>
        <w:t> </w:t>
      </w:r>
      <w:r>
        <w:rPr>
          <w:color w:val="231F20"/>
          <w:w w:val="105"/>
          <w:sz w:val="14"/>
        </w:rPr>
        <w:t>the</w:t>
      </w:r>
      <w:r>
        <w:rPr>
          <w:color w:val="231F20"/>
          <w:spacing w:val="-5"/>
          <w:w w:val="105"/>
          <w:sz w:val="14"/>
        </w:rPr>
        <w:t> </w:t>
      </w:r>
      <w:r>
        <w:rPr>
          <w:color w:val="231F20"/>
          <w:w w:val="105"/>
          <w:sz w:val="14"/>
        </w:rPr>
        <w:t>images</w:t>
      </w:r>
      <w:r>
        <w:rPr>
          <w:color w:val="231F20"/>
          <w:spacing w:val="-5"/>
          <w:w w:val="105"/>
          <w:sz w:val="14"/>
        </w:rPr>
        <w:t> </w:t>
      </w:r>
      <w:r>
        <w:rPr>
          <w:color w:val="231F20"/>
          <w:w w:val="105"/>
          <w:sz w:val="14"/>
        </w:rPr>
        <w:t>from</w:t>
      </w:r>
      <w:r>
        <w:rPr>
          <w:color w:val="231F20"/>
          <w:spacing w:val="-4"/>
          <w:w w:val="105"/>
          <w:sz w:val="14"/>
        </w:rPr>
        <w:t> </w:t>
      </w:r>
      <w:r>
        <w:rPr>
          <w:color w:val="231F20"/>
          <w:w w:val="105"/>
          <w:sz w:val="14"/>
        </w:rPr>
        <w:t>four</w:t>
      </w:r>
      <w:r>
        <w:rPr>
          <w:color w:val="231F20"/>
          <w:spacing w:val="-5"/>
          <w:w w:val="105"/>
          <w:sz w:val="14"/>
        </w:rPr>
        <w:t> </w:t>
      </w:r>
      <w:r>
        <w:rPr>
          <w:color w:val="231F20"/>
          <w:w w:val="105"/>
          <w:sz w:val="14"/>
        </w:rPr>
        <w:t>different</w:t>
      </w:r>
      <w:r>
        <w:rPr>
          <w:color w:val="231F20"/>
          <w:spacing w:val="-4"/>
          <w:w w:val="105"/>
          <w:sz w:val="14"/>
        </w:rPr>
        <w:t> </w:t>
      </w:r>
      <w:r>
        <w:rPr>
          <w:color w:val="231F20"/>
          <w:w w:val="105"/>
          <w:sz w:val="14"/>
        </w:rPr>
        <w:t>stages</w:t>
      </w:r>
      <w:r>
        <w:rPr>
          <w:color w:val="231F20"/>
          <w:spacing w:val="-4"/>
          <w:w w:val="105"/>
          <w:sz w:val="14"/>
        </w:rPr>
        <w:t> </w:t>
      </w:r>
      <w:r>
        <w:rPr>
          <w:color w:val="231F20"/>
          <w:w w:val="105"/>
          <w:sz w:val="14"/>
        </w:rPr>
        <w:t>of</w:t>
      </w:r>
      <w:r>
        <w:rPr>
          <w:color w:val="231F20"/>
          <w:spacing w:val="40"/>
          <w:w w:val="105"/>
          <w:sz w:val="14"/>
        </w:rPr>
        <w:t> </w:t>
      </w:r>
      <w:r>
        <w:rPr>
          <w:color w:val="231F20"/>
          <w:spacing w:val="-2"/>
          <w:w w:val="105"/>
          <w:sz w:val="14"/>
        </w:rPr>
        <w:t>sugar beet. We divide the</w:t>
      </w:r>
      <w:r>
        <w:rPr>
          <w:color w:val="231F20"/>
          <w:spacing w:val="-3"/>
          <w:w w:val="105"/>
          <w:sz w:val="14"/>
        </w:rPr>
        <w:t> </w:t>
      </w:r>
      <w:r>
        <w:rPr>
          <w:color w:val="231F20"/>
          <w:spacing w:val="-2"/>
          <w:w w:val="105"/>
          <w:sz w:val="14"/>
        </w:rPr>
        <w:t>data so</w:t>
      </w:r>
      <w:r>
        <w:rPr>
          <w:color w:val="231F20"/>
          <w:spacing w:val="-4"/>
          <w:w w:val="105"/>
          <w:sz w:val="14"/>
        </w:rPr>
        <w:t> </w:t>
      </w:r>
      <w:r>
        <w:rPr>
          <w:color w:val="231F20"/>
          <w:spacing w:val="-2"/>
          <w:w w:val="105"/>
          <w:sz w:val="14"/>
        </w:rPr>
        <w:t>that</w:t>
      </w:r>
      <w:r>
        <w:rPr>
          <w:color w:val="231F20"/>
          <w:spacing w:val="-3"/>
          <w:w w:val="105"/>
          <w:sz w:val="14"/>
        </w:rPr>
        <w:t> </w:t>
      </w:r>
      <w:r>
        <w:rPr>
          <w:color w:val="231F20"/>
          <w:spacing w:val="-2"/>
          <w:w w:val="105"/>
          <w:sz w:val="14"/>
        </w:rPr>
        <w:t>the</w:t>
      </w:r>
      <w:r>
        <w:rPr>
          <w:color w:val="231F20"/>
          <w:spacing w:val="-3"/>
          <w:w w:val="105"/>
          <w:sz w:val="14"/>
        </w:rPr>
        <w:t> </w:t>
      </w:r>
      <w:r>
        <w:rPr>
          <w:color w:val="231F20"/>
          <w:spacing w:val="-2"/>
          <w:w w:val="105"/>
          <w:sz w:val="14"/>
        </w:rPr>
        <w:t>full-grown</w:t>
      </w:r>
      <w:r>
        <w:rPr>
          <w:color w:val="231F20"/>
          <w:spacing w:val="-4"/>
          <w:w w:val="105"/>
          <w:sz w:val="14"/>
        </w:rPr>
        <w:t> </w:t>
      </w:r>
      <w:r>
        <w:rPr>
          <w:color w:val="231F20"/>
          <w:spacing w:val="-2"/>
          <w:w w:val="105"/>
          <w:sz w:val="14"/>
        </w:rPr>
        <w:t>stage is</w:t>
      </w:r>
      <w:r>
        <w:rPr>
          <w:color w:val="231F20"/>
          <w:spacing w:val="-3"/>
          <w:w w:val="105"/>
          <w:sz w:val="14"/>
        </w:rPr>
        <w:t> </w:t>
      </w:r>
      <w:r>
        <w:rPr>
          <w:color w:val="231F20"/>
          <w:spacing w:val="-2"/>
          <w:w w:val="105"/>
          <w:sz w:val="14"/>
        </w:rPr>
        <w:t>used for training,</w:t>
      </w:r>
      <w:r>
        <w:rPr>
          <w:color w:val="231F20"/>
          <w:spacing w:val="-4"/>
          <w:w w:val="105"/>
          <w:sz w:val="14"/>
        </w:rPr>
        <w:t> </w:t>
      </w:r>
      <w:r>
        <w:rPr>
          <w:color w:val="231F20"/>
          <w:spacing w:val="-2"/>
          <w:w w:val="105"/>
          <w:sz w:val="14"/>
        </w:rPr>
        <w:t>whereas earlier</w:t>
      </w:r>
      <w:r>
        <w:rPr>
          <w:color w:val="231F20"/>
          <w:spacing w:val="-3"/>
          <w:w w:val="105"/>
          <w:sz w:val="14"/>
        </w:rPr>
        <w:t> </w:t>
      </w:r>
      <w:r>
        <w:rPr>
          <w:color w:val="231F20"/>
          <w:spacing w:val="-2"/>
          <w:w w:val="105"/>
          <w:sz w:val="14"/>
        </w:rPr>
        <w:t>stages are entirely</w:t>
      </w:r>
      <w:r>
        <w:rPr>
          <w:color w:val="231F20"/>
          <w:spacing w:val="40"/>
          <w:w w:val="105"/>
          <w:sz w:val="14"/>
        </w:rPr>
        <w:t> </w:t>
      </w:r>
      <w:r>
        <w:rPr>
          <w:color w:val="231F20"/>
          <w:spacing w:val="-2"/>
          <w:w w:val="105"/>
          <w:sz w:val="14"/>
        </w:rPr>
        <w:t>dedicated to testing the model. We conclude that U-Net trained in adversarial settings is more robust to changes</w:t>
      </w:r>
      <w:r>
        <w:rPr>
          <w:color w:val="231F20"/>
          <w:spacing w:val="40"/>
          <w:w w:val="105"/>
          <w:sz w:val="14"/>
        </w:rPr>
        <w:t> </w:t>
      </w:r>
      <w:r>
        <w:rPr>
          <w:color w:val="231F20"/>
          <w:spacing w:val="-2"/>
          <w:w w:val="105"/>
          <w:sz w:val="14"/>
        </w:rPr>
        <w:t>in</w:t>
      </w:r>
      <w:r>
        <w:rPr>
          <w:color w:val="231F20"/>
          <w:spacing w:val="-5"/>
          <w:w w:val="105"/>
          <w:sz w:val="14"/>
        </w:rPr>
        <w:t> </w:t>
      </w:r>
      <w:r>
        <w:rPr>
          <w:color w:val="231F20"/>
          <w:spacing w:val="-2"/>
          <w:w w:val="105"/>
          <w:sz w:val="14"/>
        </w:rPr>
        <w:t>the</w:t>
      </w:r>
      <w:r>
        <w:rPr>
          <w:color w:val="231F20"/>
          <w:spacing w:val="-3"/>
          <w:w w:val="105"/>
          <w:sz w:val="14"/>
        </w:rPr>
        <w:t> </w:t>
      </w:r>
      <w:r>
        <w:rPr>
          <w:color w:val="231F20"/>
          <w:spacing w:val="-2"/>
          <w:w w:val="105"/>
          <w:sz w:val="14"/>
        </w:rPr>
        <w:t>dataset. The adversarially</w:t>
      </w:r>
      <w:r>
        <w:rPr>
          <w:color w:val="231F20"/>
          <w:spacing w:val="-5"/>
          <w:w w:val="105"/>
          <w:sz w:val="14"/>
        </w:rPr>
        <w:t> </w:t>
      </w:r>
      <w:r>
        <w:rPr>
          <w:color w:val="231F20"/>
          <w:spacing w:val="-2"/>
          <w:w w:val="105"/>
          <w:sz w:val="14"/>
        </w:rPr>
        <w:t>trained</w:t>
      </w:r>
      <w:r>
        <w:rPr>
          <w:color w:val="231F20"/>
          <w:spacing w:val="-3"/>
          <w:w w:val="105"/>
          <w:sz w:val="14"/>
        </w:rPr>
        <w:t> </w:t>
      </w:r>
      <w:r>
        <w:rPr>
          <w:color w:val="231F20"/>
          <w:spacing w:val="-2"/>
          <w:w w:val="105"/>
          <w:sz w:val="14"/>
        </w:rPr>
        <w:t>U-Net reports</w:t>
      </w:r>
      <w:r>
        <w:rPr>
          <w:color w:val="231F20"/>
          <w:spacing w:val="-3"/>
          <w:w w:val="105"/>
          <w:sz w:val="14"/>
        </w:rPr>
        <w:t> </w:t>
      </w:r>
      <w:r>
        <w:rPr>
          <w:color w:val="231F20"/>
          <w:spacing w:val="-2"/>
          <w:w w:val="105"/>
          <w:sz w:val="14"/>
        </w:rPr>
        <w:t>10% overall</w:t>
      </w:r>
      <w:r>
        <w:rPr>
          <w:color w:val="231F20"/>
          <w:spacing w:val="-5"/>
          <w:w w:val="105"/>
          <w:sz w:val="14"/>
        </w:rPr>
        <w:t> </w:t>
      </w:r>
      <w:r>
        <w:rPr>
          <w:color w:val="231F20"/>
          <w:spacing w:val="-2"/>
          <w:w w:val="105"/>
          <w:sz w:val="14"/>
        </w:rPr>
        <w:t>improvement</w:t>
      </w:r>
      <w:r>
        <w:rPr>
          <w:color w:val="231F20"/>
          <w:spacing w:val="-5"/>
          <w:w w:val="105"/>
          <w:sz w:val="14"/>
        </w:rPr>
        <w:t> </w:t>
      </w:r>
      <w:r>
        <w:rPr>
          <w:color w:val="231F20"/>
          <w:spacing w:val="-2"/>
          <w:w w:val="105"/>
          <w:sz w:val="14"/>
        </w:rPr>
        <w:t>in</w:t>
      </w:r>
      <w:r>
        <w:rPr>
          <w:color w:val="231F20"/>
          <w:spacing w:val="-3"/>
          <w:w w:val="105"/>
          <w:sz w:val="14"/>
        </w:rPr>
        <w:t> </w:t>
      </w:r>
      <w:r>
        <w:rPr>
          <w:color w:val="231F20"/>
          <w:spacing w:val="-2"/>
          <w:w w:val="105"/>
          <w:sz w:val="14"/>
        </w:rPr>
        <w:t>the</w:t>
      </w:r>
      <w:r>
        <w:rPr>
          <w:color w:val="231F20"/>
          <w:spacing w:val="-5"/>
          <w:w w:val="105"/>
          <w:sz w:val="14"/>
        </w:rPr>
        <w:t> </w:t>
      </w:r>
      <w:r>
        <w:rPr>
          <w:color w:val="231F20"/>
          <w:spacing w:val="-2"/>
          <w:w w:val="105"/>
          <w:sz w:val="14"/>
        </w:rPr>
        <w:t>results with mIOU</w:t>
      </w:r>
      <w:r>
        <w:rPr>
          <w:color w:val="231F20"/>
          <w:spacing w:val="-5"/>
          <w:w w:val="105"/>
          <w:sz w:val="14"/>
        </w:rPr>
        <w:t> </w:t>
      </w:r>
      <w:r>
        <w:rPr>
          <w:color w:val="231F20"/>
          <w:spacing w:val="-2"/>
          <w:w w:val="105"/>
          <w:sz w:val="14"/>
        </w:rPr>
        <w:t>scores</w:t>
      </w:r>
      <w:r>
        <w:rPr>
          <w:color w:val="231F20"/>
          <w:spacing w:val="40"/>
          <w:w w:val="105"/>
          <w:sz w:val="14"/>
        </w:rPr>
        <w:t> </w:t>
      </w:r>
      <w:r>
        <w:rPr>
          <w:color w:val="231F20"/>
          <w:w w:val="105"/>
          <w:sz w:val="14"/>
        </w:rPr>
        <w:t>of</w:t>
      </w:r>
      <w:r>
        <w:rPr>
          <w:color w:val="231F20"/>
          <w:spacing w:val="-2"/>
          <w:w w:val="105"/>
          <w:sz w:val="14"/>
        </w:rPr>
        <w:t> </w:t>
      </w:r>
      <w:r>
        <w:rPr>
          <w:color w:val="231F20"/>
          <w:w w:val="105"/>
          <w:sz w:val="14"/>
        </w:rPr>
        <w:t>0.34,</w:t>
      </w:r>
      <w:r>
        <w:rPr>
          <w:color w:val="231F20"/>
          <w:spacing w:val="-2"/>
          <w:w w:val="105"/>
          <w:sz w:val="14"/>
        </w:rPr>
        <w:t> </w:t>
      </w:r>
      <w:r>
        <w:rPr>
          <w:color w:val="231F20"/>
          <w:w w:val="105"/>
          <w:sz w:val="14"/>
        </w:rPr>
        <w:t>0.55,</w:t>
      </w:r>
      <w:r>
        <w:rPr>
          <w:color w:val="231F20"/>
          <w:spacing w:val="-2"/>
          <w:w w:val="105"/>
          <w:sz w:val="14"/>
        </w:rPr>
        <w:t> </w:t>
      </w:r>
      <w:r>
        <w:rPr>
          <w:color w:val="231F20"/>
          <w:w w:val="105"/>
          <w:sz w:val="14"/>
        </w:rPr>
        <w:t>0.75,</w:t>
      </w:r>
      <w:r>
        <w:rPr>
          <w:color w:val="231F20"/>
          <w:spacing w:val="-2"/>
          <w:w w:val="105"/>
          <w:sz w:val="14"/>
        </w:rPr>
        <w:t> </w:t>
      </w:r>
      <w:r>
        <w:rPr>
          <w:color w:val="231F20"/>
          <w:w w:val="105"/>
          <w:sz w:val="14"/>
        </w:rPr>
        <w:t>and</w:t>
      </w:r>
      <w:r>
        <w:rPr>
          <w:color w:val="231F20"/>
          <w:spacing w:val="-1"/>
          <w:w w:val="105"/>
          <w:sz w:val="14"/>
        </w:rPr>
        <w:t> </w:t>
      </w:r>
      <w:r>
        <w:rPr>
          <w:color w:val="231F20"/>
          <w:w w:val="105"/>
          <w:sz w:val="14"/>
        </w:rPr>
        <w:t>0.85</w:t>
      </w:r>
      <w:r>
        <w:rPr>
          <w:color w:val="231F20"/>
          <w:spacing w:val="-1"/>
          <w:w w:val="105"/>
          <w:sz w:val="14"/>
        </w:rPr>
        <w:t> </w:t>
      </w:r>
      <w:r>
        <w:rPr>
          <w:color w:val="231F20"/>
          <w:w w:val="105"/>
          <w:sz w:val="14"/>
        </w:rPr>
        <w:t>for</w:t>
      </w:r>
      <w:r>
        <w:rPr>
          <w:color w:val="231F20"/>
          <w:spacing w:val="-1"/>
          <w:w w:val="105"/>
          <w:sz w:val="14"/>
        </w:rPr>
        <w:t> </w:t>
      </w:r>
      <w:r>
        <w:rPr>
          <w:color w:val="231F20"/>
          <w:w w:val="105"/>
          <w:sz w:val="14"/>
        </w:rPr>
        <w:t>four</w:t>
      </w:r>
      <w:r>
        <w:rPr>
          <w:color w:val="231F20"/>
          <w:spacing w:val="-2"/>
          <w:w w:val="105"/>
          <w:sz w:val="14"/>
        </w:rPr>
        <w:t> </w:t>
      </w:r>
      <w:r>
        <w:rPr>
          <w:color w:val="231F20"/>
          <w:w w:val="105"/>
          <w:sz w:val="14"/>
        </w:rPr>
        <w:t>different</w:t>
      </w:r>
      <w:r>
        <w:rPr>
          <w:color w:val="231F20"/>
          <w:spacing w:val="-1"/>
          <w:w w:val="105"/>
          <w:sz w:val="14"/>
        </w:rPr>
        <w:t> </w:t>
      </w:r>
      <w:r>
        <w:rPr>
          <w:color w:val="231F20"/>
          <w:w w:val="105"/>
          <w:sz w:val="14"/>
        </w:rPr>
        <w:t>growth</w:t>
      </w:r>
      <w:r>
        <w:rPr>
          <w:color w:val="231F20"/>
          <w:spacing w:val="-1"/>
          <w:w w:val="105"/>
          <w:sz w:val="14"/>
        </w:rPr>
        <w:t> </w:t>
      </w:r>
      <w:r>
        <w:rPr>
          <w:color w:val="231F20"/>
          <w:w w:val="105"/>
          <w:sz w:val="14"/>
        </w:rPr>
        <w:t>stages.</w:t>
      </w:r>
    </w:p>
    <w:p>
      <w:pPr>
        <w:spacing w:line="288" w:lineRule="auto" w:before="2"/>
        <w:ind w:left="1917" w:right="120" w:hanging="1815"/>
        <w:jc w:val="both"/>
        <w:rPr>
          <w:sz w:val="14"/>
        </w:rPr>
      </w:pPr>
      <w:r>
        <w:rPr>
          <w:color w:val="231F20"/>
          <w:sz w:val="14"/>
        </w:rPr>
        <w:t>©</w:t>
      </w:r>
      <w:r>
        <w:rPr>
          <w:color w:val="231F20"/>
          <w:spacing w:val="-9"/>
          <w:sz w:val="14"/>
        </w:rPr>
        <w:t> </w:t>
      </w:r>
      <w:r>
        <w:rPr>
          <w:color w:val="231F20"/>
          <w:sz w:val="14"/>
        </w:rPr>
        <w:t>2021</w:t>
      </w:r>
      <w:r>
        <w:rPr>
          <w:color w:val="231F20"/>
          <w:spacing w:val="-8"/>
          <w:sz w:val="14"/>
        </w:rPr>
        <w:t> </w:t>
      </w:r>
      <w:r>
        <w:rPr>
          <w:color w:val="231F20"/>
          <w:sz w:val="14"/>
        </w:rPr>
        <w:t>The</w:t>
      </w:r>
      <w:r>
        <w:rPr>
          <w:color w:val="231F20"/>
          <w:spacing w:val="-9"/>
          <w:sz w:val="14"/>
        </w:rPr>
        <w:t> </w:t>
      </w:r>
      <w:r>
        <w:rPr>
          <w:color w:val="231F20"/>
          <w:sz w:val="14"/>
        </w:rPr>
        <w:t>Authors.</w:t>
      </w:r>
      <w:r>
        <w:rPr>
          <w:color w:val="231F20"/>
          <w:spacing w:val="-8"/>
          <w:sz w:val="14"/>
        </w:rPr>
        <w:t> </w:t>
      </w:r>
      <w:r>
        <w:rPr>
          <w:color w:val="231F20"/>
          <w:sz w:val="14"/>
        </w:rPr>
        <w:t>Publishing</w:t>
      </w:r>
      <w:r>
        <w:rPr>
          <w:color w:val="231F20"/>
          <w:spacing w:val="-9"/>
          <w:sz w:val="14"/>
        </w:rPr>
        <w:t> </w:t>
      </w:r>
      <w:r>
        <w:rPr>
          <w:color w:val="231F20"/>
          <w:sz w:val="14"/>
        </w:rPr>
        <w:t>services</w:t>
      </w:r>
      <w:r>
        <w:rPr>
          <w:color w:val="231F20"/>
          <w:spacing w:val="-8"/>
          <w:sz w:val="14"/>
        </w:rPr>
        <w:t> </w:t>
      </w:r>
      <w:r>
        <w:rPr>
          <w:color w:val="231F20"/>
          <w:sz w:val="14"/>
        </w:rPr>
        <w:t>by</w:t>
      </w:r>
      <w:r>
        <w:rPr>
          <w:color w:val="231F20"/>
          <w:spacing w:val="-9"/>
          <w:sz w:val="14"/>
        </w:rPr>
        <w:t> </w:t>
      </w:r>
      <w:r>
        <w:rPr>
          <w:color w:val="231F20"/>
          <w:sz w:val="14"/>
        </w:rPr>
        <w:t>Elsevier</w:t>
      </w:r>
      <w:r>
        <w:rPr>
          <w:color w:val="231F20"/>
          <w:spacing w:val="-8"/>
          <w:sz w:val="14"/>
        </w:rPr>
        <w:t> </w:t>
      </w:r>
      <w:r>
        <w:rPr>
          <w:color w:val="231F20"/>
          <w:sz w:val="14"/>
        </w:rPr>
        <w:t>B.V.</w:t>
      </w:r>
      <w:r>
        <w:rPr>
          <w:color w:val="231F20"/>
          <w:spacing w:val="-8"/>
          <w:sz w:val="14"/>
        </w:rPr>
        <w:t> </w:t>
      </w:r>
      <w:r>
        <w:rPr>
          <w:color w:val="231F20"/>
          <w:sz w:val="14"/>
        </w:rPr>
        <w:t>on</w:t>
      </w:r>
      <w:r>
        <w:rPr>
          <w:color w:val="231F20"/>
          <w:spacing w:val="-9"/>
          <w:sz w:val="14"/>
        </w:rPr>
        <w:t> </w:t>
      </w:r>
      <w:r>
        <w:rPr>
          <w:color w:val="231F20"/>
          <w:sz w:val="14"/>
        </w:rPr>
        <w:t>behalf</w:t>
      </w:r>
      <w:r>
        <w:rPr>
          <w:color w:val="231F20"/>
          <w:spacing w:val="-8"/>
          <w:sz w:val="14"/>
        </w:rPr>
        <w:t> </w:t>
      </w:r>
      <w:r>
        <w:rPr>
          <w:color w:val="231F20"/>
          <w:sz w:val="14"/>
        </w:rPr>
        <w:t>of</w:t>
      </w:r>
      <w:r>
        <w:rPr>
          <w:color w:val="231F20"/>
          <w:spacing w:val="-9"/>
          <w:sz w:val="14"/>
        </w:rPr>
        <w:t> </w:t>
      </w:r>
      <w:r>
        <w:rPr>
          <w:color w:val="231F20"/>
          <w:sz w:val="14"/>
        </w:rPr>
        <w:t>KeAi</w:t>
      </w:r>
      <w:r>
        <w:rPr>
          <w:color w:val="231F20"/>
          <w:spacing w:val="-8"/>
          <w:sz w:val="14"/>
        </w:rPr>
        <w:t> </w:t>
      </w:r>
      <w:r>
        <w:rPr>
          <w:color w:val="231F20"/>
          <w:sz w:val="14"/>
        </w:rPr>
        <w:t>Communications</w:t>
      </w:r>
      <w:r>
        <w:rPr>
          <w:color w:val="231F20"/>
          <w:spacing w:val="-9"/>
          <w:sz w:val="14"/>
        </w:rPr>
        <w:t> </w:t>
      </w:r>
      <w:r>
        <w:rPr>
          <w:color w:val="231F20"/>
          <w:sz w:val="14"/>
        </w:rPr>
        <w:t>Co.,</w:t>
      </w:r>
      <w:r>
        <w:rPr>
          <w:color w:val="231F20"/>
          <w:spacing w:val="-8"/>
          <w:sz w:val="14"/>
        </w:rPr>
        <w:t> </w:t>
      </w:r>
      <w:r>
        <w:rPr>
          <w:color w:val="231F20"/>
          <w:sz w:val="14"/>
        </w:rPr>
        <w:t>Ltd.</w:t>
      </w:r>
      <w:r>
        <w:rPr>
          <w:color w:val="231F20"/>
          <w:spacing w:val="-9"/>
          <w:sz w:val="14"/>
        </w:rPr>
        <w:t> </w:t>
      </w:r>
      <w:r>
        <w:rPr>
          <w:color w:val="231F20"/>
          <w:sz w:val="14"/>
        </w:rPr>
        <w:t>This</w:t>
      </w:r>
      <w:r>
        <w:rPr>
          <w:color w:val="231F20"/>
          <w:spacing w:val="-8"/>
          <w:sz w:val="14"/>
        </w:rPr>
        <w:t> </w:t>
      </w:r>
      <w:r>
        <w:rPr>
          <w:color w:val="231F20"/>
          <w:sz w:val="14"/>
        </w:rPr>
        <w:t>is</w:t>
      </w:r>
      <w:r>
        <w:rPr>
          <w:color w:val="231F20"/>
          <w:spacing w:val="-8"/>
          <w:sz w:val="14"/>
        </w:rPr>
        <w:t> </w:t>
      </w:r>
      <w:r>
        <w:rPr>
          <w:color w:val="231F20"/>
          <w:sz w:val="14"/>
        </w:rPr>
        <w:t>an</w:t>
      </w:r>
      <w:r>
        <w:rPr>
          <w:color w:val="231F20"/>
          <w:spacing w:val="-9"/>
          <w:sz w:val="14"/>
        </w:rPr>
        <w:t> </w:t>
      </w:r>
      <w:r>
        <w:rPr>
          <w:color w:val="231F20"/>
          <w:sz w:val="14"/>
        </w:rPr>
        <w:t>open</w:t>
      </w:r>
      <w:r>
        <w:rPr>
          <w:color w:val="231F20"/>
          <w:spacing w:val="40"/>
          <w:sz w:val="14"/>
        </w:rPr>
        <w:t> </w:t>
      </w:r>
      <w:r>
        <w:rPr>
          <w:color w:val="231F20"/>
          <w:spacing w:val="-2"/>
          <w:sz w:val="14"/>
        </w:rPr>
        <w:t>access article under the CC BY license (</w:t>
      </w:r>
      <w:hyperlink r:id="rId12">
        <w:r>
          <w:rPr>
            <w:color w:val="2E3092"/>
            <w:spacing w:val="-2"/>
            <w:sz w:val="14"/>
          </w:rPr>
          <w:t>http://creativecommons.org/licenses/by/4.0/</w:t>
        </w:r>
      </w:hyperlink>
      <w:r>
        <w:rPr>
          <w:color w:val="231F20"/>
          <w:spacing w:val="-2"/>
          <w:sz w:val="14"/>
        </w:rPr>
        <w:t>).</w:t>
      </w:r>
    </w:p>
    <w:p>
      <w:pPr>
        <w:spacing w:after="0" w:line="288" w:lineRule="auto"/>
        <w:jc w:val="both"/>
        <w:rPr>
          <w:sz w:val="14"/>
        </w:rPr>
        <w:sectPr>
          <w:type w:val="continuous"/>
          <w:pgSz w:w="11910" w:h="15880"/>
          <w:pgMar w:top="640" w:bottom="280" w:left="660" w:right="640"/>
          <w:cols w:num="2" w:equalWidth="0">
            <w:col w:w="2689" w:space="599"/>
            <w:col w:w="7322"/>
          </w:cols>
        </w:sectPr>
      </w:pPr>
    </w:p>
    <w:p>
      <w:pPr>
        <w:pStyle w:val="BodyText"/>
        <w:spacing w:before="7"/>
        <w:rPr>
          <w:sz w:val="15"/>
        </w:rPr>
      </w:pPr>
    </w:p>
    <w:p>
      <w:pPr>
        <w:pStyle w:val="BodyText"/>
        <w:spacing w:line="20" w:lineRule="exact"/>
        <w:ind w:left="103"/>
        <w:rPr>
          <w:sz w:val="2"/>
        </w:rPr>
      </w:pPr>
      <w:r>
        <w:rPr>
          <w:sz w:val="2"/>
        </w:rPr>
        <mc:AlternateContent>
          <mc:Choice Requires="wps">
            <w:drawing>
              <wp:inline distT="0" distB="0" distL="0" distR="0">
                <wp:extent cx="65919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591934" cy="3175"/>
                          <a:chExt cx="6591934" cy="3175"/>
                        </a:xfrm>
                      </wpg:grpSpPr>
                      <wps:wsp>
                        <wps:cNvPr id="14" name="Graphic 14"/>
                        <wps:cNvSpPr/>
                        <wps:spPr>
                          <a:xfrm>
                            <a:off x="0" y="9"/>
                            <a:ext cx="6591934" cy="3175"/>
                          </a:xfrm>
                          <a:custGeom>
                            <a:avLst/>
                            <a:gdLst/>
                            <a:ahLst/>
                            <a:cxnLst/>
                            <a:rect l="l" t="t" r="r" b="b"/>
                            <a:pathLst>
                              <a:path w="6591934" h="3175">
                                <a:moveTo>
                                  <a:pt x="6591605" y="0"/>
                                </a:moveTo>
                                <a:lnTo>
                                  <a:pt x="2091601" y="0"/>
                                </a:lnTo>
                                <a:lnTo>
                                  <a:pt x="2088007" y="0"/>
                                </a:lnTo>
                                <a:lnTo>
                                  <a:pt x="0" y="0"/>
                                </a:lnTo>
                                <a:lnTo>
                                  <a:pt x="0" y="2870"/>
                                </a:lnTo>
                                <a:lnTo>
                                  <a:pt x="2088007" y="2870"/>
                                </a:lnTo>
                                <a:lnTo>
                                  <a:pt x="2091601" y="2870"/>
                                </a:lnTo>
                                <a:lnTo>
                                  <a:pt x="6591605" y="2870"/>
                                </a:lnTo>
                                <a:lnTo>
                                  <a:pt x="65916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19.0500pt;height:.25pt;mso-position-horizontal-relative:char;mso-position-vertical-relative:line" id="docshapegroup10" coordorigin="0,0" coordsize="10381,5">
                <v:shape style="position:absolute;left:0;top:0;width:10381;height:5" id="docshape11" coordorigin="0,0" coordsize="10381,5" path="m10380,0l3294,0,3288,0,0,0,0,5,3288,5,3294,5,10380,5,10380,0xe" filled="true" fillcolor="#231f20" stroked="false">
                  <v:path arrowok="t"/>
                  <v:fill type="solid"/>
                </v:shape>
              </v:group>
            </w:pict>
          </mc:Fallback>
        </mc:AlternateContent>
      </w:r>
      <w:r>
        <w:rPr>
          <w:sz w:val="2"/>
        </w:rPr>
      </w:r>
    </w:p>
    <w:p>
      <w:pPr>
        <w:pStyle w:val="BodyText"/>
        <w:rPr>
          <w:sz w:val="20"/>
        </w:rPr>
      </w:pPr>
    </w:p>
    <w:p>
      <w:pPr>
        <w:pStyle w:val="BodyText"/>
        <w:spacing w:before="137"/>
        <w:rPr>
          <w:sz w:val="20"/>
        </w:rPr>
      </w:pPr>
    </w:p>
    <w:p>
      <w:pPr>
        <w:spacing w:after="0"/>
        <w:rPr>
          <w:sz w:val="20"/>
        </w:rPr>
        <w:sectPr>
          <w:type w:val="continuous"/>
          <w:pgSz w:w="11910" w:h="15880"/>
          <w:pgMar w:top="640" w:bottom="280" w:left="660" w:right="640"/>
        </w:sectPr>
      </w:pPr>
    </w:p>
    <w:p>
      <w:pPr>
        <w:pStyle w:val="ListParagraph"/>
        <w:numPr>
          <w:ilvl w:val="0"/>
          <w:numId w:val="1"/>
        </w:numPr>
        <w:tabs>
          <w:tab w:pos="271" w:val="left" w:leader="none"/>
        </w:tabs>
        <w:spacing w:line="240" w:lineRule="auto" w:before="111" w:after="0"/>
        <w:ind w:left="271" w:right="0" w:hanging="168"/>
        <w:jc w:val="left"/>
        <w:rPr>
          <w:sz w:val="16"/>
        </w:rPr>
      </w:pPr>
      <w:bookmarkStart w:name="1. Introduction" w:id="2"/>
      <w:bookmarkEnd w:id="2"/>
      <w:r>
        <w:rPr/>
      </w:r>
      <w:r>
        <w:rPr>
          <w:color w:val="231F20"/>
          <w:spacing w:val="-2"/>
          <w:w w:val="110"/>
          <w:sz w:val="16"/>
        </w:rPr>
        <w:t>Introduction</w:t>
      </w:r>
    </w:p>
    <w:p>
      <w:pPr>
        <w:pStyle w:val="BodyText"/>
        <w:spacing w:before="55"/>
      </w:pPr>
    </w:p>
    <w:p>
      <w:pPr>
        <w:pStyle w:val="BodyText"/>
        <w:spacing w:line="276" w:lineRule="auto"/>
        <w:ind w:left="103" w:right="38" w:firstLine="238"/>
        <w:jc w:val="both"/>
      </w:pPr>
      <w:r>
        <w:rPr>
          <w:color w:val="231F20"/>
        </w:rPr>
        <w:t>Weeds are undesirable plants that can be eliminated using </w:t>
      </w:r>
      <w:r>
        <w:rPr>
          <w:color w:val="231F20"/>
        </w:rPr>
        <w:t>herbi-</w:t>
      </w:r>
      <w:r>
        <w:rPr>
          <w:color w:val="231F20"/>
          <w:spacing w:val="40"/>
        </w:rPr>
        <w:t> </w:t>
      </w:r>
      <w:r>
        <w:rPr>
          <w:color w:val="231F20"/>
        </w:rPr>
        <w:t>cides. Traditionally, these herbicides are used uniformly over the</w:t>
      </w:r>
      <w:r>
        <w:rPr>
          <w:color w:val="231F20"/>
          <w:spacing w:val="80"/>
        </w:rPr>
        <w:t> </w:t>
      </w:r>
      <w:r>
        <w:rPr>
          <w:color w:val="231F20"/>
        </w:rPr>
        <w:t>whole</w:t>
      </w:r>
      <w:r>
        <w:rPr>
          <w:color w:val="231F20"/>
          <w:spacing w:val="31"/>
        </w:rPr>
        <w:t> </w:t>
      </w:r>
      <w:r>
        <w:rPr>
          <w:rFonts w:ascii="Times New Roman"/>
          <w:color w:val="231F20"/>
        </w:rPr>
        <w:t>fi</w:t>
      </w:r>
      <w:r>
        <w:rPr>
          <w:color w:val="231F20"/>
        </w:rPr>
        <w:t>eld.</w:t>
      </w:r>
      <w:r>
        <w:rPr>
          <w:color w:val="231F20"/>
          <w:spacing w:val="31"/>
        </w:rPr>
        <w:t> </w:t>
      </w:r>
      <w:r>
        <w:rPr>
          <w:color w:val="231F20"/>
        </w:rPr>
        <w:t>This</w:t>
      </w:r>
      <w:r>
        <w:rPr>
          <w:color w:val="231F20"/>
          <w:spacing w:val="31"/>
        </w:rPr>
        <w:t> </w:t>
      </w:r>
      <w:r>
        <w:rPr>
          <w:color w:val="231F20"/>
        </w:rPr>
        <w:t>uniform</w:t>
      </w:r>
      <w:r>
        <w:rPr>
          <w:color w:val="231F20"/>
          <w:spacing w:val="29"/>
        </w:rPr>
        <w:t> </w:t>
      </w:r>
      <w:r>
        <w:rPr>
          <w:color w:val="231F20"/>
        </w:rPr>
        <w:t>spraying</w:t>
      </w:r>
      <w:r>
        <w:rPr>
          <w:color w:val="231F20"/>
          <w:spacing w:val="30"/>
        </w:rPr>
        <w:t> </w:t>
      </w:r>
      <w:r>
        <w:rPr>
          <w:color w:val="231F20"/>
        </w:rPr>
        <w:t>eliminates</w:t>
      </w:r>
      <w:r>
        <w:rPr>
          <w:color w:val="231F20"/>
          <w:spacing w:val="30"/>
        </w:rPr>
        <w:t> </w:t>
      </w:r>
      <w:r>
        <w:rPr>
          <w:color w:val="231F20"/>
        </w:rPr>
        <w:t>the</w:t>
      </w:r>
      <w:r>
        <w:rPr>
          <w:color w:val="231F20"/>
          <w:spacing w:val="29"/>
        </w:rPr>
        <w:t> </w:t>
      </w:r>
      <w:r>
        <w:rPr>
          <w:color w:val="231F20"/>
        </w:rPr>
        <w:t>weeds</w:t>
      </w:r>
      <w:r>
        <w:rPr>
          <w:color w:val="231F20"/>
          <w:spacing w:val="30"/>
        </w:rPr>
        <w:t> </w:t>
      </w:r>
      <w:r>
        <w:rPr>
          <w:color w:val="231F20"/>
        </w:rPr>
        <w:t>but</w:t>
      </w:r>
      <w:r>
        <w:rPr>
          <w:color w:val="231F20"/>
          <w:spacing w:val="31"/>
        </w:rPr>
        <w:t> </w:t>
      </w:r>
      <w:r>
        <w:rPr>
          <w:color w:val="231F20"/>
        </w:rPr>
        <w:t>affects</w:t>
      </w:r>
      <w:r>
        <w:rPr>
          <w:color w:val="231F20"/>
          <w:spacing w:val="40"/>
        </w:rPr>
        <w:t> </w:t>
      </w:r>
      <w:r>
        <w:rPr>
          <w:color w:val="231F20"/>
        </w:rPr>
        <w:t>the</w:t>
      </w:r>
      <w:r>
        <w:rPr>
          <w:color w:val="231F20"/>
          <w:spacing w:val="-2"/>
        </w:rPr>
        <w:t> </w:t>
      </w:r>
      <w:r>
        <w:rPr>
          <w:color w:val="231F20"/>
        </w:rPr>
        <w:t>crop as</w:t>
      </w:r>
      <w:r>
        <w:rPr>
          <w:color w:val="231F20"/>
          <w:spacing w:val="-2"/>
        </w:rPr>
        <w:t> </w:t>
      </w:r>
      <w:r>
        <w:rPr>
          <w:color w:val="231F20"/>
        </w:rPr>
        <w:t>well. It</w:t>
      </w:r>
      <w:r>
        <w:rPr>
          <w:color w:val="231F20"/>
          <w:spacing w:val="-1"/>
        </w:rPr>
        <w:t> </w:t>
      </w:r>
      <w:r>
        <w:rPr>
          <w:color w:val="231F20"/>
        </w:rPr>
        <w:t>also consumes an</w:t>
      </w:r>
      <w:r>
        <w:rPr>
          <w:color w:val="231F20"/>
          <w:spacing w:val="-1"/>
        </w:rPr>
        <w:t> </w:t>
      </w:r>
      <w:r>
        <w:rPr>
          <w:color w:val="231F20"/>
        </w:rPr>
        <w:t>unnecessary</w:t>
      </w:r>
      <w:r>
        <w:rPr>
          <w:color w:val="231F20"/>
          <w:spacing w:val="-2"/>
        </w:rPr>
        <w:t> </w:t>
      </w:r>
      <w:r>
        <w:rPr>
          <w:color w:val="231F20"/>
        </w:rPr>
        <w:t>amount of</w:t>
      </w:r>
      <w:r>
        <w:rPr>
          <w:color w:val="231F20"/>
          <w:spacing w:val="-1"/>
        </w:rPr>
        <w:t> </w:t>
      </w:r>
      <w:r>
        <w:rPr>
          <w:color w:val="231F20"/>
        </w:rPr>
        <w:t>herbicide,</w:t>
      </w:r>
      <w:r>
        <w:rPr>
          <w:color w:val="231F20"/>
          <w:spacing w:val="40"/>
        </w:rPr>
        <w:t> </w:t>
      </w:r>
      <w:r>
        <w:rPr>
          <w:color w:val="231F20"/>
        </w:rPr>
        <w:t>adversely affecting</w:t>
      </w:r>
      <w:r>
        <w:rPr>
          <w:color w:val="231F20"/>
          <w:spacing w:val="-2"/>
        </w:rPr>
        <w:t> </w:t>
      </w:r>
      <w:r>
        <w:rPr>
          <w:color w:val="231F20"/>
        </w:rPr>
        <w:t>the environment</w:t>
      </w:r>
      <w:r>
        <w:rPr>
          <w:color w:val="231F20"/>
          <w:spacing w:val="-2"/>
        </w:rPr>
        <w:t> </w:t>
      </w:r>
      <w:r>
        <w:rPr>
          <w:color w:val="231F20"/>
        </w:rPr>
        <w:t>and human health.</w:t>
      </w:r>
      <w:r>
        <w:rPr>
          <w:color w:val="231F20"/>
          <w:spacing w:val="-1"/>
        </w:rPr>
        <w:t> </w:t>
      </w:r>
      <w:r>
        <w:rPr>
          <w:color w:val="231F20"/>
        </w:rPr>
        <w:t>The</w:t>
      </w:r>
      <w:r>
        <w:rPr>
          <w:color w:val="231F20"/>
          <w:spacing w:val="-1"/>
        </w:rPr>
        <w:t> </w:t>
      </w:r>
      <w:r>
        <w:rPr>
          <w:color w:val="231F20"/>
        </w:rPr>
        <w:t>amount of</w:t>
      </w:r>
      <w:r>
        <w:rPr>
          <w:color w:val="231F20"/>
          <w:spacing w:val="40"/>
        </w:rPr>
        <w:t> </w:t>
      </w:r>
      <w:r>
        <w:rPr>
          <w:color w:val="231F20"/>
        </w:rPr>
        <w:t>herbicide</w:t>
      </w:r>
      <w:r>
        <w:rPr>
          <w:color w:val="231F20"/>
          <w:spacing w:val="-6"/>
        </w:rPr>
        <w:t> </w:t>
      </w:r>
      <w:r>
        <w:rPr>
          <w:color w:val="231F20"/>
        </w:rPr>
        <w:t>usage</w:t>
      </w:r>
      <w:r>
        <w:rPr>
          <w:color w:val="231F20"/>
          <w:spacing w:val="-8"/>
        </w:rPr>
        <w:t> </w:t>
      </w:r>
      <w:r>
        <w:rPr>
          <w:color w:val="231F20"/>
        </w:rPr>
        <w:t>can</w:t>
      </w:r>
      <w:r>
        <w:rPr>
          <w:color w:val="231F20"/>
          <w:spacing w:val="-7"/>
        </w:rPr>
        <w:t> </w:t>
      </w:r>
      <w:r>
        <w:rPr>
          <w:color w:val="231F20"/>
        </w:rPr>
        <w:t>be</w:t>
      </w:r>
      <w:r>
        <w:rPr>
          <w:color w:val="231F20"/>
          <w:spacing w:val="-6"/>
        </w:rPr>
        <w:t> </w:t>
      </w:r>
      <w:r>
        <w:rPr>
          <w:color w:val="231F20"/>
        </w:rPr>
        <w:t>decreased</w:t>
      </w:r>
      <w:r>
        <w:rPr>
          <w:color w:val="231F20"/>
          <w:spacing w:val="-6"/>
        </w:rPr>
        <w:t> </w:t>
      </w:r>
      <w:r>
        <w:rPr>
          <w:color w:val="231F20"/>
        </w:rPr>
        <w:t>by</w:t>
      </w:r>
      <w:r>
        <w:rPr>
          <w:color w:val="231F20"/>
          <w:spacing w:val="-9"/>
        </w:rPr>
        <w:t> </w:t>
      </w:r>
      <w:r>
        <w:rPr>
          <w:color w:val="231F20"/>
        </w:rPr>
        <w:t>selective</w:t>
      </w:r>
      <w:r>
        <w:rPr>
          <w:color w:val="231F20"/>
          <w:spacing w:val="-7"/>
        </w:rPr>
        <w:t> </w:t>
      </w:r>
      <w:r>
        <w:rPr>
          <w:color w:val="231F20"/>
        </w:rPr>
        <w:t>spraying.</w:t>
      </w:r>
      <w:r>
        <w:rPr>
          <w:color w:val="231F20"/>
          <w:spacing w:val="-8"/>
        </w:rPr>
        <w:t> </w:t>
      </w:r>
      <w:r>
        <w:rPr>
          <w:color w:val="231F20"/>
        </w:rPr>
        <w:t>The</w:t>
      </w:r>
      <w:r>
        <w:rPr>
          <w:color w:val="231F20"/>
          <w:spacing w:val="-7"/>
        </w:rPr>
        <w:t> </w:t>
      </w:r>
      <w:r>
        <w:rPr>
          <w:color w:val="231F20"/>
        </w:rPr>
        <w:t>agricultural</w:t>
      </w:r>
      <w:r>
        <w:rPr>
          <w:color w:val="231F20"/>
          <w:spacing w:val="40"/>
        </w:rPr>
        <w:t> </w:t>
      </w:r>
      <w:r>
        <w:rPr>
          <w:color w:val="231F20"/>
        </w:rPr>
        <w:t>robots can perform weed and crop detection to perform precise</w:t>
      </w:r>
      <w:r>
        <w:rPr>
          <w:color w:val="231F20"/>
          <w:spacing w:val="40"/>
        </w:rPr>
        <w:t> </w:t>
      </w:r>
      <w:r>
        <w:rPr>
          <w:color w:val="231F20"/>
        </w:rPr>
        <w:t>spraying, which will help reduce herbicides' usage. However, these</w:t>
      </w:r>
      <w:r>
        <w:rPr>
          <w:color w:val="231F20"/>
          <w:spacing w:val="40"/>
        </w:rPr>
        <w:t> </w:t>
      </w:r>
      <w:r>
        <w:rPr>
          <w:color w:val="231F20"/>
        </w:rPr>
        <w:t>robots lack a universal weed detection mechanism making them un</w:t>
      </w:r>
      <w:r>
        <w:rPr>
          <w:rFonts w:ascii="Times New Roman"/>
          <w:color w:val="231F20"/>
        </w:rPr>
        <w:t>fi</w:t>
      </w:r>
      <w:r>
        <w:rPr>
          <w:color w:val="231F20"/>
        </w:rPr>
        <w:t>t</w:t>
      </w:r>
      <w:r>
        <w:rPr>
          <w:color w:val="231F20"/>
          <w:spacing w:val="40"/>
        </w:rPr>
        <w:t> </w:t>
      </w:r>
      <w:r>
        <w:rPr>
          <w:color w:val="231F20"/>
        </w:rPr>
        <w:t>for commercial use. In addition, typical methods for detecting weeds</w:t>
      </w:r>
      <w:r>
        <w:rPr>
          <w:color w:val="231F20"/>
          <w:spacing w:val="40"/>
        </w:rPr>
        <w:t> </w:t>
      </w:r>
      <w:r>
        <w:rPr>
          <w:color w:val="231F20"/>
        </w:rPr>
        <w:t>do not translate to out-of-distribution data; therefore, each new weed</w:t>
      </w:r>
      <w:r>
        <w:rPr>
          <w:color w:val="231F20"/>
          <w:spacing w:val="40"/>
        </w:rPr>
        <w:t> </w:t>
      </w:r>
      <w:r>
        <w:rPr>
          <w:color w:val="231F20"/>
        </w:rPr>
        <w:t>type or </w:t>
      </w:r>
      <w:r>
        <w:rPr>
          <w:rFonts w:ascii="Times New Roman"/>
          <w:color w:val="231F20"/>
        </w:rPr>
        <w:t>fi</w:t>
      </w:r>
      <w:r>
        <w:rPr>
          <w:color w:val="231F20"/>
        </w:rPr>
        <w:t>eld needs to be updated, which is time-consuming.</w:t>
      </w:r>
    </w:p>
    <w:p>
      <w:pPr>
        <w:pStyle w:val="BodyText"/>
        <w:spacing w:line="276" w:lineRule="auto"/>
        <w:ind w:left="103" w:right="38" w:firstLine="238"/>
        <w:jc w:val="both"/>
      </w:pPr>
      <w:r>
        <w:rPr>
          <w:color w:val="231F20"/>
        </w:rPr>
        <w:t>Solving the weed detection problem using the colour, skeleton, and</w:t>
      </w:r>
      <w:r>
        <w:rPr>
          <w:color w:val="231F20"/>
          <w:spacing w:val="40"/>
        </w:rPr>
        <w:t> </w:t>
      </w:r>
      <w:r>
        <w:rPr>
          <w:color w:val="231F20"/>
        </w:rPr>
        <w:t>area-based hand-crafted features</w:t>
      </w:r>
      <w:r>
        <w:rPr>
          <w:color w:val="231F20"/>
          <w:spacing w:val="-1"/>
        </w:rPr>
        <w:t> </w:t>
      </w:r>
      <w:r>
        <w:rPr>
          <w:color w:val="231F20"/>
        </w:rPr>
        <w:t>is prone to</w:t>
      </w:r>
      <w:r>
        <w:rPr>
          <w:color w:val="231F20"/>
          <w:spacing w:val="-1"/>
        </w:rPr>
        <w:t> </w:t>
      </w:r>
      <w:r>
        <w:rPr>
          <w:color w:val="231F20"/>
        </w:rPr>
        <w:t>error, as</w:t>
      </w:r>
      <w:r>
        <w:rPr>
          <w:color w:val="231F20"/>
          <w:spacing w:val="-1"/>
        </w:rPr>
        <w:t> </w:t>
      </w:r>
      <w:r>
        <w:rPr>
          <w:color w:val="231F20"/>
        </w:rPr>
        <w:t>the plant's shape</w:t>
      </w:r>
      <w:r>
        <w:rPr>
          <w:color w:val="231F20"/>
          <w:spacing w:val="40"/>
        </w:rPr>
        <w:t> </w:t>
      </w:r>
      <w:r>
        <w:rPr>
          <w:color w:val="231F20"/>
        </w:rPr>
        <w:t>undergoes variations due to growth, time of the day, weather condi-</w:t>
      </w:r>
      <w:r>
        <w:rPr>
          <w:color w:val="231F20"/>
          <w:spacing w:val="40"/>
        </w:rPr>
        <w:t> </w:t>
      </w:r>
      <w:r>
        <w:rPr>
          <w:color w:val="231F20"/>
        </w:rPr>
        <w:t>tions, and temperature. Therefore, these hand-crafted </w:t>
      </w:r>
      <w:r>
        <w:rPr>
          <w:color w:val="231F20"/>
        </w:rPr>
        <w:t>features-based</w:t>
      </w:r>
      <w:r>
        <w:rPr>
          <w:color w:val="231F20"/>
          <w:spacing w:val="40"/>
        </w:rPr>
        <w:t> </w:t>
      </w:r>
      <w:r>
        <w:rPr>
          <w:color w:val="231F20"/>
        </w:rPr>
        <w:t>classi</w:t>
      </w:r>
      <w:r>
        <w:rPr>
          <w:rFonts w:ascii="Times New Roman"/>
          <w:color w:val="231F20"/>
        </w:rPr>
        <w:t>fi</w:t>
      </w:r>
      <w:r>
        <w:rPr>
          <w:color w:val="231F20"/>
        </w:rPr>
        <w:t>cations</w:t>
      </w:r>
      <w:r>
        <w:rPr>
          <w:color w:val="231F20"/>
          <w:spacing w:val="-1"/>
        </w:rPr>
        <w:t> </w:t>
      </w:r>
      <w:r>
        <w:rPr>
          <w:color w:val="231F20"/>
        </w:rPr>
        <w:t>are only practical in situations</w:t>
      </w:r>
      <w:r>
        <w:rPr>
          <w:color w:val="231F20"/>
          <w:spacing w:val="-1"/>
        </w:rPr>
        <w:t> </w:t>
      </w:r>
      <w:r>
        <w:rPr>
          <w:color w:val="231F20"/>
        </w:rPr>
        <w:t>with</w:t>
      </w:r>
      <w:r>
        <w:rPr>
          <w:color w:val="231F20"/>
          <w:spacing w:val="-1"/>
        </w:rPr>
        <w:t> </w:t>
      </w:r>
      <w:r>
        <w:rPr>
          <w:color w:val="231F20"/>
        </w:rPr>
        <w:t>limited variations</w:t>
      </w:r>
      <w:r>
        <w:rPr>
          <w:color w:val="231F20"/>
          <w:spacing w:val="-1"/>
        </w:rPr>
        <w:t> </w:t>
      </w:r>
      <w:r>
        <w:rPr>
          <w:color w:val="231F20"/>
        </w:rPr>
        <w:t>in</w:t>
      </w:r>
      <w:r>
        <w:rPr>
          <w:color w:val="231F20"/>
          <w:spacing w:val="40"/>
        </w:rPr>
        <w:t> </w:t>
      </w:r>
      <w:r>
        <w:rPr>
          <w:color w:val="231F20"/>
        </w:rPr>
        <w:t>the data. The Convolutional Neural Network (CNN) based encoder-</w:t>
      </w:r>
      <w:r>
        <w:rPr>
          <w:color w:val="231F20"/>
          <w:spacing w:val="40"/>
        </w:rPr>
        <w:t> </w:t>
      </w:r>
      <w:r>
        <w:rPr>
          <w:color w:val="231F20"/>
        </w:rPr>
        <w:t>decoder</w:t>
      </w:r>
      <w:r>
        <w:rPr>
          <w:color w:val="231F20"/>
          <w:spacing w:val="22"/>
        </w:rPr>
        <w:t> </w:t>
      </w:r>
      <w:r>
        <w:rPr>
          <w:color w:val="231F20"/>
        </w:rPr>
        <w:t>architectures</w:t>
      </w:r>
      <w:r>
        <w:rPr>
          <w:color w:val="231F20"/>
          <w:spacing w:val="21"/>
        </w:rPr>
        <w:t> </w:t>
      </w:r>
      <w:r>
        <w:rPr>
          <w:color w:val="231F20"/>
        </w:rPr>
        <w:t>are</w:t>
      </w:r>
      <w:r>
        <w:rPr>
          <w:color w:val="231F20"/>
          <w:spacing w:val="22"/>
        </w:rPr>
        <w:t> </w:t>
      </w:r>
      <w:r>
        <w:rPr>
          <w:color w:val="231F20"/>
        </w:rPr>
        <w:t>reliable</w:t>
      </w:r>
      <w:r>
        <w:rPr>
          <w:color w:val="231F20"/>
          <w:spacing w:val="21"/>
        </w:rPr>
        <w:t> </w:t>
      </w:r>
      <w:r>
        <w:rPr>
          <w:color w:val="231F20"/>
        </w:rPr>
        <w:t>for</w:t>
      </w:r>
      <w:r>
        <w:rPr>
          <w:color w:val="231F20"/>
          <w:spacing w:val="21"/>
        </w:rPr>
        <w:t> </w:t>
      </w:r>
      <w:r>
        <w:rPr>
          <w:color w:val="231F20"/>
        </w:rPr>
        <w:t>weed</w:t>
      </w:r>
      <w:r>
        <w:rPr>
          <w:color w:val="231F20"/>
          <w:spacing w:val="23"/>
        </w:rPr>
        <w:t> </w:t>
      </w:r>
      <w:r>
        <w:rPr>
          <w:color w:val="231F20"/>
        </w:rPr>
        <w:t>detection</w:t>
      </w:r>
      <w:r>
        <w:rPr>
          <w:color w:val="231F20"/>
          <w:spacing w:val="21"/>
        </w:rPr>
        <w:t> </w:t>
      </w:r>
      <w:r>
        <w:rPr>
          <w:color w:val="231F20"/>
        </w:rPr>
        <w:t>using</w:t>
      </w:r>
      <w:r>
        <w:rPr>
          <w:color w:val="231F20"/>
          <w:spacing w:val="22"/>
        </w:rPr>
        <w:t> </w:t>
      </w:r>
      <w:r>
        <w:rPr>
          <w:color w:val="231F20"/>
          <w:spacing w:val="-2"/>
        </w:rPr>
        <w:t>semantic</w:t>
      </w:r>
    </w:p>
    <w:p>
      <w:pPr>
        <w:pStyle w:val="BodyText"/>
        <w:spacing w:before="1"/>
        <w:rPr>
          <w:sz w:val="17"/>
        </w:rPr>
      </w:pPr>
      <w:r>
        <w:rPr/>
        <mc:AlternateContent>
          <mc:Choice Requires="wps">
            <w:drawing>
              <wp:anchor distT="0" distB="0" distL="0" distR="0" allowOverlap="1" layoutInCell="1" locked="0" behindDoc="1" simplePos="0" relativeHeight="487590912">
                <wp:simplePos x="0" y="0"/>
                <wp:positionH relativeFrom="page">
                  <wp:posOffset>484555</wp:posOffset>
                </wp:positionH>
                <wp:positionV relativeFrom="paragraph">
                  <wp:posOffset>138817</wp:posOffset>
                </wp:positionV>
                <wp:extent cx="454025" cy="381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4025" cy="3810"/>
                        </a:xfrm>
                        <a:custGeom>
                          <a:avLst/>
                          <a:gdLst/>
                          <a:ahLst/>
                          <a:cxnLst/>
                          <a:rect l="l" t="t" r="r" b="b"/>
                          <a:pathLst>
                            <a:path w="454025" h="3810">
                              <a:moveTo>
                                <a:pt x="453605" y="0"/>
                              </a:moveTo>
                              <a:lnTo>
                                <a:pt x="0" y="0"/>
                              </a:lnTo>
                              <a:lnTo>
                                <a:pt x="0" y="3594"/>
                              </a:lnTo>
                              <a:lnTo>
                                <a:pt x="453605" y="3594"/>
                              </a:lnTo>
                              <a:lnTo>
                                <a:pt x="45360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4003pt;margin-top:10.930517pt;width:35.717002pt;height:.283pt;mso-position-horizontal-relative:page;mso-position-vertical-relative:paragraph;z-index:-15725568;mso-wrap-distance-left:0;mso-wrap-distance-right:0" id="docshape12" filled="true" fillcolor="#231f20" stroked="false">
                <v:fill type="solid"/>
                <w10:wrap type="topAndBottom"/>
              </v:rect>
            </w:pict>
          </mc:Fallback>
        </mc:AlternateContent>
      </w:r>
    </w:p>
    <w:p>
      <w:pPr>
        <w:spacing w:before="42"/>
        <w:ind w:left="210" w:right="0" w:firstLine="0"/>
        <w:jc w:val="left"/>
        <w:rPr>
          <w:sz w:val="12"/>
        </w:rPr>
      </w:pPr>
      <w:bookmarkStart w:name="_bookmark0" w:id="3"/>
      <w:bookmarkEnd w:id="3"/>
      <w:r>
        <w:rPr/>
      </w:r>
      <w:r>
        <w:rPr>
          <w:rFonts w:ascii="Tuffy"/>
          <w:b w:val="0"/>
          <w:color w:val="231F20"/>
          <w:w w:val="105"/>
          <w:sz w:val="12"/>
        </w:rPr>
        <w:t>*</w:t>
      </w:r>
      <w:r>
        <w:rPr>
          <w:rFonts w:ascii="Tuffy"/>
          <w:b w:val="0"/>
          <w:color w:val="231F20"/>
          <w:spacing w:val="33"/>
          <w:w w:val="105"/>
          <w:sz w:val="12"/>
        </w:rPr>
        <w:t> </w:t>
      </w:r>
      <w:r>
        <w:rPr>
          <w:color w:val="231F20"/>
          <w:w w:val="105"/>
          <w:sz w:val="12"/>
        </w:rPr>
        <w:t>Corresponding </w:t>
      </w:r>
      <w:r>
        <w:rPr>
          <w:color w:val="231F20"/>
          <w:spacing w:val="-2"/>
          <w:w w:val="105"/>
          <w:sz w:val="12"/>
        </w:rPr>
        <w:t>author.</w:t>
      </w:r>
    </w:p>
    <w:p>
      <w:pPr>
        <w:spacing w:before="36"/>
        <w:ind w:left="341" w:right="0" w:firstLine="0"/>
        <w:jc w:val="left"/>
        <w:rPr>
          <w:sz w:val="12"/>
        </w:rPr>
      </w:pPr>
      <w:r>
        <w:rPr>
          <w:i/>
          <w:color w:val="231F20"/>
          <w:spacing w:val="-2"/>
          <w:w w:val="105"/>
          <w:sz w:val="12"/>
        </w:rPr>
        <w:t>E-mail</w:t>
      </w:r>
      <w:r>
        <w:rPr>
          <w:i/>
          <w:color w:val="231F20"/>
          <w:spacing w:val="-5"/>
          <w:w w:val="105"/>
          <w:sz w:val="12"/>
        </w:rPr>
        <w:t> </w:t>
      </w:r>
      <w:r>
        <w:rPr>
          <w:i/>
          <w:color w:val="231F20"/>
          <w:spacing w:val="-2"/>
          <w:w w:val="105"/>
          <w:sz w:val="12"/>
        </w:rPr>
        <w:t>addresses:</w:t>
      </w:r>
      <w:r>
        <w:rPr>
          <w:i/>
          <w:color w:val="231F20"/>
          <w:spacing w:val="-3"/>
          <w:w w:val="105"/>
          <w:sz w:val="12"/>
        </w:rPr>
        <w:t> </w:t>
      </w:r>
      <w:hyperlink r:id="rId13">
        <w:r>
          <w:rPr>
            <w:color w:val="2E3092"/>
            <w:spacing w:val="-2"/>
            <w:w w:val="105"/>
            <w:sz w:val="12"/>
          </w:rPr>
          <w:t>hsz248@uregina.ca</w:t>
        </w:r>
      </w:hyperlink>
      <w:r>
        <w:rPr>
          <w:color w:val="2E3092"/>
          <w:spacing w:val="-1"/>
          <w:sz w:val="12"/>
        </w:rPr>
        <w:t> </w:t>
      </w:r>
      <w:r>
        <w:rPr>
          <w:color w:val="231F20"/>
          <w:spacing w:val="-2"/>
          <w:w w:val="105"/>
          <w:sz w:val="12"/>
        </w:rPr>
        <w:t>(H.S.</w:t>
      </w:r>
      <w:r>
        <w:rPr>
          <w:color w:val="231F20"/>
          <w:spacing w:val="-4"/>
          <w:w w:val="105"/>
          <w:sz w:val="12"/>
        </w:rPr>
        <w:t> </w:t>
      </w:r>
      <w:r>
        <w:rPr>
          <w:color w:val="231F20"/>
          <w:spacing w:val="-2"/>
          <w:w w:val="105"/>
          <w:sz w:val="12"/>
        </w:rPr>
        <w:t>Ullah),</w:t>
      </w:r>
      <w:r>
        <w:rPr>
          <w:color w:val="231F20"/>
          <w:spacing w:val="-3"/>
          <w:w w:val="105"/>
          <w:sz w:val="12"/>
        </w:rPr>
        <w:t> </w:t>
      </w:r>
      <w:hyperlink r:id="rId14">
        <w:r>
          <w:rPr>
            <w:color w:val="2E3092"/>
            <w:spacing w:val="-2"/>
            <w:w w:val="105"/>
            <w:sz w:val="12"/>
          </w:rPr>
          <w:t>abdul.bais@uregina.ca</w:t>
        </w:r>
      </w:hyperlink>
      <w:r>
        <w:rPr>
          <w:color w:val="2E3092"/>
          <w:spacing w:val="-4"/>
          <w:w w:val="105"/>
          <w:sz w:val="12"/>
        </w:rPr>
        <w:t> </w:t>
      </w:r>
      <w:r>
        <w:rPr>
          <w:color w:val="231F20"/>
          <w:spacing w:val="-2"/>
          <w:w w:val="105"/>
          <w:sz w:val="12"/>
        </w:rPr>
        <w:t>(A.</w:t>
      </w:r>
      <w:r>
        <w:rPr>
          <w:color w:val="231F20"/>
          <w:spacing w:val="-3"/>
          <w:w w:val="105"/>
          <w:sz w:val="12"/>
        </w:rPr>
        <w:t> </w:t>
      </w:r>
      <w:r>
        <w:rPr>
          <w:color w:val="231F20"/>
          <w:spacing w:val="-2"/>
          <w:w w:val="105"/>
          <w:sz w:val="12"/>
        </w:rPr>
        <w:t>Bais).</w:t>
      </w:r>
    </w:p>
    <w:p>
      <w:pPr>
        <w:pStyle w:val="BodyText"/>
        <w:spacing w:line="276" w:lineRule="auto" w:before="111"/>
        <w:ind w:left="103" w:right="121"/>
        <w:jc w:val="both"/>
      </w:pPr>
      <w:r>
        <w:rPr/>
        <w:br w:type="column"/>
      </w:r>
      <w:r>
        <w:rPr>
          <w:color w:val="231F20"/>
        </w:rPr>
        <w:t>segmentation (</w:t>
      </w:r>
      <w:hyperlink w:history="true" w:anchor="_bookmark13">
        <w:r>
          <w:rPr>
            <w:color w:val="2E3092"/>
          </w:rPr>
          <w:t>Milioto et al., 2017</w:t>
        </w:r>
      </w:hyperlink>
      <w:r>
        <w:rPr>
          <w:color w:val="231F20"/>
        </w:rPr>
        <w:t>), but a system that can work for</w:t>
      </w:r>
      <w:r>
        <w:rPr>
          <w:color w:val="231F20"/>
          <w:spacing w:val="40"/>
        </w:rPr>
        <w:t> </w:t>
      </w:r>
      <w:r>
        <w:rPr>
          <w:color w:val="231F20"/>
        </w:rPr>
        <w:t>multiple stages with different data distribution is still required.</w:t>
      </w:r>
    </w:p>
    <w:p>
      <w:pPr>
        <w:pStyle w:val="BodyText"/>
        <w:spacing w:line="276" w:lineRule="auto"/>
        <w:ind w:left="103" w:right="119" w:firstLine="239"/>
        <w:jc w:val="both"/>
      </w:pPr>
      <w:r>
        <w:rPr>
          <w:color w:val="231F20"/>
        </w:rPr>
        <w:t>This paper proposes a solution for better model generalization. </w:t>
      </w:r>
      <w:r>
        <w:rPr>
          <w:color w:val="231F20"/>
        </w:rPr>
        <w:t>In</w:t>
      </w:r>
      <w:r>
        <w:rPr>
          <w:color w:val="231F20"/>
          <w:spacing w:val="40"/>
        </w:rPr>
        <w:t> </w:t>
      </w:r>
      <w:r>
        <w:rPr>
          <w:color w:val="231F20"/>
        </w:rPr>
        <w:t>this work, we perform experiments to achieve a more reliable model</w:t>
      </w:r>
      <w:r>
        <w:rPr>
          <w:color w:val="231F20"/>
          <w:spacing w:val="40"/>
        </w:rPr>
        <w:t> </w:t>
      </w:r>
      <w:r>
        <w:rPr>
          <w:color w:val="231F20"/>
        </w:rPr>
        <w:t>tuning that can be implemented on a robot to select weeds. Further-</w:t>
      </w:r>
      <w:r>
        <w:rPr>
          <w:color w:val="231F20"/>
          <w:spacing w:val="40"/>
        </w:rPr>
        <w:t> </w:t>
      </w:r>
      <w:r>
        <w:rPr>
          <w:color w:val="231F20"/>
        </w:rPr>
        <w:t>more, the resultant model performs better on the data on which it is</w:t>
      </w:r>
      <w:r>
        <w:rPr>
          <w:color w:val="231F20"/>
          <w:spacing w:val="40"/>
        </w:rPr>
        <w:t> </w:t>
      </w:r>
      <w:r>
        <w:rPr>
          <w:color w:val="231F20"/>
        </w:rPr>
        <w:t>trained and other growth stages without any additional training re-</w:t>
      </w:r>
      <w:r>
        <w:rPr>
          <w:color w:val="231F20"/>
          <w:spacing w:val="40"/>
        </w:rPr>
        <w:t> </w:t>
      </w:r>
      <w:r>
        <w:rPr>
          <w:color w:val="231F20"/>
        </w:rPr>
        <w:t>quirement. The dataset used for this research consists of images col-</w:t>
      </w:r>
      <w:r>
        <w:rPr>
          <w:color w:val="231F20"/>
          <w:spacing w:val="40"/>
        </w:rPr>
        <w:t> </w:t>
      </w:r>
      <w:r>
        <w:rPr>
          <w:color w:val="231F20"/>
        </w:rPr>
        <w:t>lected from multiple stages of sugar beet crop (</w:t>
      </w:r>
      <w:hyperlink w:history="true" w:anchor="_bookmark23">
        <w:r>
          <w:rPr>
            <w:color w:val="2E3092"/>
          </w:rPr>
          <w:t>Chebrolu et al., 2017</w:t>
        </w:r>
      </w:hyperlink>
      <w:r>
        <w:rPr>
          <w:color w:val="231F20"/>
        </w:rPr>
        <w:t>).</w:t>
      </w:r>
      <w:r>
        <w:rPr>
          <w:color w:val="231F20"/>
          <w:spacing w:val="80"/>
        </w:rPr>
        <w:t> </w:t>
      </w:r>
      <w:r>
        <w:rPr>
          <w:color w:val="231F20"/>
        </w:rPr>
        <w:t>It has nineteen stages which are divided into four sections. The </w:t>
      </w:r>
      <w:r>
        <w:rPr>
          <w:rFonts w:ascii="Times New Roman"/>
          <w:color w:val="231F20"/>
        </w:rPr>
        <w:t>fi</w:t>
      </w:r>
      <w:r>
        <w:rPr>
          <w:color w:val="231F20"/>
        </w:rPr>
        <w:t>rst</w:t>
      </w:r>
      <w:r>
        <w:rPr>
          <w:color w:val="231F20"/>
          <w:spacing w:val="40"/>
        </w:rPr>
        <w:t> </w:t>
      </w:r>
      <w:r>
        <w:rPr>
          <w:color w:val="231F20"/>
        </w:rPr>
        <w:t>three</w:t>
      </w:r>
      <w:r>
        <w:rPr>
          <w:color w:val="231F20"/>
          <w:spacing w:val="26"/>
        </w:rPr>
        <w:t> </w:t>
      </w:r>
      <w:r>
        <w:rPr>
          <w:color w:val="231F20"/>
        </w:rPr>
        <w:t>sections</w:t>
      </w:r>
      <w:r>
        <w:rPr>
          <w:color w:val="231F20"/>
          <w:spacing w:val="26"/>
        </w:rPr>
        <w:t> </w:t>
      </w:r>
      <w:r>
        <w:rPr>
          <w:color w:val="231F20"/>
        </w:rPr>
        <w:t>have</w:t>
      </w:r>
      <w:r>
        <w:rPr>
          <w:color w:val="231F20"/>
          <w:spacing w:val="27"/>
        </w:rPr>
        <w:t> </w:t>
      </w:r>
      <w:r>
        <w:rPr>
          <w:rFonts w:ascii="Times New Roman"/>
          <w:color w:val="231F20"/>
        </w:rPr>
        <w:t>fi</w:t>
      </w:r>
      <w:r>
        <w:rPr>
          <w:color w:val="231F20"/>
        </w:rPr>
        <w:t>ve</w:t>
      </w:r>
      <w:r>
        <w:rPr>
          <w:color w:val="231F20"/>
          <w:spacing w:val="27"/>
        </w:rPr>
        <w:t> </w:t>
      </w:r>
      <w:r>
        <w:rPr>
          <w:color w:val="231F20"/>
        </w:rPr>
        <w:t>stages</w:t>
      </w:r>
      <w:r>
        <w:rPr>
          <w:color w:val="231F20"/>
          <w:spacing w:val="26"/>
        </w:rPr>
        <w:t> </w:t>
      </w:r>
      <w:r>
        <w:rPr>
          <w:color w:val="231F20"/>
        </w:rPr>
        <w:t>each,</w:t>
      </w:r>
      <w:r>
        <w:rPr>
          <w:color w:val="231F20"/>
          <w:spacing w:val="26"/>
        </w:rPr>
        <w:t> </w:t>
      </w:r>
      <w:r>
        <w:rPr>
          <w:color w:val="231F20"/>
        </w:rPr>
        <w:t>and</w:t>
      </w:r>
      <w:r>
        <w:rPr>
          <w:color w:val="231F20"/>
          <w:spacing w:val="26"/>
        </w:rPr>
        <w:t> </w:t>
      </w:r>
      <w:r>
        <w:rPr>
          <w:color w:val="231F20"/>
        </w:rPr>
        <w:t>the</w:t>
      </w:r>
      <w:r>
        <w:rPr>
          <w:color w:val="231F20"/>
          <w:spacing w:val="26"/>
        </w:rPr>
        <w:t> </w:t>
      </w:r>
      <w:r>
        <w:rPr>
          <w:color w:val="231F20"/>
        </w:rPr>
        <w:t>last</w:t>
      </w:r>
      <w:r>
        <w:rPr>
          <w:color w:val="231F20"/>
          <w:spacing w:val="27"/>
        </w:rPr>
        <w:t> </w:t>
      </w:r>
      <w:r>
        <w:rPr>
          <w:color w:val="231F20"/>
        </w:rPr>
        <w:t>section</w:t>
      </w:r>
      <w:r>
        <w:rPr>
          <w:color w:val="231F20"/>
          <w:spacing w:val="27"/>
        </w:rPr>
        <w:t> </w:t>
      </w:r>
      <w:r>
        <w:rPr>
          <w:color w:val="231F20"/>
        </w:rPr>
        <w:t>consists</w:t>
      </w:r>
      <w:r>
        <w:rPr>
          <w:color w:val="231F20"/>
          <w:spacing w:val="27"/>
        </w:rPr>
        <w:t> </w:t>
      </w:r>
      <w:r>
        <w:rPr>
          <w:color w:val="231F20"/>
        </w:rPr>
        <w:t>of</w:t>
      </w:r>
      <w:r>
        <w:rPr>
          <w:color w:val="231F20"/>
          <w:spacing w:val="40"/>
        </w:rPr>
        <w:t> </w:t>
      </w:r>
      <w:r>
        <w:rPr>
          <w:color w:val="231F20"/>
        </w:rPr>
        <w:t>the remaining four stages.</w:t>
      </w:r>
    </w:p>
    <w:p>
      <w:pPr>
        <w:pStyle w:val="BodyText"/>
        <w:spacing w:line="276" w:lineRule="auto"/>
        <w:ind w:left="103" w:right="115" w:firstLine="239"/>
        <w:jc w:val="both"/>
      </w:pPr>
      <w:r>
        <w:rPr>
          <w:color w:val="231F20"/>
          <w:w w:val="105"/>
        </w:rPr>
        <w:t>In semantic segmentation, given the limited access to labelled data and dif</w:t>
      </w:r>
      <w:r>
        <w:rPr>
          <w:rFonts w:ascii="Times New Roman"/>
          <w:color w:val="231F20"/>
          <w:w w:val="105"/>
        </w:rPr>
        <w:t>fi</w:t>
      </w:r>
      <w:r>
        <w:rPr>
          <w:color w:val="231F20"/>
          <w:w w:val="105"/>
        </w:rPr>
        <w:t>culty annotating at the pixel level, the generalization</w:t>
      </w:r>
      <w:r>
        <w:rPr>
          <w:color w:val="231F20"/>
          <w:spacing w:val="40"/>
          <w:w w:val="105"/>
        </w:rPr>
        <w:t> </w:t>
      </w:r>
      <w:r>
        <w:rPr>
          <w:color w:val="231F20"/>
          <w:w w:val="105"/>
        </w:rPr>
        <w:t>of</w:t>
      </w:r>
      <w:r>
        <w:rPr>
          <w:color w:val="231F20"/>
          <w:spacing w:val="-9"/>
          <w:w w:val="105"/>
        </w:rPr>
        <w:t> </w:t>
      </w:r>
      <w:r>
        <w:rPr>
          <w:color w:val="231F20"/>
          <w:w w:val="105"/>
        </w:rPr>
        <w:t>the</w:t>
      </w:r>
      <w:r>
        <w:rPr>
          <w:color w:val="231F20"/>
          <w:spacing w:val="-9"/>
          <w:w w:val="105"/>
        </w:rPr>
        <w:t> </w:t>
      </w:r>
      <w:r>
        <w:rPr>
          <w:color w:val="231F20"/>
          <w:w w:val="105"/>
        </w:rPr>
        <w:t>model</w:t>
      </w:r>
      <w:r>
        <w:rPr>
          <w:color w:val="231F20"/>
          <w:spacing w:val="-9"/>
          <w:w w:val="105"/>
        </w:rPr>
        <w:t> </w:t>
      </w:r>
      <w:r>
        <w:rPr>
          <w:color w:val="231F20"/>
          <w:w w:val="105"/>
        </w:rPr>
        <w:t>parameters</w:t>
      </w:r>
      <w:r>
        <w:rPr>
          <w:color w:val="231F20"/>
          <w:spacing w:val="-8"/>
          <w:w w:val="105"/>
        </w:rPr>
        <w:t> </w:t>
      </w:r>
      <w:r>
        <w:rPr>
          <w:color w:val="231F20"/>
          <w:w w:val="105"/>
        </w:rPr>
        <w:t>for</w:t>
      </w:r>
      <w:r>
        <w:rPr>
          <w:color w:val="231F20"/>
          <w:spacing w:val="-9"/>
          <w:w w:val="105"/>
        </w:rPr>
        <w:t> </w:t>
      </w:r>
      <w:r>
        <w:rPr>
          <w:color w:val="231F20"/>
          <w:w w:val="105"/>
        </w:rPr>
        <w:t>the</w:t>
      </w:r>
      <w:r>
        <w:rPr>
          <w:color w:val="231F20"/>
          <w:spacing w:val="-9"/>
          <w:w w:val="105"/>
        </w:rPr>
        <w:t> </w:t>
      </w:r>
      <w:r>
        <w:rPr>
          <w:color w:val="231F20"/>
          <w:w w:val="105"/>
        </w:rPr>
        <w:t>unknown</w:t>
      </w:r>
      <w:r>
        <w:rPr>
          <w:color w:val="231F20"/>
          <w:spacing w:val="-9"/>
          <w:w w:val="105"/>
        </w:rPr>
        <w:t> </w:t>
      </w:r>
      <w:r>
        <w:rPr>
          <w:color w:val="231F20"/>
          <w:w w:val="105"/>
        </w:rPr>
        <w:t>stage</w:t>
      </w:r>
      <w:r>
        <w:rPr>
          <w:color w:val="231F20"/>
          <w:spacing w:val="-9"/>
          <w:w w:val="105"/>
        </w:rPr>
        <w:t> </w:t>
      </w:r>
      <w:r>
        <w:rPr>
          <w:color w:val="231F20"/>
          <w:w w:val="105"/>
        </w:rPr>
        <w:t>of</w:t>
      </w:r>
      <w:r>
        <w:rPr>
          <w:color w:val="231F20"/>
          <w:spacing w:val="-7"/>
          <w:w w:val="105"/>
        </w:rPr>
        <w:t> </w:t>
      </w:r>
      <w:r>
        <w:rPr>
          <w:color w:val="231F20"/>
          <w:w w:val="105"/>
        </w:rPr>
        <w:t>the</w:t>
      </w:r>
      <w:r>
        <w:rPr>
          <w:color w:val="231F20"/>
          <w:spacing w:val="-9"/>
          <w:w w:val="105"/>
        </w:rPr>
        <w:t> </w:t>
      </w:r>
      <w:r>
        <w:rPr>
          <w:color w:val="231F20"/>
          <w:w w:val="105"/>
        </w:rPr>
        <w:t>plant</w:t>
      </w:r>
      <w:r>
        <w:rPr>
          <w:color w:val="231F20"/>
          <w:spacing w:val="-9"/>
          <w:w w:val="105"/>
        </w:rPr>
        <w:t> </w:t>
      </w:r>
      <w:r>
        <w:rPr>
          <w:color w:val="231F20"/>
          <w:w w:val="105"/>
        </w:rPr>
        <w:t>becomes dif</w:t>
      </w:r>
      <w:r>
        <w:rPr>
          <w:rFonts w:ascii="Times New Roman"/>
          <w:color w:val="231F20"/>
          <w:w w:val="105"/>
        </w:rPr>
        <w:t>fi</w:t>
      </w:r>
      <w:r>
        <w:rPr>
          <w:color w:val="231F20"/>
          <w:w w:val="105"/>
        </w:rPr>
        <w:t>cult. To articulate that, we explore the capability of different models to segment the crop and weeds from different stages when trained in an adversarial (using CGAN) and classical fashion. The main focus is to train different models to adapt to the unseen infor- mation given minimal access to data, i.e., training only for the last four stages. The target dataset has varying illumination, multiple </w:t>
      </w:r>
      <w:r>
        <w:rPr>
          <w:color w:val="231F20"/>
        </w:rPr>
        <w:t>weeds, and different soil texture. Using a fully grown stage for under-</w:t>
      </w:r>
      <w:r>
        <w:rPr>
          <w:color w:val="231F20"/>
          <w:w w:val="105"/>
        </w:rPr>
        <w:t> standing, we are searching for a mechanism to improve the model performance</w:t>
      </w:r>
      <w:r>
        <w:rPr>
          <w:color w:val="231F20"/>
          <w:spacing w:val="11"/>
          <w:w w:val="105"/>
        </w:rPr>
        <w:t> </w:t>
      </w:r>
      <w:r>
        <w:rPr>
          <w:color w:val="231F20"/>
          <w:w w:val="105"/>
        </w:rPr>
        <w:t>for</w:t>
      </w:r>
      <w:r>
        <w:rPr>
          <w:color w:val="231F20"/>
          <w:spacing w:val="12"/>
          <w:w w:val="105"/>
        </w:rPr>
        <w:t> </w:t>
      </w:r>
      <w:r>
        <w:rPr>
          <w:color w:val="231F20"/>
          <w:w w:val="105"/>
        </w:rPr>
        <w:t>different</w:t>
      </w:r>
      <w:r>
        <w:rPr>
          <w:color w:val="231F20"/>
          <w:spacing w:val="11"/>
          <w:w w:val="105"/>
        </w:rPr>
        <w:t> </w:t>
      </w:r>
      <w:r>
        <w:rPr>
          <w:color w:val="231F20"/>
          <w:w w:val="105"/>
        </w:rPr>
        <w:t>stages</w:t>
      </w:r>
      <w:r>
        <w:rPr>
          <w:color w:val="231F20"/>
          <w:spacing w:val="12"/>
          <w:w w:val="105"/>
        </w:rPr>
        <w:t> </w:t>
      </w:r>
      <w:r>
        <w:rPr>
          <w:color w:val="231F20"/>
          <w:w w:val="105"/>
        </w:rPr>
        <w:t>of</w:t>
      </w:r>
      <w:r>
        <w:rPr>
          <w:color w:val="231F20"/>
          <w:spacing w:val="12"/>
          <w:w w:val="105"/>
        </w:rPr>
        <w:t> </w:t>
      </w:r>
      <w:r>
        <w:rPr>
          <w:color w:val="231F20"/>
          <w:w w:val="105"/>
        </w:rPr>
        <w:t>the</w:t>
      </w:r>
      <w:r>
        <w:rPr>
          <w:color w:val="231F20"/>
          <w:spacing w:val="12"/>
          <w:w w:val="105"/>
        </w:rPr>
        <w:t> </w:t>
      </w:r>
      <w:r>
        <w:rPr>
          <w:color w:val="231F20"/>
          <w:w w:val="105"/>
        </w:rPr>
        <w:t>crop.</w:t>
      </w:r>
      <w:r>
        <w:rPr>
          <w:color w:val="231F20"/>
          <w:spacing w:val="13"/>
          <w:w w:val="105"/>
        </w:rPr>
        <w:t> </w:t>
      </w:r>
      <w:r>
        <w:rPr>
          <w:color w:val="231F20"/>
          <w:w w:val="105"/>
        </w:rPr>
        <w:t>In</w:t>
      </w:r>
      <w:r>
        <w:rPr>
          <w:color w:val="231F20"/>
          <w:spacing w:val="10"/>
          <w:w w:val="105"/>
        </w:rPr>
        <w:t> </w:t>
      </w:r>
      <w:r>
        <w:rPr>
          <w:color w:val="231F20"/>
          <w:w w:val="105"/>
        </w:rPr>
        <w:t>addition,</w:t>
      </w:r>
      <w:r>
        <w:rPr>
          <w:color w:val="231F20"/>
          <w:spacing w:val="12"/>
          <w:w w:val="105"/>
        </w:rPr>
        <w:t> </w:t>
      </w:r>
      <w:r>
        <w:rPr>
          <w:color w:val="231F20"/>
          <w:w w:val="105"/>
        </w:rPr>
        <w:t>we</w:t>
      </w:r>
      <w:r>
        <w:rPr>
          <w:color w:val="231F20"/>
          <w:spacing w:val="11"/>
          <w:w w:val="105"/>
        </w:rPr>
        <w:t> </w:t>
      </w:r>
      <w:r>
        <w:rPr>
          <w:color w:val="231F20"/>
          <w:spacing w:val="-4"/>
          <w:w w:val="105"/>
        </w:rPr>
        <w:t>focus</w:t>
      </w:r>
    </w:p>
    <w:p>
      <w:pPr>
        <w:spacing w:after="0" w:line="276" w:lineRule="auto"/>
        <w:jc w:val="both"/>
        <w:sectPr>
          <w:type w:val="continuous"/>
          <w:pgSz w:w="11910" w:h="15880"/>
          <w:pgMar w:top="640" w:bottom="280" w:left="660" w:right="640"/>
          <w:cols w:num="2" w:equalWidth="0">
            <w:col w:w="5166" w:space="193"/>
            <w:col w:w="5251"/>
          </w:cols>
        </w:sectPr>
      </w:pPr>
    </w:p>
    <w:p>
      <w:pPr>
        <w:pStyle w:val="BodyText"/>
        <w:spacing w:before="67"/>
        <w:rPr>
          <w:sz w:val="12"/>
        </w:rPr>
      </w:pPr>
    </w:p>
    <w:p>
      <w:pPr>
        <w:spacing w:before="0"/>
        <w:ind w:left="103" w:right="0" w:firstLine="0"/>
        <w:jc w:val="left"/>
        <w:rPr>
          <w:sz w:val="12"/>
        </w:rPr>
      </w:pPr>
      <w:hyperlink r:id="rId9">
        <w:r>
          <w:rPr>
            <w:color w:val="2E3092"/>
            <w:spacing w:val="-2"/>
            <w:w w:val="105"/>
            <w:sz w:val="12"/>
          </w:rPr>
          <w:t>https://doi.org/10.1016/j.aiia.2022.09.006</w:t>
        </w:r>
      </w:hyperlink>
    </w:p>
    <w:p>
      <w:pPr>
        <w:spacing w:line="302" w:lineRule="auto" w:before="36"/>
        <w:ind w:left="103" w:right="0" w:firstLine="0"/>
        <w:jc w:val="left"/>
        <w:rPr>
          <w:sz w:val="12"/>
        </w:rPr>
      </w:pPr>
      <w:r>
        <w:rPr>
          <w:color w:val="231F20"/>
          <w:w w:val="105"/>
          <w:sz w:val="12"/>
        </w:rPr>
        <w:t>2589-7217/©</w:t>
      </w:r>
      <w:r>
        <w:rPr>
          <w:color w:val="231F20"/>
          <w:spacing w:val="20"/>
          <w:w w:val="105"/>
          <w:sz w:val="12"/>
        </w:rPr>
        <w:t> </w:t>
      </w:r>
      <w:r>
        <w:rPr>
          <w:color w:val="231F20"/>
          <w:w w:val="105"/>
          <w:sz w:val="12"/>
        </w:rPr>
        <w:t>2021</w:t>
      </w:r>
      <w:r>
        <w:rPr>
          <w:color w:val="231F20"/>
          <w:spacing w:val="21"/>
          <w:w w:val="105"/>
          <w:sz w:val="12"/>
        </w:rPr>
        <w:t> </w:t>
      </w:r>
      <w:r>
        <w:rPr>
          <w:color w:val="231F20"/>
          <w:w w:val="105"/>
          <w:sz w:val="12"/>
        </w:rPr>
        <w:t>The</w:t>
      </w:r>
      <w:r>
        <w:rPr>
          <w:color w:val="231F20"/>
          <w:spacing w:val="22"/>
          <w:w w:val="105"/>
          <w:sz w:val="12"/>
        </w:rPr>
        <w:t> </w:t>
      </w:r>
      <w:r>
        <w:rPr>
          <w:color w:val="231F20"/>
          <w:w w:val="105"/>
          <w:sz w:val="12"/>
        </w:rPr>
        <w:t>Authors.</w:t>
      </w:r>
      <w:r>
        <w:rPr>
          <w:color w:val="231F20"/>
          <w:spacing w:val="21"/>
          <w:w w:val="105"/>
          <w:sz w:val="12"/>
        </w:rPr>
        <w:t> </w:t>
      </w:r>
      <w:r>
        <w:rPr>
          <w:color w:val="231F20"/>
          <w:w w:val="105"/>
          <w:sz w:val="12"/>
        </w:rPr>
        <w:t>Publishing</w:t>
      </w:r>
      <w:r>
        <w:rPr>
          <w:color w:val="231F20"/>
          <w:spacing w:val="22"/>
          <w:w w:val="105"/>
          <w:sz w:val="12"/>
        </w:rPr>
        <w:t> </w:t>
      </w:r>
      <w:r>
        <w:rPr>
          <w:color w:val="231F20"/>
          <w:w w:val="105"/>
          <w:sz w:val="12"/>
        </w:rPr>
        <w:t>services</w:t>
      </w:r>
      <w:r>
        <w:rPr>
          <w:color w:val="231F20"/>
          <w:spacing w:val="21"/>
          <w:w w:val="105"/>
          <w:sz w:val="12"/>
        </w:rPr>
        <w:t> </w:t>
      </w:r>
      <w:r>
        <w:rPr>
          <w:color w:val="231F20"/>
          <w:w w:val="105"/>
          <w:sz w:val="12"/>
        </w:rPr>
        <w:t>by</w:t>
      </w:r>
      <w:r>
        <w:rPr>
          <w:color w:val="231F20"/>
          <w:spacing w:val="22"/>
          <w:w w:val="105"/>
          <w:sz w:val="12"/>
        </w:rPr>
        <w:t> </w:t>
      </w:r>
      <w:r>
        <w:rPr>
          <w:color w:val="231F20"/>
          <w:w w:val="105"/>
          <w:sz w:val="12"/>
        </w:rPr>
        <w:t>Elsevier</w:t>
      </w:r>
      <w:r>
        <w:rPr>
          <w:color w:val="231F20"/>
          <w:spacing w:val="21"/>
          <w:w w:val="105"/>
          <w:sz w:val="12"/>
        </w:rPr>
        <w:t> </w:t>
      </w:r>
      <w:r>
        <w:rPr>
          <w:color w:val="231F20"/>
          <w:w w:val="105"/>
          <w:sz w:val="12"/>
        </w:rPr>
        <w:t>B.V.</w:t>
      </w:r>
      <w:r>
        <w:rPr>
          <w:color w:val="231F20"/>
          <w:spacing w:val="22"/>
          <w:w w:val="105"/>
          <w:sz w:val="12"/>
        </w:rPr>
        <w:t> </w:t>
      </w:r>
      <w:r>
        <w:rPr>
          <w:color w:val="231F20"/>
          <w:w w:val="105"/>
          <w:sz w:val="12"/>
        </w:rPr>
        <w:t>on</w:t>
      </w:r>
      <w:r>
        <w:rPr>
          <w:color w:val="231F20"/>
          <w:spacing w:val="22"/>
          <w:w w:val="105"/>
          <w:sz w:val="12"/>
        </w:rPr>
        <w:t> </w:t>
      </w:r>
      <w:r>
        <w:rPr>
          <w:color w:val="231F20"/>
          <w:w w:val="105"/>
          <w:sz w:val="12"/>
        </w:rPr>
        <w:t>behalf</w:t>
      </w:r>
      <w:r>
        <w:rPr>
          <w:color w:val="231F20"/>
          <w:spacing w:val="21"/>
          <w:w w:val="105"/>
          <w:sz w:val="12"/>
        </w:rPr>
        <w:t> </w:t>
      </w:r>
      <w:r>
        <w:rPr>
          <w:color w:val="231F20"/>
          <w:w w:val="105"/>
          <w:sz w:val="12"/>
        </w:rPr>
        <w:t>of</w:t>
      </w:r>
      <w:r>
        <w:rPr>
          <w:color w:val="231F20"/>
          <w:spacing w:val="21"/>
          <w:w w:val="105"/>
          <w:sz w:val="12"/>
        </w:rPr>
        <w:t> </w:t>
      </w:r>
      <w:r>
        <w:rPr>
          <w:color w:val="231F20"/>
          <w:w w:val="105"/>
          <w:sz w:val="12"/>
        </w:rPr>
        <w:t>KeAi</w:t>
      </w:r>
      <w:r>
        <w:rPr>
          <w:color w:val="231F20"/>
          <w:spacing w:val="22"/>
          <w:w w:val="105"/>
          <w:sz w:val="12"/>
        </w:rPr>
        <w:t> </w:t>
      </w:r>
      <w:r>
        <w:rPr>
          <w:color w:val="231F20"/>
          <w:w w:val="105"/>
          <w:sz w:val="12"/>
        </w:rPr>
        <w:t>Communications</w:t>
      </w:r>
      <w:r>
        <w:rPr>
          <w:color w:val="231F20"/>
          <w:spacing w:val="21"/>
          <w:w w:val="105"/>
          <w:sz w:val="12"/>
        </w:rPr>
        <w:t> </w:t>
      </w:r>
      <w:r>
        <w:rPr>
          <w:color w:val="231F20"/>
          <w:w w:val="105"/>
          <w:sz w:val="12"/>
        </w:rPr>
        <w:t>Co.,</w:t>
      </w:r>
      <w:r>
        <w:rPr>
          <w:color w:val="231F20"/>
          <w:spacing w:val="21"/>
          <w:w w:val="105"/>
          <w:sz w:val="12"/>
        </w:rPr>
        <w:t> </w:t>
      </w:r>
      <w:r>
        <w:rPr>
          <w:color w:val="231F20"/>
          <w:w w:val="105"/>
          <w:sz w:val="12"/>
        </w:rPr>
        <w:t>Ltd.</w:t>
      </w:r>
      <w:r>
        <w:rPr>
          <w:color w:val="231F20"/>
          <w:spacing w:val="22"/>
          <w:w w:val="105"/>
          <w:sz w:val="12"/>
        </w:rPr>
        <w:t> </w:t>
      </w:r>
      <w:r>
        <w:rPr>
          <w:color w:val="231F20"/>
          <w:w w:val="105"/>
          <w:sz w:val="12"/>
        </w:rPr>
        <w:t>This</w:t>
      </w:r>
      <w:r>
        <w:rPr>
          <w:color w:val="231F20"/>
          <w:spacing w:val="21"/>
          <w:w w:val="105"/>
          <w:sz w:val="12"/>
        </w:rPr>
        <w:t> </w:t>
      </w:r>
      <w:r>
        <w:rPr>
          <w:color w:val="231F20"/>
          <w:w w:val="105"/>
          <w:sz w:val="12"/>
        </w:rPr>
        <w:t>is</w:t>
      </w:r>
      <w:r>
        <w:rPr>
          <w:color w:val="231F20"/>
          <w:spacing w:val="21"/>
          <w:w w:val="105"/>
          <w:sz w:val="12"/>
        </w:rPr>
        <w:t> </w:t>
      </w:r>
      <w:r>
        <w:rPr>
          <w:color w:val="231F20"/>
          <w:w w:val="105"/>
          <w:sz w:val="12"/>
        </w:rPr>
        <w:t>an</w:t>
      </w:r>
      <w:r>
        <w:rPr>
          <w:color w:val="231F20"/>
          <w:spacing w:val="22"/>
          <w:w w:val="105"/>
          <w:sz w:val="12"/>
        </w:rPr>
        <w:t> </w:t>
      </w:r>
      <w:r>
        <w:rPr>
          <w:color w:val="231F20"/>
          <w:w w:val="105"/>
          <w:sz w:val="12"/>
        </w:rPr>
        <w:t>open</w:t>
      </w:r>
      <w:r>
        <w:rPr>
          <w:color w:val="231F20"/>
          <w:spacing w:val="21"/>
          <w:w w:val="105"/>
          <w:sz w:val="12"/>
        </w:rPr>
        <w:t> </w:t>
      </w:r>
      <w:r>
        <w:rPr>
          <w:color w:val="231F20"/>
          <w:w w:val="105"/>
          <w:sz w:val="12"/>
        </w:rPr>
        <w:t>access</w:t>
      </w:r>
      <w:r>
        <w:rPr>
          <w:color w:val="231F20"/>
          <w:spacing w:val="22"/>
          <w:w w:val="105"/>
          <w:sz w:val="12"/>
        </w:rPr>
        <w:t> </w:t>
      </w:r>
      <w:r>
        <w:rPr>
          <w:color w:val="231F20"/>
          <w:w w:val="105"/>
          <w:sz w:val="12"/>
        </w:rPr>
        <w:t>article</w:t>
      </w:r>
      <w:r>
        <w:rPr>
          <w:color w:val="231F20"/>
          <w:spacing w:val="21"/>
          <w:w w:val="105"/>
          <w:sz w:val="12"/>
        </w:rPr>
        <w:t> </w:t>
      </w:r>
      <w:r>
        <w:rPr>
          <w:color w:val="231F20"/>
          <w:w w:val="105"/>
          <w:sz w:val="12"/>
        </w:rPr>
        <w:t>under</w:t>
      </w:r>
      <w:r>
        <w:rPr>
          <w:color w:val="231F20"/>
          <w:spacing w:val="21"/>
          <w:w w:val="105"/>
          <w:sz w:val="12"/>
        </w:rPr>
        <w:t> </w:t>
      </w:r>
      <w:r>
        <w:rPr>
          <w:color w:val="231F20"/>
          <w:w w:val="105"/>
          <w:sz w:val="12"/>
        </w:rPr>
        <w:t>the</w:t>
      </w:r>
      <w:r>
        <w:rPr>
          <w:color w:val="231F20"/>
          <w:spacing w:val="21"/>
          <w:w w:val="105"/>
          <w:sz w:val="12"/>
        </w:rPr>
        <w:t> </w:t>
      </w:r>
      <w:r>
        <w:rPr>
          <w:color w:val="231F20"/>
          <w:w w:val="105"/>
          <w:sz w:val="12"/>
        </w:rPr>
        <w:t>CC</w:t>
      </w:r>
      <w:r>
        <w:rPr>
          <w:color w:val="231F20"/>
          <w:spacing w:val="22"/>
          <w:w w:val="105"/>
          <w:sz w:val="12"/>
        </w:rPr>
        <w:t> </w:t>
      </w:r>
      <w:r>
        <w:rPr>
          <w:color w:val="231F20"/>
          <w:w w:val="105"/>
          <w:sz w:val="12"/>
        </w:rPr>
        <w:t>BY</w:t>
      </w:r>
      <w:r>
        <w:rPr>
          <w:color w:val="231F20"/>
          <w:spacing w:val="21"/>
          <w:w w:val="105"/>
          <w:sz w:val="12"/>
        </w:rPr>
        <w:t> </w:t>
      </w:r>
      <w:r>
        <w:rPr>
          <w:color w:val="231F20"/>
          <w:w w:val="105"/>
          <w:sz w:val="12"/>
        </w:rPr>
        <w:t>license</w:t>
      </w:r>
      <w:r>
        <w:rPr>
          <w:color w:val="231F20"/>
          <w:spacing w:val="24"/>
          <w:w w:val="105"/>
          <w:sz w:val="12"/>
        </w:rPr>
        <w:t> </w:t>
      </w:r>
      <w:r>
        <w:rPr>
          <w:color w:val="231F20"/>
          <w:w w:val="105"/>
          <w:sz w:val="12"/>
        </w:rPr>
        <w:t>(</w:t>
      </w:r>
      <w:hyperlink r:id="rId12">
        <w:r>
          <w:rPr>
            <w:color w:val="2E3092"/>
            <w:w w:val="105"/>
            <w:sz w:val="12"/>
          </w:rPr>
          <w:t>http://</w:t>
        </w:r>
      </w:hyperlink>
      <w:r>
        <w:rPr>
          <w:color w:val="2E3092"/>
          <w:spacing w:val="40"/>
          <w:w w:val="105"/>
          <w:sz w:val="12"/>
        </w:rPr>
        <w:t> </w:t>
      </w:r>
      <w:hyperlink r:id="rId12">
        <w:r>
          <w:rPr>
            <w:color w:val="2E3092"/>
            <w:spacing w:val="-2"/>
            <w:w w:val="105"/>
            <w:sz w:val="12"/>
          </w:rPr>
          <w:t>creativecommons.org/licenses/by/4.0/</w:t>
        </w:r>
      </w:hyperlink>
      <w:r>
        <w:rPr>
          <w:color w:val="231F20"/>
          <w:spacing w:val="-2"/>
          <w:w w:val="105"/>
          <w:sz w:val="12"/>
        </w:rPr>
        <w:t>).</w:t>
      </w:r>
    </w:p>
    <w:p>
      <w:pPr>
        <w:spacing w:after="0" w:line="302" w:lineRule="auto"/>
        <w:jc w:val="left"/>
        <w:rPr>
          <w:sz w:val="12"/>
        </w:rPr>
        <w:sectPr>
          <w:type w:val="continuous"/>
          <w:pgSz w:w="11910" w:h="15880"/>
          <w:pgMar w:top="640" w:bottom="280" w:left="660" w:right="640"/>
        </w:sectPr>
      </w:pPr>
    </w:p>
    <w:p>
      <w:pPr>
        <w:pStyle w:val="BodyText"/>
        <w:spacing w:before="10"/>
        <w:rPr>
          <w:sz w:val="10"/>
        </w:rPr>
      </w:pPr>
    </w:p>
    <w:p>
      <w:pPr>
        <w:spacing w:after="0"/>
        <w:rPr>
          <w:sz w:val="10"/>
        </w:rPr>
        <w:sectPr>
          <w:headerReference w:type="default" r:id="rId15"/>
          <w:footerReference w:type="default" r:id="rId16"/>
          <w:pgSz w:w="11910" w:h="15880"/>
          <w:pgMar w:header="693" w:footer="592" w:top="880" w:bottom="780" w:left="660" w:right="640"/>
          <w:pgNumType w:start="190"/>
        </w:sectPr>
      </w:pPr>
    </w:p>
    <w:p>
      <w:pPr>
        <w:pStyle w:val="BodyText"/>
        <w:spacing w:line="276" w:lineRule="auto" w:before="110"/>
        <w:ind w:left="103"/>
      </w:pPr>
      <w:r>
        <w:rPr>
          <w:color w:val="231F20"/>
        </w:rPr>
        <w:t>on generalizing the model's parameters for changing soil texture and</w:t>
      </w:r>
      <w:r>
        <w:rPr>
          <w:color w:val="231F20"/>
          <w:spacing w:val="40"/>
        </w:rPr>
        <w:t> </w:t>
      </w:r>
      <w:r>
        <w:rPr>
          <w:color w:val="231F20"/>
        </w:rPr>
        <w:t>lighting conditions. In this work, our contributions are:</w:t>
      </w:r>
    </w:p>
    <w:p>
      <w:pPr>
        <w:pStyle w:val="ListParagraph"/>
        <w:numPr>
          <w:ilvl w:val="0"/>
          <w:numId w:val="2"/>
        </w:numPr>
        <w:tabs>
          <w:tab w:pos="235" w:val="left" w:leader="none"/>
        </w:tabs>
        <w:spacing w:line="240" w:lineRule="auto" w:before="122" w:after="0"/>
        <w:ind w:left="235" w:right="0" w:hanging="132"/>
        <w:jc w:val="left"/>
        <w:rPr>
          <w:sz w:val="16"/>
        </w:rPr>
      </w:pPr>
      <w:r>
        <w:rPr>
          <w:color w:val="231F20"/>
          <w:sz w:val="16"/>
        </w:rPr>
        <w:t>Providing</w:t>
      </w:r>
      <w:r>
        <w:rPr>
          <w:color w:val="231F20"/>
          <w:spacing w:val="12"/>
          <w:sz w:val="16"/>
        </w:rPr>
        <w:t> </w:t>
      </w:r>
      <w:r>
        <w:rPr>
          <w:color w:val="231F20"/>
          <w:sz w:val="16"/>
        </w:rPr>
        <w:t>a</w:t>
      </w:r>
      <w:r>
        <w:rPr>
          <w:color w:val="231F20"/>
          <w:spacing w:val="11"/>
          <w:sz w:val="16"/>
        </w:rPr>
        <w:t> </w:t>
      </w:r>
      <w:r>
        <w:rPr>
          <w:color w:val="231F20"/>
          <w:sz w:val="16"/>
        </w:rPr>
        <w:t>thorough</w:t>
      </w:r>
      <w:r>
        <w:rPr>
          <w:color w:val="231F20"/>
          <w:spacing w:val="11"/>
          <w:sz w:val="16"/>
        </w:rPr>
        <w:t> </w:t>
      </w:r>
      <w:r>
        <w:rPr>
          <w:color w:val="231F20"/>
          <w:sz w:val="16"/>
        </w:rPr>
        <w:t>study</w:t>
      </w:r>
      <w:r>
        <w:rPr>
          <w:color w:val="231F20"/>
          <w:spacing w:val="12"/>
          <w:sz w:val="16"/>
        </w:rPr>
        <w:t> </w:t>
      </w:r>
      <w:r>
        <w:rPr>
          <w:color w:val="231F20"/>
          <w:sz w:val="16"/>
        </w:rPr>
        <w:t>about</w:t>
      </w:r>
      <w:r>
        <w:rPr>
          <w:color w:val="231F20"/>
          <w:spacing w:val="13"/>
          <w:sz w:val="16"/>
        </w:rPr>
        <w:t> </w:t>
      </w:r>
      <w:r>
        <w:rPr>
          <w:color w:val="231F20"/>
          <w:sz w:val="16"/>
        </w:rPr>
        <w:t>the</w:t>
      </w:r>
      <w:r>
        <w:rPr>
          <w:color w:val="231F20"/>
          <w:spacing w:val="11"/>
          <w:sz w:val="16"/>
        </w:rPr>
        <w:t> </w:t>
      </w:r>
      <w:r>
        <w:rPr>
          <w:color w:val="231F20"/>
          <w:sz w:val="16"/>
        </w:rPr>
        <w:t>effects</w:t>
      </w:r>
      <w:r>
        <w:rPr>
          <w:color w:val="231F20"/>
          <w:spacing w:val="12"/>
          <w:sz w:val="16"/>
        </w:rPr>
        <w:t> </w:t>
      </w:r>
      <w:r>
        <w:rPr>
          <w:color w:val="231F20"/>
          <w:sz w:val="16"/>
        </w:rPr>
        <w:t>of</w:t>
      </w:r>
      <w:r>
        <w:rPr>
          <w:color w:val="231F20"/>
          <w:spacing w:val="11"/>
          <w:sz w:val="16"/>
        </w:rPr>
        <w:t> </w:t>
      </w:r>
      <w:r>
        <w:rPr>
          <w:color w:val="231F20"/>
          <w:sz w:val="16"/>
        </w:rPr>
        <w:t>changing</w:t>
      </w:r>
      <w:r>
        <w:rPr>
          <w:color w:val="231F20"/>
          <w:spacing w:val="12"/>
          <w:sz w:val="16"/>
        </w:rPr>
        <w:t> </w:t>
      </w:r>
      <w:r>
        <w:rPr>
          <w:color w:val="231F20"/>
          <w:spacing w:val="-2"/>
          <w:sz w:val="16"/>
        </w:rPr>
        <w:t>Generator</w:t>
      </w:r>
    </w:p>
    <w:p>
      <w:pPr>
        <w:pStyle w:val="BodyText"/>
        <w:spacing w:before="27"/>
        <w:ind w:left="236"/>
      </w:pPr>
      <w:r>
        <w:rPr>
          <w:color w:val="231F20"/>
        </w:rPr>
        <w:t>(G)</w:t>
      </w:r>
      <w:r>
        <w:rPr>
          <w:color w:val="231F20"/>
          <w:spacing w:val="4"/>
        </w:rPr>
        <w:t> </w:t>
      </w:r>
      <w:r>
        <w:rPr>
          <w:color w:val="231F20"/>
        </w:rPr>
        <w:t>in</w:t>
      </w:r>
      <w:r>
        <w:rPr>
          <w:color w:val="231F20"/>
          <w:spacing w:val="5"/>
        </w:rPr>
        <w:t> </w:t>
      </w:r>
      <w:r>
        <w:rPr>
          <w:color w:val="231F20"/>
          <w:spacing w:val="-4"/>
        </w:rPr>
        <w:t>CGAN</w:t>
      </w:r>
    </w:p>
    <w:p>
      <w:pPr>
        <w:pStyle w:val="ListParagraph"/>
        <w:numPr>
          <w:ilvl w:val="0"/>
          <w:numId w:val="2"/>
        </w:numPr>
        <w:tabs>
          <w:tab w:pos="238" w:val="left" w:leader="none"/>
        </w:tabs>
        <w:spacing w:line="273" w:lineRule="auto" w:before="17" w:after="0"/>
        <w:ind w:left="238" w:right="42" w:hanging="135"/>
        <w:jc w:val="left"/>
        <w:rPr>
          <w:sz w:val="16"/>
        </w:rPr>
      </w:pPr>
      <w:r>
        <w:rPr>
          <w:color w:val="231F20"/>
          <w:sz w:val="16"/>
        </w:rPr>
        <w:t>Finding</w:t>
      </w:r>
      <w:r>
        <w:rPr>
          <w:color w:val="231F20"/>
          <w:spacing w:val="38"/>
          <w:sz w:val="16"/>
        </w:rPr>
        <w:t> </w:t>
      </w:r>
      <w:r>
        <w:rPr>
          <w:color w:val="231F20"/>
          <w:sz w:val="16"/>
        </w:rPr>
        <w:t>the</w:t>
      </w:r>
      <w:r>
        <w:rPr>
          <w:color w:val="231F20"/>
          <w:spacing w:val="39"/>
          <w:sz w:val="16"/>
        </w:rPr>
        <w:t> </w:t>
      </w:r>
      <w:r>
        <w:rPr>
          <w:color w:val="231F20"/>
          <w:sz w:val="16"/>
        </w:rPr>
        <w:t>potential</w:t>
      </w:r>
      <w:r>
        <w:rPr>
          <w:color w:val="231F20"/>
          <w:spacing w:val="39"/>
          <w:sz w:val="16"/>
        </w:rPr>
        <w:t> </w:t>
      </w:r>
      <w:r>
        <w:rPr>
          <w:color w:val="231F20"/>
          <w:sz w:val="16"/>
        </w:rPr>
        <w:t>of</w:t>
      </w:r>
      <w:r>
        <w:rPr>
          <w:color w:val="231F20"/>
          <w:spacing w:val="39"/>
          <w:sz w:val="16"/>
        </w:rPr>
        <w:t> </w:t>
      </w:r>
      <w:r>
        <w:rPr>
          <w:color w:val="231F20"/>
          <w:sz w:val="16"/>
        </w:rPr>
        <w:t>one</w:t>
      </w:r>
      <w:r>
        <w:rPr>
          <w:color w:val="231F20"/>
          <w:spacing w:val="38"/>
          <w:sz w:val="16"/>
        </w:rPr>
        <w:t> </w:t>
      </w:r>
      <w:r>
        <w:rPr>
          <w:color w:val="231F20"/>
          <w:sz w:val="16"/>
        </w:rPr>
        <w:t>training</w:t>
      </w:r>
      <w:r>
        <w:rPr>
          <w:color w:val="231F20"/>
          <w:spacing w:val="39"/>
          <w:sz w:val="16"/>
        </w:rPr>
        <w:t> </w:t>
      </w:r>
      <w:r>
        <w:rPr>
          <w:color w:val="231F20"/>
          <w:sz w:val="16"/>
        </w:rPr>
        <w:t>scheme</w:t>
      </w:r>
      <w:r>
        <w:rPr>
          <w:color w:val="231F20"/>
          <w:spacing w:val="40"/>
          <w:sz w:val="16"/>
        </w:rPr>
        <w:t> </w:t>
      </w:r>
      <w:r>
        <w:rPr>
          <w:color w:val="231F20"/>
          <w:sz w:val="16"/>
        </w:rPr>
        <w:t>over</w:t>
      </w:r>
      <w:r>
        <w:rPr>
          <w:color w:val="231F20"/>
          <w:spacing w:val="39"/>
          <w:sz w:val="16"/>
        </w:rPr>
        <w:t> </w:t>
      </w:r>
      <w:r>
        <w:rPr>
          <w:color w:val="231F20"/>
          <w:sz w:val="16"/>
        </w:rPr>
        <w:t>another</w:t>
      </w:r>
      <w:r>
        <w:rPr>
          <w:color w:val="231F20"/>
          <w:spacing w:val="40"/>
          <w:sz w:val="16"/>
        </w:rPr>
        <w:t> </w:t>
      </w:r>
      <w:r>
        <w:rPr>
          <w:color w:val="231F20"/>
          <w:sz w:val="16"/>
        </w:rPr>
        <w:t>given</w:t>
      </w:r>
      <w:r>
        <w:rPr>
          <w:color w:val="231F20"/>
          <w:spacing w:val="40"/>
          <w:sz w:val="16"/>
        </w:rPr>
        <w:t> </w:t>
      </w:r>
      <w:r>
        <w:rPr>
          <w:color w:val="231F20"/>
          <w:sz w:val="16"/>
        </w:rPr>
        <w:t>limited access to data</w:t>
      </w:r>
    </w:p>
    <w:p>
      <w:pPr>
        <w:pStyle w:val="BodyText"/>
      </w:pPr>
    </w:p>
    <w:p>
      <w:pPr>
        <w:pStyle w:val="BodyText"/>
        <w:spacing w:before="149"/>
      </w:pPr>
    </w:p>
    <w:p>
      <w:pPr>
        <w:pStyle w:val="BodyText"/>
        <w:spacing w:line="276" w:lineRule="auto"/>
        <w:ind w:left="103" w:right="42" w:firstLine="238"/>
        <w:jc w:val="both"/>
      </w:pPr>
      <w:r>
        <w:rPr>
          <w:color w:val="231F20"/>
        </w:rPr>
        <w:t>We compare the performance of different models when trained in</w:t>
      </w:r>
      <w:r>
        <w:rPr>
          <w:color w:val="231F20"/>
          <w:spacing w:val="40"/>
        </w:rPr>
        <w:t> </w:t>
      </w:r>
      <w:r>
        <w:rPr>
          <w:color w:val="231F20"/>
        </w:rPr>
        <w:t>classical fashion, where the model has direct access to the segmenta-</w:t>
      </w:r>
      <w:r>
        <w:rPr>
          <w:color w:val="231F20"/>
          <w:spacing w:val="40"/>
        </w:rPr>
        <w:t> </w:t>
      </w:r>
      <w:r>
        <w:rPr>
          <w:color w:val="231F20"/>
        </w:rPr>
        <w:t>tion mask,</w:t>
      </w:r>
      <w:r>
        <w:rPr>
          <w:color w:val="231F20"/>
          <w:spacing w:val="18"/>
        </w:rPr>
        <w:t> </w:t>
      </w:r>
      <w:r>
        <w:rPr>
          <w:color w:val="231F20"/>
        </w:rPr>
        <w:t>and</w:t>
      </w:r>
      <w:r>
        <w:rPr>
          <w:color w:val="231F20"/>
          <w:spacing w:val="17"/>
        </w:rPr>
        <w:t> </w:t>
      </w:r>
      <w:r>
        <w:rPr>
          <w:color w:val="231F20"/>
        </w:rPr>
        <w:t>in adversarial</w:t>
      </w:r>
      <w:r>
        <w:rPr>
          <w:color w:val="231F20"/>
          <w:spacing w:val="18"/>
        </w:rPr>
        <w:t> </w:t>
      </w:r>
      <w:r>
        <w:rPr>
          <w:color w:val="231F20"/>
        </w:rPr>
        <w:t>settings,</w:t>
      </w:r>
      <w:r>
        <w:rPr>
          <w:color w:val="231F20"/>
          <w:spacing w:val="17"/>
        </w:rPr>
        <w:t> </w:t>
      </w:r>
      <w:r>
        <w:rPr>
          <w:color w:val="231F20"/>
        </w:rPr>
        <w:t>where the</w:t>
      </w:r>
      <w:r>
        <w:rPr>
          <w:color w:val="231F20"/>
          <w:spacing w:val="17"/>
        </w:rPr>
        <w:t> </w:t>
      </w:r>
      <w:r>
        <w:rPr>
          <w:color w:val="231F20"/>
        </w:rPr>
        <w:t>segmentation</w:t>
      </w:r>
      <w:r>
        <w:rPr>
          <w:color w:val="231F20"/>
          <w:spacing w:val="18"/>
        </w:rPr>
        <w:t> </w:t>
      </w:r>
      <w:r>
        <w:rPr>
          <w:color w:val="231F20"/>
        </w:rPr>
        <w:t>mask</w:t>
      </w:r>
      <w:r>
        <w:rPr>
          <w:color w:val="231F20"/>
          <w:spacing w:val="40"/>
        </w:rPr>
        <w:t> </w:t>
      </w:r>
      <w:r>
        <w:rPr>
          <w:color w:val="231F20"/>
        </w:rPr>
        <w:t>is fed through a discriminator as a condition. The classical training is</w:t>
      </w:r>
      <w:r>
        <w:rPr>
          <w:color w:val="231F20"/>
          <w:spacing w:val="40"/>
        </w:rPr>
        <w:t> </w:t>
      </w:r>
      <w:r>
        <w:rPr>
          <w:color w:val="231F20"/>
        </w:rPr>
        <w:t>performed using weighted cross-entropy loss, whereas the adversar-</w:t>
      </w:r>
      <w:r>
        <w:rPr>
          <w:color w:val="231F20"/>
          <w:spacing w:val="80"/>
        </w:rPr>
        <w:t> </w:t>
      </w:r>
      <w:r>
        <w:rPr>
          <w:color w:val="231F20"/>
        </w:rPr>
        <w:t>ial training is conducted using L1 loss and patch-wise discriminator</w:t>
      </w:r>
      <w:r>
        <w:rPr>
          <w:color w:val="231F20"/>
          <w:spacing w:val="40"/>
        </w:rPr>
        <w:t> </w:t>
      </w:r>
      <w:r>
        <w:rPr>
          <w:color w:val="231F20"/>
          <w:spacing w:val="-2"/>
        </w:rPr>
        <w:t>loss.</w:t>
      </w:r>
    </w:p>
    <w:p>
      <w:pPr>
        <w:pStyle w:val="BodyText"/>
        <w:spacing w:line="276" w:lineRule="auto" w:before="2"/>
        <w:ind w:left="103" w:right="39" w:firstLine="238"/>
        <w:jc w:val="both"/>
      </w:pPr>
      <w:r>
        <w:rPr>
          <w:color w:val="231F20"/>
        </w:rPr>
        <w:t>The CGAN (</w:t>
      </w:r>
      <w:hyperlink w:history="true" w:anchor="_bookmark13">
        <w:r>
          <w:rPr>
            <w:color w:val="2E3092"/>
          </w:rPr>
          <w:t>Isola et al., 2017</w:t>
        </w:r>
      </w:hyperlink>
      <w:r>
        <w:rPr>
          <w:color w:val="231F20"/>
        </w:rPr>
        <w:t>) is used for adversarial training. The</w:t>
      </w:r>
      <w:r>
        <w:rPr>
          <w:color w:val="231F20"/>
          <w:spacing w:val="40"/>
        </w:rPr>
        <w:t> </w:t>
      </w:r>
      <w:r>
        <w:rPr>
          <w:color w:val="231F20"/>
        </w:rPr>
        <w:t>CGAN</w:t>
      </w:r>
      <w:r>
        <w:rPr>
          <w:color w:val="231F20"/>
          <w:spacing w:val="-2"/>
        </w:rPr>
        <w:t> </w:t>
      </w:r>
      <w:r>
        <w:rPr>
          <w:color w:val="231F20"/>
        </w:rPr>
        <w:t>in</w:t>
      </w:r>
      <w:r>
        <w:rPr>
          <w:color w:val="231F20"/>
          <w:spacing w:val="-2"/>
        </w:rPr>
        <w:t> </w:t>
      </w:r>
      <w:r>
        <w:rPr>
          <w:color w:val="231F20"/>
        </w:rPr>
        <w:t>(</w:t>
      </w:r>
      <w:hyperlink w:history="true" w:anchor="_bookmark13">
        <w:r>
          <w:rPr>
            <w:color w:val="2E3092"/>
          </w:rPr>
          <w:t>Isola</w:t>
        </w:r>
        <w:r>
          <w:rPr>
            <w:color w:val="2E3092"/>
            <w:spacing w:val="-2"/>
          </w:rPr>
          <w:t> </w:t>
        </w:r>
        <w:r>
          <w:rPr>
            <w:color w:val="2E3092"/>
          </w:rPr>
          <w:t>et</w:t>
        </w:r>
        <w:r>
          <w:rPr>
            <w:color w:val="2E3092"/>
            <w:spacing w:val="-2"/>
          </w:rPr>
          <w:t> </w:t>
        </w:r>
        <w:r>
          <w:rPr>
            <w:color w:val="2E3092"/>
          </w:rPr>
          <w:t>al.,</w:t>
        </w:r>
        <w:r>
          <w:rPr>
            <w:color w:val="2E3092"/>
            <w:spacing w:val="-4"/>
          </w:rPr>
          <w:t> </w:t>
        </w:r>
        <w:r>
          <w:rPr>
            <w:color w:val="2E3092"/>
          </w:rPr>
          <w:t>2017</w:t>
        </w:r>
      </w:hyperlink>
      <w:r>
        <w:rPr>
          <w:color w:val="231F20"/>
        </w:rPr>
        <w:t>)</w:t>
      </w:r>
      <w:r>
        <w:rPr>
          <w:color w:val="231F20"/>
          <w:spacing w:val="-3"/>
        </w:rPr>
        <w:t> </w:t>
      </w:r>
      <w:r>
        <w:rPr>
          <w:color w:val="231F20"/>
        </w:rPr>
        <w:t>consists</w:t>
      </w:r>
      <w:r>
        <w:rPr>
          <w:color w:val="231F20"/>
          <w:spacing w:val="-2"/>
        </w:rPr>
        <w:t> </w:t>
      </w:r>
      <w:r>
        <w:rPr>
          <w:color w:val="231F20"/>
        </w:rPr>
        <w:t>of</w:t>
      </w:r>
      <w:r>
        <w:rPr>
          <w:color w:val="231F20"/>
          <w:spacing w:val="-3"/>
        </w:rPr>
        <w:t> </w:t>
      </w:r>
      <w:r>
        <w:rPr>
          <w:color w:val="231F20"/>
        </w:rPr>
        <w:t>two</w:t>
      </w:r>
      <w:r>
        <w:rPr>
          <w:color w:val="231F20"/>
          <w:spacing w:val="-2"/>
        </w:rPr>
        <w:t> </w:t>
      </w:r>
      <w:r>
        <w:rPr>
          <w:color w:val="231F20"/>
        </w:rPr>
        <w:t>individual</w:t>
      </w:r>
      <w:r>
        <w:rPr>
          <w:color w:val="231F20"/>
          <w:spacing w:val="-4"/>
        </w:rPr>
        <w:t> </w:t>
      </w:r>
      <w:r>
        <w:rPr>
          <w:color w:val="231F20"/>
        </w:rPr>
        <w:t>models,</w:t>
      </w:r>
      <w:r>
        <w:rPr>
          <w:color w:val="231F20"/>
          <w:spacing w:val="-4"/>
        </w:rPr>
        <w:t> </w:t>
      </w:r>
      <w:r>
        <w:rPr>
          <w:color w:val="231F20"/>
        </w:rPr>
        <w:t>D</w:t>
      </w:r>
      <w:r>
        <w:rPr>
          <w:color w:val="231F20"/>
          <w:spacing w:val="-2"/>
        </w:rPr>
        <w:t> </w:t>
      </w:r>
      <w:r>
        <w:rPr>
          <w:color w:val="231F20"/>
        </w:rPr>
        <w:t>and</w:t>
      </w:r>
      <w:r>
        <w:rPr>
          <w:color w:val="231F20"/>
          <w:spacing w:val="-3"/>
        </w:rPr>
        <w:t> </w:t>
      </w:r>
      <w:r>
        <w:rPr>
          <w:color w:val="231F20"/>
        </w:rPr>
        <w:t>G.</w:t>
      </w:r>
      <w:r>
        <w:rPr>
          <w:color w:val="231F20"/>
          <w:spacing w:val="40"/>
        </w:rPr>
        <w:t> </w:t>
      </w:r>
      <w:r>
        <w:rPr>
          <w:color w:val="231F20"/>
        </w:rPr>
        <w:t>The D tries to classify the input as fake or real, and the G's objective is</w:t>
      </w:r>
      <w:r>
        <w:rPr>
          <w:color w:val="231F20"/>
          <w:spacing w:val="40"/>
        </w:rPr>
        <w:t> </w:t>
      </w:r>
      <w:r>
        <w:rPr>
          <w:color w:val="231F20"/>
        </w:rPr>
        <w:t>to generate realistic fake images to fool D. </w:t>
      </w:r>
      <w:hyperlink w:history="true" w:anchor="_bookmark2">
        <w:r>
          <w:rPr>
            <w:color w:val="2E3092"/>
          </w:rPr>
          <w:t>Fig. 1</w:t>
        </w:r>
      </w:hyperlink>
      <w:r>
        <w:rPr>
          <w:color w:val="2E3092"/>
        </w:rPr>
        <w:t> </w:t>
      </w:r>
      <w:r>
        <w:rPr>
          <w:color w:val="231F20"/>
        </w:rPr>
        <w:t>shows CGAN settings</w:t>
      </w:r>
      <w:r>
        <w:rPr>
          <w:color w:val="231F20"/>
          <w:spacing w:val="40"/>
        </w:rPr>
        <w:t> </w:t>
      </w:r>
      <w:r>
        <w:rPr>
          <w:color w:val="231F20"/>
        </w:rPr>
        <w:t>and</w:t>
      </w:r>
      <w:r>
        <w:rPr>
          <w:color w:val="231F20"/>
          <w:spacing w:val="24"/>
        </w:rPr>
        <w:t> </w:t>
      </w:r>
      <w:r>
        <w:rPr>
          <w:color w:val="231F20"/>
        </w:rPr>
        <w:t>how</w:t>
      </w:r>
      <w:r>
        <w:rPr>
          <w:color w:val="231F20"/>
          <w:spacing w:val="24"/>
        </w:rPr>
        <w:t> </w:t>
      </w:r>
      <w:r>
        <w:rPr>
          <w:color w:val="231F20"/>
        </w:rPr>
        <w:t>input</w:t>
      </w:r>
      <w:r>
        <w:rPr>
          <w:color w:val="231F20"/>
          <w:spacing w:val="22"/>
        </w:rPr>
        <w:t> </w:t>
      </w:r>
      <w:r>
        <w:rPr>
          <w:rFonts w:ascii="Times New Roman"/>
          <w:color w:val="231F20"/>
        </w:rPr>
        <w:t>fl</w:t>
      </w:r>
      <w:r>
        <w:rPr>
          <w:color w:val="231F20"/>
        </w:rPr>
        <w:t>ows</w:t>
      </w:r>
      <w:r>
        <w:rPr>
          <w:color w:val="231F20"/>
          <w:spacing w:val="22"/>
        </w:rPr>
        <w:t> </w:t>
      </w:r>
      <w:r>
        <w:rPr>
          <w:color w:val="231F20"/>
        </w:rPr>
        <w:t>through</w:t>
      </w:r>
      <w:r>
        <w:rPr>
          <w:color w:val="231F20"/>
          <w:spacing w:val="24"/>
        </w:rPr>
        <w:t> </w:t>
      </w:r>
      <w:r>
        <w:rPr>
          <w:color w:val="231F20"/>
        </w:rPr>
        <w:t>the</w:t>
      </w:r>
      <w:r>
        <w:rPr>
          <w:color w:val="231F20"/>
          <w:spacing w:val="22"/>
        </w:rPr>
        <w:t> </w:t>
      </w:r>
      <w:r>
        <w:rPr>
          <w:color w:val="231F20"/>
        </w:rPr>
        <w:t>model.</w:t>
      </w:r>
      <w:r>
        <w:rPr>
          <w:color w:val="231F20"/>
          <w:spacing w:val="22"/>
        </w:rPr>
        <w:t> </w:t>
      </w:r>
      <w:r>
        <w:rPr>
          <w:color w:val="231F20"/>
        </w:rPr>
        <w:t>The experiments</w:t>
      </w:r>
      <w:r>
        <w:rPr>
          <w:color w:val="231F20"/>
          <w:spacing w:val="22"/>
        </w:rPr>
        <w:t> </w:t>
      </w:r>
      <w:r>
        <w:rPr>
          <w:color w:val="231F20"/>
        </w:rPr>
        <w:t>are based</w:t>
      </w:r>
      <w:r>
        <w:rPr>
          <w:color w:val="231F20"/>
          <w:spacing w:val="40"/>
        </w:rPr>
        <w:t> </w:t>
      </w:r>
      <w:r>
        <w:rPr>
          <w:color w:val="231F20"/>
        </w:rPr>
        <w:t>on both classically and adversarially trained encoder-decoder models.</w:t>
      </w:r>
      <w:r>
        <w:rPr>
          <w:color w:val="231F20"/>
          <w:spacing w:val="40"/>
        </w:rPr>
        <w:t> </w:t>
      </w:r>
      <w:r>
        <w:rPr>
          <w:color w:val="231F20"/>
        </w:rPr>
        <w:t>Firstly, we experimented with different encoder-decoder models</w:t>
      </w:r>
      <w:r>
        <w:rPr>
          <w:color w:val="231F20"/>
          <w:spacing w:val="40"/>
        </w:rPr>
        <w:t> </w:t>
      </w:r>
      <w:r>
        <w:rPr>
          <w:color w:val="231F20"/>
        </w:rPr>
        <w:t>trained in classical fashion. The input to the model is four channelled</w:t>
      </w:r>
      <w:r>
        <w:rPr>
          <w:color w:val="231F20"/>
          <w:spacing w:val="40"/>
        </w:rPr>
        <w:t> </w:t>
      </w:r>
      <w:r>
        <w:rPr>
          <w:color w:val="231F20"/>
          <w:spacing w:val="-2"/>
        </w:rPr>
        <w:t>(RGB-NIR)</w:t>
      </w:r>
      <w:r>
        <w:rPr>
          <w:color w:val="231F20"/>
          <w:spacing w:val="-4"/>
        </w:rPr>
        <w:t> </w:t>
      </w:r>
      <w:r>
        <w:rPr>
          <w:color w:val="231F20"/>
          <w:spacing w:val="-2"/>
        </w:rPr>
        <w:t>images.</w:t>
      </w:r>
      <w:r>
        <w:rPr>
          <w:color w:val="231F20"/>
          <w:spacing w:val="-6"/>
        </w:rPr>
        <w:t> </w:t>
      </w:r>
      <w:r>
        <w:rPr>
          <w:color w:val="231F20"/>
          <w:spacing w:val="-2"/>
        </w:rPr>
        <w:t>Secondly,</w:t>
      </w:r>
      <w:r>
        <w:rPr>
          <w:color w:val="231F20"/>
          <w:spacing w:val="-4"/>
        </w:rPr>
        <w:t> </w:t>
      </w:r>
      <w:r>
        <w:rPr>
          <w:color w:val="231F20"/>
          <w:spacing w:val="-2"/>
        </w:rPr>
        <w:t>the</w:t>
      </w:r>
      <w:r>
        <w:rPr>
          <w:color w:val="231F20"/>
          <w:spacing w:val="-6"/>
        </w:rPr>
        <w:t> </w:t>
      </w:r>
      <w:r>
        <w:rPr>
          <w:color w:val="231F20"/>
          <w:spacing w:val="-2"/>
        </w:rPr>
        <w:t>same</w:t>
      </w:r>
      <w:r>
        <w:rPr>
          <w:color w:val="231F20"/>
          <w:spacing w:val="-5"/>
        </w:rPr>
        <w:t> </w:t>
      </w:r>
      <w:r>
        <w:rPr>
          <w:color w:val="231F20"/>
          <w:spacing w:val="-2"/>
        </w:rPr>
        <w:t>models</w:t>
      </w:r>
      <w:r>
        <w:rPr>
          <w:color w:val="231F20"/>
          <w:spacing w:val="-5"/>
        </w:rPr>
        <w:t> </w:t>
      </w:r>
      <w:r>
        <w:rPr>
          <w:color w:val="231F20"/>
          <w:spacing w:val="-2"/>
        </w:rPr>
        <w:t>are trained</w:t>
      </w:r>
      <w:r>
        <w:rPr>
          <w:color w:val="231F20"/>
          <w:spacing w:val="-5"/>
        </w:rPr>
        <w:t> </w:t>
      </w:r>
      <w:r>
        <w:rPr>
          <w:color w:val="231F20"/>
          <w:spacing w:val="-2"/>
        </w:rPr>
        <w:t>in</w:t>
      </w:r>
      <w:r>
        <w:rPr>
          <w:color w:val="231F20"/>
          <w:spacing w:val="-4"/>
        </w:rPr>
        <w:t> </w:t>
      </w:r>
      <w:r>
        <w:rPr>
          <w:color w:val="231F20"/>
          <w:spacing w:val="-2"/>
        </w:rPr>
        <w:t>adversarial</w:t>
      </w:r>
      <w:r>
        <w:rPr>
          <w:color w:val="231F20"/>
          <w:spacing w:val="40"/>
        </w:rPr>
        <w:t> </w:t>
      </w:r>
      <w:r>
        <w:rPr>
          <w:color w:val="231F20"/>
        </w:rPr>
        <w:t>settings. We replace G with the earlier used encoder-decoder models.</w:t>
      </w:r>
      <w:r>
        <w:rPr>
          <w:color w:val="231F20"/>
          <w:spacing w:val="40"/>
        </w:rPr>
        <w:t> </w:t>
      </w:r>
      <w:r>
        <w:rPr>
          <w:color w:val="231F20"/>
        </w:rPr>
        <w:t>These encoder-decoder models include U-Net (</w:t>
      </w:r>
      <w:hyperlink w:history="true" w:anchor="_bookmark14">
        <w:r>
          <w:rPr>
            <w:color w:val="2E3092"/>
          </w:rPr>
          <w:t>Ronneberger et al.,</w:t>
        </w:r>
      </w:hyperlink>
      <w:r>
        <w:rPr>
          <w:color w:val="2E3092"/>
          <w:spacing w:val="40"/>
        </w:rPr>
        <w:t> </w:t>
      </w:r>
      <w:hyperlink w:history="true" w:anchor="_bookmark14">
        <w:r>
          <w:rPr>
            <w:color w:val="2E3092"/>
          </w:rPr>
          <w:t>2015</w:t>
        </w:r>
      </w:hyperlink>
      <w:r>
        <w:rPr>
          <w:color w:val="231F20"/>
        </w:rPr>
        <w:t>), SegNet (</w:t>
      </w:r>
      <w:hyperlink w:history="true" w:anchor="_bookmark18">
        <w:r>
          <w:rPr>
            <w:color w:val="2E3092"/>
          </w:rPr>
          <w:t>Badrinarayanan et al., 2017</w:t>
        </w:r>
      </w:hyperlink>
      <w:r>
        <w:rPr>
          <w:color w:val="231F20"/>
        </w:rPr>
        <w:t>), U-Net and SegNet with</w:t>
      </w:r>
      <w:r>
        <w:rPr>
          <w:color w:val="231F20"/>
          <w:spacing w:val="40"/>
        </w:rPr>
        <w:t> </w:t>
      </w:r>
      <w:r>
        <w:rPr>
          <w:color w:val="231F20"/>
        </w:rPr>
        <w:t>ResNet-50</w:t>
      </w:r>
      <w:r>
        <w:rPr>
          <w:color w:val="231F20"/>
          <w:spacing w:val="-3"/>
        </w:rPr>
        <w:t> </w:t>
      </w:r>
      <w:r>
        <w:rPr>
          <w:color w:val="231F20"/>
        </w:rPr>
        <w:t>as</w:t>
      </w:r>
      <w:r>
        <w:rPr>
          <w:color w:val="231F20"/>
          <w:spacing w:val="-4"/>
        </w:rPr>
        <w:t> </w:t>
      </w:r>
      <w:r>
        <w:rPr>
          <w:color w:val="231F20"/>
        </w:rPr>
        <w:t>a</w:t>
      </w:r>
      <w:r>
        <w:rPr>
          <w:color w:val="231F20"/>
          <w:spacing w:val="-1"/>
        </w:rPr>
        <w:t> </w:t>
      </w:r>
      <w:r>
        <w:rPr>
          <w:color w:val="231F20"/>
        </w:rPr>
        <w:t>backbone,</w:t>
      </w:r>
      <w:r>
        <w:rPr>
          <w:color w:val="231F20"/>
          <w:spacing w:val="-2"/>
        </w:rPr>
        <w:t> </w:t>
      </w:r>
      <w:r>
        <w:rPr>
          <w:color w:val="231F20"/>
        </w:rPr>
        <w:t>and</w:t>
      </w:r>
      <w:r>
        <w:rPr>
          <w:color w:val="231F20"/>
          <w:spacing w:val="-1"/>
        </w:rPr>
        <w:t> </w:t>
      </w:r>
      <w:r>
        <w:rPr>
          <w:color w:val="231F20"/>
        </w:rPr>
        <w:t>DeepLabv3+</w:t>
      </w:r>
      <w:r>
        <w:rPr>
          <w:color w:val="231F20"/>
          <w:spacing w:val="-1"/>
        </w:rPr>
        <w:t> </w:t>
      </w:r>
      <w:r>
        <w:rPr>
          <w:color w:val="231F20"/>
        </w:rPr>
        <w:t>(</w:t>
      </w:r>
      <w:hyperlink w:history="true" w:anchor="_bookmark25">
        <w:r>
          <w:rPr>
            <w:color w:val="2E3092"/>
          </w:rPr>
          <w:t>Chen</w:t>
        </w:r>
        <w:r>
          <w:rPr>
            <w:color w:val="2E3092"/>
            <w:spacing w:val="-1"/>
          </w:rPr>
          <w:t> </w:t>
        </w:r>
        <w:r>
          <w:rPr>
            <w:color w:val="2E3092"/>
          </w:rPr>
          <w:t>et</w:t>
        </w:r>
        <w:r>
          <w:rPr>
            <w:color w:val="2E3092"/>
            <w:spacing w:val="-3"/>
          </w:rPr>
          <w:t> </w:t>
        </w:r>
        <w:r>
          <w:rPr>
            <w:color w:val="2E3092"/>
          </w:rPr>
          <w:t>al., 2018</w:t>
        </w:r>
      </w:hyperlink>
      <w:r>
        <w:rPr>
          <w:color w:val="231F20"/>
        </w:rPr>
        <w:t>). A</w:t>
      </w:r>
      <w:r>
        <w:rPr>
          <w:color w:val="231F20"/>
          <w:spacing w:val="-2"/>
        </w:rPr>
        <w:t> </w:t>
      </w:r>
      <w:r>
        <w:rPr>
          <w:color w:val="231F20"/>
        </w:rPr>
        <w:t>com-</w:t>
      </w:r>
      <w:r>
        <w:rPr>
          <w:color w:val="231F20"/>
          <w:spacing w:val="40"/>
        </w:rPr>
        <w:t> </w:t>
      </w:r>
      <w:r>
        <w:rPr>
          <w:color w:val="231F20"/>
        </w:rPr>
        <w:t>parison is made between the</w:t>
      </w:r>
      <w:r>
        <w:rPr>
          <w:color w:val="231F20"/>
          <w:spacing w:val="-1"/>
        </w:rPr>
        <w:t> </w:t>
      </w:r>
      <w:r>
        <w:rPr>
          <w:color w:val="231F20"/>
        </w:rPr>
        <w:t>models and the</w:t>
      </w:r>
      <w:r>
        <w:rPr>
          <w:color w:val="231F20"/>
          <w:spacing w:val="-1"/>
        </w:rPr>
        <w:t> </w:t>
      </w:r>
      <w:r>
        <w:rPr>
          <w:color w:val="231F20"/>
        </w:rPr>
        <w:t>training</w:t>
      </w:r>
      <w:r>
        <w:rPr>
          <w:color w:val="231F20"/>
          <w:spacing w:val="-1"/>
        </w:rPr>
        <w:t> </w:t>
      </w:r>
      <w:r>
        <w:rPr>
          <w:color w:val="231F20"/>
        </w:rPr>
        <w:t>mechanism. This</w:t>
      </w:r>
      <w:r>
        <w:rPr>
          <w:color w:val="231F20"/>
          <w:spacing w:val="40"/>
        </w:rPr>
        <w:t> </w:t>
      </w:r>
      <w:r>
        <w:rPr>
          <w:color w:val="231F20"/>
        </w:rPr>
        <w:t>comparison</w:t>
      </w:r>
      <w:r>
        <w:rPr>
          <w:color w:val="231F20"/>
          <w:spacing w:val="-10"/>
        </w:rPr>
        <w:t> </w:t>
      </w:r>
      <w:r>
        <w:rPr>
          <w:color w:val="231F20"/>
        </w:rPr>
        <w:t>helps</w:t>
      </w:r>
      <w:r>
        <w:rPr>
          <w:color w:val="231F20"/>
          <w:spacing w:val="-10"/>
        </w:rPr>
        <w:t> </w:t>
      </w:r>
      <w:r>
        <w:rPr>
          <w:color w:val="231F20"/>
        </w:rPr>
        <w:t>to</w:t>
      </w:r>
      <w:r>
        <w:rPr>
          <w:color w:val="231F20"/>
          <w:spacing w:val="-9"/>
        </w:rPr>
        <w:t> </w:t>
      </w:r>
      <w:r>
        <w:rPr>
          <w:color w:val="231F20"/>
        </w:rPr>
        <w:t>fully</w:t>
      </w:r>
      <w:r>
        <w:rPr>
          <w:color w:val="231F20"/>
          <w:spacing w:val="-10"/>
        </w:rPr>
        <w:t> </w:t>
      </w:r>
      <w:r>
        <w:rPr>
          <w:color w:val="231F20"/>
        </w:rPr>
        <w:t>understand</w:t>
      </w:r>
      <w:r>
        <w:rPr>
          <w:color w:val="231F20"/>
          <w:spacing w:val="-10"/>
        </w:rPr>
        <w:t> </w:t>
      </w:r>
      <w:r>
        <w:rPr>
          <w:color w:val="231F20"/>
        </w:rPr>
        <w:t>the</w:t>
      </w:r>
      <w:r>
        <w:rPr>
          <w:color w:val="231F20"/>
          <w:spacing w:val="-9"/>
        </w:rPr>
        <w:t> </w:t>
      </w:r>
      <w:r>
        <w:rPr>
          <w:color w:val="231F20"/>
        </w:rPr>
        <w:t>capability</w:t>
      </w:r>
      <w:r>
        <w:rPr>
          <w:color w:val="231F20"/>
          <w:spacing w:val="-10"/>
        </w:rPr>
        <w:t> </w:t>
      </w:r>
      <w:r>
        <w:rPr>
          <w:color w:val="231F20"/>
        </w:rPr>
        <w:t>of</w:t>
      </w:r>
      <w:r>
        <w:rPr>
          <w:color w:val="231F20"/>
          <w:spacing w:val="-10"/>
        </w:rPr>
        <w:t> </w:t>
      </w:r>
      <w:r>
        <w:rPr>
          <w:color w:val="231F20"/>
        </w:rPr>
        <w:t>models</w:t>
      </w:r>
      <w:r>
        <w:rPr>
          <w:color w:val="231F20"/>
          <w:spacing w:val="-9"/>
        </w:rPr>
        <w:t> </w:t>
      </w:r>
      <w:r>
        <w:rPr>
          <w:color w:val="231F20"/>
        </w:rPr>
        <w:t>and</w:t>
      </w:r>
      <w:r>
        <w:rPr>
          <w:color w:val="231F20"/>
          <w:spacing w:val="-10"/>
        </w:rPr>
        <w:t> </w:t>
      </w:r>
      <w:r>
        <w:rPr>
          <w:color w:val="231F20"/>
        </w:rPr>
        <w:t>train-</w:t>
      </w:r>
      <w:r>
        <w:rPr>
          <w:color w:val="231F20"/>
          <w:spacing w:val="40"/>
        </w:rPr>
        <w:t> </w:t>
      </w:r>
      <w:r>
        <w:rPr>
          <w:color w:val="231F20"/>
        </w:rPr>
        <w:t>ing settings to perform semantic segmentation for growing plants.</w:t>
      </w:r>
    </w:p>
    <w:p>
      <w:pPr>
        <w:pStyle w:val="BodyText"/>
        <w:spacing w:line="276" w:lineRule="auto"/>
        <w:ind w:left="103" w:right="41" w:firstLine="238"/>
        <w:jc w:val="both"/>
      </w:pPr>
      <w:r>
        <w:rPr>
          <w:color w:val="231F20"/>
        </w:rPr>
        <w:t>The paper is divided into </w:t>
      </w:r>
      <w:r>
        <w:rPr>
          <w:rFonts w:ascii="Times New Roman"/>
          <w:color w:val="231F20"/>
        </w:rPr>
        <w:t>fi</w:t>
      </w:r>
      <w:r>
        <w:rPr>
          <w:color w:val="231F20"/>
        </w:rPr>
        <w:t>ve sections. In </w:t>
      </w:r>
      <w:hyperlink w:history="true" w:anchor="_bookmark1">
        <w:r>
          <w:rPr>
            <w:color w:val="2E3092"/>
          </w:rPr>
          <w:t>Section 2</w:t>
        </w:r>
      </w:hyperlink>
      <w:r>
        <w:rPr>
          <w:color w:val="231F20"/>
        </w:rPr>
        <w:t>, we present the</w:t>
      </w:r>
      <w:r>
        <w:rPr>
          <w:color w:val="231F20"/>
          <w:spacing w:val="40"/>
        </w:rPr>
        <w:t> </w:t>
      </w:r>
      <w:r>
        <w:rPr>
          <w:color w:val="231F20"/>
        </w:rPr>
        <w:t>related work where methods for weed detection</w:t>
      </w:r>
      <w:r>
        <w:rPr>
          <w:color w:val="231F20"/>
          <w:spacing w:val="40"/>
        </w:rPr>
        <w:t> </w:t>
      </w:r>
      <w:r>
        <w:rPr>
          <w:color w:val="231F20"/>
        </w:rPr>
        <w:t>are reviewed. The</w:t>
      </w:r>
      <w:r>
        <w:rPr>
          <w:color w:val="231F20"/>
          <w:spacing w:val="40"/>
        </w:rPr>
        <w:t> </w:t>
      </w:r>
      <w:r>
        <w:rPr>
          <w:color w:val="231F20"/>
        </w:rPr>
        <w:t>data analysis, experiments, and description of the model architectures</w:t>
      </w:r>
      <w:r>
        <w:rPr>
          <w:color w:val="231F20"/>
          <w:spacing w:val="40"/>
        </w:rPr>
        <w:t> </w:t>
      </w:r>
      <w:r>
        <w:rPr>
          <w:color w:val="231F20"/>
        </w:rPr>
        <w:t>are</w:t>
      </w:r>
      <w:r>
        <w:rPr>
          <w:color w:val="231F20"/>
          <w:spacing w:val="-6"/>
        </w:rPr>
        <w:t> </w:t>
      </w:r>
      <w:r>
        <w:rPr>
          <w:color w:val="231F20"/>
        </w:rPr>
        <w:t>described</w:t>
      </w:r>
      <w:r>
        <w:rPr>
          <w:color w:val="231F20"/>
          <w:spacing w:val="-8"/>
        </w:rPr>
        <w:t> </w:t>
      </w:r>
      <w:r>
        <w:rPr>
          <w:color w:val="231F20"/>
        </w:rPr>
        <w:t>in</w:t>
      </w:r>
      <w:r>
        <w:rPr>
          <w:color w:val="231F20"/>
          <w:spacing w:val="-7"/>
        </w:rPr>
        <w:t> </w:t>
      </w:r>
      <w:hyperlink w:history="true" w:anchor="_bookmark3">
        <w:r>
          <w:rPr>
            <w:color w:val="2E3092"/>
          </w:rPr>
          <w:t>Section</w:t>
        </w:r>
        <w:r>
          <w:rPr>
            <w:color w:val="2E3092"/>
            <w:spacing w:val="-7"/>
          </w:rPr>
          <w:t> </w:t>
        </w:r>
        <w:r>
          <w:rPr>
            <w:color w:val="2E3092"/>
          </w:rPr>
          <w:t>3</w:t>
        </w:r>
      </w:hyperlink>
      <w:r>
        <w:rPr>
          <w:color w:val="231F20"/>
        </w:rPr>
        <w:t>.</w:t>
      </w:r>
      <w:r>
        <w:rPr>
          <w:color w:val="231F20"/>
          <w:spacing w:val="-7"/>
        </w:rPr>
        <w:t> </w:t>
      </w:r>
      <w:hyperlink w:history="true" w:anchor="_bookmark8">
        <w:r>
          <w:rPr>
            <w:color w:val="2E3092"/>
          </w:rPr>
          <w:t>Section</w:t>
        </w:r>
        <w:r>
          <w:rPr>
            <w:color w:val="2E3092"/>
            <w:spacing w:val="-7"/>
          </w:rPr>
          <w:t> </w:t>
        </w:r>
        <w:r>
          <w:rPr>
            <w:color w:val="2E3092"/>
          </w:rPr>
          <w:t>4</w:t>
        </w:r>
      </w:hyperlink>
      <w:r>
        <w:rPr>
          <w:color w:val="2E3092"/>
          <w:spacing w:val="-8"/>
        </w:rPr>
        <w:t> </w:t>
      </w:r>
      <w:r>
        <w:rPr>
          <w:color w:val="231F20"/>
        </w:rPr>
        <w:t>presents</w:t>
      </w:r>
      <w:r>
        <w:rPr>
          <w:color w:val="231F20"/>
          <w:spacing w:val="-7"/>
        </w:rPr>
        <w:t> </w:t>
      </w:r>
      <w:r>
        <w:rPr>
          <w:color w:val="231F20"/>
        </w:rPr>
        <w:t>the</w:t>
      </w:r>
      <w:r>
        <w:rPr>
          <w:color w:val="231F20"/>
          <w:spacing w:val="-9"/>
        </w:rPr>
        <w:t> </w:t>
      </w:r>
      <w:r>
        <w:rPr>
          <w:color w:val="231F20"/>
        </w:rPr>
        <w:t>results</w:t>
      </w:r>
      <w:r>
        <w:rPr>
          <w:color w:val="231F20"/>
          <w:spacing w:val="-7"/>
        </w:rPr>
        <w:t> </w:t>
      </w:r>
      <w:r>
        <w:rPr>
          <w:color w:val="231F20"/>
        </w:rPr>
        <w:t>with</w:t>
      </w:r>
      <w:r>
        <w:rPr>
          <w:color w:val="231F20"/>
          <w:spacing w:val="-7"/>
        </w:rPr>
        <w:t> </w:t>
      </w:r>
      <w:r>
        <w:rPr>
          <w:color w:val="231F20"/>
        </w:rPr>
        <w:t>a</w:t>
      </w:r>
      <w:r>
        <w:rPr>
          <w:color w:val="231F20"/>
          <w:spacing w:val="-8"/>
        </w:rPr>
        <w:t> </w:t>
      </w:r>
      <w:r>
        <w:rPr>
          <w:color w:val="231F20"/>
        </w:rPr>
        <w:t>compar-</w:t>
      </w:r>
      <w:r>
        <w:rPr>
          <w:color w:val="231F20"/>
          <w:spacing w:val="40"/>
        </w:rPr>
        <w:t> </w:t>
      </w:r>
      <w:r>
        <w:rPr>
          <w:color w:val="231F20"/>
        </w:rPr>
        <w:t>ison</w:t>
      </w:r>
      <w:r>
        <w:rPr>
          <w:color w:val="231F20"/>
          <w:spacing w:val="-6"/>
        </w:rPr>
        <w:t> </w:t>
      </w:r>
      <w:r>
        <w:rPr>
          <w:color w:val="231F20"/>
        </w:rPr>
        <w:t>of</w:t>
      </w:r>
      <w:r>
        <w:rPr>
          <w:color w:val="231F20"/>
          <w:spacing w:val="-6"/>
        </w:rPr>
        <w:t> </w:t>
      </w:r>
      <w:r>
        <w:rPr>
          <w:color w:val="231F20"/>
        </w:rPr>
        <w:t>model</w:t>
      </w:r>
      <w:r>
        <w:rPr>
          <w:color w:val="231F20"/>
          <w:spacing w:val="-7"/>
        </w:rPr>
        <w:t> </w:t>
      </w:r>
      <w:r>
        <w:rPr>
          <w:color w:val="231F20"/>
        </w:rPr>
        <w:t>performance.</w:t>
      </w:r>
      <w:r>
        <w:rPr>
          <w:color w:val="231F20"/>
          <w:spacing w:val="-6"/>
        </w:rPr>
        <w:t> </w:t>
      </w:r>
      <w:r>
        <w:rPr>
          <w:color w:val="231F20"/>
        </w:rPr>
        <w:t>Finally,</w:t>
      </w:r>
      <w:r>
        <w:rPr>
          <w:color w:val="231F20"/>
          <w:spacing w:val="-5"/>
        </w:rPr>
        <w:t> </w:t>
      </w:r>
      <w:r>
        <w:rPr>
          <w:color w:val="231F20"/>
        </w:rPr>
        <w:t>we</w:t>
      </w:r>
      <w:r>
        <w:rPr>
          <w:color w:val="231F20"/>
          <w:spacing w:val="-6"/>
        </w:rPr>
        <w:t> </w:t>
      </w:r>
      <w:r>
        <w:rPr>
          <w:color w:val="231F20"/>
        </w:rPr>
        <w:t>conclude</w:t>
      </w:r>
      <w:r>
        <w:rPr>
          <w:color w:val="231F20"/>
          <w:spacing w:val="-5"/>
        </w:rPr>
        <w:t> </w:t>
      </w:r>
      <w:r>
        <w:rPr>
          <w:color w:val="231F20"/>
        </w:rPr>
        <w:t>the</w:t>
      </w:r>
      <w:r>
        <w:rPr>
          <w:color w:val="231F20"/>
          <w:spacing w:val="-8"/>
        </w:rPr>
        <w:t> </w:t>
      </w:r>
      <w:r>
        <w:rPr>
          <w:color w:val="231F20"/>
        </w:rPr>
        <w:t>paper</w:t>
      </w:r>
      <w:r>
        <w:rPr>
          <w:color w:val="231F20"/>
          <w:spacing w:val="-5"/>
        </w:rPr>
        <w:t> </w:t>
      </w:r>
      <w:r>
        <w:rPr>
          <w:color w:val="231F20"/>
        </w:rPr>
        <w:t>in</w:t>
      </w:r>
      <w:r>
        <w:rPr>
          <w:color w:val="231F20"/>
          <w:spacing w:val="-7"/>
        </w:rPr>
        <w:t> </w:t>
      </w:r>
      <w:hyperlink w:history="true" w:anchor="_bookmark13">
        <w:r>
          <w:rPr>
            <w:color w:val="2E3092"/>
          </w:rPr>
          <w:t>Section</w:t>
        </w:r>
        <w:r>
          <w:rPr>
            <w:color w:val="2E3092"/>
            <w:spacing w:val="-5"/>
          </w:rPr>
          <w:t> 5</w:t>
        </w:r>
      </w:hyperlink>
      <w:r>
        <w:rPr>
          <w:color w:val="231F20"/>
          <w:spacing w:val="-5"/>
        </w:rPr>
        <w:t>.</w:t>
      </w:r>
    </w:p>
    <w:p>
      <w:pPr>
        <w:pStyle w:val="BodyText"/>
        <w:spacing w:before="24"/>
      </w:pPr>
    </w:p>
    <w:p>
      <w:pPr>
        <w:pStyle w:val="ListParagraph"/>
        <w:numPr>
          <w:ilvl w:val="0"/>
          <w:numId w:val="1"/>
        </w:numPr>
        <w:tabs>
          <w:tab w:pos="271" w:val="left" w:leader="none"/>
        </w:tabs>
        <w:spacing w:line="240" w:lineRule="auto" w:before="0" w:after="0"/>
        <w:ind w:left="271" w:right="0" w:hanging="168"/>
        <w:jc w:val="left"/>
        <w:rPr>
          <w:sz w:val="16"/>
        </w:rPr>
      </w:pPr>
      <w:bookmarkStart w:name="2. Related work" w:id="4"/>
      <w:bookmarkEnd w:id="4"/>
      <w:r>
        <w:rPr/>
      </w:r>
      <w:bookmarkStart w:name="_bookmark1" w:id="5"/>
      <w:bookmarkEnd w:id="5"/>
      <w:r>
        <w:rPr/>
      </w:r>
      <w:r>
        <w:rPr>
          <w:color w:val="231F20"/>
          <w:spacing w:val="-2"/>
          <w:w w:val="105"/>
          <w:sz w:val="16"/>
        </w:rPr>
        <w:t>Related</w:t>
      </w:r>
      <w:r>
        <w:rPr>
          <w:color w:val="231F20"/>
          <w:w w:val="110"/>
          <w:sz w:val="16"/>
        </w:rPr>
        <w:t> </w:t>
      </w:r>
      <w:r>
        <w:rPr>
          <w:color w:val="231F20"/>
          <w:spacing w:val="-4"/>
          <w:w w:val="110"/>
          <w:sz w:val="16"/>
        </w:rPr>
        <w:t>work</w:t>
      </w:r>
    </w:p>
    <w:p>
      <w:pPr>
        <w:pStyle w:val="BodyText"/>
        <w:spacing w:before="55"/>
      </w:pPr>
    </w:p>
    <w:p>
      <w:pPr>
        <w:pStyle w:val="BodyText"/>
        <w:spacing w:line="276" w:lineRule="auto"/>
        <w:ind w:left="103" w:right="42" w:firstLine="238"/>
        <w:jc w:val="both"/>
      </w:pPr>
      <w:r>
        <w:rPr>
          <w:color w:val="231F20"/>
        </w:rPr>
        <w:t>Existing weed detection methods could be broadly categorized into</w:t>
      </w:r>
      <w:r>
        <w:rPr>
          <w:color w:val="231F20"/>
          <w:spacing w:val="40"/>
        </w:rPr>
        <w:t> </w:t>
      </w:r>
      <w:r>
        <w:rPr>
          <w:color w:val="231F20"/>
        </w:rPr>
        <w:t>two categories; feature-based and CNN based. Furthermore, CNN-</w:t>
      </w:r>
      <w:r>
        <w:rPr>
          <w:color w:val="231F20"/>
          <w:spacing w:val="40"/>
        </w:rPr>
        <w:t> </w:t>
      </w:r>
      <w:r>
        <w:rPr>
          <w:color w:val="231F20"/>
        </w:rPr>
        <w:t>based methods are divided into two, one based on classical training</w:t>
      </w:r>
      <w:r>
        <w:rPr>
          <w:color w:val="231F20"/>
          <w:spacing w:val="40"/>
        </w:rPr>
        <w:t> </w:t>
      </w:r>
      <w:r>
        <w:rPr>
          <w:color w:val="231F20"/>
        </w:rPr>
        <w:t>and the other with adversarial training.</w:t>
      </w:r>
    </w:p>
    <w:p>
      <w:pPr>
        <w:pStyle w:val="BodyText"/>
        <w:spacing w:line="276" w:lineRule="auto"/>
        <w:ind w:left="103" w:right="38" w:firstLine="238"/>
        <w:jc w:val="both"/>
      </w:pPr>
      <w:r>
        <w:rPr>
          <w:color w:val="231F20"/>
        </w:rPr>
        <w:t>Haug et al. propose a feature-based detection method using</w:t>
      </w:r>
      <w:r>
        <w:rPr>
          <w:color w:val="231F20"/>
          <w:spacing w:val="40"/>
        </w:rPr>
        <w:t> </w:t>
      </w:r>
      <w:r>
        <w:rPr>
          <w:color w:val="231F20"/>
        </w:rPr>
        <w:t>Random Forests Classi</w:t>
      </w:r>
      <w:r>
        <w:rPr>
          <w:rFonts w:ascii="Times New Roman" w:hAnsi="Times New Roman"/>
          <w:color w:val="231F20"/>
        </w:rPr>
        <w:t>fi</w:t>
      </w:r>
      <w:r>
        <w:rPr>
          <w:color w:val="231F20"/>
        </w:rPr>
        <w:t>er (RFC) (</w:t>
      </w:r>
      <w:hyperlink w:history="true" w:anchor="_bookmark21">
        <w:r>
          <w:rPr>
            <w:color w:val="2E3092"/>
          </w:rPr>
          <w:t>Breiman, 2001</w:t>
        </w:r>
      </w:hyperlink>
      <w:r>
        <w:rPr>
          <w:color w:val="231F20"/>
        </w:rPr>
        <w:t>). First, they extract</w:t>
      </w:r>
      <w:r>
        <w:rPr>
          <w:color w:val="231F20"/>
          <w:spacing w:val="40"/>
        </w:rPr>
        <w:t> </w:t>
      </w:r>
      <w:r>
        <w:rPr>
          <w:color w:val="231F20"/>
        </w:rPr>
        <w:t>Normalized Difference Vegetation Index (NDVI) mask for each over-</w:t>
      </w:r>
      <w:r>
        <w:rPr>
          <w:color w:val="231F20"/>
          <w:spacing w:val="40"/>
        </w:rPr>
        <w:t> </w:t>
      </w:r>
      <w:r>
        <w:rPr>
          <w:color w:val="231F20"/>
        </w:rPr>
        <w:t>lapping</w:t>
      </w:r>
      <w:r>
        <w:rPr>
          <w:color w:val="231F20"/>
          <w:spacing w:val="31"/>
        </w:rPr>
        <w:t> </w:t>
      </w:r>
      <w:r>
        <w:rPr>
          <w:color w:val="231F20"/>
        </w:rPr>
        <w:t>80</w:t>
      </w:r>
      <w:r>
        <w:rPr>
          <w:color w:val="231F20"/>
          <w:spacing w:val="31"/>
        </w:rPr>
        <w:t> </w:t>
      </w:r>
      <w:r>
        <w:rPr>
          <w:color w:val="231F20"/>
        </w:rPr>
        <w:t>×</w:t>
      </w:r>
      <w:r>
        <w:rPr>
          <w:color w:val="231F20"/>
          <w:spacing w:val="31"/>
        </w:rPr>
        <w:t> </w:t>
      </w:r>
      <w:r>
        <w:rPr>
          <w:color w:val="231F20"/>
        </w:rPr>
        <w:t>80</w:t>
      </w:r>
      <w:r>
        <w:rPr>
          <w:color w:val="231F20"/>
          <w:spacing w:val="31"/>
        </w:rPr>
        <w:t> </w:t>
      </w:r>
      <w:r>
        <w:rPr>
          <w:color w:val="231F20"/>
        </w:rPr>
        <w:t>pixels</w:t>
      </w:r>
      <w:r>
        <w:rPr>
          <w:color w:val="231F20"/>
          <w:spacing w:val="31"/>
        </w:rPr>
        <w:t> </w:t>
      </w:r>
      <w:r>
        <w:rPr>
          <w:color w:val="231F20"/>
        </w:rPr>
        <w:t>window,</w:t>
      </w:r>
      <w:r>
        <w:rPr>
          <w:color w:val="231F20"/>
          <w:spacing w:val="31"/>
        </w:rPr>
        <w:t> </w:t>
      </w:r>
      <w:r>
        <w:rPr>
          <w:color w:val="231F20"/>
        </w:rPr>
        <w:t>followed</w:t>
      </w:r>
      <w:r>
        <w:rPr>
          <w:color w:val="231F20"/>
          <w:spacing w:val="31"/>
        </w:rPr>
        <w:t> </w:t>
      </w:r>
      <w:r>
        <w:rPr>
          <w:color w:val="231F20"/>
        </w:rPr>
        <w:t>by</w:t>
      </w:r>
      <w:r>
        <w:rPr>
          <w:color w:val="231F20"/>
          <w:spacing w:val="31"/>
        </w:rPr>
        <w:t> </w:t>
      </w:r>
      <w:r>
        <w:rPr>
          <w:color w:val="231F20"/>
        </w:rPr>
        <w:t>the</w:t>
      </w:r>
      <w:r>
        <w:rPr>
          <w:color w:val="231F20"/>
          <w:spacing w:val="29"/>
        </w:rPr>
        <w:t> </w:t>
      </w:r>
      <w:r>
        <w:rPr>
          <w:color w:val="231F20"/>
        </w:rPr>
        <w:t>computation</w:t>
      </w:r>
      <w:r>
        <w:rPr>
          <w:color w:val="231F20"/>
          <w:spacing w:val="31"/>
        </w:rPr>
        <w:t> </w:t>
      </w:r>
      <w:r>
        <w:rPr>
          <w:color w:val="231F20"/>
        </w:rPr>
        <w:t>of</w:t>
      </w:r>
      <w:r>
        <w:rPr>
          <w:color w:val="231F20"/>
          <w:spacing w:val="29"/>
        </w:rPr>
        <w:t> </w:t>
      </w:r>
      <w:r>
        <w:rPr>
          <w:color w:val="231F20"/>
        </w:rPr>
        <w:t>15</w:t>
      </w:r>
      <w:r>
        <w:rPr>
          <w:color w:val="231F20"/>
          <w:spacing w:val="40"/>
        </w:rPr>
        <w:t> </w:t>
      </w:r>
      <w:r>
        <w:rPr>
          <w:color w:val="231F20"/>
        </w:rPr>
        <w:t>key</w:t>
      </w:r>
      <w:r>
        <w:rPr>
          <w:color w:val="231F20"/>
          <w:spacing w:val="40"/>
        </w:rPr>
        <w:t> </w:t>
      </w:r>
      <w:r>
        <w:rPr>
          <w:color w:val="231F20"/>
        </w:rPr>
        <w:t>points</w:t>
      </w:r>
      <w:r>
        <w:rPr>
          <w:color w:val="231F20"/>
          <w:spacing w:val="40"/>
        </w:rPr>
        <w:t> </w:t>
      </w:r>
      <w:r>
        <w:rPr>
          <w:color w:val="231F20"/>
        </w:rPr>
        <w:t>based</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shape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plant</w:t>
      </w:r>
      <w:r>
        <w:rPr>
          <w:color w:val="231F20"/>
          <w:spacing w:val="40"/>
        </w:rPr>
        <w:t> </w:t>
      </w:r>
      <w:r>
        <w:rPr>
          <w:color w:val="231F20"/>
        </w:rPr>
        <w:t>and</w:t>
      </w:r>
      <w:r>
        <w:rPr>
          <w:color w:val="231F20"/>
          <w:spacing w:val="40"/>
        </w:rPr>
        <w:t> </w:t>
      </w:r>
      <w:r>
        <w:rPr>
          <w:color w:val="231F20"/>
        </w:rPr>
        <w:t>pixel</w:t>
      </w:r>
      <w:r>
        <w:rPr>
          <w:color w:val="231F20"/>
          <w:spacing w:val="40"/>
        </w:rPr>
        <w:t> </w:t>
      </w:r>
      <w:r>
        <w:rPr>
          <w:color w:val="231F20"/>
        </w:rPr>
        <w:t>intensities.</w:t>
      </w:r>
      <w:r>
        <w:rPr>
          <w:color w:val="231F20"/>
          <w:spacing w:val="40"/>
        </w:rPr>
        <w:t> </w:t>
      </w:r>
      <w:r>
        <w:rPr>
          <w:color w:val="231F20"/>
        </w:rPr>
        <w:t>Next,</w:t>
      </w:r>
      <w:r>
        <w:rPr>
          <w:color w:val="231F20"/>
          <w:spacing w:val="36"/>
        </w:rPr>
        <w:t> </w:t>
      </w:r>
      <w:r>
        <w:rPr>
          <w:color w:val="231F20"/>
        </w:rPr>
        <w:t>users</w:t>
      </w:r>
      <w:r>
        <w:rPr>
          <w:color w:val="231F20"/>
          <w:spacing w:val="36"/>
        </w:rPr>
        <w:t> </w:t>
      </w:r>
      <w:r>
        <w:rPr>
          <w:color w:val="231F20"/>
        </w:rPr>
        <w:t>draw</w:t>
      </w:r>
      <w:r>
        <w:rPr>
          <w:color w:val="231F20"/>
          <w:spacing w:val="34"/>
        </w:rPr>
        <w:t> </w:t>
      </w:r>
      <w:r>
        <w:rPr>
          <w:color w:val="231F20"/>
        </w:rPr>
        <w:t>class-based</w:t>
      </w:r>
      <w:r>
        <w:rPr>
          <w:color w:val="231F20"/>
          <w:spacing w:val="34"/>
        </w:rPr>
        <w:t> </w:t>
      </w:r>
      <w:r>
        <w:rPr>
          <w:color w:val="231F20"/>
        </w:rPr>
        <w:t>polygons</w:t>
      </w:r>
      <w:r>
        <w:rPr>
          <w:color w:val="231F20"/>
          <w:spacing w:val="34"/>
        </w:rPr>
        <w:t> </w:t>
      </w:r>
      <w:r>
        <w:rPr>
          <w:color w:val="231F20"/>
        </w:rPr>
        <w:t>which</w:t>
      </w:r>
      <w:r>
        <w:rPr>
          <w:color w:val="231F20"/>
          <w:spacing w:val="36"/>
        </w:rPr>
        <w:t> </w:t>
      </w:r>
      <w:r>
        <w:rPr>
          <w:color w:val="231F20"/>
        </w:rPr>
        <w:t>assign</w:t>
      </w:r>
      <w:r>
        <w:rPr>
          <w:color w:val="231F20"/>
          <w:spacing w:val="36"/>
        </w:rPr>
        <w:t> </w:t>
      </w:r>
      <w:r>
        <w:rPr>
          <w:color w:val="231F20"/>
        </w:rPr>
        <w:t>the</w:t>
      </w:r>
      <w:r>
        <w:rPr>
          <w:color w:val="231F20"/>
          <w:spacing w:val="37"/>
        </w:rPr>
        <w:t> </w:t>
      </w:r>
      <w:r>
        <w:rPr>
          <w:color w:val="231F20"/>
        </w:rPr>
        <w:t>class</w:t>
      </w:r>
      <w:r>
        <w:rPr>
          <w:color w:val="231F20"/>
          <w:spacing w:val="36"/>
        </w:rPr>
        <w:t> </w:t>
      </w:r>
      <w:r>
        <w:rPr>
          <w:color w:val="231F20"/>
        </w:rPr>
        <w:t>label</w:t>
      </w:r>
      <w:r>
        <w:rPr>
          <w:color w:val="231F20"/>
          <w:spacing w:val="40"/>
        </w:rPr>
        <w:t> </w:t>
      </w:r>
      <w:r>
        <w:rPr>
          <w:color w:val="231F20"/>
        </w:rPr>
        <w:t>to</w:t>
      </w:r>
      <w:r>
        <w:rPr>
          <w:color w:val="231F20"/>
          <w:spacing w:val="21"/>
        </w:rPr>
        <w:t> </w:t>
      </w:r>
      <w:r>
        <w:rPr>
          <w:color w:val="231F20"/>
        </w:rPr>
        <w:t>nearby</w:t>
      </w:r>
      <w:r>
        <w:rPr>
          <w:color w:val="231F20"/>
          <w:spacing w:val="22"/>
        </w:rPr>
        <w:t> </w:t>
      </w:r>
      <w:r>
        <w:rPr>
          <w:color w:val="231F20"/>
        </w:rPr>
        <w:t>pixels.</w:t>
      </w:r>
      <w:r>
        <w:rPr>
          <w:color w:val="231F20"/>
          <w:spacing w:val="22"/>
        </w:rPr>
        <w:t> </w:t>
      </w:r>
      <w:r>
        <w:rPr>
          <w:color w:val="231F20"/>
        </w:rPr>
        <w:t>The</w:t>
      </w:r>
      <w:r>
        <w:rPr>
          <w:color w:val="231F20"/>
          <w:spacing w:val="21"/>
        </w:rPr>
        <w:t> </w:t>
      </w:r>
      <w:r>
        <w:rPr>
          <w:color w:val="231F20"/>
        </w:rPr>
        <w:t>features</w:t>
      </w:r>
      <w:r>
        <w:rPr>
          <w:color w:val="231F20"/>
          <w:spacing w:val="23"/>
        </w:rPr>
        <w:t> </w:t>
      </w:r>
      <w:r>
        <w:rPr>
          <w:color w:val="231F20"/>
        </w:rPr>
        <w:t>and</w:t>
      </w:r>
      <w:r>
        <w:rPr>
          <w:color w:val="231F20"/>
          <w:spacing w:val="22"/>
        </w:rPr>
        <w:t> </w:t>
      </w:r>
      <w:r>
        <w:rPr>
          <w:color w:val="231F20"/>
        </w:rPr>
        <w:t>labels</w:t>
      </w:r>
      <w:r>
        <w:rPr>
          <w:color w:val="231F20"/>
          <w:spacing w:val="22"/>
        </w:rPr>
        <w:t> </w:t>
      </w:r>
      <w:r>
        <w:rPr>
          <w:color w:val="231F20"/>
        </w:rPr>
        <w:t>are</w:t>
      </w:r>
      <w:r>
        <w:rPr>
          <w:color w:val="231F20"/>
          <w:spacing w:val="23"/>
        </w:rPr>
        <w:t> </w:t>
      </w:r>
      <w:r>
        <w:rPr>
          <w:color w:val="231F20"/>
        </w:rPr>
        <w:t>fed</w:t>
      </w:r>
      <w:r>
        <w:rPr>
          <w:color w:val="231F20"/>
          <w:spacing w:val="21"/>
        </w:rPr>
        <w:t> </w:t>
      </w:r>
      <w:r>
        <w:rPr>
          <w:color w:val="231F20"/>
        </w:rPr>
        <w:t>to</w:t>
      </w:r>
      <w:r>
        <w:rPr>
          <w:color w:val="231F20"/>
          <w:spacing w:val="21"/>
        </w:rPr>
        <w:t> </w:t>
      </w:r>
      <w:r>
        <w:rPr>
          <w:color w:val="231F20"/>
        </w:rPr>
        <w:t>the</w:t>
      </w:r>
      <w:r>
        <w:rPr>
          <w:color w:val="231F20"/>
          <w:spacing w:val="21"/>
        </w:rPr>
        <w:t> </w:t>
      </w:r>
      <w:r>
        <w:rPr>
          <w:color w:val="231F20"/>
        </w:rPr>
        <w:t>classi</w:t>
      </w:r>
      <w:r>
        <w:rPr>
          <w:rFonts w:ascii="Times New Roman" w:hAnsi="Times New Roman"/>
          <w:color w:val="231F20"/>
        </w:rPr>
        <w:t>fi</w:t>
      </w:r>
      <w:r>
        <w:rPr>
          <w:color w:val="231F20"/>
        </w:rPr>
        <w:t>er</w:t>
      </w:r>
      <w:r>
        <w:rPr>
          <w:color w:val="231F20"/>
          <w:spacing w:val="21"/>
        </w:rPr>
        <w:t> </w:t>
      </w:r>
      <w:r>
        <w:rPr>
          <w:color w:val="231F20"/>
          <w:spacing w:val="-5"/>
        </w:rPr>
        <w:t>for</w:t>
      </w:r>
    </w:p>
    <w:p>
      <w:pPr>
        <w:pStyle w:val="BodyText"/>
        <w:spacing w:line="276" w:lineRule="auto" w:before="109"/>
        <w:ind w:left="103" w:right="117"/>
        <w:jc w:val="both"/>
      </w:pPr>
      <w:r>
        <w:rPr/>
        <w:br w:type="column"/>
      </w:r>
      <w:r>
        <w:rPr>
          <w:color w:val="231F20"/>
        </w:rPr>
        <w:t>training (</w:t>
      </w:r>
      <w:hyperlink w:history="true" w:anchor="_bookmark13">
        <w:r>
          <w:rPr>
            <w:color w:val="2E3092"/>
          </w:rPr>
          <w:t>Haug et al.,</w:t>
        </w:r>
        <w:r>
          <w:rPr>
            <w:color w:val="2E3092"/>
            <w:spacing w:val="17"/>
          </w:rPr>
          <w:t> </w:t>
        </w:r>
        <w:r>
          <w:rPr>
            <w:color w:val="2E3092"/>
          </w:rPr>
          <w:t>2014</w:t>
        </w:r>
      </w:hyperlink>
      <w:r>
        <w:rPr>
          <w:color w:val="231F20"/>
        </w:rPr>
        <w:t>).</w:t>
      </w:r>
      <w:r>
        <w:rPr>
          <w:color w:val="231F20"/>
          <w:spacing w:val="16"/>
        </w:rPr>
        <w:t> </w:t>
      </w:r>
      <w:r>
        <w:rPr>
          <w:color w:val="231F20"/>
        </w:rPr>
        <w:t>A similar</w:t>
      </w:r>
      <w:r>
        <w:rPr>
          <w:color w:val="231F20"/>
          <w:spacing w:val="16"/>
        </w:rPr>
        <w:t> </w:t>
      </w:r>
      <w:r>
        <w:rPr>
          <w:color w:val="231F20"/>
        </w:rPr>
        <w:t>approach is</w:t>
      </w:r>
      <w:r>
        <w:rPr>
          <w:color w:val="231F20"/>
          <w:spacing w:val="17"/>
        </w:rPr>
        <w:t> </w:t>
      </w:r>
      <w:r>
        <w:rPr>
          <w:color w:val="231F20"/>
        </w:rPr>
        <w:t>followed by Lottes</w:t>
      </w:r>
      <w:r>
        <w:rPr>
          <w:color w:val="231F20"/>
          <w:spacing w:val="40"/>
        </w:rPr>
        <w:t> </w:t>
      </w:r>
      <w:r>
        <w:rPr>
          <w:color w:val="231F20"/>
        </w:rPr>
        <w:t>et al., where Local Binary Patterns (LBP) are used to </w:t>
      </w:r>
      <w:r>
        <w:rPr>
          <w:rFonts w:ascii="Times New Roman"/>
          <w:color w:val="231F20"/>
        </w:rPr>
        <w:t>fi</w:t>
      </w:r>
      <w:r>
        <w:rPr>
          <w:color w:val="231F20"/>
        </w:rPr>
        <w:t>nd statistical</w:t>
      </w:r>
      <w:r>
        <w:rPr>
          <w:color w:val="231F20"/>
          <w:spacing w:val="40"/>
        </w:rPr>
        <w:t> </w:t>
      </w:r>
      <w:r>
        <w:rPr>
          <w:color w:val="231F20"/>
        </w:rPr>
        <w:t>features over R, G, and NDVI channels. The LBP operator generates a</w:t>
      </w:r>
      <w:r>
        <w:rPr>
          <w:color w:val="231F20"/>
          <w:spacing w:val="40"/>
        </w:rPr>
        <w:t> </w:t>
      </w:r>
      <w:r>
        <w:rPr>
          <w:color w:val="231F20"/>
        </w:rPr>
        <w:t>binary pattern based on the centre pixel value within eight neigh-</w:t>
      </w:r>
      <w:r>
        <w:rPr>
          <w:color w:val="231F20"/>
          <w:spacing w:val="40"/>
        </w:rPr>
        <w:t> </w:t>
      </w:r>
      <w:r>
        <w:rPr>
          <w:color w:val="231F20"/>
        </w:rPr>
        <w:t>bours. Shape-based features are calculated for vegetation masks.</w:t>
      </w:r>
      <w:r>
        <w:rPr>
          <w:color w:val="231F20"/>
          <w:spacing w:val="80"/>
        </w:rPr>
        <w:t> </w:t>
      </w:r>
      <w:r>
        <w:rPr>
          <w:color w:val="231F20"/>
        </w:rPr>
        <w:t>These features are then used to train RFC to detect weeds and plants</w:t>
      </w:r>
      <w:r>
        <w:rPr>
          <w:color w:val="231F20"/>
          <w:spacing w:val="40"/>
        </w:rPr>
        <w:t> </w:t>
      </w:r>
      <w:r>
        <w:rPr>
          <w:color w:val="231F20"/>
        </w:rPr>
        <w:t>(</w:t>
      </w:r>
      <w:hyperlink w:history="true" w:anchor="_bookmark13">
        <w:r>
          <w:rPr>
            <w:color w:val="2E3092"/>
          </w:rPr>
          <w:t>Lottes et al., 2016</w:t>
        </w:r>
      </w:hyperlink>
      <w:r>
        <w:rPr>
          <w:color w:val="231F20"/>
        </w:rPr>
        <w:t>). These methods depend on shape-based features,</w:t>
      </w:r>
      <w:r>
        <w:rPr>
          <w:color w:val="231F20"/>
          <w:spacing w:val="40"/>
        </w:rPr>
        <w:t> </w:t>
      </w:r>
      <w:r>
        <w:rPr>
          <w:color w:val="231F20"/>
        </w:rPr>
        <w:t>which</w:t>
      </w:r>
      <w:r>
        <w:rPr>
          <w:color w:val="231F20"/>
          <w:spacing w:val="36"/>
        </w:rPr>
        <w:t> </w:t>
      </w:r>
      <w:r>
        <w:rPr>
          <w:color w:val="231F20"/>
        </w:rPr>
        <w:t>vary</w:t>
      </w:r>
      <w:r>
        <w:rPr>
          <w:color w:val="231F20"/>
          <w:spacing w:val="36"/>
        </w:rPr>
        <w:t> </w:t>
      </w:r>
      <w:r>
        <w:rPr>
          <w:color w:val="231F20"/>
        </w:rPr>
        <w:t>for</w:t>
      </w:r>
      <w:r>
        <w:rPr>
          <w:color w:val="231F20"/>
          <w:spacing w:val="38"/>
        </w:rPr>
        <w:t> </w:t>
      </w:r>
      <w:r>
        <w:rPr>
          <w:color w:val="231F20"/>
        </w:rPr>
        <w:t>the</w:t>
      </w:r>
      <w:r>
        <w:rPr>
          <w:color w:val="231F20"/>
          <w:spacing w:val="36"/>
        </w:rPr>
        <w:t> </w:t>
      </w:r>
      <w:r>
        <w:rPr>
          <w:color w:val="231F20"/>
        </w:rPr>
        <w:t>same</w:t>
      </w:r>
      <w:r>
        <w:rPr>
          <w:color w:val="231F20"/>
          <w:spacing w:val="36"/>
        </w:rPr>
        <w:t> </w:t>
      </w:r>
      <w:r>
        <w:rPr>
          <w:color w:val="231F20"/>
        </w:rPr>
        <w:t>or</w:t>
      </w:r>
      <w:r>
        <w:rPr>
          <w:color w:val="231F20"/>
          <w:spacing w:val="39"/>
        </w:rPr>
        <w:t> </w:t>
      </w:r>
      <w:r>
        <w:rPr>
          <w:color w:val="231F20"/>
        </w:rPr>
        <w:t>growing</w:t>
      </w:r>
      <w:r>
        <w:rPr>
          <w:color w:val="231F20"/>
          <w:spacing w:val="36"/>
        </w:rPr>
        <w:t> </w:t>
      </w:r>
      <w:r>
        <w:rPr>
          <w:color w:val="231F20"/>
        </w:rPr>
        <w:t>stage</w:t>
      </w:r>
      <w:r>
        <w:rPr>
          <w:color w:val="231F20"/>
          <w:spacing w:val="38"/>
        </w:rPr>
        <w:t> </w:t>
      </w:r>
      <w:r>
        <w:rPr>
          <w:color w:val="231F20"/>
        </w:rPr>
        <w:t>of</w:t>
      </w:r>
      <w:r>
        <w:rPr>
          <w:color w:val="231F20"/>
          <w:spacing w:val="36"/>
        </w:rPr>
        <w:t> </w:t>
      </w:r>
      <w:r>
        <w:rPr>
          <w:color w:val="231F20"/>
        </w:rPr>
        <w:t>the</w:t>
      </w:r>
      <w:r>
        <w:rPr>
          <w:color w:val="231F20"/>
          <w:spacing w:val="36"/>
        </w:rPr>
        <w:t> </w:t>
      </w:r>
      <w:r>
        <w:rPr>
          <w:color w:val="231F20"/>
        </w:rPr>
        <w:t>plant.</w:t>
      </w:r>
    </w:p>
    <w:p>
      <w:pPr>
        <w:pStyle w:val="BodyText"/>
        <w:spacing w:line="276" w:lineRule="auto"/>
        <w:ind w:left="103" w:right="116" w:firstLine="239"/>
        <w:jc w:val="both"/>
      </w:pPr>
      <w:r>
        <w:rPr>
          <w:color w:val="231F20"/>
        </w:rPr>
        <w:t>Milioto et al. propose CNN based classi</w:t>
      </w:r>
      <w:r>
        <w:rPr>
          <w:rFonts w:ascii="Times New Roman" w:hAnsi="Times New Roman"/>
          <w:color w:val="231F20"/>
        </w:rPr>
        <w:t>fi</w:t>
      </w:r>
      <w:r>
        <w:rPr>
          <w:color w:val="231F20"/>
        </w:rPr>
        <w:t>er for weed detection. The</w:t>
      </w:r>
      <w:r>
        <w:rPr>
          <w:color w:val="231F20"/>
          <w:spacing w:val="40"/>
        </w:rPr>
        <w:t> </w:t>
      </w:r>
      <w:r>
        <w:rPr>
          <w:color w:val="231F20"/>
        </w:rPr>
        <w:t>vegetation mask is used for detecting connected vegetation blobs of</w:t>
      </w:r>
      <w:r>
        <w:rPr>
          <w:color w:val="231F20"/>
          <w:spacing w:val="40"/>
        </w:rPr>
        <w:t> </w:t>
      </w:r>
      <w:r>
        <w:rPr>
          <w:color w:val="231F20"/>
        </w:rPr>
        <w:t>size 64 × 64 pixels, and bounding boxes are computed around each</w:t>
      </w:r>
      <w:r>
        <w:rPr>
          <w:color w:val="231F20"/>
          <w:spacing w:val="40"/>
        </w:rPr>
        <w:t> </w:t>
      </w:r>
      <w:r>
        <w:rPr>
          <w:color w:val="231F20"/>
        </w:rPr>
        <w:t>blob. The RGB </w:t>
      </w:r>
      <w:r>
        <w:rPr>
          <w:color w:val="231F20"/>
          <w:w w:val="120"/>
        </w:rPr>
        <w:t>+</w:t>
      </w:r>
      <w:r>
        <w:rPr>
          <w:color w:val="231F20"/>
          <w:spacing w:val="-4"/>
          <w:w w:val="120"/>
        </w:rPr>
        <w:t> </w:t>
      </w:r>
      <w:r>
        <w:rPr>
          <w:color w:val="231F20"/>
        </w:rPr>
        <w:t>NIR blobs are used as input to CNN, which classi</w:t>
      </w:r>
      <w:r>
        <w:rPr>
          <w:rFonts w:ascii="Times New Roman" w:hAnsi="Times New Roman"/>
          <w:color w:val="231F20"/>
        </w:rPr>
        <w:t>fi</w:t>
      </w:r>
      <w:r>
        <w:rPr>
          <w:color w:val="231F20"/>
        </w:rPr>
        <w:t>es</w:t>
      </w:r>
      <w:r>
        <w:rPr>
          <w:color w:val="231F20"/>
          <w:spacing w:val="40"/>
        </w:rPr>
        <w:t> </w:t>
      </w:r>
      <w:r>
        <w:rPr>
          <w:color w:val="231F20"/>
        </w:rPr>
        <w:t>them in a vector with the probability distribution of the input image</w:t>
      </w:r>
      <w:r>
        <w:rPr>
          <w:color w:val="231F20"/>
          <w:spacing w:val="40"/>
        </w:rPr>
        <w:t> </w:t>
      </w:r>
      <w:r>
        <w:rPr>
          <w:color w:val="231F20"/>
        </w:rPr>
        <w:t>patch as a plant or a weed (</w:t>
      </w:r>
      <w:hyperlink w:history="true" w:anchor="_bookmark13">
        <w:r>
          <w:rPr>
            <w:color w:val="2E3092"/>
          </w:rPr>
          <w:t>Milioto et al., 2017</w:t>
        </w:r>
      </w:hyperlink>
      <w:r>
        <w:rPr>
          <w:color w:val="231F20"/>
        </w:rPr>
        <w:t>). Mortensen et al. pro-</w:t>
      </w:r>
      <w:r>
        <w:rPr>
          <w:color w:val="231F20"/>
          <w:spacing w:val="40"/>
        </w:rPr>
        <w:t> </w:t>
      </w:r>
      <w:r>
        <w:rPr>
          <w:color w:val="231F20"/>
        </w:rPr>
        <w:t>pose a modi</w:t>
      </w:r>
      <w:r>
        <w:rPr>
          <w:rFonts w:ascii="Times New Roman" w:hAnsi="Times New Roman"/>
          <w:color w:val="231F20"/>
        </w:rPr>
        <w:t>fi</w:t>
      </w:r>
      <w:r>
        <w:rPr>
          <w:color w:val="231F20"/>
        </w:rPr>
        <w:t>ed version of the VGG-16 (</w:t>
      </w:r>
      <w:hyperlink w:history="true" w:anchor="_bookmark15">
        <w:r>
          <w:rPr>
            <w:color w:val="2E3092"/>
          </w:rPr>
          <w:t>Simonyan and Zisserman,</w:t>
        </w:r>
      </w:hyperlink>
      <w:r>
        <w:rPr>
          <w:color w:val="2E3092"/>
          <w:spacing w:val="40"/>
        </w:rPr>
        <w:t> </w:t>
      </w:r>
      <w:hyperlink w:history="true" w:anchor="_bookmark15">
        <w:r>
          <w:rPr>
            <w:color w:val="2E3092"/>
          </w:rPr>
          <w:t>2014</w:t>
        </w:r>
      </w:hyperlink>
      <w:r>
        <w:rPr>
          <w:color w:val="231F20"/>
        </w:rPr>
        <w:t>) model to perform the semantic segmentation task achieving</w:t>
      </w:r>
      <w:r>
        <w:rPr>
          <w:color w:val="231F20"/>
          <w:spacing w:val="40"/>
        </w:rPr>
        <w:t> </w:t>
      </w:r>
      <w:r>
        <w:rPr>
          <w:color w:val="231F20"/>
        </w:rPr>
        <w:t>pixel</w:t>
      </w:r>
      <w:r>
        <w:rPr>
          <w:color w:val="231F20"/>
          <w:spacing w:val="40"/>
        </w:rPr>
        <w:t> </w:t>
      </w:r>
      <w:r>
        <w:rPr>
          <w:color w:val="231F20"/>
        </w:rPr>
        <w:t>accuracy</w:t>
      </w:r>
      <w:r>
        <w:rPr>
          <w:color w:val="231F20"/>
          <w:spacing w:val="40"/>
        </w:rPr>
        <w:t> </w:t>
      </w:r>
      <w:r>
        <w:rPr>
          <w:color w:val="231F20"/>
        </w:rPr>
        <w:t>of</w:t>
      </w:r>
      <w:r>
        <w:rPr>
          <w:color w:val="231F20"/>
          <w:spacing w:val="40"/>
        </w:rPr>
        <w:t> </w:t>
      </w:r>
      <w:r>
        <w:rPr>
          <w:color w:val="231F20"/>
        </w:rPr>
        <w:t>79%</w:t>
      </w:r>
      <w:r>
        <w:rPr>
          <w:color w:val="231F20"/>
          <w:spacing w:val="40"/>
        </w:rPr>
        <w:t> </w:t>
      </w:r>
      <w:r>
        <w:rPr>
          <w:color w:val="231F20"/>
        </w:rPr>
        <w:t>(</w:t>
      </w:r>
      <w:hyperlink w:history="true" w:anchor="_bookmark13">
        <w:r>
          <w:rPr>
            <w:color w:val="2E3092"/>
          </w:rPr>
          <w:t>Mortensen</w:t>
        </w:r>
        <w:r>
          <w:rPr>
            <w:color w:val="2E3092"/>
            <w:spacing w:val="40"/>
          </w:rPr>
          <w:t> </w:t>
        </w:r>
        <w:r>
          <w:rPr>
            <w:color w:val="2E3092"/>
          </w:rPr>
          <w:t>et</w:t>
        </w:r>
        <w:r>
          <w:rPr>
            <w:color w:val="2E3092"/>
            <w:spacing w:val="40"/>
          </w:rPr>
          <w:t> </w:t>
        </w:r>
        <w:r>
          <w:rPr>
            <w:color w:val="2E3092"/>
          </w:rPr>
          <w:t>al.,</w:t>
        </w:r>
        <w:r>
          <w:rPr>
            <w:color w:val="2E3092"/>
            <w:spacing w:val="40"/>
          </w:rPr>
          <w:t> </w:t>
        </w:r>
        <w:r>
          <w:rPr>
            <w:color w:val="2E3092"/>
          </w:rPr>
          <w:t>2016</w:t>
        </w:r>
      </w:hyperlink>
      <w:r>
        <w:rPr>
          <w:color w:val="231F20"/>
        </w:rPr>
        <w:t>).</w:t>
      </w:r>
      <w:r>
        <w:rPr>
          <w:color w:val="231F20"/>
          <w:spacing w:val="40"/>
        </w:rPr>
        <w:t> </w:t>
      </w:r>
      <w:r>
        <w:rPr>
          <w:color w:val="231F20"/>
        </w:rPr>
        <w:t>Milioto</w:t>
      </w:r>
      <w:r>
        <w:rPr>
          <w:color w:val="231F20"/>
          <w:spacing w:val="40"/>
        </w:rPr>
        <w:t> </w:t>
      </w:r>
      <w:r>
        <w:rPr>
          <w:color w:val="231F20"/>
        </w:rPr>
        <w:t>et</w:t>
      </w:r>
      <w:r>
        <w:rPr>
          <w:color w:val="231F20"/>
          <w:spacing w:val="40"/>
        </w:rPr>
        <w:t> </w:t>
      </w:r>
      <w:r>
        <w:rPr>
          <w:color w:val="231F20"/>
        </w:rPr>
        <w:t>al.</w:t>
      </w:r>
      <w:r>
        <w:rPr>
          <w:color w:val="231F20"/>
          <w:spacing w:val="80"/>
        </w:rPr>
        <w:t> </w:t>
      </w:r>
      <w:r>
        <w:rPr>
          <w:color w:val="231F20"/>
        </w:rPr>
        <w:t>work on weed detection in data having different distributions. Ini-</w:t>
      </w:r>
      <w:r>
        <w:rPr>
          <w:color w:val="231F20"/>
          <w:spacing w:val="40"/>
        </w:rPr>
        <w:t> </w:t>
      </w:r>
      <w:r>
        <w:rPr>
          <w:color w:val="231F20"/>
        </w:rPr>
        <w:t>tially, the encoder-decoder-based model, modi</w:t>
      </w:r>
      <w:r>
        <w:rPr>
          <w:rFonts w:ascii="Times New Roman" w:hAnsi="Times New Roman"/>
          <w:color w:val="231F20"/>
        </w:rPr>
        <w:t>fi</w:t>
      </w:r>
      <w:r>
        <w:rPr>
          <w:color w:val="231F20"/>
        </w:rPr>
        <w:t>cation of SegNet</w:t>
      </w:r>
      <w:r>
        <w:rPr>
          <w:color w:val="231F20"/>
          <w:spacing w:val="40"/>
        </w:rPr>
        <w:t> </w:t>
      </w:r>
      <w:r>
        <w:rPr>
          <w:color w:val="231F20"/>
        </w:rPr>
        <w:t>(</w:t>
      </w:r>
      <w:hyperlink w:history="true" w:anchor="_bookmark18">
        <w:r>
          <w:rPr>
            <w:color w:val="2E3092"/>
          </w:rPr>
          <w:t>Badrinarayanan et al., 2017</w:t>
        </w:r>
      </w:hyperlink>
      <w:r>
        <w:rPr>
          <w:color w:val="231F20"/>
        </w:rPr>
        <w:t>), is trained for uniformly distributed</w:t>
      </w:r>
      <w:r>
        <w:rPr>
          <w:color w:val="231F20"/>
          <w:spacing w:val="80"/>
        </w:rPr>
        <w:t> </w:t>
      </w:r>
      <w:r>
        <w:rPr>
          <w:color w:val="231F20"/>
        </w:rPr>
        <w:t>data, and performance is measured for the same and cross datasets</w:t>
      </w:r>
      <w:r>
        <w:rPr>
          <w:color w:val="231F20"/>
          <w:spacing w:val="40"/>
        </w:rPr>
        <w:t> </w:t>
      </w:r>
      <w:r>
        <w:rPr>
          <w:color w:val="231F20"/>
        </w:rPr>
        <w:t>(</w:t>
      </w:r>
      <w:hyperlink w:history="true" w:anchor="_bookmark13">
        <w:r>
          <w:rPr>
            <w:color w:val="2E3092"/>
          </w:rPr>
          <w:t>Milioto et al., 2018</w:t>
        </w:r>
      </w:hyperlink>
      <w:r>
        <w:rPr>
          <w:color w:val="231F20"/>
        </w:rPr>
        <w:t>).</w:t>
      </w:r>
    </w:p>
    <w:p>
      <w:pPr>
        <w:pStyle w:val="BodyText"/>
        <w:spacing w:line="276" w:lineRule="auto"/>
        <w:ind w:left="103" w:right="117" w:firstLine="239"/>
        <w:jc w:val="both"/>
      </w:pPr>
      <w:r>
        <w:rPr>
          <w:color w:val="231F20"/>
        </w:rPr>
        <w:t>Cicco et al. propose plant modelling for enhancing the dataset and</w:t>
      </w:r>
      <w:r>
        <w:rPr>
          <w:color w:val="231F20"/>
          <w:spacing w:val="40"/>
        </w:rPr>
        <w:t> </w:t>
      </w:r>
      <w:r>
        <w:rPr>
          <w:color w:val="231F20"/>
        </w:rPr>
        <w:t>use the SegNet model (</w:t>
      </w:r>
      <w:hyperlink w:history="true" w:anchor="_bookmark18">
        <w:r>
          <w:rPr>
            <w:color w:val="2E3092"/>
          </w:rPr>
          <w:t>Badrinarayanan et al., 2017</w:t>
        </w:r>
      </w:hyperlink>
      <w:r>
        <w:rPr>
          <w:color w:val="231F20"/>
        </w:rPr>
        <w:t>) for semantic seg-</w:t>
      </w:r>
      <w:r>
        <w:rPr>
          <w:color w:val="231F20"/>
          <w:spacing w:val="40"/>
        </w:rPr>
        <w:t> </w:t>
      </w:r>
      <w:r>
        <w:rPr>
          <w:color w:val="231F20"/>
        </w:rPr>
        <w:t>mentation of weeds and crops. They design different leaf models and</w:t>
      </w:r>
      <w:r>
        <w:rPr>
          <w:color w:val="231F20"/>
          <w:spacing w:val="40"/>
        </w:rPr>
        <w:t> </w:t>
      </w:r>
      <w:r>
        <w:rPr>
          <w:color w:val="231F20"/>
        </w:rPr>
        <w:t>then model other plants based on the type and number of leaves.</w:t>
      </w:r>
      <w:r>
        <w:rPr>
          <w:color w:val="231F20"/>
          <w:spacing w:val="80"/>
        </w:rPr>
        <w:t> </w:t>
      </w:r>
      <w:r>
        <w:rPr>
          <w:color w:val="231F20"/>
        </w:rPr>
        <w:t>These plants with varying sizes of leaves representing various growth</w:t>
      </w:r>
      <w:r>
        <w:rPr>
          <w:color w:val="231F20"/>
          <w:spacing w:val="40"/>
        </w:rPr>
        <w:t> </w:t>
      </w:r>
      <w:r>
        <w:rPr>
          <w:color w:val="231F20"/>
        </w:rPr>
        <w:t>stages are randomly distributed over the soil. The respective class is</w:t>
      </w:r>
      <w:r>
        <w:rPr>
          <w:color w:val="231F20"/>
          <w:spacing w:val="40"/>
        </w:rPr>
        <w:t> </w:t>
      </w:r>
      <w:r>
        <w:rPr>
          <w:color w:val="231F20"/>
        </w:rPr>
        <w:t>spread with the class semantic mask on a transparent background for</w:t>
      </w:r>
      <w:r>
        <w:rPr>
          <w:color w:val="231F20"/>
          <w:spacing w:val="40"/>
        </w:rPr>
        <w:t> </w:t>
      </w:r>
      <w:r>
        <w:rPr>
          <w:color w:val="231F20"/>
        </w:rPr>
        <w:t>ground</w:t>
      </w:r>
      <w:r>
        <w:rPr>
          <w:color w:val="231F20"/>
          <w:spacing w:val="-3"/>
        </w:rPr>
        <w:t> </w:t>
      </w:r>
      <w:r>
        <w:rPr>
          <w:color w:val="231F20"/>
        </w:rPr>
        <w:t>truth.</w:t>
      </w:r>
      <w:r>
        <w:rPr>
          <w:color w:val="231F20"/>
          <w:spacing w:val="-3"/>
        </w:rPr>
        <w:t> </w:t>
      </w:r>
      <w:r>
        <w:rPr>
          <w:color w:val="231F20"/>
        </w:rPr>
        <w:t>The</w:t>
      </w:r>
      <w:r>
        <w:rPr>
          <w:color w:val="231F20"/>
          <w:spacing w:val="-2"/>
        </w:rPr>
        <w:t> </w:t>
      </w:r>
      <w:r>
        <w:rPr>
          <w:color w:val="231F20"/>
        </w:rPr>
        <w:t>generated</w:t>
      </w:r>
      <w:r>
        <w:rPr>
          <w:color w:val="231F20"/>
          <w:spacing w:val="-1"/>
        </w:rPr>
        <w:t> </w:t>
      </w:r>
      <w:r>
        <w:rPr>
          <w:color w:val="231F20"/>
        </w:rPr>
        <w:t>dataset</w:t>
      </w:r>
      <w:r>
        <w:rPr>
          <w:color w:val="231F20"/>
          <w:spacing w:val="-1"/>
        </w:rPr>
        <w:t> </w:t>
      </w:r>
      <w:r>
        <w:rPr>
          <w:color w:val="231F20"/>
        </w:rPr>
        <w:t>is</w:t>
      </w:r>
      <w:r>
        <w:rPr>
          <w:color w:val="231F20"/>
          <w:spacing w:val="-1"/>
        </w:rPr>
        <w:t> </w:t>
      </w:r>
      <w:r>
        <w:rPr>
          <w:color w:val="231F20"/>
        </w:rPr>
        <w:t>fed</w:t>
      </w:r>
      <w:r>
        <w:rPr>
          <w:color w:val="231F20"/>
          <w:spacing w:val="-1"/>
        </w:rPr>
        <w:t> </w:t>
      </w:r>
      <w:r>
        <w:rPr>
          <w:color w:val="231F20"/>
        </w:rPr>
        <w:t>to</w:t>
      </w:r>
      <w:r>
        <w:rPr>
          <w:color w:val="231F20"/>
          <w:spacing w:val="-2"/>
        </w:rPr>
        <w:t> </w:t>
      </w:r>
      <w:r>
        <w:rPr>
          <w:color w:val="231F20"/>
        </w:rPr>
        <w:t>the</w:t>
      </w:r>
      <w:r>
        <w:rPr>
          <w:color w:val="231F20"/>
          <w:spacing w:val="-2"/>
        </w:rPr>
        <w:t> </w:t>
      </w:r>
      <w:r>
        <w:rPr>
          <w:color w:val="231F20"/>
        </w:rPr>
        <w:t>SegNet</w:t>
      </w:r>
      <w:r>
        <w:rPr>
          <w:color w:val="231F20"/>
          <w:spacing w:val="-2"/>
        </w:rPr>
        <w:t> </w:t>
      </w:r>
      <w:r>
        <w:rPr>
          <w:color w:val="231F20"/>
        </w:rPr>
        <w:t>model</w:t>
      </w:r>
      <w:r>
        <w:rPr>
          <w:color w:val="231F20"/>
          <w:spacing w:val="-2"/>
        </w:rPr>
        <w:t> </w:t>
      </w:r>
      <w:r>
        <w:rPr>
          <w:color w:val="231F20"/>
        </w:rPr>
        <w:t>for</w:t>
      </w:r>
      <w:r>
        <w:rPr>
          <w:color w:val="231F20"/>
          <w:spacing w:val="-1"/>
        </w:rPr>
        <w:t> </w:t>
      </w:r>
      <w:r>
        <w:rPr>
          <w:color w:val="231F20"/>
        </w:rPr>
        <w:t>seg-</w:t>
      </w:r>
      <w:r>
        <w:rPr>
          <w:color w:val="231F20"/>
          <w:spacing w:val="40"/>
        </w:rPr>
        <w:t> </w:t>
      </w:r>
      <w:r>
        <w:rPr>
          <w:color w:val="231F20"/>
        </w:rPr>
        <w:t>mentation</w:t>
      </w:r>
      <w:r>
        <w:rPr>
          <w:color w:val="231F20"/>
          <w:spacing w:val="-10"/>
        </w:rPr>
        <w:t> </w:t>
      </w:r>
      <w:r>
        <w:rPr>
          <w:color w:val="231F20"/>
        </w:rPr>
        <w:t>(</w:t>
      </w:r>
      <w:hyperlink w:history="true" w:anchor="_bookmark13">
        <w:r>
          <w:rPr>
            <w:color w:val="2E3092"/>
          </w:rPr>
          <w:t>Di</w:t>
        </w:r>
        <w:r>
          <w:rPr>
            <w:color w:val="2E3092"/>
            <w:spacing w:val="-10"/>
          </w:rPr>
          <w:t> </w:t>
        </w:r>
        <w:r>
          <w:rPr>
            <w:color w:val="2E3092"/>
          </w:rPr>
          <w:t>Cicco</w:t>
        </w:r>
        <w:r>
          <w:rPr>
            <w:color w:val="2E3092"/>
            <w:spacing w:val="-9"/>
          </w:rPr>
          <w:t> </w:t>
        </w:r>
        <w:r>
          <w:rPr>
            <w:color w:val="2E3092"/>
          </w:rPr>
          <w:t>et</w:t>
        </w:r>
        <w:r>
          <w:rPr>
            <w:color w:val="2E3092"/>
            <w:spacing w:val="-10"/>
          </w:rPr>
          <w:t> </w:t>
        </w:r>
        <w:r>
          <w:rPr>
            <w:color w:val="2E3092"/>
          </w:rPr>
          <w:t>al.,</w:t>
        </w:r>
        <w:r>
          <w:rPr>
            <w:color w:val="2E3092"/>
            <w:spacing w:val="-10"/>
          </w:rPr>
          <w:t> </w:t>
        </w:r>
        <w:r>
          <w:rPr>
            <w:color w:val="2E3092"/>
          </w:rPr>
          <w:t>2017</w:t>
        </w:r>
      </w:hyperlink>
      <w:r>
        <w:rPr>
          <w:color w:val="231F20"/>
        </w:rPr>
        <w:t>).</w:t>
      </w:r>
      <w:r>
        <w:rPr>
          <w:color w:val="231F20"/>
          <w:spacing w:val="-9"/>
        </w:rPr>
        <w:t> </w:t>
      </w:r>
      <w:r>
        <w:rPr>
          <w:color w:val="231F20"/>
        </w:rPr>
        <w:t>This</w:t>
      </w:r>
      <w:r>
        <w:rPr>
          <w:color w:val="231F20"/>
          <w:spacing w:val="-10"/>
        </w:rPr>
        <w:t> </w:t>
      </w:r>
      <w:r>
        <w:rPr>
          <w:color w:val="231F20"/>
        </w:rPr>
        <w:t>solution</w:t>
      </w:r>
      <w:r>
        <w:rPr>
          <w:color w:val="231F20"/>
          <w:spacing w:val="-10"/>
        </w:rPr>
        <w:t> </w:t>
      </w:r>
      <w:r>
        <w:rPr>
          <w:color w:val="231F20"/>
        </w:rPr>
        <w:t>helps</w:t>
      </w:r>
      <w:r>
        <w:rPr>
          <w:color w:val="231F20"/>
          <w:spacing w:val="-9"/>
        </w:rPr>
        <w:t> </w:t>
      </w:r>
      <w:r>
        <w:rPr>
          <w:color w:val="231F20"/>
        </w:rPr>
        <w:t>enhance</w:t>
      </w:r>
      <w:r>
        <w:rPr>
          <w:color w:val="231F20"/>
          <w:spacing w:val="-10"/>
        </w:rPr>
        <w:t> </w:t>
      </w:r>
      <w:r>
        <w:rPr>
          <w:color w:val="231F20"/>
        </w:rPr>
        <w:t>data</w:t>
      </w:r>
      <w:r>
        <w:rPr>
          <w:color w:val="231F20"/>
          <w:spacing w:val="-10"/>
        </w:rPr>
        <w:t> </w:t>
      </w:r>
      <w:r>
        <w:rPr>
          <w:color w:val="231F20"/>
        </w:rPr>
        <w:t>to</w:t>
      </w:r>
      <w:r>
        <w:rPr>
          <w:color w:val="231F20"/>
          <w:spacing w:val="-9"/>
        </w:rPr>
        <w:t> </w:t>
      </w:r>
      <w:r>
        <w:rPr>
          <w:color w:val="231F20"/>
        </w:rPr>
        <w:t>im-</w:t>
      </w:r>
      <w:r>
        <w:rPr>
          <w:color w:val="231F20"/>
          <w:spacing w:val="40"/>
        </w:rPr>
        <w:t> </w:t>
      </w:r>
      <w:r>
        <w:rPr>
          <w:color w:val="231F20"/>
        </w:rPr>
        <w:t>prove accuracy. McCool et al. use encoder-decoder architecture to</w:t>
      </w:r>
      <w:r>
        <w:rPr>
          <w:color w:val="231F20"/>
          <w:spacing w:val="40"/>
        </w:rPr>
        <w:t> </w:t>
      </w:r>
      <w:r>
        <w:rPr>
          <w:color w:val="231F20"/>
        </w:rPr>
        <w:t>perform</w:t>
      </w:r>
      <w:r>
        <w:rPr>
          <w:color w:val="231F20"/>
          <w:spacing w:val="-10"/>
        </w:rPr>
        <w:t> </w:t>
      </w:r>
      <w:r>
        <w:rPr>
          <w:color w:val="231F20"/>
        </w:rPr>
        <w:t>weed,</w:t>
      </w:r>
      <w:r>
        <w:rPr>
          <w:color w:val="231F20"/>
          <w:spacing w:val="-10"/>
        </w:rPr>
        <w:t> </w:t>
      </w:r>
      <w:r>
        <w:rPr>
          <w:color w:val="231F20"/>
        </w:rPr>
        <w:t>and</w:t>
      </w:r>
      <w:r>
        <w:rPr>
          <w:color w:val="231F20"/>
          <w:spacing w:val="-9"/>
        </w:rPr>
        <w:t> </w:t>
      </w:r>
      <w:r>
        <w:rPr>
          <w:color w:val="231F20"/>
        </w:rPr>
        <w:t>crop</w:t>
      </w:r>
      <w:r>
        <w:rPr>
          <w:color w:val="231F20"/>
          <w:spacing w:val="-10"/>
        </w:rPr>
        <w:t> </w:t>
      </w:r>
      <w:r>
        <w:rPr>
          <w:color w:val="231F20"/>
        </w:rPr>
        <w:t>segmentation</w:t>
      </w:r>
      <w:r>
        <w:rPr>
          <w:color w:val="231F20"/>
          <w:spacing w:val="-10"/>
        </w:rPr>
        <w:t> </w:t>
      </w:r>
      <w:r>
        <w:rPr>
          <w:color w:val="231F20"/>
        </w:rPr>
        <w:t>tasks</w:t>
      </w:r>
      <w:r>
        <w:rPr>
          <w:color w:val="231F20"/>
          <w:spacing w:val="-9"/>
        </w:rPr>
        <w:t> </w:t>
      </w:r>
      <w:r>
        <w:rPr>
          <w:color w:val="231F20"/>
        </w:rPr>
        <w:t>(</w:t>
      </w:r>
      <w:hyperlink w:history="true" w:anchor="_bookmark13">
        <w:r>
          <w:rPr>
            <w:color w:val="2E3092"/>
          </w:rPr>
          <w:t>McCool</w:t>
        </w:r>
        <w:r>
          <w:rPr>
            <w:color w:val="2E3092"/>
            <w:spacing w:val="-10"/>
          </w:rPr>
          <w:t> </w:t>
        </w:r>
        <w:r>
          <w:rPr>
            <w:color w:val="2E3092"/>
          </w:rPr>
          <w:t>et</w:t>
        </w:r>
        <w:r>
          <w:rPr>
            <w:color w:val="2E3092"/>
            <w:spacing w:val="-10"/>
          </w:rPr>
          <w:t> </w:t>
        </w:r>
        <w:r>
          <w:rPr>
            <w:color w:val="2E3092"/>
          </w:rPr>
          <w:t>al.,</w:t>
        </w:r>
        <w:r>
          <w:rPr>
            <w:color w:val="2E3092"/>
            <w:spacing w:val="-9"/>
          </w:rPr>
          <w:t> </w:t>
        </w:r>
        <w:r>
          <w:rPr>
            <w:color w:val="2E3092"/>
          </w:rPr>
          <w:t>2017</w:t>
        </w:r>
      </w:hyperlink>
      <w:r>
        <w:rPr>
          <w:color w:val="231F20"/>
        </w:rPr>
        <w:t>).</w:t>
      </w:r>
      <w:r>
        <w:rPr>
          <w:color w:val="231F20"/>
          <w:spacing w:val="-10"/>
        </w:rPr>
        <w:t> </w:t>
      </w:r>
      <w:r>
        <w:rPr>
          <w:color w:val="231F20"/>
        </w:rPr>
        <w:t>Lottes</w:t>
      </w:r>
      <w:r>
        <w:rPr>
          <w:color w:val="231F20"/>
          <w:spacing w:val="40"/>
        </w:rPr>
        <w:t> </w:t>
      </w:r>
      <w:r>
        <w:rPr>
          <w:color w:val="231F20"/>
        </w:rPr>
        <w:t>et al. use a decoder with dilated 3D convolution to visualize the weed</w:t>
      </w:r>
      <w:r>
        <w:rPr>
          <w:color w:val="231F20"/>
          <w:spacing w:val="40"/>
        </w:rPr>
        <w:t> </w:t>
      </w:r>
      <w:r>
        <w:rPr>
          <w:color w:val="231F20"/>
        </w:rPr>
        <w:t>and crop. This technique uses a sequence of non-overlapping images</w:t>
      </w:r>
      <w:r>
        <w:rPr>
          <w:color w:val="231F20"/>
          <w:spacing w:val="40"/>
        </w:rPr>
        <w:t> </w:t>
      </w:r>
      <w:r>
        <w:rPr>
          <w:color w:val="231F20"/>
        </w:rPr>
        <w:t>chosen using the odometry information. This method proposes the</w:t>
      </w:r>
      <w:r>
        <w:rPr>
          <w:color w:val="231F20"/>
          <w:spacing w:val="40"/>
        </w:rPr>
        <w:t> </w:t>
      </w:r>
      <w:r>
        <w:rPr>
          <w:color w:val="231F20"/>
        </w:rPr>
        <w:t>sequential module for extracting the pattern of the plantation. They</w:t>
      </w:r>
      <w:r>
        <w:rPr>
          <w:color w:val="231F20"/>
          <w:spacing w:val="40"/>
        </w:rPr>
        <w:t> </w:t>
      </w:r>
      <w:r>
        <w:rPr>
          <w:color w:val="231F20"/>
        </w:rPr>
        <w:t>achieve the mDICE score of 0.86 for the cross-validation dataset</w:t>
      </w:r>
      <w:r>
        <w:rPr>
          <w:color w:val="231F20"/>
          <w:spacing w:val="40"/>
        </w:rPr>
        <w:t> </w:t>
      </w:r>
      <w:r>
        <w:rPr>
          <w:color w:val="231F20"/>
        </w:rPr>
        <w:t>(</w:t>
      </w:r>
      <w:hyperlink w:history="true" w:anchor="_bookmark13">
        <w:r>
          <w:rPr>
            <w:color w:val="2E3092"/>
          </w:rPr>
          <w:t>Lottes et al., 2018</w:t>
        </w:r>
      </w:hyperlink>
      <w:r>
        <w:rPr>
          <w:color w:val="231F20"/>
        </w:rPr>
        <w:t>). The common challenges with the above schemes</w:t>
      </w:r>
      <w:r>
        <w:rPr>
          <w:color w:val="231F20"/>
          <w:spacing w:val="40"/>
        </w:rPr>
        <w:t> </w:t>
      </w:r>
      <w:r>
        <w:rPr>
          <w:color w:val="231F20"/>
        </w:rPr>
        <w:t>are variant features utilization and lack of generalization for </w:t>
      </w:r>
      <w:r>
        <w:rPr>
          <w:color w:val="231F20"/>
        </w:rPr>
        <w:t>growing</w:t>
      </w:r>
      <w:r>
        <w:rPr>
          <w:color w:val="231F20"/>
          <w:spacing w:val="40"/>
        </w:rPr>
        <w:t> </w:t>
      </w:r>
      <w:r>
        <w:rPr>
          <w:color w:val="231F20"/>
          <w:spacing w:val="-2"/>
        </w:rPr>
        <w:t>plants.</w:t>
      </w:r>
    </w:p>
    <w:p>
      <w:pPr>
        <w:pStyle w:val="BodyText"/>
        <w:spacing w:line="276" w:lineRule="auto"/>
        <w:ind w:left="103" w:right="116" w:firstLine="239"/>
        <w:jc w:val="both"/>
      </w:pPr>
      <w:r>
        <w:rPr>
          <w:color w:val="231F20"/>
        </w:rPr>
        <w:t>Gated-shaped CNN (</w:t>
      </w:r>
      <w:hyperlink w:history="true" w:anchor="_bookmark16">
        <w:r>
          <w:rPr>
            <w:color w:val="2E3092"/>
          </w:rPr>
          <w:t>Takikawa et al., 2019</w:t>
        </w:r>
      </w:hyperlink>
      <w:r>
        <w:rPr>
          <w:color w:val="231F20"/>
        </w:rPr>
        <w:t>) improves the semantic</w:t>
      </w:r>
      <w:r>
        <w:rPr>
          <w:color w:val="231F20"/>
          <w:spacing w:val="40"/>
        </w:rPr>
        <w:t> </w:t>
      </w:r>
      <w:r>
        <w:rPr>
          <w:color w:val="231F20"/>
        </w:rPr>
        <w:t>segmentation task by processing information in two streams. Instead</w:t>
      </w:r>
      <w:r>
        <w:rPr>
          <w:color w:val="231F20"/>
          <w:spacing w:val="40"/>
        </w:rPr>
        <w:t> </w:t>
      </w:r>
      <w:r>
        <w:rPr>
          <w:color w:val="231F20"/>
        </w:rPr>
        <w:t>of processing colour, shape, and texture information in a single tradi-</w:t>
      </w:r>
      <w:r>
        <w:rPr>
          <w:color w:val="231F20"/>
          <w:spacing w:val="40"/>
        </w:rPr>
        <w:t> </w:t>
      </w:r>
      <w:r>
        <w:rPr>
          <w:color w:val="231F20"/>
        </w:rPr>
        <w:t>tional network, a shape-based stream is proposed. The shaped-based</w:t>
      </w:r>
      <w:r>
        <w:rPr>
          <w:color w:val="231F20"/>
          <w:spacing w:val="40"/>
        </w:rPr>
        <w:t> </w:t>
      </w:r>
      <w:r>
        <w:rPr>
          <w:color w:val="231F20"/>
        </w:rPr>
        <w:t>stream focuses on gradient computation for the given mask. The in-</w:t>
      </w:r>
      <w:r>
        <w:rPr>
          <w:color w:val="231F20"/>
          <w:spacing w:val="40"/>
        </w:rPr>
        <w:t> </w:t>
      </w:r>
      <w:r>
        <w:rPr>
          <w:color w:val="231F20"/>
        </w:rPr>
        <w:t>termediate layers in the shape stream are connected using Gated</w:t>
      </w:r>
      <w:r>
        <w:rPr>
          <w:color w:val="231F20"/>
          <w:spacing w:val="40"/>
        </w:rPr>
        <w:t> </w:t>
      </w:r>
      <w:r>
        <w:rPr>
          <w:color w:val="231F20"/>
        </w:rPr>
        <w:t>Convolutional Layers (GCL). Finally, features from the regular and</w:t>
      </w:r>
      <w:r>
        <w:rPr>
          <w:color w:val="231F20"/>
          <w:spacing w:val="40"/>
        </w:rPr>
        <w:t> </w:t>
      </w:r>
      <w:r>
        <w:rPr>
          <w:color w:val="231F20"/>
        </w:rPr>
        <w:t>shape</w:t>
      </w:r>
      <w:r>
        <w:rPr>
          <w:color w:val="231F20"/>
          <w:spacing w:val="40"/>
        </w:rPr>
        <w:t> </w:t>
      </w:r>
      <w:r>
        <w:rPr>
          <w:color w:val="231F20"/>
        </w:rPr>
        <w:t>streams</w:t>
      </w:r>
      <w:r>
        <w:rPr>
          <w:color w:val="231F20"/>
          <w:spacing w:val="40"/>
        </w:rPr>
        <w:t> </w:t>
      </w:r>
      <w:r>
        <w:rPr>
          <w:color w:val="231F20"/>
        </w:rPr>
        <w:t>are</w:t>
      </w:r>
      <w:r>
        <w:rPr>
          <w:color w:val="231F20"/>
          <w:spacing w:val="40"/>
        </w:rPr>
        <w:t> </w:t>
      </w:r>
      <w:r>
        <w:rPr>
          <w:color w:val="231F20"/>
        </w:rPr>
        <w:t>fused</w:t>
      </w:r>
      <w:r>
        <w:rPr>
          <w:color w:val="231F20"/>
          <w:spacing w:val="40"/>
        </w:rPr>
        <w:t> </w:t>
      </w:r>
      <w:r>
        <w:rPr>
          <w:color w:val="231F20"/>
        </w:rPr>
        <w:t>using</w:t>
      </w:r>
      <w:r>
        <w:rPr>
          <w:color w:val="231F20"/>
          <w:spacing w:val="40"/>
        </w:rPr>
        <w:t> </w:t>
      </w:r>
      <w:r>
        <w:rPr>
          <w:color w:val="231F20"/>
        </w:rPr>
        <w:t>Atrous</w:t>
      </w:r>
      <w:r>
        <w:rPr>
          <w:color w:val="231F20"/>
          <w:spacing w:val="40"/>
        </w:rPr>
        <w:t> </w:t>
      </w:r>
      <w:r>
        <w:rPr>
          <w:color w:val="231F20"/>
        </w:rPr>
        <w:t>Spatial</w:t>
      </w:r>
      <w:r>
        <w:rPr>
          <w:color w:val="231F20"/>
          <w:spacing w:val="40"/>
        </w:rPr>
        <w:t> </w:t>
      </w:r>
      <w:r>
        <w:rPr>
          <w:color w:val="231F20"/>
        </w:rPr>
        <w:t>Pooling</w:t>
      </w:r>
      <w:r>
        <w:rPr>
          <w:color w:val="231F20"/>
          <w:spacing w:val="40"/>
        </w:rPr>
        <w:t> </w:t>
      </w:r>
      <w:r>
        <w:rPr>
          <w:color w:val="231F20"/>
        </w:rPr>
        <w:t>Pyramid</w:t>
      </w:r>
      <w:r>
        <w:rPr>
          <w:color w:val="231F20"/>
          <w:spacing w:val="40"/>
        </w:rPr>
        <w:t> </w:t>
      </w:r>
      <w:r>
        <w:rPr>
          <w:color w:val="231F20"/>
        </w:rPr>
        <w:t>(ASPP).</w:t>
      </w:r>
      <w:r>
        <w:rPr>
          <w:color w:val="231F20"/>
          <w:spacing w:val="40"/>
        </w:rPr>
        <w:t> </w:t>
      </w:r>
      <w:r>
        <w:rPr>
          <w:color w:val="231F20"/>
        </w:rPr>
        <w:t>They</w:t>
      </w:r>
      <w:r>
        <w:rPr>
          <w:color w:val="231F20"/>
          <w:spacing w:val="40"/>
        </w:rPr>
        <w:t> </w:t>
      </w:r>
      <w:r>
        <w:rPr>
          <w:color w:val="231F20"/>
        </w:rPr>
        <w:t>report</w:t>
      </w:r>
      <w:r>
        <w:rPr>
          <w:color w:val="231F20"/>
          <w:spacing w:val="40"/>
        </w:rPr>
        <w:t> </w:t>
      </w:r>
      <w:r>
        <w:rPr>
          <w:color w:val="231F20"/>
        </w:rPr>
        <w:t>an</w:t>
      </w:r>
      <w:r>
        <w:rPr>
          <w:color w:val="231F20"/>
          <w:spacing w:val="40"/>
        </w:rPr>
        <w:t> </w:t>
      </w:r>
      <w:r>
        <w:rPr>
          <w:color w:val="231F20"/>
        </w:rPr>
        <w:t>overall</w:t>
      </w:r>
      <w:r>
        <w:rPr>
          <w:color w:val="231F20"/>
          <w:spacing w:val="40"/>
        </w:rPr>
        <w:t> </w:t>
      </w:r>
      <w:r>
        <w:rPr>
          <w:color w:val="231F20"/>
        </w:rPr>
        <w:t>mean</w:t>
      </w:r>
      <w:r>
        <w:rPr>
          <w:color w:val="231F20"/>
          <w:spacing w:val="40"/>
        </w:rPr>
        <w:t> </w:t>
      </w:r>
      <w:r>
        <w:rPr>
          <w:color w:val="231F20"/>
        </w:rPr>
        <w:t>Intersection</w:t>
      </w:r>
      <w:r>
        <w:rPr>
          <w:color w:val="231F20"/>
          <w:spacing w:val="40"/>
        </w:rPr>
        <w:t> </w:t>
      </w:r>
      <w:r>
        <w:rPr>
          <w:color w:val="231F20"/>
        </w:rPr>
        <w:t>Over</w:t>
      </w:r>
      <w:r>
        <w:rPr>
          <w:color w:val="231F20"/>
          <w:spacing w:val="40"/>
        </w:rPr>
        <w:t> </w:t>
      </w:r>
      <w:r>
        <w:rPr>
          <w:color w:val="231F20"/>
        </w:rPr>
        <w:t>Union</w:t>
      </w:r>
      <w:r>
        <w:rPr>
          <w:color w:val="231F20"/>
          <w:spacing w:val="40"/>
        </w:rPr>
        <w:t> </w:t>
      </w:r>
      <w:r>
        <w:rPr>
          <w:color w:val="231F20"/>
        </w:rPr>
        <w:t>(mIOU) of 80.8% for the cityscape dataset.</w:t>
      </w:r>
    </w:p>
    <w:p>
      <w:pPr>
        <w:spacing w:after="0" w:line="276" w:lineRule="auto"/>
        <w:jc w:val="both"/>
        <w:sectPr>
          <w:type w:val="continuous"/>
          <w:pgSz w:w="11910" w:h="15880"/>
          <w:pgMar w:header="693" w:footer="592" w:top="640" w:bottom="280" w:left="660" w:right="640"/>
          <w:cols w:num="2" w:equalWidth="0">
            <w:col w:w="5168" w:space="190"/>
            <w:col w:w="5252"/>
          </w:cols>
        </w:sectPr>
      </w:pPr>
    </w:p>
    <w:p>
      <w:pPr>
        <w:pStyle w:val="BodyText"/>
        <w:rPr>
          <w:sz w:val="20"/>
        </w:rPr>
      </w:pPr>
    </w:p>
    <w:p>
      <w:pPr>
        <w:pStyle w:val="BodyText"/>
        <w:spacing w:before="36"/>
        <w:rPr>
          <w:sz w:val="20"/>
        </w:rPr>
      </w:pPr>
    </w:p>
    <w:p>
      <w:pPr>
        <w:pStyle w:val="BodyText"/>
        <w:ind w:left="1592"/>
        <w:rPr>
          <w:sz w:val="20"/>
        </w:rPr>
      </w:pPr>
      <w:r>
        <w:rPr>
          <w:sz w:val="20"/>
        </w:rPr>
        <w:drawing>
          <wp:inline distT="0" distB="0" distL="0" distR="0">
            <wp:extent cx="4699053" cy="1292352"/>
            <wp:effectExtent l="0" t="0" r="0" b="0"/>
            <wp:docPr id="19" name="Image 19" descr="Image of Fig. 1"/>
            <wp:cNvGraphicFramePr>
              <a:graphicFrameLocks/>
            </wp:cNvGraphicFramePr>
            <a:graphic>
              <a:graphicData uri="http://schemas.openxmlformats.org/drawingml/2006/picture">
                <pic:pic>
                  <pic:nvPicPr>
                    <pic:cNvPr id="19" name="Image 19" descr="Image of Fig. 1"/>
                    <pic:cNvPicPr/>
                  </pic:nvPicPr>
                  <pic:blipFill>
                    <a:blip r:embed="rId17" cstate="print"/>
                    <a:stretch>
                      <a:fillRect/>
                    </a:stretch>
                  </pic:blipFill>
                  <pic:spPr>
                    <a:xfrm>
                      <a:off x="0" y="0"/>
                      <a:ext cx="4699053" cy="1292352"/>
                    </a:xfrm>
                    <a:prstGeom prst="rect">
                      <a:avLst/>
                    </a:prstGeom>
                  </pic:spPr>
                </pic:pic>
              </a:graphicData>
            </a:graphic>
          </wp:inline>
        </w:drawing>
      </w:r>
      <w:r>
        <w:rPr>
          <w:sz w:val="20"/>
        </w:rPr>
      </w:r>
    </w:p>
    <w:p>
      <w:pPr>
        <w:pStyle w:val="BodyText"/>
        <w:spacing w:before="113"/>
        <w:rPr>
          <w:sz w:val="12"/>
        </w:rPr>
      </w:pPr>
    </w:p>
    <w:p>
      <w:pPr>
        <w:spacing w:line="302" w:lineRule="auto" w:before="0"/>
        <w:ind w:left="103" w:right="0" w:firstLine="0"/>
        <w:jc w:val="left"/>
        <w:rPr>
          <w:sz w:val="12"/>
        </w:rPr>
      </w:pPr>
      <w:bookmarkStart w:name="_bookmark2" w:id="6"/>
      <w:bookmarkEnd w:id="6"/>
      <w:r>
        <w:rPr/>
      </w:r>
      <w:r>
        <w:rPr>
          <w:color w:val="231F20"/>
          <w:w w:val="105"/>
          <w:sz w:val="12"/>
        </w:rPr>
        <w:t>Fig.</w:t>
      </w:r>
      <w:r>
        <w:rPr>
          <w:color w:val="231F20"/>
          <w:spacing w:val="-4"/>
          <w:w w:val="105"/>
          <w:sz w:val="12"/>
        </w:rPr>
        <w:t> </w:t>
      </w:r>
      <w:r>
        <w:rPr>
          <w:color w:val="231F20"/>
          <w:w w:val="105"/>
          <w:sz w:val="12"/>
        </w:rPr>
        <w:t>1.</w:t>
      </w:r>
      <w:r>
        <w:rPr>
          <w:color w:val="231F20"/>
          <w:spacing w:val="-2"/>
          <w:w w:val="105"/>
          <w:sz w:val="12"/>
        </w:rPr>
        <w:t> </w:t>
      </w:r>
      <w:r>
        <w:rPr>
          <w:color w:val="231F20"/>
          <w:w w:val="105"/>
          <w:sz w:val="12"/>
        </w:rPr>
        <w:t>The</w:t>
      </w:r>
      <w:r>
        <w:rPr>
          <w:color w:val="231F20"/>
          <w:spacing w:val="-3"/>
          <w:w w:val="105"/>
          <w:sz w:val="12"/>
        </w:rPr>
        <w:t> </w:t>
      </w:r>
      <w:r>
        <w:rPr>
          <w:color w:val="231F20"/>
          <w:w w:val="105"/>
          <w:sz w:val="12"/>
        </w:rPr>
        <w:t>CGAN</w:t>
      </w:r>
      <w:r>
        <w:rPr>
          <w:color w:val="231F20"/>
          <w:spacing w:val="-4"/>
          <w:w w:val="105"/>
          <w:sz w:val="12"/>
        </w:rPr>
        <w:t> </w:t>
      </w:r>
      <w:r>
        <w:rPr>
          <w:color w:val="231F20"/>
          <w:w w:val="105"/>
          <w:sz w:val="12"/>
        </w:rPr>
        <w:t>for</w:t>
      </w:r>
      <w:r>
        <w:rPr>
          <w:color w:val="231F20"/>
          <w:spacing w:val="-2"/>
          <w:w w:val="105"/>
          <w:sz w:val="12"/>
        </w:rPr>
        <w:t> </w:t>
      </w:r>
      <w:r>
        <w:rPr>
          <w:color w:val="231F20"/>
          <w:w w:val="105"/>
          <w:sz w:val="12"/>
        </w:rPr>
        <w:t>image</w:t>
      </w:r>
      <w:r>
        <w:rPr>
          <w:color w:val="231F20"/>
          <w:spacing w:val="-2"/>
          <w:w w:val="105"/>
          <w:sz w:val="12"/>
        </w:rPr>
        <w:t> </w:t>
      </w:r>
      <w:r>
        <w:rPr>
          <w:color w:val="231F20"/>
          <w:w w:val="105"/>
          <w:sz w:val="12"/>
        </w:rPr>
        <w:t>translation:</w:t>
      </w:r>
      <w:r>
        <w:rPr>
          <w:color w:val="231F20"/>
          <w:spacing w:val="-4"/>
          <w:w w:val="105"/>
          <w:sz w:val="12"/>
        </w:rPr>
        <w:t> </w:t>
      </w:r>
      <w:r>
        <w:rPr>
          <w:color w:val="231F20"/>
          <w:w w:val="105"/>
          <w:sz w:val="12"/>
        </w:rPr>
        <w:t>G</w:t>
      </w:r>
      <w:r>
        <w:rPr>
          <w:color w:val="231F20"/>
          <w:spacing w:val="-3"/>
          <w:w w:val="105"/>
          <w:sz w:val="12"/>
        </w:rPr>
        <w:t> </w:t>
      </w:r>
      <w:r>
        <w:rPr>
          <w:color w:val="231F20"/>
          <w:w w:val="105"/>
          <w:sz w:val="12"/>
        </w:rPr>
        <w:t>represents</w:t>
      </w:r>
      <w:r>
        <w:rPr>
          <w:color w:val="231F20"/>
          <w:spacing w:val="-3"/>
          <w:w w:val="105"/>
          <w:sz w:val="12"/>
        </w:rPr>
        <w:t> </w:t>
      </w:r>
      <w:r>
        <w:rPr>
          <w:color w:val="231F20"/>
          <w:w w:val="105"/>
          <w:sz w:val="12"/>
        </w:rPr>
        <w:t>generator</w:t>
      </w:r>
      <w:r>
        <w:rPr>
          <w:color w:val="231F20"/>
          <w:spacing w:val="-2"/>
          <w:w w:val="105"/>
          <w:sz w:val="12"/>
        </w:rPr>
        <w:t> </w:t>
      </w:r>
      <w:r>
        <w:rPr>
          <w:color w:val="231F20"/>
          <w:w w:val="105"/>
          <w:sz w:val="12"/>
        </w:rPr>
        <w:t>whereas</w:t>
      </w:r>
      <w:r>
        <w:rPr>
          <w:color w:val="231F20"/>
          <w:spacing w:val="-4"/>
          <w:w w:val="105"/>
          <w:sz w:val="12"/>
        </w:rPr>
        <w:t> </w:t>
      </w:r>
      <w:r>
        <w:rPr>
          <w:color w:val="231F20"/>
          <w:w w:val="105"/>
          <w:sz w:val="12"/>
        </w:rPr>
        <w:t>D</w:t>
      </w:r>
      <w:r>
        <w:rPr>
          <w:color w:val="231F20"/>
          <w:spacing w:val="-3"/>
          <w:w w:val="105"/>
          <w:sz w:val="12"/>
        </w:rPr>
        <w:t> </w:t>
      </w:r>
      <w:r>
        <w:rPr>
          <w:color w:val="231F20"/>
          <w:w w:val="105"/>
          <w:sz w:val="12"/>
        </w:rPr>
        <w:t>represents</w:t>
      </w:r>
      <w:r>
        <w:rPr>
          <w:color w:val="231F20"/>
          <w:spacing w:val="-3"/>
          <w:w w:val="105"/>
          <w:sz w:val="12"/>
        </w:rPr>
        <w:t> </w:t>
      </w:r>
      <w:r>
        <w:rPr>
          <w:color w:val="231F20"/>
          <w:w w:val="105"/>
          <w:sz w:val="12"/>
        </w:rPr>
        <w:t>Discriminator,</w:t>
      </w:r>
      <w:r>
        <w:rPr>
          <w:color w:val="231F20"/>
          <w:spacing w:val="-4"/>
          <w:w w:val="105"/>
          <w:sz w:val="12"/>
        </w:rPr>
        <w:t> </w:t>
      </w:r>
      <w:r>
        <w:rPr>
          <w:color w:val="231F20"/>
          <w:w w:val="105"/>
          <w:sz w:val="12"/>
        </w:rPr>
        <w:t>x</w:t>
      </w:r>
      <w:r>
        <w:rPr>
          <w:color w:val="231F20"/>
          <w:spacing w:val="-2"/>
          <w:w w:val="105"/>
          <w:sz w:val="12"/>
        </w:rPr>
        <w:t> </w:t>
      </w:r>
      <w:r>
        <w:rPr>
          <w:color w:val="231F20"/>
          <w:w w:val="105"/>
          <w:sz w:val="12"/>
        </w:rPr>
        <w:t>represents</w:t>
      </w:r>
      <w:r>
        <w:rPr>
          <w:color w:val="231F20"/>
          <w:spacing w:val="-3"/>
          <w:w w:val="105"/>
          <w:sz w:val="12"/>
        </w:rPr>
        <w:t> </w:t>
      </w:r>
      <w:r>
        <w:rPr>
          <w:color w:val="231F20"/>
          <w:w w:val="105"/>
          <w:sz w:val="12"/>
        </w:rPr>
        <w:t>input</w:t>
      </w:r>
      <w:r>
        <w:rPr>
          <w:color w:val="231F20"/>
          <w:spacing w:val="-2"/>
          <w:w w:val="105"/>
          <w:sz w:val="12"/>
        </w:rPr>
        <w:t> </w:t>
      </w:r>
      <w:r>
        <w:rPr>
          <w:color w:val="231F20"/>
          <w:w w:val="105"/>
          <w:sz w:val="12"/>
        </w:rPr>
        <w:t>(RGB</w:t>
      </w:r>
      <w:r>
        <w:rPr>
          <w:color w:val="231F20"/>
          <w:spacing w:val="-3"/>
          <w:w w:val="105"/>
          <w:sz w:val="12"/>
        </w:rPr>
        <w:t> </w:t>
      </w:r>
      <w:r>
        <w:rPr>
          <w:color w:val="231F20"/>
          <w:w w:val="105"/>
          <w:sz w:val="12"/>
        </w:rPr>
        <w:t>and</w:t>
      </w:r>
      <w:r>
        <w:rPr>
          <w:color w:val="231F20"/>
          <w:spacing w:val="-2"/>
          <w:w w:val="105"/>
          <w:sz w:val="12"/>
        </w:rPr>
        <w:t> </w:t>
      </w:r>
      <w:r>
        <w:rPr>
          <w:color w:val="231F20"/>
          <w:w w:val="105"/>
          <w:sz w:val="12"/>
        </w:rPr>
        <w:t>NIR)</w:t>
      </w:r>
      <w:r>
        <w:rPr>
          <w:color w:val="231F20"/>
          <w:spacing w:val="-2"/>
          <w:w w:val="105"/>
          <w:sz w:val="12"/>
        </w:rPr>
        <w:t> </w:t>
      </w:r>
      <w:r>
        <w:rPr>
          <w:color w:val="231F20"/>
          <w:w w:val="105"/>
          <w:sz w:val="12"/>
        </w:rPr>
        <w:t>image,</w:t>
      </w:r>
      <w:r>
        <w:rPr>
          <w:color w:val="231F20"/>
          <w:spacing w:val="-4"/>
          <w:w w:val="105"/>
          <w:sz w:val="12"/>
        </w:rPr>
        <w:t> </w:t>
      </w:r>
      <w:r>
        <w:rPr>
          <w:color w:val="231F20"/>
          <w:w w:val="105"/>
          <w:sz w:val="12"/>
        </w:rPr>
        <w:t>G</w:t>
      </w:r>
      <w:r>
        <w:rPr>
          <w:color w:val="231F20"/>
          <w:spacing w:val="-3"/>
          <w:w w:val="105"/>
          <w:sz w:val="12"/>
        </w:rPr>
        <w:t> </w:t>
      </w:r>
      <w:r>
        <w:rPr>
          <w:color w:val="231F20"/>
          <w:w w:val="105"/>
          <w:sz w:val="12"/>
        </w:rPr>
        <w:t>outputs</w:t>
      </w:r>
      <w:r>
        <w:rPr>
          <w:color w:val="231F20"/>
          <w:spacing w:val="-2"/>
          <w:w w:val="105"/>
          <w:sz w:val="12"/>
        </w:rPr>
        <w:t> </w:t>
      </w:r>
      <w:r>
        <w:rPr>
          <w:color w:val="231F20"/>
          <w:w w:val="105"/>
          <w:sz w:val="12"/>
        </w:rPr>
        <w:t>RGB</w:t>
      </w:r>
      <w:r>
        <w:rPr>
          <w:color w:val="231F20"/>
          <w:spacing w:val="-2"/>
          <w:w w:val="105"/>
          <w:sz w:val="12"/>
        </w:rPr>
        <w:t> </w:t>
      </w:r>
      <w:r>
        <w:rPr>
          <w:color w:val="231F20"/>
          <w:w w:val="105"/>
          <w:sz w:val="12"/>
        </w:rPr>
        <w:t>semantic</w:t>
      </w:r>
      <w:r>
        <w:rPr>
          <w:color w:val="231F20"/>
          <w:spacing w:val="-4"/>
          <w:w w:val="105"/>
          <w:sz w:val="12"/>
        </w:rPr>
        <w:t> </w:t>
      </w:r>
      <w:r>
        <w:rPr>
          <w:color w:val="231F20"/>
          <w:w w:val="105"/>
          <w:sz w:val="12"/>
        </w:rPr>
        <w:t>map</w:t>
      </w:r>
      <w:r>
        <w:rPr>
          <w:color w:val="231F20"/>
          <w:spacing w:val="-5"/>
          <w:w w:val="105"/>
          <w:sz w:val="12"/>
        </w:rPr>
        <w:t> </w:t>
      </w:r>
      <w:r>
        <w:rPr>
          <w:color w:val="231F20"/>
          <w:w w:val="105"/>
          <w:sz w:val="12"/>
        </w:rPr>
        <w:t>that</w:t>
      </w:r>
      <w:r>
        <w:rPr>
          <w:color w:val="231F20"/>
          <w:spacing w:val="-5"/>
          <w:w w:val="105"/>
          <w:sz w:val="12"/>
        </w:rPr>
        <w:t> </w:t>
      </w:r>
      <w:r>
        <w:rPr>
          <w:color w:val="231F20"/>
          <w:w w:val="105"/>
          <w:sz w:val="12"/>
        </w:rPr>
        <w:t>is</w:t>
      </w:r>
      <w:r>
        <w:rPr>
          <w:color w:val="231F20"/>
          <w:spacing w:val="-4"/>
          <w:w w:val="105"/>
          <w:sz w:val="12"/>
        </w:rPr>
        <w:t> </w:t>
      </w:r>
      <w:r>
        <w:rPr>
          <w:color w:val="231F20"/>
          <w:w w:val="105"/>
          <w:sz w:val="12"/>
        </w:rPr>
        <w:t>fed</w:t>
      </w:r>
      <w:r>
        <w:rPr>
          <w:color w:val="231F20"/>
          <w:spacing w:val="-2"/>
          <w:w w:val="105"/>
          <w:sz w:val="12"/>
        </w:rPr>
        <w:t> </w:t>
      </w:r>
      <w:r>
        <w:rPr>
          <w:color w:val="231F20"/>
          <w:w w:val="105"/>
          <w:sz w:val="12"/>
        </w:rPr>
        <w:t>to</w:t>
      </w:r>
      <w:r>
        <w:rPr>
          <w:color w:val="231F20"/>
          <w:spacing w:val="-2"/>
          <w:w w:val="105"/>
          <w:sz w:val="12"/>
        </w:rPr>
        <w:t> </w:t>
      </w:r>
      <w:r>
        <w:rPr>
          <w:color w:val="231F20"/>
          <w:w w:val="105"/>
          <w:sz w:val="12"/>
        </w:rPr>
        <w:t>D</w:t>
      </w:r>
      <w:r>
        <w:rPr>
          <w:color w:val="231F20"/>
          <w:spacing w:val="40"/>
          <w:w w:val="105"/>
          <w:sz w:val="12"/>
        </w:rPr>
        <w:t> </w:t>
      </w:r>
      <w:r>
        <w:rPr>
          <w:color w:val="231F20"/>
          <w:w w:val="105"/>
          <w:sz w:val="12"/>
        </w:rPr>
        <w:t>with</w:t>
      </w:r>
      <w:r>
        <w:rPr>
          <w:color w:val="231F20"/>
          <w:spacing w:val="12"/>
          <w:w w:val="105"/>
          <w:sz w:val="12"/>
        </w:rPr>
        <w:t> </w:t>
      </w:r>
      <w:r>
        <w:rPr>
          <w:color w:val="231F20"/>
          <w:w w:val="105"/>
          <w:sz w:val="12"/>
        </w:rPr>
        <w:t>the</w:t>
      </w:r>
      <w:r>
        <w:rPr>
          <w:color w:val="231F20"/>
          <w:spacing w:val="9"/>
          <w:w w:val="105"/>
          <w:sz w:val="12"/>
        </w:rPr>
        <w:t> </w:t>
      </w:r>
      <w:r>
        <w:rPr>
          <w:color w:val="231F20"/>
          <w:w w:val="105"/>
          <w:sz w:val="12"/>
        </w:rPr>
        <w:t>fake</w:t>
      </w:r>
      <w:r>
        <w:rPr>
          <w:color w:val="231F20"/>
          <w:spacing w:val="11"/>
          <w:w w:val="105"/>
          <w:sz w:val="12"/>
        </w:rPr>
        <w:t> </w:t>
      </w:r>
      <w:r>
        <w:rPr>
          <w:color w:val="231F20"/>
          <w:w w:val="105"/>
          <w:sz w:val="12"/>
        </w:rPr>
        <w:t>label. In the</w:t>
      </w:r>
      <w:r>
        <w:rPr>
          <w:color w:val="231F20"/>
          <w:spacing w:val="9"/>
          <w:w w:val="105"/>
          <w:sz w:val="12"/>
        </w:rPr>
        <w:t> </w:t>
      </w:r>
      <w:r>
        <w:rPr>
          <w:color w:val="231F20"/>
          <w:w w:val="105"/>
          <w:sz w:val="12"/>
        </w:rPr>
        <w:t>next</w:t>
      </w:r>
      <w:r>
        <w:rPr>
          <w:color w:val="231F20"/>
          <w:spacing w:val="12"/>
          <w:w w:val="105"/>
          <w:sz w:val="12"/>
        </w:rPr>
        <w:t> </w:t>
      </w:r>
      <w:r>
        <w:rPr>
          <w:color w:val="231F20"/>
          <w:w w:val="105"/>
          <w:sz w:val="12"/>
        </w:rPr>
        <w:t>iteration</w:t>
      </w:r>
      <w:r>
        <w:rPr>
          <w:color w:val="231F20"/>
          <w:spacing w:val="9"/>
          <w:w w:val="105"/>
          <w:sz w:val="12"/>
        </w:rPr>
        <w:t> </w:t>
      </w:r>
      <w:r>
        <w:rPr>
          <w:color w:val="231F20"/>
          <w:w w:val="105"/>
          <w:sz w:val="12"/>
        </w:rPr>
        <w:t>real semantic map</w:t>
      </w:r>
      <w:r>
        <w:rPr>
          <w:color w:val="231F20"/>
          <w:spacing w:val="12"/>
          <w:w w:val="105"/>
          <w:sz w:val="12"/>
        </w:rPr>
        <w:t> </w:t>
      </w:r>
      <w:r>
        <w:rPr>
          <w:color w:val="231F20"/>
          <w:w w:val="105"/>
          <w:sz w:val="12"/>
        </w:rPr>
        <w:t>is used</w:t>
      </w:r>
      <w:r>
        <w:rPr>
          <w:color w:val="231F20"/>
          <w:spacing w:val="9"/>
          <w:w w:val="105"/>
          <w:sz w:val="12"/>
        </w:rPr>
        <w:t> </w:t>
      </w:r>
      <w:r>
        <w:rPr>
          <w:color w:val="231F20"/>
          <w:w w:val="105"/>
          <w:sz w:val="12"/>
        </w:rPr>
        <w:t>along with</w:t>
      </w:r>
      <w:r>
        <w:rPr>
          <w:color w:val="231F20"/>
          <w:spacing w:val="12"/>
          <w:w w:val="105"/>
          <w:sz w:val="12"/>
        </w:rPr>
        <w:t> </w:t>
      </w:r>
      <w:r>
        <w:rPr>
          <w:color w:val="231F20"/>
          <w:w w:val="105"/>
          <w:sz w:val="12"/>
        </w:rPr>
        <w:t>x</w:t>
      </w:r>
      <w:r>
        <w:rPr>
          <w:color w:val="231F20"/>
          <w:spacing w:val="11"/>
          <w:w w:val="105"/>
          <w:sz w:val="12"/>
        </w:rPr>
        <w:t> </w:t>
      </w:r>
      <w:r>
        <w:rPr>
          <w:color w:val="231F20"/>
          <w:w w:val="105"/>
          <w:sz w:val="12"/>
        </w:rPr>
        <w:t>input</w:t>
      </w:r>
      <w:r>
        <w:rPr>
          <w:color w:val="231F20"/>
          <w:spacing w:val="12"/>
          <w:w w:val="105"/>
          <w:sz w:val="12"/>
        </w:rPr>
        <w:t> </w:t>
      </w:r>
      <w:r>
        <w:rPr>
          <w:color w:val="231F20"/>
          <w:w w:val="105"/>
          <w:sz w:val="12"/>
        </w:rPr>
        <w:t>to</w:t>
      </w:r>
      <w:r>
        <w:rPr>
          <w:color w:val="231F20"/>
          <w:spacing w:val="11"/>
          <w:w w:val="105"/>
          <w:sz w:val="12"/>
        </w:rPr>
        <w:t> </w:t>
      </w:r>
      <w:r>
        <w:rPr>
          <w:color w:val="231F20"/>
          <w:w w:val="105"/>
          <w:sz w:val="12"/>
        </w:rPr>
        <w:t>only</w:t>
      </w:r>
      <w:r>
        <w:rPr>
          <w:color w:val="231F20"/>
          <w:spacing w:val="9"/>
          <w:w w:val="105"/>
          <w:sz w:val="12"/>
        </w:rPr>
        <w:t> </w:t>
      </w:r>
      <w:r>
        <w:rPr>
          <w:color w:val="231F20"/>
          <w:w w:val="105"/>
          <w:sz w:val="12"/>
        </w:rPr>
        <w:t>train</w:t>
      </w:r>
      <w:r>
        <w:rPr>
          <w:color w:val="231F20"/>
          <w:spacing w:val="9"/>
          <w:w w:val="105"/>
          <w:sz w:val="12"/>
        </w:rPr>
        <w:t> </w:t>
      </w:r>
      <w:r>
        <w:rPr>
          <w:color w:val="231F20"/>
          <w:w w:val="105"/>
          <w:sz w:val="12"/>
        </w:rPr>
        <w:t>D</w:t>
      </w:r>
      <w:r>
        <w:rPr>
          <w:color w:val="231F20"/>
          <w:spacing w:val="11"/>
          <w:w w:val="105"/>
          <w:sz w:val="12"/>
        </w:rPr>
        <w:t> </w:t>
      </w:r>
      <w:r>
        <w:rPr>
          <w:color w:val="231F20"/>
          <w:w w:val="105"/>
          <w:sz w:val="12"/>
        </w:rPr>
        <w:t>with</w:t>
      </w:r>
      <w:r>
        <w:rPr>
          <w:color w:val="231F20"/>
          <w:spacing w:val="12"/>
          <w:w w:val="105"/>
          <w:sz w:val="12"/>
        </w:rPr>
        <w:t> </w:t>
      </w:r>
      <w:r>
        <w:rPr>
          <w:color w:val="231F20"/>
          <w:w w:val="105"/>
          <w:sz w:val="12"/>
        </w:rPr>
        <w:t>a</w:t>
      </w:r>
      <w:r>
        <w:rPr>
          <w:color w:val="231F20"/>
          <w:spacing w:val="11"/>
          <w:w w:val="105"/>
          <w:sz w:val="12"/>
        </w:rPr>
        <w:t> </w:t>
      </w:r>
      <w:r>
        <w:rPr>
          <w:color w:val="231F20"/>
          <w:w w:val="105"/>
          <w:sz w:val="12"/>
        </w:rPr>
        <w:t>real label.</w:t>
      </w:r>
    </w:p>
    <w:p>
      <w:pPr>
        <w:spacing w:after="0" w:line="302" w:lineRule="auto"/>
        <w:jc w:val="left"/>
        <w:rPr>
          <w:sz w:val="12"/>
        </w:rPr>
        <w:sectPr>
          <w:type w:val="continuous"/>
          <w:pgSz w:w="11910" w:h="15880"/>
          <w:pgMar w:header="693" w:footer="592" w:top="640" w:bottom="280" w:left="660" w:right="640"/>
        </w:sectPr>
      </w:pPr>
    </w:p>
    <w:p>
      <w:pPr>
        <w:pStyle w:val="BodyText"/>
        <w:spacing w:before="8"/>
        <w:rPr>
          <w:sz w:val="10"/>
        </w:rPr>
      </w:pPr>
    </w:p>
    <w:p>
      <w:pPr>
        <w:spacing w:after="0"/>
        <w:rPr>
          <w:sz w:val="10"/>
        </w:rPr>
        <w:sectPr>
          <w:pgSz w:w="11910" w:h="15880"/>
          <w:pgMar w:header="693" w:footer="592" w:top="880" w:bottom="780" w:left="660" w:right="640"/>
        </w:sectPr>
      </w:pPr>
    </w:p>
    <w:p>
      <w:pPr>
        <w:pStyle w:val="BodyText"/>
        <w:spacing w:line="276" w:lineRule="auto" w:before="112"/>
        <w:ind w:left="103" w:right="38" w:firstLine="238"/>
        <w:jc w:val="both"/>
      </w:pPr>
      <w:bookmarkStart w:name="3. Data analysis and experiments" w:id="7"/>
      <w:bookmarkEnd w:id="7"/>
      <w:r>
        <w:rPr/>
      </w:r>
      <w:bookmarkStart w:name="3.1. Data analysis" w:id="8"/>
      <w:bookmarkEnd w:id="8"/>
      <w:r>
        <w:rPr/>
      </w:r>
      <w:bookmarkStart w:name="_bookmark3" w:id="9"/>
      <w:bookmarkEnd w:id="9"/>
      <w:r>
        <w:rPr/>
      </w:r>
      <w:r>
        <w:rPr>
          <w:color w:val="231F20"/>
        </w:rPr>
        <w:t>Asad</w:t>
      </w:r>
      <w:r>
        <w:rPr>
          <w:color w:val="231F20"/>
          <w:spacing w:val="-10"/>
        </w:rPr>
        <w:t> </w:t>
      </w:r>
      <w:r>
        <w:rPr>
          <w:color w:val="231F20"/>
        </w:rPr>
        <w:t>and</w:t>
      </w:r>
      <w:r>
        <w:rPr>
          <w:color w:val="231F20"/>
          <w:spacing w:val="-10"/>
        </w:rPr>
        <w:t> </w:t>
      </w:r>
      <w:r>
        <w:rPr>
          <w:color w:val="231F20"/>
        </w:rPr>
        <w:t>Bais</w:t>
      </w:r>
      <w:r>
        <w:rPr>
          <w:color w:val="231F20"/>
          <w:spacing w:val="-9"/>
        </w:rPr>
        <w:t> </w:t>
      </w:r>
      <w:r>
        <w:rPr>
          <w:color w:val="231F20"/>
        </w:rPr>
        <w:t>propose</w:t>
      </w:r>
      <w:r>
        <w:rPr>
          <w:color w:val="231F20"/>
          <w:spacing w:val="-10"/>
        </w:rPr>
        <w:t> </w:t>
      </w:r>
      <w:r>
        <w:rPr>
          <w:color w:val="231F20"/>
        </w:rPr>
        <w:t>a</w:t>
      </w:r>
      <w:r>
        <w:rPr>
          <w:color w:val="231F20"/>
          <w:spacing w:val="-10"/>
        </w:rPr>
        <w:t> </w:t>
      </w:r>
      <w:r>
        <w:rPr>
          <w:color w:val="231F20"/>
        </w:rPr>
        <w:t>novel</w:t>
      </w:r>
      <w:r>
        <w:rPr>
          <w:color w:val="231F20"/>
          <w:spacing w:val="-9"/>
        </w:rPr>
        <w:t> </w:t>
      </w:r>
      <w:r>
        <w:rPr>
          <w:color w:val="231F20"/>
        </w:rPr>
        <w:t>approach</w:t>
      </w:r>
      <w:r>
        <w:rPr>
          <w:color w:val="231F20"/>
          <w:spacing w:val="-10"/>
        </w:rPr>
        <w:t> </w:t>
      </w:r>
      <w:r>
        <w:rPr>
          <w:color w:val="231F20"/>
        </w:rPr>
        <w:t>for</w:t>
      </w:r>
      <w:r>
        <w:rPr>
          <w:color w:val="231F20"/>
          <w:spacing w:val="-10"/>
        </w:rPr>
        <w:t> </w:t>
      </w:r>
      <w:r>
        <w:rPr>
          <w:color w:val="231F20"/>
        </w:rPr>
        <w:t>agricultural</w:t>
      </w:r>
      <w:r>
        <w:rPr>
          <w:color w:val="231F20"/>
          <w:spacing w:val="-9"/>
        </w:rPr>
        <w:t> </w:t>
      </w:r>
      <w:r>
        <w:rPr>
          <w:color w:val="231F20"/>
        </w:rPr>
        <w:t>image</w:t>
      </w:r>
      <w:r>
        <w:rPr>
          <w:color w:val="231F20"/>
          <w:spacing w:val="-10"/>
        </w:rPr>
        <w:t> </w:t>
      </w:r>
      <w:r>
        <w:rPr>
          <w:color w:val="231F20"/>
        </w:rPr>
        <w:t>label-</w:t>
      </w:r>
      <w:r>
        <w:rPr>
          <w:color w:val="231F20"/>
          <w:spacing w:val="40"/>
        </w:rPr>
        <w:t> </w:t>
      </w:r>
      <w:r>
        <w:rPr>
          <w:color w:val="231F20"/>
        </w:rPr>
        <w:t>ling with promising results for weed detection (</w:t>
      </w:r>
      <w:hyperlink w:history="true" w:anchor="_bookmark19">
        <w:r>
          <w:rPr>
            <w:color w:val="2E3092"/>
          </w:rPr>
          <w:t>Asad and Bais, 2020</w:t>
        </w:r>
      </w:hyperlink>
      <w:r>
        <w:rPr>
          <w:color w:val="231F20"/>
        </w:rPr>
        <w:t>).</w:t>
      </w:r>
      <w:r>
        <w:rPr>
          <w:color w:val="231F20"/>
          <w:spacing w:val="40"/>
        </w:rPr>
        <w:t> </w:t>
      </w:r>
      <w:r>
        <w:rPr>
          <w:color w:val="231F20"/>
        </w:rPr>
        <w:t>Images from the canola </w:t>
      </w:r>
      <w:r>
        <w:rPr>
          <w:rFonts w:ascii="Times New Roman"/>
          <w:color w:val="231F20"/>
        </w:rPr>
        <w:t>fi</w:t>
      </w:r>
      <w:r>
        <w:rPr>
          <w:color w:val="231F20"/>
        </w:rPr>
        <w:t>eld are </w:t>
      </w:r>
      <w:r>
        <w:rPr>
          <w:rFonts w:ascii="Times New Roman"/>
          <w:color w:val="231F20"/>
        </w:rPr>
        <w:t>fi</w:t>
      </w:r>
      <w:r>
        <w:rPr>
          <w:color w:val="231F20"/>
        </w:rPr>
        <w:t>rst segmented into background and</w:t>
      </w:r>
      <w:r>
        <w:rPr>
          <w:color w:val="231F20"/>
          <w:spacing w:val="40"/>
        </w:rPr>
        <w:t> </w:t>
      </w:r>
      <w:r>
        <w:rPr>
          <w:color w:val="231F20"/>
        </w:rPr>
        <w:t>foreground,</w:t>
      </w:r>
      <w:r>
        <w:rPr>
          <w:color w:val="231F20"/>
          <w:spacing w:val="-2"/>
        </w:rPr>
        <w:t> </w:t>
      </w:r>
      <w:r>
        <w:rPr>
          <w:color w:val="231F20"/>
        </w:rPr>
        <w:t>then</w:t>
      </w:r>
      <w:r>
        <w:rPr>
          <w:color w:val="231F20"/>
          <w:spacing w:val="-2"/>
        </w:rPr>
        <w:t> </w:t>
      </w:r>
      <w:r>
        <w:rPr>
          <w:color w:val="231F20"/>
        </w:rPr>
        <w:t>the</w:t>
      </w:r>
      <w:r>
        <w:rPr>
          <w:color w:val="231F20"/>
          <w:spacing w:val="-4"/>
        </w:rPr>
        <w:t> </w:t>
      </w:r>
      <w:r>
        <w:rPr>
          <w:color w:val="231F20"/>
        </w:rPr>
        <w:t>weeds</w:t>
      </w:r>
      <w:r>
        <w:rPr>
          <w:color w:val="231F20"/>
          <w:spacing w:val="-1"/>
        </w:rPr>
        <w:t> </w:t>
      </w:r>
      <w:r>
        <w:rPr>
          <w:color w:val="231F20"/>
        </w:rPr>
        <w:t>are</w:t>
      </w:r>
      <w:r>
        <w:rPr>
          <w:color w:val="231F20"/>
          <w:spacing w:val="-2"/>
        </w:rPr>
        <w:t> </w:t>
      </w:r>
      <w:r>
        <w:rPr>
          <w:color w:val="231F20"/>
        </w:rPr>
        <w:t>manually</w:t>
      </w:r>
      <w:r>
        <w:rPr>
          <w:color w:val="231F20"/>
          <w:spacing w:val="-2"/>
        </w:rPr>
        <w:t> </w:t>
      </w:r>
      <w:r>
        <w:rPr>
          <w:color w:val="231F20"/>
        </w:rPr>
        <w:t>labelled.</w:t>
      </w:r>
      <w:r>
        <w:rPr>
          <w:color w:val="231F20"/>
          <w:spacing w:val="-3"/>
        </w:rPr>
        <w:t> </w:t>
      </w:r>
      <w:r>
        <w:rPr>
          <w:color w:val="231F20"/>
        </w:rPr>
        <w:t>This</w:t>
      </w:r>
      <w:r>
        <w:rPr>
          <w:color w:val="231F20"/>
          <w:spacing w:val="-1"/>
        </w:rPr>
        <w:t> </w:t>
      </w:r>
      <w:r>
        <w:rPr>
          <w:color w:val="231F20"/>
        </w:rPr>
        <w:t>labelling</w:t>
      </w:r>
      <w:r>
        <w:rPr>
          <w:color w:val="231F20"/>
          <w:spacing w:val="-4"/>
        </w:rPr>
        <w:t> </w:t>
      </w:r>
      <w:r>
        <w:rPr>
          <w:color w:val="231F20"/>
        </w:rPr>
        <w:t>mech-</w:t>
      </w:r>
      <w:r>
        <w:rPr>
          <w:color w:val="231F20"/>
          <w:spacing w:val="40"/>
        </w:rPr>
        <w:t> </w:t>
      </w:r>
      <w:r>
        <w:rPr>
          <w:color w:val="231F20"/>
        </w:rPr>
        <w:t>anism</w:t>
      </w:r>
      <w:r>
        <w:rPr>
          <w:color w:val="231F20"/>
          <w:spacing w:val="-4"/>
        </w:rPr>
        <w:t> </w:t>
      </w:r>
      <w:r>
        <w:rPr>
          <w:color w:val="231F20"/>
        </w:rPr>
        <w:t>is</w:t>
      </w:r>
      <w:r>
        <w:rPr>
          <w:color w:val="231F20"/>
          <w:spacing w:val="-2"/>
        </w:rPr>
        <w:t> </w:t>
      </w:r>
      <w:r>
        <w:rPr>
          <w:color w:val="231F20"/>
        </w:rPr>
        <w:t>not</w:t>
      </w:r>
      <w:r>
        <w:rPr>
          <w:color w:val="231F20"/>
          <w:spacing w:val="-3"/>
        </w:rPr>
        <w:t> </w:t>
      </w:r>
      <w:r>
        <w:rPr>
          <w:color w:val="231F20"/>
        </w:rPr>
        <w:t>fully</w:t>
      </w:r>
      <w:r>
        <w:rPr>
          <w:color w:val="231F20"/>
          <w:spacing w:val="-4"/>
        </w:rPr>
        <w:t> </w:t>
      </w:r>
      <w:r>
        <w:rPr>
          <w:color w:val="231F20"/>
        </w:rPr>
        <w:t>automatic,</w:t>
      </w:r>
      <w:r>
        <w:rPr>
          <w:color w:val="231F20"/>
          <w:spacing w:val="-5"/>
        </w:rPr>
        <w:t> </w:t>
      </w:r>
      <w:r>
        <w:rPr>
          <w:color w:val="231F20"/>
        </w:rPr>
        <w:t>but</w:t>
      </w:r>
      <w:r>
        <w:rPr>
          <w:color w:val="231F20"/>
          <w:spacing w:val="-2"/>
        </w:rPr>
        <w:t> </w:t>
      </w:r>
      <w:r>
        <w:rPr>
          <w:color w:val="231F20"/>
        </w:rPr>
        <w:t>still,</w:t>
      </w:r>
      <w:r>
        <w:rPr>
          <w:color w:val="231F20"/>
          <w:spacing w:val="-2"/>
        </w:rPr>
        <w:t> </w:t>
      </w:r>
      <w:r>
        <w:rPr>
          <w:color w:val="231F20"/>
        </w:rPr>
        <w:t>it</w:t>
      </w:r>
      <w:r>
        <w:rPr>
          <w:color w:val="231F20"/>
          <w:spacing w:val="-3"/>
        </w:rPr>
        <w:t> </w:t>
      </w:r>
      <w:r>
        <w:rPr>
          <w:color w:val="231F20"/>
        </w:rPr>
        <w:t>reduces</w:t>
      </w:r>
      <w:r>
        <w:rPr>
          <w:color w:val="231F20"/>
          <w:spacing w:val="-2"/>
        </w:rPr>
        <w:t> </w:t>
      </w:r>
      <w:r>
        <w:rPr>
          <w:color w:val="231F20"/>
        </w:rPr>
        <w:t>the</w:t>
      </w:r>
      <w:r>
        <w:rPr>
          <w:color w:val="231F20"/>
          <w:spacing w:val="-5"/>
        </w:rPr>
        <w:t> </w:t>
      </w:r>
      <w:r>
        <w:rPr>
          <w:color w:val="231F20"/>
        </w:rPr>
        <w:t>complexity</w:t>
      </w:r>
      <w:r>
        <w:rPr>
          <w:color w:val="231F20"/>
          <w:spacing w:val="-3"/>
        </w:rPr>
        <w:t> </w:t>
      </w:r>
      <w:r>
        <w:rPr>
          <w:color w:val="231F20"/>
        </w:rPr>
        <w:t>of</w:t>
      </w:r>
      <w:r>
        <w:rPr>
          <w:color w:val="231F20"/>
          <w:spacing w:val="-4"/>
        </w:rPr>
        <w:t> </w:t>
      </w:r>
      <w:r>
        <w:rPr>
          <w:color w:val="231F20"/>
        </w:rPr>
        <w:t>man-</w:t>
      </w:r>
      <w:r>
        <w:rPr>
          <w:color w:val="231F20"/>
          <w:spacing w:val="40"/>
        </w:rPr>
        <w:t> </w:t>
      </w:r>
      <w:r>
        <w:rPr>
          <w:color w:val="231F20"/>
        </w:rPr>
        <w:t>ual labelling. The segmentation masks with </w:t>
      </w:r>
      <w:r>
        <w:rPr>
          <w:rFonts w:ascii="Times New Roman"/>
          <w:color w:val="231F20"/>
        </w:rPr>
        <w:t>fi</w:t>
      </w:r>
      <w:r>
        <w:rPr>
          <w:color w:val="231F20"/>
        </w:rPr>
        <w:t>eld images are fed to two</w:t>
      </w:r>
      <w:r>
        <w:rPr>
          <w:color w:val="231F20"/>
          <w:spacing w:val="40"/>
        </w:rPr>
        <w:t> </w:t>
      </w:r>
      <w:r>
        <w:rPr>
          <w:color w:val="231F20"/>
        </w:rPr>
        <w:t>different models, SegNet (</w:t>
      </w:r>
      <w:hyperlink w:history="true" w:anchor="_bookmark18">
        <w:r>
          <w:rPr>
            <w:color w:val="2E3092"/>
          </w:rPr>
          <w:t>Badrinarayanan et al., 2017</w:t>
        </w:r>
      </w:hyperlink>
      <w:r>
        <w:rPr>
          <w:color w:val="231F20"/>
        </w:rPr>
        <w:t>), and U-Net</w:t>
      </w:r>
      <w:r>
        <w:rPr>
          <w:color w:val="231F20"/>
          <w:spacing w:val="40"/>
        </w:rPr>
        <w:t> </w:t>
      </w:r>
      <w:r>
        <w:rPr>
          <w:color w:val="231F20"/>
        </w:rPr>
        <w:t>(</w:t>
      </w:r>
      <w:hyperlink w:history="true" w:anchor="_bookmark14">
        <w:r>
          <w:rPr>
            <w:color w:val="2E3092"/>
          </w:rPr>
          <w:t>Ronneberger et al., 2015</w:t>
        </w:r>
      </w:hyperlink>
      <w:r>
        <w:rPr>
          <w:color w:val="231F20"/>
        </w:rPr>
        <w:t>). With mIOU of 82.9%, SegNet based on</w:t>
      </w:r>
      <w:r>
        <w:rPr>
          <w:color w:val="231F20"/>
          <w:spacing w:val="40"/>
        </w:rPr>
        <w:t> </w:t>
      </w:r>
      <w:r>
        <w:rPr>
          <w:color w:val="231F20"/>
        </w:rPr>
        <w:t>ResNet-50 outperforms U-Net architecture. Model-assisted labelling</w:t>
      </w:r>
      <w:r>
        <w:rPr>
          <w:color w:val="231F20"/>
          <w:spacing w:val="40"/>
        </w:rPr>
        <w:t> </w:t>
      </w:r>
      <w:r>
        <w:rPr>
          <w:color w:val="231F20"/>
        </w:rPr>
        <w:t>under different challenges is adopted in (</w:t>
      </w:r>
      <w:hyperlink w:history="true" w:anchor="_bookmark17">
        <w:r>
          <w:rPr>
            <w:color w:val="2E3092"/>
          </w:rPr>
          <w:t>Ullah et al., 2021</w:t>
        </w:r>
      </w:hyperlink>
      <w:r>
        <w:rPr>
          <w:color w:val="231F20"/>
        </w:rPr>
        <w:t>) for crop</w:t>
      </w:r>
      <w:r>
        <w:rPr>
          <w:color w:val="231F20"/>
          <w:spacing w:val="40"/>
        </w:rPr>
        <w:t> </w:t>
      </w:r>
      <w:r>
        <w:rPr>
          <w:color w:val="231F20"/>
        </w:rPr>
        <w:t>and weed segmentation in canola. Chen et al. propose an ef</w:t>
      </w:r>
      <w:r>
        <w:rPr>
          <w:rFonts w:ascii="Times New Roman"/>
          <w:color w:val="231F20"/>
        </w:rPr>
        <w:t>fi</w:t>
      </w:r>
      <w:r>
        <w:rPr>
          <w:color w:val="231F20"/>
        </w:rPr>
        <w:t>cient way</w:t>
      </w:r>
      <w:r>
        <w:rPr>
          <w:color w:val="231F20"/>
          <w:spacing w:val="40"/>
        </w:rPr>
        <w:t> </w:t>
      </w:r>
      <w:r>
        <w:rPr>
          <w:color w:val="231F20"/>
        </w:rPr>
        <w:t>of semantic segmentation.</w:t>
      </w:r>
      <w:r>
        <w:rPr>
          <w:color w:val="231F20"/>
          <w:spacing w:val="-1"/>
        </w:rPr>
        <w:t> </w:t>
      </w:r>
      <w:r>
        <w:rPr>
          <w:color w:val="231F20"/>
        </w:rPr>
        <w:t>They</w:t>
      </w:r>
      <w:r>
        <w:rPr>
          <w:color w:val="231F20"/>
          <w:spacing w:val="-1"/>
        </w:rPr>
        <w:t> </w:t>
      </w:r>
      <w:r>
        <w:rPr>
          <w:color w:val="231F20"/>
        </w:rPr>
        <w:t>use the ASPP module to</w:t>
      </w:r>
      <w:r>
        <w:rPr>
          <w:color w:val="231F20"/>
          <w:spacing w:val="-1"/>
        </w:rPr>
        <w:t> </w:t>
      </w:r>
      <w:r>
        <w:rPr>
          <w:color w:val="231F20"/>
        </w:rPr>
        <w:t>extract multi-</w:t>
      </w:r>
      <w:r>
        <w:rPr>
          <w:color w:val="231F20"/>
          <w:spacing w:val="40"/>
        </w:rPr>
        <w:t> </w:t>
      </w:r>
      <w:r>
        <w:rPr>
          <w:color w:val="231F20"/>
        </w:rPr>
        <w:t>scale information. ResNet and Xception-based backbone is used to ex-</w:t>
      </w:r>
      <w:r>
        <w:rPr>
          <w:color w:val="231F20"/>
          <w:spacing w:val="40"/>
        </w:rPr>
        <w:t> </w:t>
      </w:r>
      <w:r>
        <w:rPr>
          <w:color w:val="231F20"/>
        </w:rPr>
        <w:t>tract high-level features.</w:t>
      </w:r>
      <w:r>
        <w:rPr>
          <w:color w:val="231F20"/>
          <w:spacing w:val="-2"/>
        </w:rPr>
        <w:t> </w:t>
      </w:r>
      <w:r>
        <w:rPr>
          <w:color w:val="231F20"/>
        </w:rPr>
        <w:t>These</w:t>
      </w:r>
      <w:r>
        <w:rPr>
          <w:color w:val="231F20"/>
          <w:spacing w:val="-2"/>
        </w:rPr>
        <w:t> </w:t>
      </w:r>
      <w:r>
        <w:rPr>
          <w:color w:val="231F20"/>
        </w:rPr>
        <w:t>features</w:t>
      </w:r>
      <w:r>
        <w:rPr>
          <w:color w:val="231F20"/>
          <w:spacing w:val="-2"/>
        </w:rPr>
        <w:t> </w:t>
      </w:r>
      <w:r>
        <w:rPr>
          <w:color w:val="231F20"/>
        </w:rPr>
        <w:t>are placed at multiple scales in</w:t>
      </w:r>
      <w:r>
        <w:rPr>
          <w:color w:val="231F20"/>
          <w:spacing w:val="40"/>
        </w:rPr>
        <w:t> </w:t>
      </w:r>
      <w:r>
        <w:rPr>
          <w:color w:val="231F20"/>
        </w:rPr>
        <w:t>the encoder. The decoder takes low-level information from the feature</w:t>
      </w:r>
      <w:r>
        <w:rPr>
          <w:color w:val="231F20"/>
          <w:spacing w:val="40"/>
        </w:rPr>
        <w:t> </w:t>
      </w:r>
      <w:r>
        <w:rPr>
          <w:color w:val="231F20"/>
        </w:rPr>
        <w:t>extractor and combines it with high-level features to target the seman-</w:t>
      </w:r>
      <w:r>
        <w:rPr>
          <w:color w:val="231F20"/>
          <w:spacing w:val="40"/>
        </w:rPr>
        <w:t> </w:t>
      </w:r>
      <w:r>
        <w:rPr>
          <w:color w:val="231F20"/>
        </w:rPr>
        <w:t>tic</w:t>
      </w:r>
      <w:r>
        <w:rPr>
          <w:color w:val="231F20"/>
          <w:spacing w:val="-4"/>
        </w:rPr>
        <w:t> </w:t>
      </w:r>
      <w:r>
        <w:rPr>
          <w:color w:val="231F20"/>
        </w:rPr>
        <w:t>map.</w:t>
      </w:r>
      <w:r>
        <w:rPr>
          <w:color w:val="231F20"/>
          <w:spacing w:val="-4"/>
        </w:rPr>
        <w:t> </w:t>
      </w:r>
      <w:r>
        <w:rPr>
          <w:color w:val="231F20"/>
        </w:rPr>
        <w:t>They</w:t>
      </w:r>
      <w:r>
        <w:rPr>
          <w:color w:val="231F20"/>
          <w:spacing w:val="-5"/>
        </w:rPr>
        <w:t> </w:t>
      </w:r>
      <w:r>
        <w:rPr>
          <w:color w:val="231F20"/>
        </w:rPr>
        <w:t>name</w:t>
      </w:r>
      <w:r>
        <w:rPr>
          <w:color w:val="231F20"/>
          <w:spacing w:val="-4"/>
        </w:rPr>
        <w:t> </w:t>
      </w:r>
      <w:r>
        <w:rPr>
          <w:color w:val="231F20"/>
        </w:rPr>
        <w:t>their</w:t>
      </w:r>
      <w:r>
        <w:rPr>
          <w:color w:val="231F20"/>
          <w:spacing w:val="-4"/>
        </w:rPr>
        <w:t> </w:t>
      </w:r>
      <w:r>
        <w:rPr>
          <w:color w:val="231F20"/>
        </w:rPr>
        <w:t>model</w:t>
      </w:r>
      <w:r>
        <w:rPr>
          <w:color w:val="231F20"/>
          <w:spacing w:val="-2"/>
        </w:rPr>
        <w:t> </w:t>
      </w:r>
      <w:r>
        <w:rPr>
          <w:color w:val="231F20"/>
        </w:rPr>
        <w:t>DeepLabv3+,</w:t>
      </w:r>
      <w:r>
        <w:rPr>
          <w:color w:val="231F20"/>
          <w:spacing w:val="-2"/>
        </w:rPr>
        <w:t> </w:t>
      </w:r>
      <w:r>
        <w:rPr>
          <w:color w:val="231F20"/>
        </w:rPr>
        <w:t>reporting</w:t>
      </w:r>
      <w:r>
        <w:rPr>
          <w:color w:val="231F20"/>
          <w:spacing w:val="-2"/>
        </w:rPr>
        <w:t> </w:t>
      </w:r>
      <w:r>
        <w:rPr>
          <w:color w:val="231F20"/>
        </w:rPr>
        <w:t>89%</w:t>
      </w:r>
      <w:r>
        <w:rPr>
          <w:color w:val="231F20"/>
          <w:spacing w:val="-2"/>
        </w:rPr>
        <w:t> </w:t>
      </w:r>
      <w:r>
        <w:rPr>
          <w:color w:val="231F20"/>
        </w:rPr>
        <w:t>mIOU</w:t>
      </w:r>
      <w:r>
        <w:rPr>
          <w:color w:val="231F20"/>
          <w:spacing w:val="-4"/>
        </w:rPr>
        <w:t> </w:t>
      </w:r>
      <w:r>
        <w:rPr>
          <w:color w:val="231F20"/>
        </w:rPr>
        <w:t>for</w:t>
      </w:r>
      <w:r>
        <w:rPr>
          <w:color w:val="231F20"/>
          <w:spacing w:val="40"/>
        </w:rPr>
        <w:t> </w:t>
      </w:r>
      <w:r>
        <w:rPr>
          <w:color w:val="231F20"/>
        </w:rPr>
        <w:t>Cityscapes dataset (</w:t>
      </w:r>
      <w:hyperlink w:history="true" w:anchor="_bookmark25">
        <w:r>
          <w:rPr>
            <w:color w:val="2E3092"/>
          </w:rPr>
          <w:t>Chen et al., 2018</w:t>
        </w:r>
      </w:hyperlink>
      <w:r>
        <w:rPr>
          <w:color w:val="231F20"/>
        </w:rPr>
        <w:t>).</w:t>
      </w:r>
    </w:p>
    <w:p>
      <w:pPr>
        <w:pStyle w:val="BodyText"/>
        <w:spacing w:line="276" w:lineRule="auto"/>
        <w:ind w:left="103" w:right="39" w:firstLine="238"/>
        <w:jc w:val="both"/>
      </w:pPr>
      <w:r>
        <w:rPr>
          <w:color w:val="231F20"/>
        </w:rPr>
        <w:t>Wang et al. use different image enhancement techniques for im-</w:t>
      </w:r>
      <w:r>
        <w:rPr>
          <w:color w:val="231F20"/>
          <w:spacing w:val="40"/>
        </w:rPr>
        <w:t> </w:t>
      </w:r>
      <w:r>
        <w:rPr>
          <w:color w:val="231F20"/>
        </w:rPr>
        <w:t>proving</w:t>
      </w:r>
      <w:r>
        <w:rPr>
          <w:color w:val="231F20"/>
          <w:spacing w:val="27"/>
        </w:rPr>
        <w:t> </w:t>
      </w:r>
      <w:r>
        <w:rPr>
          <w:color w:val="231F20"/>
        </w:rPr>
        <w:t>weed,</w:t>
      </w:r>
      <w:r>
        <w:rPr>
          <w:color w:val="231F20"/>
          <w:spacing w:val="26"/>
        </w:rPr>
        <w:t> </w:t>
      </w:r>
      <w:r>
        <w:rPr>
          <w:color w:val="231F20"/>
        </w:rPr>
        <w:t>and</w:t>
      </w:r>
      <w:r>
        <w:rPr>
          <w:color w:val="231F20"/>
          <w:spacing w:val="26"/>
        </w:rPr>
        <w:t> </w:t>
      </w:r>
      <w:r>
        <w:rPr>
          <w:color w:val="231F20"/>
        </w:rPr>
        <w:t>crop</w:t>
      </w:r>
      <w:r>
        <w:rPr>
          <w:color w:val="231F20"/>
          <w:spacing w:val="27"/>
        </w:rPr>
        <w:t> </w:t>
      </w:r>
      <w:r>
        <w:rPr>
          <w:color w:val="231F20"/>
        </w:rPr>
        <w:t>segmentation</w:t>
      </w:r>
      <w:r>
        <w:rPr>
          <w:color w:val="231F20"/>
          <w:spacing w:val="27"/>
        </w:rPr>
        <w:t> </w:t>
      </w:r>
      <w:r>
        <w:rPr>
          <w:color w:val="231F20"/>
        </w:rPr>
        <w:t>under</w:t>
      </w:r>
      <w:r>
        <w:rPr>
          <w:color w:val="231F20"/>
          <w:spacing w:val="27"/>
        </w:rPr>
        <w:t> </w:t>
      </w:r>
      <w:r>
        <w:rPr>
          <w:color w:val="231F20"/>
        </w:rPr>
        <w:t>varying</w:t>
      </w:r>
      <w:r>
        <w:rPr>
          <w:color w:val="231F20"/>
          <w:spacing w:val="26"/>
        </w:rPr>
        <w:t> </w:t>
      </w:r>
      <w:r>
        <w:rPr>
          <w:color w:val="231F20"/>
        </w:rPr>
        <w:t>lighting</w:t>
      </w:r>
      <w:r>
        <w:rPr>
          <w:color w:val="231F20"/>
          <w:spacing w:val="24"/>
        </w:rPr>
        <w:t> </w:t>
      </w:r>
      <w:r>
        <w:rPr>
          <w:color w:val="231F20"/>
        </w:rPr>
        <w:t>(</w:t>
      </w:r>
      <w:hyperlink w:history="true" w:anchor="_bookmark22">
        <w:r>
          <w:rPr>
            <w:color w:val="2E3092"/>
          </w:rPr>
          <w:t>Wang</w:t>
        </w:r>
      </w:hyperlink>
      <w:r>
        <w:rPr>
          <w:color w:val="2E3092"/>
          <w:spacing w:val="40"/>
        </w:rPr>
        <w:t> </w:t>
      </w:r>
      <w:hyperlink w:history="true" w:anchor="_bookmark22">
        <w:r>
          <w:rPr>
            <w:color w:val="2E3092"/>
          </w:rPr>
          <w:t>et</w:t>
        </w:r>
        <w:r>
          <w:rPr>
            <w:color w:val="2E3092"/>
            <w:spacing w:val="-7"/>
          </w:rPr>
          <w:t> </w:t>
        </w:r>
        <w:r>
          <w:rPr>
            <w:color w:val="2E3092"/>
          </w:rPr>
          <w:t>al.,</w:t>
        </w:r>
        <w:r>
          <w:rPr>
            <w:color w:val="2E3092"/>
            <w:spacing w:val="-7"/>
          </w:rPr>
          <w:t> </w:t>
        </w:r>
        <w:r>
          <w:rPr>
            <w:color w:val="2E3092"/>
          </w:rPr>
          <w:t>2020</w:t>
        </w:r>
      </w:hyperlink>
      <w:r>
        <w:rPr>
          <w:color w:val="231F20"/>
        </w:rPr>
        <w:t>).</w:t>
      </w:r>
      <w:r>
        <w:rPr>
          <w:color w:val="231F20"/>
          <w:spacing w:val="-7"/>
        </w:rPr>
        <w:t> </w:t>
      </w:r>
      <w:r>
        <w:rPr>
          <w:color w:val="231F20"/>
        </w:rPr>
        <w:t>They</w:t>
      </w:r>
      <w:r>
        <w:rPr>
          <w:color w:val="231F20"/>
          <w:spacing w:val="-7"/>
        </w:rPr>
        <w:t> </w:t>
      </w:r>
      <w:r>
        <w:rPr>
          <w:color w:val="231F20"/>
        </w:rPr>
        <w:t>use</w:t>
      </w:r>
      <w:r>
        <w:rPr>
          <w:color w:val="231F20"/>
          <w:spacing w:val="-7"/>
        </w:rPr>
        <w:t> </w:t>
      </w:r>
      <w:r>
        <w:rPr>
          <w:color w:val="231F20"/>
        </w:rPr>
        <w:t>histogram</w:t>
      </w:r>
      <w:r>
        <w:rPr>
          <w:color w:val="231F20"/>
          <w:spacing w:val="-7"/>
        </w:rPr>
        <w:t> </w:t>
      </w:r>
      <w:r>
        <w:rPr>
          <w:color w:val="231F20"/>
        </w:rPr>
        <w:t>equalization</w:t>
      </w:r>
      <w:r>
        <w:rPr>
          <w:color w:val="231F20"/>
          <w:spacing w:val="-7"/>
        </w:rPr>
        <w:t> </w:t>
      </w:r>
      <w:r>
        <w:rPr>
          <w:color w:val="231F20"/>
        </w:rPr>
        <w:t>and</w:t>
      </w:r>
      <w:r>
        <w:rPr>
          <w:color w:val="231F20"/>
          <w:spacing w:val="-8"/>
        </w:rPr>
        <w:t> </w:t>
      </w:r>
      <w:r>
        <w:rPr>
          <w:color w:val="231F20"/>
        </w:rPr>
        <w:t>deep</w:t>
      </w:r>
      <w:r>
        <w:rPr>
          <w:color w:val="231F20"/>
          <w:spacing w:val="-9"/>
        </w:rPr>
        <w:t> </w:t>
      </w:r>
      <w:r>
        <w:rPr>
          <w:color w:val="231F20"/>
        </w:rPr>
        <w:t>photo</w:t>
      </w:r>
      <w:r>
        <w:rPr>
          <w:color w:val="231F20"/>
          <w:spacing w:val="-8"/>
        </w:rPr>
        <w:t> </w:t>
      </w:r>
      <w:r>
        <w:rPr>
          <w:color w:val="231F20"/>
        </w:rPr>
        <w:t>enhancer</w:t>
      </w:r>
      <w:r>
        <w:rPr>
          <w:color w:val="231F20"/>
          <w:spacing w:val="40"/>
        </w:rPr>
        <w:t> </w:t>
      </w:r>
      <w:r>
        <w:rPr>
          <w:color w:val="231F20"/>
        </w:rPr>
        <w:t>(GAN is used to perform enhancement) for image enhancement. Then</w:t>
      </w:r>
      <w:r>
        <w:rPr>
          <w:color w:val="231F20"/>
          <w:spacing w:val="40"/>
        </w:rPr>
        <w:t> </w:t>
      </w:r>
      <w:r>
        <w:rPr>
          <w:color w:val="231F20"/>
        </w:rPr>
        <w:t>deeplabv3+ (</w:t>
      </w:r>
      <w:hyperlink w:history="true" w:anchor="_bookmark25">
        <w:r>
          <w:rPr>
            <w:color w:val="2E3092"/>
          </w:rPr>
          <w:t>Chen et al., 2018</w:t>
        </w:r>
      </w:hyperlink>
      <w:r>
        <w:rPr>
          <w:color w:val="231F20"/>
        </w:rPr>
        <w:t>) model is trained reporting 88.91%</w:t>
      </w:r>
      <w:r>
        <w:rPr>
          <w:color w:val="231F20"/>
          <w:spacing w:val="40"/>
        </w:rPr>
        <w:t> </w:t>
      </w:r>
      <w:r>
        <w:rPr>
          <w:color w:val="231F20"/>
          <w:spacing w:val="-2"/>
        </w:rPr>
        <w:t>mIOU.</w:t>
      </w:r>
    </w:p>
    <w:p>
      <w:pPr>
        <w:pStyle w:val="BodyText"/>
        <w:spacing w:line="276" w:lineRule="auto"/>
        <w:ind w:left="103" w:right="38" w:firstLine="238"/>
        <w:jc w:val="both"/>
      </w:pPr>
      <w:r>
        <w:rPr>
          <w:color w:val="231F20"/>
          <w:spacing w:val="-2"/>
        </w:rPr>
        <w:t>Semantic segmentation can also</w:t>
      </w:r>
      <w:r>
        <w:rPr>
          <w:color w:val="231F20"/>
          <w:spacing w:val="-3"/>
        </w:rPr>
        <w:t> </w:t>
      </w:r>
      <w:r>
        <w:rPr>
          <w:color w:val="231F20"/>
          <w:spacing w:val="-2"/>
        </w:rPr>
        <w:t>be</w:t>
      </w:r>
      <w:r>
        <w:rPr>
          <w:color w:val="231F20"/>
          <w:spacing w:val="-4"/>
        </w:rPr>
        <w:t> </w:t>
      </w:r>
      <w:r>
        <w:rPr>
          <w:color w:val="231F20"/>
          <w:spacing w:val="-2"/>
        </w:rPr>
        <w:t>done</w:t>
      </w:r>
      <w:r>
        <w:rPr>
          <w:color w:val="231F20"/>
          <w:spacing w:val="-4"/>
        </w:rPr>
        <w:t> </w:t>
      </w:r>
      <w:r>
        <w:rPr>
          <w:color w:val="231F20"/>
          <w:spacing w:val="-2"/>
        </w:rPr>
        <w:t>using</w:t>
      </w:r>
      <w:r>
        <w:rPr>
          <w:color w:val="231F20"/>
          <w:spacing w:val="-6"/>
        </w:rPr>
        <w:t> </w:t>
      </w:r>
      <w:r>
        <w:rPr>
          <w:color w:val="231F20"/>
          <w:spacing w:val="-2"/>
        </w:rPr>
        <w:t>CGAN.</w:t>
      </w:r>
      <w:r>
        <w:rPr>
          <w:color w:val="231F20"/>
          <w:spacing w:val="-3"/>
        </w:rPr>
        <w:t> </w:t>
      </w:r>
      <w:r>
        <w:rPr>
          <w:color w:val="231F20"/>
          <w:spacing w:val="-2"/>
        </w:rPr>
        <w:t>Most</w:t>
      </w:r>
      <w:r>
        <w:rPr>
          <w:color w:val="231F20"/>
          <w:spacing w:val="-3"/>
        </w:rPr>
        <w:t> </w:t>
      </w:r>
      <w:r>
        <w:rPr>
          <w:color w:val="231F20"/>
          <w:spacing w:val="-2"/>
        </w:rPr>
        <w:t>of the</w:t>
      </w:r>
      <w:r>
        <w:rPr>
          <w:color w:val="231F20"/>
          <w:spacing w:val="-6"/>
        </w:rPr>
        <w:t> </w:t>
      </w:r>
      <w:r>
        <w:rPr>
          <w:color w:val="231F20"/>
          <w:spacing w:val="-2"/>
        </w:rPr>
        <w:t>re-</w:t>
      </w:r>
      <w:r>
        <w:rPr>
          <w:color w:val="231F20"/>
          <w:spacing w:val="40"/>
        </w:rPr>
        <w:t> </w:t>
      </w:r>
      <w:r>
        <w:rPr>
          <w:color w:val="231F20"/>
        </w:rPr>
        <w:t>cent</w:t>
      </w:r>
      <w:r>
        <w:rPr>
          <w:color w:val="231F20"/>
          <w:spacing w:val="-4"/>
        </w:rPr>
        <w:t> </w:t>
      </w:r>
      <w:r>
        <w:rPr>
          <w:color w:val="231F20"/>
        </w:rPr>
        <w:t>research</w:t>
      </w:r>
      <w:r>
        <w:rPr>
          <w:color w:val="231F20"/>
          <w:spacing w:val="-7"/>
        </w:rPr>
        <w:t> </w:t>
      </w:r>
      <w:r>
        <w:rPr>
          <w:color w:val="231F20"/>
        </w:rPr>
        <w:t>on</w:t>
      </w:r>
      <w:r>
        <w:rPr>
          <w:color w:val="231F20"/>
          <w:spacing w:val="-4"/>
        </w:rPr>
        <w:t> </w:t>
      </w:r>
      <w:r>
        <w:rPr>
          <w:color w:val="231F20"/>
        </w:rPr>
        <w:t>CGAN</w:t>
      </w:r>
      <w:r>
        <w:rPr>
          <w:color w:val="231F20"/>
          <w:spacing w:val="-6"/>
        </w:rPr>
        <w:t> </w:t>
      </w:r>
      <w:r>
        <w:rPr>
          <w:color w:val="231F20"/>
        </w:rPr>
        <w:t>focuses</w:t>
      </w:r>
      <w:r>
        <w:rPr>
          <w:color w:val="231F20"/>
          <w:spacing w:val="-5"/>
        </w:rPr>
        <w:t> </w:t>
      </w:r>
      <w:r>
        <w:rPr>
          <w:color w:val="231F20"/>
        </w:rPr>
        <w:t>on</w:t>
      </w:r>
      <w:r>
        <w:rPr>
          <w:color w:val="231F20"/>
          <w:spacing w:val="-5"/>
        </w:rPr>
        <w:t> </w:t>
      </w:r>
      <w:r>
        <w:rPr>
          <w:color w:val="231F20"/>
        </w:rPr>
        <w:t>image</w:t>
      </w:r>
      <w:r>
        <w:rPr>
          <w:color w:val="231F20"/>
          <w:spacing w:val="-4"/>
        </w:rPr>
        <w:t> </w:t>
      </w:r>
      <w:r>
        <w:rPr>
          <w:color w:val="231F20"/>
        </w:rPr>
        <w:t>translation</w:t>
      </w:r>
      <w:r>
        <w:rPr>
          <w:color w:val="231F20"/>
          <w:spacing w:val="-4"/>
        </w:rPr>
        <w:t> </w:t>
      </w:r>
      <w:r>
        <w:rPr>
          <w:color w:val="231F20"/>
        </w:rPr>
        <w:t>either</w:t>
      </w:r>
      <w:r>
        <w:rPr>
          <w:color w:val="231F20"/>
          <w:spacing w:val="-5"/>
        </w:rPr>
        <w:t> </w:t>
      </w:r>
      <w:r>
        <w:rPr>
          <w:color w:val="231F20"/>
        </w:rPr>
        <w:t>from</w:t>
      </w:r>
      <w:r>
        <w:rPr>
          <w:color w:val="231F20"/>
          <w:spacing w:val="-5"/>
        </w:rPr>
        <w:t> </w:t>
      </w:r>
      <w:r>
        <w:rPr>
          <w:color w:val="231F20"/>
        </w:rPr>
        <w:t>text</w:t>
      </w:r>
      <w:r>
        <w:rPr>
          <w:color w:val="231F20"/>
          <w:spacing w:val="-6"/>
        </w:rPr>
        <w:t> </w:t>
      </w:r>
      <w:r>
        <w:rPr>
          <w:color w:val="231F20"/>
        </w:rPr>
        <w:t>or</w:t>
      </w:r>
      <w:r>
        <w:rPr>
          <w:color w:val="231F20"/>
          <w:spacing w:val="40"/>
        </w:rPr>
        <w:t> </w:t>
      </w:r>
      <w:r>
        <w:rPr>
          <w:color w:val="231F20"/>
        </w:rPr>
        <w:t>an</w:t>
      </w:r>
      <w:r>
        <w:rPr>
          <w:color w:val="231F20"/>
          <w:spacing w:val="-10"/>
        </w:rPr>
        <w:t> </w:t>
      </w:r>
      <w:r>
        <w:rPr>
          <w:color w:val="231F20"/>
        </w:rPr>
        <w:t>image</w:t>
      </w:r>
      <w:r>
        <w:rPr>
          <w:color w:val="231F20"/>
          <w:spacing w:val="-10"/>
        </w:rPr>
        <w:t> </w:t>
      </w:r>
      <w:r>
        <w:rPr>
          <w:color w:val="231F20"/>
        </w:rPr>
        <w:t>(</w:t>
      </w:r>
      <w:hyperlink w:history="true" w:anchor="_bookmark13">
        <w:r>
          <w:rPr>
            <w:color w:val="2E3092"/>
          </w:rPr>
          <w:t>Karras</w:t>
        </w:r>
        <w:r>
          <w:rPr>
            <w:color w:val="2E3092"/>
            <w:spacing w:val="-9"/>
          </w:rPr>
          <w:t> </w:t>
        </w:r>
        <w:r>
          <w:rPr>
            <w:color w:val="2E3092"/>
          </w:rPr>
          <w:t>et</w:t>
        </w:r>
        <w:r>
          <w:rPr>
            <w:color w:val="2E3092"/>
            <w:spacing w:val="-10"/>
          </w:rPr>
          <w:t> </w:t>
        </w:r>
        <w:r>
          <w:rPr>
            <w:color w:val="2E3092"/>
          </w:rPr>
          <w:t>al.,</w:t>
        </w:r>
        <w:r>
          <w:rPr>
            <w:color w:val="2E3092"/>
            <w:spacing w:val="-10"/>
          </w:rPr>
          <w:t> </w:t>
        </w:r>
        <w:r>
          <w:rPr>
            <w:color w:val="2E3092"/>
          </w:rPr>
          <w:t>2019</w:t>
        </w:r>
      </w:hyperlink>
      <w:r>
        <w:rPr>
          <w:color w:val="231F20"/>
        </w:rPr>
        <w:t>;</w:t>
      </w:r>
      <w:r>
        <w:rPr>
          <w:color w:val="231F20"/>
          <w:spacing w:val="-9"/>
        </w:rPr>
        <w:t> </w:t>
      </w:r>
      <w:hyperlink w:history="true" w:anchor="_bookmark13">
        <w:r>
          <w:rPr>
            <w:color w:val="2E3092"/>
          </w:rPr>
          <w:t>Reed</w:t>
        </w:r>
        <w:r>
          <w:rPr>
            <w:color w:val="2E3092"/>
            <w:spacing w:val="-10"/>
          </w:rPr>
          <w:t> </w:t>
        </w:r>
        <w:r>
          <w:rPr>
            <w:color w:val="2E3092"/>
          </w:rPr>
          <w:t>et</w:t>
        </w:r>
        <w:r>
          <w:rPr>
            <w:color w:val="2E3092"/>
            <w:spacing w:val="-10"/>
          </w:rPr>
          <w:t> </w:t>
        </w:r>
        <w:r>
          <w:rPr>
            <w:color w:val="2E3092"/>
          </w:rPr>
          <w:t>al.,</w:t>
        </w:r>
        <w:r>
          <w:rPr>
            <w:color w:val="2E3092"/>
            <w:spacing w:val="-9"/>
          </w:rPr>
          <w:t> </w:t>
        </w:r>
        <w:r>
          <w:rPr>
            <w:color w:val="2E3092"/>
          </w:rPr>
          <w:t>2016</w:t>
        </w:r>
      </w:hyperlink>
      <w:r>
        <w:rPr>
          <w:color w:val="231F20"/>
        </w:rPr>
        <w:t>;</w:t>
      </w:r>
      <w:r>
        <w:rPr>
          <w:color w:val="231F20"/>
          <w:spacing w:val="-10"/>
        </w:rPr>
        <w:t> </w:t>
      </w:r>
      <w:hyperlink w:history="true" w:anchor="_bookmark20">
        <w:r>
          <w:rPr>
            <w:color w:val="2E3092"/>
          </w:rPr>
          <w:t>Wang</w:t>
        </w:r>
        <w:r>
          <w:rPr>
            <w:color w:val="2E3092"/>
            <w:spacing w:val="-10"/>
          </w:rPr>
          <w:t> </w:t>
        </w:r>
        <w:r>
          <w:rPr>
            <w:color w:val="2E3092"/>
          </w:rPr>
          <w:t>et</w:t>
        </w:r>
        <w:r>
          <w:rPr>
            <w:color w:val="2E3092"/>
            <w:spacing w:val="-9"/>
          </w:rPr>
          <w:t> </w:t>
        </w:r>
        <w:r>
          <w:rPr>
            <w:color w:val="2E3092"/>
          </w:rPr>
          <w:t>al.,</w:t>
        </w:r>
        <w:r>
          <w:rPr>
            <w:color w:val="2E3092"/>
            <w:spacing w:val="-10"/>
          </w:rPr>
          <w:t> </w:t>
        </w:r>
        <w:r>
          <w:rPr>
            <w:color w:val="2E3092"/>
          </w:rPr>
          <w:t>2018</w:t>
        </w:r>
      </w:hyperlink>
      <w:r>
        <w:rPr>
          <w:color w:val="231F20"/>
        </w:rPr>
        <w:t>;</w:t>
      </w:r>
      <w:r>
        <w:rPr>
          <w:color w:val="231F20"/>
          <w:spacing w:val="-10"/>
        </w:rPr>
        <w:t> </w:t>
      </w:r>
      <w:hyperlink w:history="true" w:anchor="_bookmark24">
        <w:r>
          <w:rPr>
            <w:color w:val="2E3092"/>
          </w:rPr>
          <w:t>Zhang</w:t>
        </w:r>
      </w:hyperlink>
      <w:r>
        <w:rPr>
          <w:color w:val="2E3092"/>
          <w:spacing w:val="40"/>
        </w:rPr>
        <w:t> </w:t>
      </w:r>
      <w:hyperlink w:history="true" w:anchor="_bookmark24">
        <w:r>
          <w:rPr>
            <w:color w:val="2E3092"/>
          </w:rPr>
          <w:t>et</w:t>
        </w:r>
        <w:r>
          <w:rPr>
            <w:color w:val="2E3092"/>
            <w:spacing w:val="-7"/>
          </w:rPr>
          <w:t> </w:t>
        </w:r>
        <w:r>
          <w:rPr>
            <w:color w:val="2E3092"/>
          </w:rPr>
          <w:t>al.,</w:t>
        </w:r>
        <w:r>
          <w:rPr>
            <w:color w:val="2E3092"/>
            <w:spacing w:val="-9"/>
          </w:rPr>
          <w:t> </w:t>
        </w:r>
        <w:r>
          <w:rPr>
            <w:color w:val="2E3092"/>
          </w:rPr>
          <w:t>2017</w:t>
        </w:r>
      </w:hyperlink>
      <w:r>
        <w:rPr>
          <w:color w:val="231F20"/>
        </w:rPr>
        <w:t>).</w:t>
      </w:r>
      <w:r>
        <w:rPr>
          <w:color w:val="231F20"/>
          <w:spacing w:val="-7"/>
        </w:rPr>
        <w:t> </w:t>
      </w:r>
      <w:r>
        <w:rPr>
          <w:color w:val="231F20"/>
        </w:rPr>
        <w:t>Reed</w:t>
      </w:r>
      <w:r>
        <w:rPr>
          <w:color w:val="231F20"/>
          <w:spacing w:val="-8"/>
        </w:rPr>
        <w:t> </w:t>
      </w:r>
      <w:r>
        <w:rPr>
          <w:color w:val="231F20"/>
        </w:rPr>
        <w:t>et</w:t>
      </w:r>
      <w:r>
        <w:rPr>
          <w:color w:val="231F20"/>
          <w:spacing w:val="-7"/>
        </w:rPr>
        <w:t> </w:t>
      </w:r>
      <w:r>
        <w:rPr>
          <w:color w:val="231F20"/>
        </w:rPr>
        <w:t>al.</w:t>
      </w:r>
      <w:r>
        <w:rPr>
          <w:color w:val="231F20"/>
          <w:spacing w:val="-7"/>
        </w:rPr>
        <w:t> </w:t>
      </w:r>
      <w:r>
        <w:rPr>
          <w:color w:val="231F20"/>
        </w:rPr>
        <w:t>use</w:t>
      </w:r>
      <w:r>
        <w:rPr>
          <w:color w:val="231F20"/>
          <w:spacing w:val="-9"/>
        </w:rPr>
        <w:t> </w:t>
      </w:r>
      <w:r>
        <w:rPr>
          <w:color w:val="231F20"/>
        </w:rPr>
        <w:t>GANs</w:t>
      </w:r>
      <w:r>
        <w:rPr>
          <w:color w:val="231F20"/>
          <w:spacing w:val="-8"/>
        </w:rPr>
        <w:t> </w:t>
      </w:r>
      <w:r>
        <w:rPr>
          <w:color w:val="231F20"/>
        </w:rPr>
        <w:t>to</w:t>
      </w:r>
      <w:r>
        <w:rPr>
          <w:color w:val="231F20"/>
          <w:spacing w:val="-10"/>
        </w:rPr>
        <w:t> </w:t>
      </w:r>
      <w:r>
        <w:rPr>
          <w:color w:val="231F20"/>
        </w:rPr>
        <w:t>convert</w:t>
      </w:r>
      <w:r>
        <w:rPr>
          <w:color w:val="231F20"/>
          <w:spacing w:val="-7"/>
        </w:rPr>
        <w:t> </w:t>
      </w:r>
      <w:r>
        <w:rPr>
          <w:color w:val="231F20"/>
        </w:rPr>
        <w:t>textual</w:t>
      </w:r>
      <w:r>
        <w:rPr>
          <w:color w:val="231F20"/>
          <w:spacing w:val="-7"/>
        </w:rPr>
        <w:t> </w:t>
      </w:r>
      <w:r>
        <w:rPr>
          <w:color w:val="231F20"/>
        </w:rPr>
        <w:t>features</w:t>
      </w:r>
      <w:r>
        <w:rPr>
          <w:color w:val="231F20"/>
          <w:spacing w:val="-8"/>
        </w:rPr>
        <w:t> </w:t>
      </w:r>
      <w:r>
        <w:rPr>
          <w:color w:val="231F20"/>
        </w:rPr>
        <w:t>to</w:t>
      </w:r>
      <w:r>
        <w:rPr>
          <w:color w:val="231F20"/>
          <w:spacing w:val="-7"/>
        </w:rPr>
        <w:t> </w:t>
      </w:r>
      <w:r>
        <w:rPr>
          <w:color w:val="231F20"/>
        </w:rPr>
        <w:t>generate</w:t>
      </w:r>
      <w:r>
        <w:rPr>
          <w:color w:val="231F20"/>
          <w:spacing w:val="40"/>
        </w:rPr>
        <w:t> </w:t>
      </w:r>
      <w:r>
        <w:rPr>
          <w:color w:val="231F20"/>
        </w:rPr>
        <w:t>an</w:t>
      </w:r>
      <w:r>
        <w:rPr>
          <w:color w:val="231F20"/>
          <w:spacing w:val="-6"/>
        </w:rPr>
        <w:t> </w:t>
      </w:r>
      <w:r>
        <w:rPr>
          <w:color w:val="231F20"/>
        </w:rPr>
        <w:t>image.</w:t>
      </w:r>
      <w:r>
        <w:rPr>
          <w:color w:val="231F20"/>
          <w:spacing w:val="-5"/>
        </w:rPr>
        <w:t> </w:t>
      </w:r>
      <w:r>
        <w:rPr>
          <w:color w:val="231F20"/>
        </w:rPr>
        <w:t>The</w:t>
      </w:r>
      <w:r>
        <w:rPr>
          <w:color w:val="231F20"/>
          <w:spacing w:val="-5"/>
        </w:rPr>
        <w:t> </w:t>
      </w:r>
      <w:r>
        <w:rPr>
          <w:color w:val="231F20"/>
        </w:rPr>
        <w:t>randomly</w:t>
      </w:r>
      <w:r>
        <w:rPr>
          <w:color w:val="231F20"/>
          <w:spacing w:val="-6"/>
        </w:rPr>
        <w:t> </w:t>
      </w:r>
      <w:r>
        <w:rPr>
          <w:color w:val="231F20"/>
        </w:rPr>
        <w:t>distributed</w:t>
      </w:r>
      <w:r>
        <w:rPr>
          <w:color w:val="231F20"/>
          <w:spacing w:val="-6"/>
        </w:rPr>
        <w:t> </w:t>
      </w:r>
      <w:r>
        <w:rPr>
          <w:color w:val="231F20"/>
        </w:rPr>
        <w:t>noise</w:t>
      </w:r>
      <w:r>
        <w:rPr>
          <w:color w:val="231F20"/>
          <w:spacing w:val="-5"/>
        </w:rPr>
        <w:t> </w:t>
      </w:r>
      <w:r>
        <w:rPr>
          <w:color w:val="231F20"/>
        </w:rPr>
        <w:t>with</w:t>
      </w:r>
      <w:r>
        <w:rPr>
          <w:color w:val="231F20"/>
          <w:spacing w:val="-6"/>
        </w:rPr>
        <w:t> </w:t>
      </w:r>
      <w:r>
        <w:rPr>
          <w:color w:val="231F20"/>
        </w:rPr>
        <w:t>text</w:t>
      </w:r>
      <w:r>
        <w:rPr>
          <w:color w:val="231F20"/>
          <w:spacing w:val="-5"/>
        </w:rPr>
        <w:t> </w:t>
      </w:r>
      <w:r>
        <w:rPr>
          <w:color w:val="231F20"/>
        </w:rPr>
        <w:t>description</w:t>
      </w:r>
      <w:r>
        <w:rPr>
          <w:color w:val="231F20"/>
          <w:spacing w:val="-6"/>
        </w:rPr>
        <w:t> </w:t>
      </w:r>
      <w:r>
        <w:rPr>
          <w:color w:val="231F20"/>
        </w:rPr>
        <w:t>is</w:t>
      </w:r>
      <w:r>
        <w:rPr>
          <w:color w:val="231F20"/>
          <w:spacing w:val="-5"/>
        </w:rPr>
        <w:t> </w:t>
      </w:r>
      <w:r>
        <w:rPr>
          <w:color w:val="231F20"/>
        </w:rPr>
        <w:t>fed</w:t>
      </w:r>
      <w:r>
        <w:rPr>
          <w:color w:val="231F20"/>
          <w:spacing w:val="-6"/>
        </w:rPr>
        <w:t> </w:t>
      </w:r>
      <w:r>
        <w:rPr>
          <w:color w:val="231F20"/>
        </w:rPr>
        <w:t>to</w:t>
      </w:r>
      <w:r>
        <w:rPr>
          <w:color w:val="231F20"/>
          <w:spacing w:val="40"/>
        </w:rPr>
        <w:t> </w:t>
      </w:r>
      <w:r>
        <w:rPr>
          <w:color w:val="231F20"/>
        </w:rPr>
        <w:t>the generator. The discriminator is conditioned to the image with the</w:t>
      </w:r>
      <w:r>
        <w:rPr>
          <w:color w:val="231F20"/>
          <w:spacing w:val="40"/>
        </w:rPr>
        <w:t> </w:t>
      </w:r>
      <w:r>
        <w:rPr>
          <w:color w:val="231F20"/>
        </w:rPr>
        <w:t>text</w:t>
      </w:r>
      <w:r>
        <w:rPr>
          <w:color w:val="231F20"/>
          <w:spacing w:val="19"/>
        </w:rPr>
        <w:t> </w:t>
      </w:r>
      <w:r>
        <w:rPr>
          <w:color w:val="231F20"/>
        </w:rPr>
        <w:t>attributes. This</w:t>
      </w:r>
      <w:r>
        <w:rPr>
          <w:color w:val="231F20"/>
          <w:spacing w:val="17"/>
        </w:rPr>
        <w:t> </w:t>
      </w:r>
      <w:r>
        <w:rPr>
          <w:color w:val="231F20"/>
        </w:rPr>
        <w:t>idea</w:t>
      </w:r>
      <w:r>
        <w:rPr>
          <w:color w:val="231F20"/>
          <w:spacing w:val="17"/>
        </w:rPr>
        <w:t> </w:t>
      </w:r>
      <w:r>
        <w:rPr>
          <w:color w:val="231F20"/>
        </w:rPr>
        <w:t>is</w:t>
      </w:r>
      <w:r>
        <w:rPr>
          <w:color w:val="231F20"/>
          <w:spacing w:val="17"/>
        </w:rPr>
        <w:t> </w:t>
      </w:r>
      <w:r>
        <w:rPr>
          <w:color w:val="231F20"/>
        </w:rPr>
        <w:t>useful</w:t>
      </w:r>
      <w:r>
        <w:rPr>
          <w:color w:val="231F20"/>
          <w:spacing w:val="17"/>
        </w:rPr>
        <w:t> </w:t>
      </w:r>
      <w:r>
        <w:rPr>
          <w:color w:val="231F20"/>
        </w:rPr>
        <w:t>for generating arti</w:t>
      </w:r>
      <w:r>
        <w:rPr>
          <w:rFonts w:ascii="Times New Roman"/>
          <w:color w:val="231F20"/>
        </w:rPr>
        <w:t>fi</w:t>
      </w:r>
      <w:r>
        <w:rPr>
          <w:color w:val="231F20"/>
        </w:rPr>
        <w:t>cial</w:t>
      </w:r>
      <w:r>
        <w:rPr>
          <w:color w:val="231F20"/>
          <w:spacing w:val="17"/>
        </w:rPr>
        <w:t> </w:t>
      </w:r>
      <w:r>
        <w:rPr>
          <w:color w:val="231F20"/>
        </w:rPr>
        <w:t>data</w:t>
      </w:r>
      <w:r>
        <w:rPr>
          <w:color w:val="231F20"/>
          <w:spacing w:val="17"/>
        </w:rPr>
        <w:t> </w:t>
      </w:r>
      <w:r>
        <w:rPr>
          <w:color w:val="231F20"/>
        </w:rPr>
        <w:t>(</w:t>
      </w:r>
      <w:hyperlink w:history="true" w:anchor="_bookmark13">
        <w:r>
          <w:rPr>
            <w:color w:val="2E3092"/>
          </w:rPr>
          <w:t>Reed</w:t>
        </w:r>
      </w:hyperlink>
      <w:r>
        <w:rPr>
          <w:color w:val="2E3092"/>
          <w:spacing w:val="40"/>
        </w:rPr>
        <w:t> </w:t>
      </w:r>
      <w:hyperlink w:history="true" w:anchor="_bookmark13">
        <w:r>
          <w:rPr>
            <w:color w:val="2E3092"/>
          </w:rPr>
          <w:t>et al., 2016</w:t>
        </w:r>
      </w:hyperlink>
      <w:r>
        <w:rPr>
          <w:color w:val="231F20"/>
        </w:rPr>
        <w:t>). Zhang et al. improve image generation from text using</w:t>
      </w:r>
      <w:r>
        <w:rPr>
          <w:color w:val="231F20"/>
          <w:spacing w:val="40"/>
        </w:rPr>
        <w:t> </w:t>
      </w:r>
      <w:r>
        <w:rPr>
          <w:color w:val="231F20"/>
        </w:rPr>
        <w:t>two-stage stack GAN. The stage I generator extracts sketches and </w:t>
      </w:r>
      <w:r>
        <w:rPr>
          <w:color w:val="231F20"/>
        </w:rPr>
        <w:t>the</w:t>
      </w:r>
      <w:r>
        <w:rPr>
          <w:color w:val="231F20"/>
          <w:spacing w:val="40"/>
        </w:rPr>
        <w:t> </w:t>
      </w:r>
      <w:r>
        <w:rPr>
          <w:color w:val="231F20"/>
        </w:rPr>
        <w:t>stage II generator re</w:t>
      </w:r>
      <w:r>
        <w:rPr>
          <w:rFonts w:ascii="Times New Roman"/>
          <w:color w:val="231F20"/>
        </w:rPr>
        <w:t>fi</w:t>
      </w:r>
      <w:r>
        <w:rPr>
          <w:color w:val="231F20"/>
        </w:rPr>
        <w:t>nes the results (</w:t>
      </w:r>
      <w:hyperlink w:history="true" w:anchor="_bookmark24">
        <w:r>
          <w:rPr>
            <w:color w:val="2E3092"/>
          </w:rPr>
          <w:t>Zhang et al., 2017</w:t>
        </w:r>
      </w:hyperlink>
      <w:r>
        <w:rPr>
          <w:color w:val="231F20"/>
        </w:rPr>
        <w:t>). The text</w:t>
      </w:r>
      <w:r>
        <w:rPr>
          <w:color w:val="231F20"/>
          <w:spacing w:val="40"/>
        </w:rPr>
        <w:t> </w:t>
      </w:r>
      <w:r>
        <w:rPr>
          <w:color w:val="231F20"/>
        </w:rPr>
        <w:t>description to image translation can be used as a data enhancement</w:t>
      </w:r>
      <w:r>
        <w:rPr>
          <w:color w:val="231F20"/>
          <w:spacing w:val="40"/>
        </w:rPr>
        <w:t> </w:t>
      </w:r>
      <w:r>
        <w:rPr>
          <w:color w:val="231F20"/>
        </w:rPr>
        <w:t>technique.</w:t>
      </w:r>
      <w:r>
        <w:rPr>
          <w:color w:val="231F20"/>
          <w:spacing w:val="-10"/>
        </w:rPr>
        <w:t> </w:t>
      </w:r>
      <w:r>
        <w:rPr>
          <w:color w:val="231F20"/>
        </w:rPr>
        <w:t>In</w:t>
      </w:r>
      <w:r>
        <w:rPr>
          <w:color w:val="231F20"/>
          <w:spacing w:val="-10"/>
        </w:rPr>
        <w:t> </w:t>
      </w:r>
      <w:r>
        <w:rPr>
          <w:color w:val="231F20"/>
        </w:rPr>
        <w:t>the</w:t>
      </w:r>
      <w:r>
        <w:rPr>
          <w:color w:val="231F20"/>
          <w:spacing w:val="-9"/>
        </w:rPr>
        <w:t> </w:t>
      </w:r>
      <w:r>
        <w:rPr>
          <w:color w:val="231F20"/>
        </w:rPr>
        <w:t>image-to-image</w:t>
      </w:r>
      <w:r>
        <w:rPr>
          <w:color w:val="231F20"/>
          <w:spacing w:val="-10"/>
        </w:rPr>
        <w:t> </w:t>
      </w:r>
      <w:r>
        <w:rPr>
          <w:color w:val="231F20"/>
        </w:rPr>
        <w:t>translation,</w:t>
      </w:r>
      <w:r>
        <w:rPr>
          <w:color w:val="231F20"/>
          <w:spacing w:val="-10"/>
        </w:rPr>
        <w:t> </w:t>
      </w:r>
      <w:r>
        <w:rPr>
          <w:color w:val="231F20"/>
        </w:rPr>
        <w:t>Isola</w:t>
      </w:r>
      <w:r>
        <w:rPr>
          <w:color w:val="231F20"/>
          <w:spacing w:val="-9"/>
        </w:rPr>
        <w:t> </w:t>
      </w:r>
      <w:r>
        <w:rPr>
          <w:color w:val="231F20"/>
        </w:rPr>
        <w:t>et</w:t>
      </w:r>
      <w:r>
        <w:rPr>
          <w:color w:val="231F20"/>
          <w:spacing w:val="-10"/>
        </w:rPr>
        <w:t> </w:t>
      </w:r>
      <w:r>
        <w:rPr>
          <w:color w:val="231F20"/>
        </w:rPr>
        <w:t>al.</w:t>
      </w:r>
      <w:r>
        <w:rPr>
          <w:color w:val="231F20"/>
          <w:spacing w:val="-10"/>
        </w:rPr>
        <w:t> </w:t>
      </w:r>
      <w:r>
        <w:rPr>
          <w:color w:val="231F20"/>
        </w:rPr>
        <w:t>suggest</w:t>
      </w:r>
      <w:r>
        <w:rPr>
          <w:color w:val="231F20"/>
          <w:spacing w:val="-9"/>
        </w:rPr>
        <w:t> </w:t>
      </w:r>
      <w:r>
        <w:rPr>
          <w:color w:val="231F20"/>
        </w:rPr>
        <w:t>seman-</w:t>
      </w:r>
      <w:r>
        <w:rPr>
          <w:color w:val="231F20"/>
          <w:spacing w:val="40"/>
        </w:rPr>
        <w:t> </w:t>
      </w:r>
      <w:r>
        <w:rPr>
          <w:color w:val="231F20"/>
        </w:rPr>
        <w:t>tic</w:t>
      </w:r>
      <w:r>
        <w:rPr>
          <w:color w:val="231F20"/>
          <w:spacing w:val="-6"/>
        </w:rPr>
        <w:t> </w:t>
      </w:r>
      <w:r>
        <w:rPr>
          <w:color w:val="231F20"/>
        </w:rPr>
        <w:t>segmentation</w:t>
      </w:r>
      <w:r>
        <w:rPr>
          <w:color w:val="231F20"/>
          <w:spacing w:val="-6"/>
        </w:rPr>
        <w:t> </w:t>
      </w:r>
      <w:r>
        <w:rPr>
          <w:color w:val="231F20"/>
        </w:rPr>
        <w:t>on</w:t>
      </w:r>
      <w:r>
        <w:rPr>
          <w:color w:val="231F20"/>
          <w:spacing w:val="-6"/>
        </w:rPr>
        <w:t> </w:t>
      </w:r>
      <w:r>
        <w:rPr>
          <w:color w:val="231F20"/>
        </w:rPr>
        <w:t>the</w:t>
      </w:r>
      <w:r>
        <w:rPr>
          <w:color w:val="231F20"/>
          <w:spacing w:val="-8"/>
        </w:rPr>
        <w:t> </w:t>
      </w:r>
      <w:r>
        <w:rPr>
          <w:color w:val="231F20"/>
        </w:rPr>
        <w:t>cityscape</w:t>
      </w:r>
      <w:r>
        <w:rPr>
          <w:color w:val="231F20"/>
          <w:spacing w:val="-7"/>
        </w:rPr>
        <w:t> </w:t>
      </w:r>
      <w:r>
        <w:rPr>
          <w:color w:val="231F20"/>
        </w:rPr>
        <w:t>dataset</w:t>
      </w:r>
      <w:r>
        <w:rPr>
          <w:color w:val="231F20"/>
          <w:spacing w:val="-6"/>
        </w:rPr>
        <w:t> </w:t>
      </w:r>
      <w:r>
        <w:rPr>
          <w:color w:val="231F20"/>
        </w:rPr>
        <w:t>using</w:t>
      </w:r>
      <w:r>
        <w:rPr>
          <w:color w:val="231F20"/>
          <w:spacing w:val="-8"/>
        </w:rPr>
        <w:t> </w:t>
      </w:r>
      <w:r>
        <w:rPr>
          <w:color w:val="231F20"/>
        </w:rPr>
        <w:t>CGAN.</w:t>
      </w:r>
      <w:r>
        <w:rPr>
          <w:color w:val="231F20"/>
          <w:spacing w:val="-6"/>
        </w:rPr>
        <w:t> </w:t>
      </w:r>
      <w:r>
        <w:rPr>
          <w:color w:val="231F20"/>
        </w:rPr>
        <w:t>The</w:t>
      </w:r>
      <w:r>
        <w:rPr>
          <w:color w:val="231F20"/>
          <w:spacing w:val="-6"/>
        </w:rPr>
        <w:t> </w:t>
      </w:r>
      <w:r>
        <w:rPr>
          <w:color w:val="231F20"/>
        </w:rPr>
        <w:t>scene</w:t>
      </w:r>
      <w:r>
        <w:rPr>
          <w:color w:val="231F20"/>
          <w:spacing w:val="-8"/>
        </w:rPr>
        <w:t> </w:t>
      </w:r>
      <w:r>
        <w:rPr>
          <w:color w:val="231F20"/>
        </w:rPr>
        <w:t>image</w:t>
      </w:r>
      <w:r>
        <w:rPr>
          <w:color w:val="231F20"/>
          <w:spacing w:val="40"/>
        </w:rPr>
        <w:t> </w:t>
      </w:r>
      <w:r>
        <w:rPr>
          <w:color w:val="231F20"/>
        </w:rPr>
        <w:t>is</w:t>
      </w:r>
      <w:r>
        <w:rPr>
          <w:color w:val="231F20"/>
          <w:spacing w:val="-1"/>
        </w:rPr>
        <w:t> </w:t>
      </w:r>
      <w:r>
        <w:rPr>
          <w:color w:val="231F20"/>
        </w:rPr>
        <w:t>fed</w:t>
      </w:r>
      <w:r>
        <w:rPr>
          <w:color w:val="231F20"/>
          <w:spacing w:val="-1"/>
        </w:rPr>
        <w:t> </w:t>
      </w:r>
      <w:r>
        <w:rPr>
          <w:color w:val="231F20"/>
        </w:rPr>
        <w:t>to</w:t>
      </w:r>
      <w:r>
        <w:rPr>
          <w:color w:val="231F20"/>
          <w:spacing w:val="-1"/>
        </w:rPr>
        <w:t> </w:t>
      </w:r>
      <w:r>
        <w:rPr>
          <w:color w:val="231F20"/>
        </w:rPr>
        <w:t>an</w:t>
      </w:r>
      <w:r>
        <w:rPr>
          <w:color w:val="231F20"/>
          <w:spacing w:val="-4"/>
        </w:rPr>
        <w:t> </w:t>
      </w:r>
      <w:r>
        <w:rPr>
          <w:color w:val="231F20"/>
        </w:rPr>
        <w:t>encoder-decoder-based</w:t>
      </w:r>
      <w:r>
        <w:rPr>
          <w:color w:val="231F20"/>
          <w:spacing w:val="-1"/>
        </w:rPr>
        <w:t> </w:t>
      </w:r>
      <w:r>
        <w:rPr>
          <w:color w:val="231F20"/>
        </w:rPr>
        <w:t>G,</w:t>
      </w:r>
      <w:r>
        <w:rPr>
          <w:color w:val="231F20"/>
          <w:spacing w:val="-1"/>
        </w:rPr>
        <w:t> </w:t>
      </w:r>
      <w:r>
        <w:rPr>
          <w:color w:val="231F20"/>
        </w:rPr>
        <w:t>and</w:t>
      </w:r>
      <w:r>
        <w:rPr>
          <w:color w:val="231F20"/>
          <w:spacing w:val="-2"/>
        </w:rPr>
        <w:t> </w:t>
      </w:r>
      <w:r>
        <w:rPr>
          <w:color w:val="231F20"/>
        </w:rPr>
        <w:t>the</w:t>
      </w:r>
      <w:r>
        <w:rPr>
          <w:color w:val="231F20"/>
          <w:spacing w:val="-2"/>
        </w:rPr>
        <w:t> </w:t>
      </w:r>
      <w:r>
        <w:rPr>
          <w:color w:val="231F20"/>
        </w:rPr>
        <w:t>output</w:t>
      </w:r>
      <w:r>
        <w:rPr>
          <w:color w:val="231F20"/>
          <w:spacing w:val="-1"/>
        </w:rPr>
        <w:t> </w:t>
      </w:r>
      <w:r>
        <w:rPr>
          <w:color w:val="231F20"/>
        </w:rPr>
        <w:t>of</w:t>
      </w:r>
      <w:r>
        <w:rPr>
          <w:color w:val="231F20"/>
          <w:spacing w:val="-1"/>
        </w:rPr>
        <w:t> </w:t>
      </w:r>
      <w:r>
        <w:rPr>
          <w:color w:val="231F20"/>
        </w:rPr>
        <w:t>G</w:t>
      </w:r>
      <w:r>
        <w:rPr>
          <w:color w:val="231F20"/>
          <w:spacing w:val="-2"/>
        </w:rPr>
        <w:t> </w:t>
      </w:r>
      <w:r>
        <w:rPr>
          <w:color w:val="231F20"/>
        </w:rPr>
        <w:t>is</w:t>
      </w:r>
      <w:r>
        <w:rPr>
          <w:color w:val="231F20"/>
          <w:spacing w:val="-1"/>
        </w:rPr>
        <w:t> </w:t>
      </w:r>
      <w:r>
        <w:rPr>
          <w:color w:val="231F20"/>
        </w:rPr>
        <w:t>forwarded</w:t>
      </w:r>
      <w:r>
        <w:rPr>
          <w:color w:val="231F20"/>
          <w:spacing w:val="40"/>
        </w:rPr>
        <w:t> </w:t>
      </w:r>
      <w:r>
        <w:rPr>
          <w:color w:val="231F20"/>
        </w:rPr>
        <w:t>to D. D is</w:t>
      </w:r>
      <w:r>
        <w:rPr>
          <w:color w:val="231F20"/>
          <w:spacing w:val="-1"/>
        </w:rPr>
        <w:t> </w:t>
      </w:r>
      <w:r>
        <w:rPr>
          <w:color w:val="231F20"/>
        </w:rPr>
        <w:t>trained for ground truth</w:t>
      </w:r>
      <w:r>
        <w:rPr>
          <w:color w:val="231F20"/>
          <w:spacing w:val="-1"/>
        </w:rPr>
        <w:t> </w:t>
      </w:r>
      <w:r>
        <w:rPr>
          <w:color w:val="231F20"/>
        </w:rPr>
        <w:t>and generated</w:t>
      </w:r>
      <w:r>
        <w:rPr>
          <w:color w:val="231F20"/>
          <w:spacing w:val="-1"/>
        </w:rPr>
        <w:t> </w:t>
      </w:r>
      <w:r>
        <w:rPr>
          <w:color w:val="231F20"/>
        </w:rPr>
        <w:t>a segmentation mask</w:t>
      </w:r>
      <w:r>
        <w:rPr>
          <w:color w:val="231F20"/>
          <w:spacing w:val="40"/>
        </w:rPr>
        <w:t> </w:t>
      </w:r>
      <w:r>
        <w:rPr>
          <w:color w:val="231F20"/>
        </w:rPr>
        <w:t>image for a given scene image. With pixel accuracy of 86%, generated</w:t>
      </w:r>
      <w:r>
        <w:rPr>
          <w:color w:val="231F20"/>
          <w:spacing w:val="40"/>
        </w:rPr>
        <w:t> </w:t>
      </w:r>
      <w:r>
        <w:rPr>
          <w:color w:val="231F20"/>
        </w:rPr>
        <w:t>images look close to the ground truth, but there is noise. The reason</w:t>
      </w:r>
      <w:r>
        <w:rPr>
          <w:color w:val="231F20"/>
          <w:spacing w:val="80"/>
        </w:rPr>
        <w:t> </w:t>
      </w:r>
      <w:r>
        <w:rPr>
          <w:color w:val="231F20"/>
        </w:rPr>
        <w:t>for this noise is instability in G (</w:t>
      </w:r>
      <w:hyperlink w:history="true" w:anchor="_bookmark13">
        <w:r>
          <w:rPr>
            <w:color w:val="2E3092"/>
          </w:rPr>
          <w:t>Isola et al., 2017</w:t>
        </w:r>
      </w:hyperlink>
      <w:r>
        <w:rPr>
          <w:color w:val="231F20"/>
        </w:rPr>
        <w:t>).</w:t>
      </w:r>
    </w:p>
    <w:p>
      <w:pPr>
        <w:pStyle w:val="BodyText"/>
        <w:spacing w:line="276" w:lineRule="auto"/>
        <w:ind w:left="103" w:right="38" w:firstLine="238"/>
        <w:jc w:val="both"/>
      </w:pPr>
      <w:r>
        <w:rPr>
          <w:color w:val="231F20"/>
        </w:rPr>
        <w:t>Karacan</w:t>
      </w:r>
      <w:r>
        <w:rPr>
          <w:color w:val="231F20"/>
          <w:spacing w:val="-1"/>
        </w:rPr>
        <w:t> </w:t>
      </w:r>
      <w:r>
        <w:rPr>
          <w:color w:val="231F20"/>
        </w:rPr>
        <w:t>et al. utilize</w:t>
      </w:r>
      <w:r>
        <w:rPr>
          <w:color w:val="231F20"/>
          <w:spacing w:val="-1"/>
        </w:rPr>
        <w:t> </w:t>
      </w:r>
      <w:r>
        <w:rPr>
          <w:color w:val="231F20"/>
        </w:rPr>
        <w:t>semantic layout</w:t>
      </w:r>
      <w:r>
        <w:rPr>
          <w:color w:val="231F20"/>
          <w:spacing w:val="-1"/>
        </w:rPr>
        <w:t> </w:t>
      </w:r>
      <w:r>
        <w:rPr>
          <w:color w:val="231F20"/>
        </w:rPr>
        <w:t>to</w:t>
      </w:r>
      <w:r>
        <w:rPr>
          <w:color w:val="231F20"/>
          <w:spacing w:val="-1"/>
        </w:rPr>
        <w:t> </w:t>
      </w:r>
      <w:r>
        <w:rPr>
          <w:color w:val="231F20"/>
        </w:rPr>
        <w:t>synthesize</w:t>
      </w:r>
      <w:r>
        <w:rPr>
          <w:color w:val="231F20"/>
          <w:spacing w:val="-1"/>
        </w:rPr>
        <w:t> </w:t>
      </w:r>
      <w:r>
        <w:rPr>
          <w:color w:val="231F20"/>
        </w:rPr>
        <w:t>realistic outdoor</w:t>
      </w:r>
      <w:r>
        <w:rPr>
          <w:color w:val="231F20"/>
          <w:spacing w:val="40"/>
        </w:rPr>
        <w:t> </w:t>
      </w:r>
      <w:r>
        <w:rPr>
          <w:color w:val="231F20"/>
        </w:rPr>
        <w:t>images. They use CGAN that learns target content to be drawn inside</w:t>
      </w:r>
      <w:r>
        <w:rPr>
          <w:color w:val="231F20"/>
          <w:spacing w:val="40"/>
        </w:rPr>
        <w:t> </w:t>
      </w:r>
      <w:r>
        <w:rPr>
          <w:color w:val="231F20"/>
        </w:rPr>
        <w:t>layout</w:t>
      </w:r>
      <w:r>
        <w:rPr>
          <w:color w:val="231F20"/>
          <w:spacing w:val="-10"/>
        </w:rPr>
        <w:t> </w:t>
      </w:r>
      <w:r>
        <w:rPr>
          <w:color w:val="231F20"/>
        </w:rPr>
        <w:t>(</w:t>
      </w:r>
      <w:hyperlink w:history="true" w:anchor="_bookmark13">
        <w:r>
          <w:rPr>
            <w:color w:val="2E3092"/>
          </w:rPr>
          <w:t>Karacan</w:t>
        </w:r>
        <w:r>
          <w:rPr>
            <w:color w:val="2E3092"/>
            <w:spacing w:val="-10"/>
          </w:rPr>
          <w:t> </w:t>
        </w:r>
        <w:r>
          <w:rPr>
            <w:color w:val="2E3092"/>
          </w:rPr>
          <w:t>et</w:t>
        </w:r>
        <w:r>
          <w:rPr>
            <w:color w:val="2E3092"/>
            <w:spacing w:val="-9"/>
          </w:rPr>
          <w:t> </w:t>
        </w:r>
        <w:r>
          <w:rPr>
            <w:color w:val="2E3092"/>
          </w:rPr>
          <w:t>al.,</w:t>
        </w:r>
        <w:r>
          <w:rPr>
            <w:color w:val="2E3092"/>
            <w:spacing w:val="-10"/>
          </w:rPr>
          <w:t> </w:t>
        </w:r>
        <w:r>
          <w:rPr>
            <w:color w:val="2E3092"/>
          </w:rPr>
          <w:t>2016</w:t>
        </w:r>
      </w:hyperlink>
      <w:r>
        <w:rPr>
          <w:color w:val="231F20"/>
        </w:rPr>
        <w:t>).</w:t>
      </w:r>
      <w:r>
        <w:rPr>
          <w:color w:val="231F20"/>
          <w:spacing w:val="-10"/>
        </w:rPr>
        <w:t> </w:t>
      </w:r>
      <w:r>
        <w:rPr>
          <w:color w:val="231F20"/>
        </w:rPr>
        <w:t>Rezaei</w:t>
      </w:r>
      <w:r>
        <w:rPr>
          <w:color w:val="231F20"/>
          <w:spacing w:val="-9"/>
        </w:rPr>
        <w:t> </w:t>
      </w:r>
      <w:r>
        <w:rPr>
          <w:color w:val="231F20"/>
        </w:rPr>
        <w:t>et</w:t>
      </w:r>
      <w:r>
        <w:rPr>
          <w:color w:val="231F20"/>
          <w:spacing w:val="-10"/>
        </w:rPr>
        <w:t> </w:t>
      </w:r>
      <w:r>
        <w:rPr>
          <w:color w:val="231F20"/>
        </w:rPr>
        <w:t>al.</w:t>
      </w:r>
      <w:r>
        <w:rPr>
          <w:color w:val="231F20"/>
          <w:spacing w:val="-10"/>
        </w:rPr>
        <w:t> </w:t>
      </w:r>
      <w:r>
        <w:rPr>
          <w:color w:val="231F20"/>
        </w:rPr>
        <w:t>propose</w:t>
      </w:r>
      <w:r>
        <w:rPr>
          <w:color w:val="231F20"/>
          <w:spacing w:val="-9"/>
        </w:rPr>
        <w:t> </w:t>
      </w:r>
      <w:r>
        <w:rPr>
          <w:color w:val="231F20"/>
        </w:rPr>
        <w:t>CGAN</w:t>
      </w:r>
      <w:r>
        <w:rPr>
          <w:color w:val="231F20"/>
          <w:spacing w:val="-10"/>
        </w:rPr>
        <w:t> </w:t>
      </w:r>
      <w:r>
        <w:rPr>
          <w:color w:val="231F20"/>
        </w:rPr>
        <w:t>for</w:t>
      </w:r>
      <w:r>
        <w:rPr>
          <w:color w:val="231F20"/>
          <w:spacing w:val="-10"/>
        </w:rPr>
        <w:t> </w:t>
      </w:r>
      <w:r>
        <w:rPr>
          <w:color w:val="231F20"/>
        </w:rPr>
        <w:t>segmenting</w:t>
      </w:r>
      <w:r>
        <w:rPr>
          <w:color w:val="231F20"/>
          <w:spacing w:val="40"/>
        </w:rPr>
        <w:t> </w:t>
      </w:r>
      <w:r>
        <w:rPr>
          <w:color w:val="231F20"/>
        </w:rPr>
        <w:t>brain</w:t>
      </w:r>
      <w:r>
        <w:rPr>
          <w:color w:val="231F20"/>
          <w:spacing w:val="-3"/>
        </w:rPr>
        <w:t> </w:t>
      </w:r>
      <w:r>
        <w:rPr>
          <w:color w:val="231F20"/>
        </w:rPr>
        <w:t>tumours.</w:t>
      </w:r>
      <w:r>
        <w:rPr>
          <w:color w:val="231F20"/>
          <w:spacing w:val="-2"/>
        </w:rPr>
        <w:t> </w:t>
      </w:r>
      <w:r>
        <w:rPr>
          <w:color w:val="231F20"/>
        </w:rPr>
        <w:t>Utilizing</w:t>
      </w:r>
      <w:r>
        <w:rPr>
          <w:color w:val="231F20"/>
          <w:spacing w:val="-4"/>
        </w:rPr>
        <w:t> </w:t>
      </w:r>
      <w:r>
        <w:rPr>
          <w:color w:val="231F20"/>
        </w:rPr>
        <w:t>U-Net</w:t>
      </w:r>
      <w:r>
        <w:rPr>
          <w:color w:val="231F20"/>
          <w:spacing w:val="-2"/>
        </w:rPr>
        <w:t> </w:t>
      </w:r>
      <w:r>
        <w:rPr>
          <w:color w:val="231F20"/>
        </w:rPr>
        <w:t>(</w:t>
      </w:r>
      <w:hyperlink w:history="true" w:anchor="_bookmark13">
        <w:r>
          <w:rPr>
            <w:color w:val="2E3092"/>
          </w:rPr>
          <w:t>Haug</w:t>
        </w:r>
        <w:r>
          <w:rPr>
            <w:color w:val="2E3092"/>
            <w:spacing w:val="-5"/>
          </w:rPr>
          <w:t> </w:t>
        </w:r>
        <w:r>
          <w:rPr>
            <w:color w:val="2E3092"/>
          </w:rPr>
          <w:t>et</w:t>
        </w:r>
        <w:r>
          <w:rPr>
            <w:color w:val="2E3092"/>
            <w:spacing w:val="-2"/>
          </w:rPr>
          <w:t> </w:t>
        </w:r>
        <w:r>
          <w:rPr>
            <w:color w:val="2E3092"/>
          </w:rPr>
          <w:t>al.,</w:t>
        </w:r>
        <w:r>
          <w:rPr>
            <w:color w:val="2E3092"/>
            <w:spacing w:val="-5"/>
          </w:rPr>
          <w:t> </w:t>
        </w:r>
        <w:r>
          <w:rPr>
            <w:color w:val="2E3092"/>
          </w:rPr>
          <w:t>2014</w:t>
        </w:r>
      </w:hyperlink>
      <w:r>
        <w:rPr>
          <w:color w:val="231F20"/>
        </w:rPr>
        <w:t>)e20</w:t>
      </w:r>
      <w:r>
        <w:rPr>
          <w:color w:val="231F20"/>
          <w:spacing w:val="-4"/>
        </w:rPr>
        <w:t> </w:t>
      </w:r>
      <w:r>
        <w:rPr>
          <w:color w:val="231F20"/>
        </w:rPr>
        <w:t>as</w:t>
      </w:r>
      <w:r>
        <w:rPr>
          <w:color w:val="231F20"/>
          <w:spacing w:val="-5"/>
        </w:rPr>
        <w:t> </w:t>
      </w:r>
      <w:r>
        <w:rPr>
          <w:color w:val="231F20"/>
        </w:rPr>
        <w:t>generator</w:t>
      </w:r>
      <w:r>
        <w:rPr>
          <w:color w:val="231F20"/>
          <w:spacing w:val="-3"/>
        </w:rPr>
        <w:t> </w:t>
      </w:r>
      <w:r>
        <w:rPr>
          <w:color w:val="231F20"/>
        </w:rPr>
        <w:t>and</w:t>
      </w:r>
      <w:r>
        <w:rPr>
          <w:color w:val="231F20"/>
          <w:spacing w:val="40"/>
        </w:rPr>
        <w:t> </w:t>
      </w:r>
      <w:r>
        <w:rPr>
          <w:color w:val="231F20"/>
        </w:rPr>
        <w:t>Markovian</w:t>
      </w:r>
      <w:r>
        <w:rPr>
          <w:color w:val="231F20"/>
          <w:spacing w:val="-6"/>
        </w:rPr>
        <w:t> </w:t>
      </w:r>
      <w:r>
        <w:rPr>
          <w:color w:val="231F20"/>
        </w:rPr>
        <w:t>GAN</w:t>
      </w:r>
      <w:r>
        <w:rPr>
          <w:color w:val="231F20"/>
          <w:spacing w:val="-5"/>
        </w:rPr>
        <w:t> </w:t>
      </w:r>
      <w:r>
        <w:rPr>
          <w:color w:val="231F20"/>
        </w:rPr>
        <w:t>(</w:t>
      </w:r>
      <w:hyperlink w:history="true" w:anchor="_bookmark13">
        <w:r>
          <w:rPr>
            <w:color w:val="2E3092"/>
          </w:rPr>
          <w:t>Radford</w:t>
        </w:r>
        <w:r>
          <w:rPr>
            <w:color w:val="2E3092"/>
            <w:spacing w:val="-4"/>
          </w:rPr>
          <w:t> </w:t>
        </w:r>
        <w:r>
          <w:rPr>
            <w:color w:val="2E3092"/>
          </w:rPr>
          <w:t>et</w:t>
        </w:r>
        <w:r>
          <w:rPr>
            <w:color w:val="2E3092"/>
            <w:spacing w:val="-3"/>
          </w:rPr>
          <w:t> </w:t>
        </w:r>
        <w:r>
          <w:rPr>
            <w:color w:val="2E3092"/>
          </w:rPr>
          <w:t>al.,</w:t>
        </w:r>
        <w:r>
          <w:rPr>
            <w:color w:val="2E3092"/>
            <w:spacing w:val="-6"/>
          </w:rPr>
          <w:t> </w:t>
        </w:r>
        <w:r>
          <w:rPr>
            <w:color w:val="2E3092"/>
          </w:rPr>
          <w:t>2015</w:t>
        </w:r>
      </w:hyperlink>
      <w:r>
        <w:rPr>
          <w:color w:val="231F20"/>
        </w:rPr>
        <w:t>)</w:t>
      </w:r>
      <w:r>
        <w:rPr>
          <w:color w:val="231F20"/>
          <w:spacing w:val="-3"/>
        </w:rPr>
        <w:t> </w:t>
      </w:r>
      <w:r>
        <w:rPr>
          <w:color w:val="231F20"/>
        </w:rPr>
        <w:t>based</w:t>
      </w:r>
      <w:r>
        <w:rPr>
          <w:color w:val="231F20"/>
          <w:spacing w:val="-5"/>
        </w:rPr>
        <w:t> </w:t>
      </w:r>
      <w:r>
        <w:rPr>
          <w:color w:val="231F20"/>
        </w:rPr>
        <w:t>discriminator,</w:t>
      </w:r>
      <w:r>
        <w:rPr>
          <w:color w:val="231F20"/>
          <w:spacing w:val="-3"/>
        </w:rPr>
        <w:t> </w:t>
      </w:r>
      <w:r>
        <w:rPr>
          <w:color w:val="231F20"/>
        </w:rPr>
        <w:t>they</w:t>
      </w:r>
      <w:r>
        <w:rPr>
          <w:color w:val="231F20"/>
          <w:spacing w:val="-4"/>
        </w:rPr>
        <w:t> </w:t>
      </w:r>
      <w:r>
        <w:rPr>
          <w:color w:val="231F20"/>
          <w:spacing w:val="-2"/>
        </w:rPr>
        <w:t>report</w:t>
      </w:r>
    </w:p>
    <w:p>
      <w:pPr>
        <w:pStyle w:val="BodyText"/>
        <w:spacing w:line="276" w:lineRule="auto"/>
        <w:ind w:left="103" w:right="38" w:hanging="1"/>
        <w:jc w:val="both"/>
      </w:pPr>
      <w:r>
        <w:rPr>
          <w:color w:val="231F20"/>
        </w:rPr>
        <w:t>0.68</w:t>
      </w:r>
      <w:r>
        <w:rPr>
          <w:color w:val="231F20"/>
          <w:spacing w:val="-3"/>
        </w:rPr>
        <w:t> </w:t>
      </w:r>
      <w:r>
        <w:rPr>
          <w:color w:val="231F20"/>
        </w:rPr>
        <w:t>mDICE</w:t>
      </w:r>
      <w:r>
        <w:rPr>
          <w:color w:val="231F20"/>
          <w:spacing w:val="-4"/>
        </w:rPr>
        <w:t> </w:t>
      </w:r>
      <w:r>
        <w:rPr>
          <w:color w:val="231F20"/>
        </w:rPr>
        <w:t>score</w:t>
      </w:r>
      <w:r>
        <w:rPr>
          <w:color w:val="231F20"/>
          <w:spacing w:val="-2"/>
        </w:rPr>
        <w:t> </w:t>
      </w:r>
      <w:r>
        <w:rPr>
          <w:color w:val="231F20"/>
        </w:rPr>
        <w:t>(</w:t>
      </w:r>
      <w:hyperlink w:history="true" w:anchor="_bookmark13">
        <w:r>
          <w:rPr>
            <w:color w:val="2E3092"/>
          </w:rPr>
          <w:t>Rezaei</w:t>
        </w:r>
        <w:r>
          <w:rPr>
            <w:color w:val="2E3092"/>
            <w:spacing w:val="-3"/>
          </w:rPr>
          <w:t> </w:t>
        </w:r>
        <w:r>
          <w:rPr>
            <w:color w:val="2E3092"/>
          </w:rPr>
          <w:t>et</w:t>
        </w:r>
        <w:r>
          <w:rPr>
            <w:color w:val="2E3092"/>
            <w:spacing w:val="-4"/>
          </w:rPr>
          <w:t> </w:t>
        </w:r>
        <w:r>
          <w:rPr>
            <w:color w:val="2E3092"/>
          </w:rPr>
          <w:t>al.,</w:t>
        </w:r>
        <w:r>
          <w:rPr>
            <w:color w:val="2E3092"/>
            <w:spacing w:val="-4"/>
          </w:rPr>
          <w:t> </w:t>
        </w:r>
        <w:r>
          <w:rPr>
            <w:color w:val="2E3092"/>
          </w:rPr>
          <w:t>2017</w:t>
        </w:r>
      </w:hyperlink>
      <w:r>
        <w:rPr>
          <w:color w:val="231F20"/>
        </w:rPr>
        <w:t>).</w:t>
      </w:r>
      <w:r>
        <w:rPr>
          <w:color w:val="231F20"/>
          <w:spacing w:val="-3"/>
        </w:rPr>
        <w:t> </w:t>
      </w:r>
      <w:r>
        <w:rPr>
          <w:color w:val="231F20"/>
        </w:rPr>
        <w:t>Wang</w:t>
      </w:r>
      <w:r>
        <w:rPr>
          <w:color w:val="231F20"/>
          <w:spacing w:val="-3"/>
        </w:rPr>
        <w:t> </w:t>
      </w:r>
      <w:r>
        <w:rPr>
          <w:color w:val="231F20"/>
        </w:rPr>
        <w:t>et</w:t>
      </w:r>
      <w:r>
        <w:rPr>
          <w:color w:val="231F20"/>
          <w:spacing w:val="-2"/>
        </w:rPr>
        <w:t> </w:t>
      </w:r>
      <w:r>
        <w:rPr>
          <w:color w:val="231F20"/>
        </w:rPr>
        <w:t>al.</w:t>
      </w:r>
      <w:r>
        <w:rPr>
          <w:color w:val="231F20"/>
          <w:spacing w:val="-2"/>
        </w:rPr>
        <w:t> </w:t>
      </w:r>
      <w:r>
        <w:rPr>
          <w:color w:val="231F20"/>
        </w:rPr>
        <w:t>use</w:t>
      </w:r>
      <w:r>
        <w:rPr>
          <w:color w:val="231F20"/>
          <w:spacing w:val="-2"/>
        </w:rPr>
        <w:t> </w:t>
      </w:r>
      <w:r>
        <w:rPr>
          <w:color w:val="231F20"/>
        </w:rPr>
        <w:t>CGAN</w:t>
      </w:r>
      <w:r>
        <w:rPr>
          <w:color w:val="231F20"/>
          <w:spacing w:val="-4"/>
        </w:rPr>
        <w:t> </w:t>
      </w:r>
      <w:r>
        <w:rPr>
          <w:color w:val="231F20"/>
        </w:rPr>
        <w:t>for</w:t>
      </w:r>
      <w:r>
        <w:rPr>
          <w:color w:val="231F20"/>
          <w:spacing w:val="-2"/>
        </w:rPr>
        <w:t> </w:t>
      </w:r>
      <w:r>
        <w:rPr>
          <w:color w:val="231F20"/>
        </w:rPr>
        <w:t>high-</w:t>
      </w:r>
      <w:r>
        <w:rPr>
          <w:color w:val="231F20"/>
          <w:spacing w:val="40"/>
        </w:rPr>
        <w:t> </w:t>
      </w:r>
      <w:r>
        <w:rPr>
          <w:color w:val="231F20"/>
        </w:rPr>
        <w:t>resolution</w:t>
      </w:r>
      <w:r>
        <w:rPr>
          <w:color w:val="231F20"/>
          <w:spacing w:val="-1"/>
        </w:rPr>
        <w:t> </w:t>
      </w:r>
      <w:r>
        <w:rPr>
          <w:color w:val="231F20"/>
        </w:rPr>
        <w:t>image translation.</w:t>
      </w:r>
      <w:r>
        <w:rPr>
          <w:color w:val="231F20"/>
          <w:spacing w:val="-1"/>
        </w:rPr>
        <w:t> </w:t>
      </w:r>
      <w:r>
        <w:rPr>
          <w:color w:val="231F20"/>
        </w:rPr>
        <w:t>They</w:t>
      </w:r>
      <w:r>
        <w:rPr>
          <w:color w:val="231F20"/>
          <w:spacing w:val="-1"/>
        </w:rPr>
        <w:t> </w:t>
      </w:r>
      <w:r>
        <w:rPr>
          <w:color w:val="231F20"/>
        </w:rPr>
        <w:t>use 70</w:t>
      </w:r>
      <w:r>
        <w:rPr>
          <w:color w:val="231F20"/>
          <w:spacing w:val="-1"/>
        </w:rPr>
        <w:t> </w:t>
      </w:r>
      <w:r>
        <w:rPr>
          <w:color w:val="231F20"/>
        </w:rPr>
        <w:t>×</w:t>
      </w:r>
      <w:r>
        <w:rPr>
          <w:color w:val="231F20"/>
          <w:spacing w:val="-1"/>
        </w:rPr>
        <w:t> </w:t>
      </w:r>
      <w:r>
        <w:rPr>
          <w:color w:val="231F20"/>
        </w:rPr>
        <w:t>70</w:t>
      </w:r>
      <w:r>
        <w:rPr>
          <w:color w:val="231F20"/>
          <w:spacing w:val="-1"/>
        </w:rPr>
        <w:t> </w:t>
      </w:r>
      <w:r>
        <w:rPr>
          <w:color w:val="231F20"/>
        </w:rPr>
        <w:t>Patch-GAN</w:t>
      </w:r>
      <w:r>
        <w:rPr>
          <w:color w:val="231F20"/>
          <w:spacing w:val="-1"/>
        </w:rPr>
        <w:t> </w:t>
      </w:r>
      <w:r>
        <w:rPr>
          <w:color w:val="231F20"/>
        </w:rPr>
        <w:t>(</w:t>
      </w:r>
      <w:hyperlink w:history="true" w:anchor="_bookmark13">
        <w:r>
          <w:rPr>
            <w:color w:val="2E3092"/>
          </w:rPr>
          <w:t>Isola</w:t>
        </w:r>
        <w:r>
          <w:rPr>
            <w:color w:val="2E3092"/>
            <w:spacing w:val="-1"/>
          </w:rPr>
          <w:t> </w:t>
        </w:r>
        <w:r>
          <w:rPr>
            <w:color w:val="2E3092"/>
          </w:rPr>
          <w:t>et</w:t>
        </w:r>
        <w:r>
          <w:rPr>
            <w:color w:val="2E3092"/>
            <w:spacing w:val="-2"/>
          </w:rPr>
          <w:t> </w:t>
        </w:r>
        <w:r>
          <w:rPr>
            <w:color w:val="2E3092"/>
          </w:rPr>
          <w:t>al.,</w:t>
        </w:r>
      </w:hyperlink>
      <w:r>
        <w:rPr>
          <w:color w:val="2E3092"/>
          <w:spacing w:val="40"/>
        </w:rPr>
        <w:t> </w:t>
      </w:r>
      <w:hyperlink w:history="true" w:anchor="_bookmark13">
        <w:r>
          <w:rPr>
            <w:color w:val="2E3092"/>
          </w:rPr>
          <w:t>2017</w:t>
        </w:r>
      </w:hyperlink>
      <w:r>
        <w:rPr>
          <w:color w:val="231F20"/>
        </w:rPr>
        <w:t>) for discriminator networks. Their focus is to transform the</w:t>
      </w:r>
      <w:r>
        <w:rPr>
          <w:color w:val="231F20"/>
          <w:spacing w:val="40"/>
        </w:rPr>
        <w:t> </w:t>
      </w:r>
      <w:r>
        <w:rPr>
          <w:color w:val="231F20"/>
        </w:rPr>
        <w:t>semantic</w:t>
      </w:r>
      <w:r>
        <w:rPr>
          <w:color w:val="231F20"/>
          <w:spacing w:val="-1"/>
        </w:rPr>
        <w:t> </w:t>
      </w:r>
      <w:r>
        <w:rPr>
          <w:color w:val="231F20"/>
        </w:rPr>
        <w:t>map</w:t>
      </w:r>
      <w:r>
        <w:rPr>
          <w:color w:val="231F20"/>
          <w:spacing w:val="-3"/>
        </w:rPr>
        <w:t> </w:t>
      </w:r>
      <w:r>
        <w:rPr>
          <w:color w:val="231F20"/>
        </w:rPr>
        <w:t>into</w:t>
      </w:r>
      <w:r>
        <w:rPr>
          <w:color w:val="231F20"/>
          <w:spacing w:val="-2"/>
        </w:rPr>
        <w:t> </w:t>
      </w:r>
      <w:r>
        <w:rPr>
          <w:color w:val="231F20"/>
        </w:rPr>
        <w:t>a</w:t>
      </w:r>
      <w:r>
        <w:rPr>
          <w:color w:val="231F20"/>
          <w:spacing w:val="-2"/>
        </w:rPr>
        <w:t> </w:t>
      </w:r>
      <w:r>
        <w:rPr>
          <w:color w:val="231F20"/>
        </w:rPr>
        <w:t>realistic</w:t>
      </w:r>
      <w:r>
        <w:rPr>
          <w:color w:val="231F20"/>
          <w:spacing w:val="-2"/>
        </w:rPr>
        <w:t> </w:t>
      </w:r>
      <w:r>
        <w:rPr>
          <w:color w:val="231F20"/>
        </w:rPr>
        <w:t>image.</w:t>
      </w:r>
      <w:r>
        <w:rPr>
          <w:color w:val="231F20"/>
          <w:spacing w:val="-3"/>
        </w:rPr>
        <w:t> </w:t>
      </w:r>
      <w:r>
        <w:rPr>
          <w:color w:val="231F20"/>
        </w:rPr>
        <w:t>They</w:t>
      </w:r>
      <w:r>
        <w:rPr>
          <w:color w:val="231F20"/>
          <w:spacing w:val="-1"/>
        </w:rPr>
        <w:t> </w:t>
      </w:r>
      <w:r>
        <w:rPr>
          <w:color w:val="231F20"/>
        </w:rPr>
        <w:t>also</w:t>
      </w:r>
      <w:r>
        <w:rPr>
          <w:color w:val="231F20"/>
          <w:spacing w:val="-1"/>
        </w:rPr>
        <w:t> </w:t>
      </w:r>
      <w:r>
        <w:rPr>
          <w:color w:val="231F20"/>
        </w:rPr>
        <w:t>report</w:t>
      </w:r>
      <w:r>
        <w:rPr>
          <w:color w:val="231F20"/>
          <w:spacing w:val="-2"/>
        </w:rPr>
        <w:t> </w:t>
      </w:r>
      <w:r>
        <w:rPr>
          <w:color w:val="231F20"/>
        </w:rPr>
        <w:t>the</w:t>
      </w:r>
      <w:r>
        <w:rPr>
          <w:color w:val="231F20"/>
          <w:spacing w:val="-3"/>
        </w:rPr>
        <w:t> </w:t>
      </w:r>
      <w:r>
        <w:rPr>
          <w:color w:val="231F20"/>
        </w:rPr>
        <w:t>inverse</w:t>
      </w:r>
      <w:r>
        <w:rPr>
          <w:color w:val="231F20"/>
          <w:spacing w:val="-2"/>
        </w:rPr>
        <w:t> </w:t>
      </w:r>
      <w:r>
        <w:rPr>
          <w:color w:val="231F20"/>
        </w:rPr>
        <w:t>trans-</w:t>
      </w:r>
      <w:r>
        <w:rPr>
          <w:color w:val="231F20"/>
          <w:spacing w:val="40"/>
        </w:rPr>
        <w:t> </w:t>
      </w:r>
      <w:r>
        <w:rPr>
          <w:color w:val="231F20"/>
        </w:rPr>
        <w:t>formation achieving 63.9% mIOU for Cityscapes dataset (</w:t>
      </w:r>
      <w:hyperlink w:history="true" w:anchor="_bookmark20">
        <w:r>
          <w:rPr>
            <w:color w:val="2E3092"/>
          </w:rPr>
          <w:t>Wang et al.,</w:t>
        </w:r>
      </w:hyperlink>
      <w:r>
        <w:rPr>
          <w:color w:val="2E3092"/>
          <w:spacing w:val="40"/>
        </w:rPr>
        <w:t> </w:t>
      </w:r>
      <w:hyperlink w:history="true" w:anchor="_bookmark20">
        <w:r>
          <w:rPr>
            <w:color w:val="2E3092"/>
          </w:rPr>
          <w:t>2018</w:t>
        </w:r>
      </w:hyperlink>
      <w:r>
        <w:rPr>
          <w:color w:val="231F20"/>
        </w:rPr>
        <w:t>).</w:t>
      </w:r>
      <w:r>
        <w:rPr>
          <w:color w:val="231F20"/>
          <w:spacing w:val="-6"/>
        </w:rPr>
        <w:t> </w:t>
      </w:r>
      <w:r>
        <w:rPr>
          <w:color w:val="231F20"/>
        </w:rPr>
        <w:t>Regmi</w:t>
      </w:r>
      <w:r>
        <w:rPr>
          <w:color w:val="231F20"/>
          <w:spacing w:val="-8"/>
        </w:rPr>
        <w:t> </w:t>
      </w:r>
      <w:r>
        <w:rPr>
          <w:color w:val="231F20"/>
        </w:rPr>
        <w:t>et</w:t>
      </w:r>
      <w:r>
        <w:rPr>
          <w:color w:val="231F20"/>
          <w:spacing w:val="-6"/>
        </w:rPr>
        <w:t> </w:t>
      </w:r>
      <w:r>
        <w:rPr>
          <w:color w:val="231F20"/>
        </w:rPr>
        <w:t>al.</w:t>
      </w:r>
      <w:r>
        <w:rPr>
          <w:color w:val="231F20"/>
          <w:spacing w:val="-7"/>
        </w:rPr>
        <w:t> </w:t>
      </w:r>
      <w:r>
        <w:rPr>
          <w:color w:val="231F20"/>
        </w:rPr>
        <w:t>work</w:t>
      </w:r>
      <w:r>
        <w:rPr>
          <w:color w:val="231F20"/>
          <w:spacing w:val="-6"/>
        </w:rPr>
        <w:t> </w:t>
      </w:r>
      <w:r>
        <w:rPr>
          <w:color w:val="231F20"/>
        </w:rPr>
        <w:t>on</w:t>
      </w:r>
      <w:r>
        <w:rPr>
          <w:color w:val="231F20"/>
          <w:spacing w:val="-6"/>
        </w:rPr>
        <w:t> </w:t>
      </w:r>
      <w:r>
        <w:rPr>
          <w:color w:val="231F20"/>
        </w:rPr>
        <w:t>natural</w:t>
      </w:r>
      <w:r>
        <w:rPr>
          <w:color w:val="231F20"/>
          <w:spacing w:val="-8"/>
        </w:rPr>
        <w:t> </w:t>
      </w:r>
      <w:r>
        <w:rPr>
          <w:color w:val="231F20"/>
        </w:rPr>
        <w:t>image</w:t>
      </w:r>
      <w:r>
        <w:rPr>
          <w:color w:val="231F20"/>
          <w:spacing w:val="-7"/>
        </w:rPr>
        <w:t> </w:t>
      </w:r>
      <w:r>
        <w:rPr>
          <w:color w:val="231F20"/>
        </w:rPr>
        <w:t>synthesis</w:t>
      </w:r>
      <w:r>
        <w:rPr>
          <w:color w:val="231F20"/>
          <w:spacing w:val="-6"/>
        </w:rPr>
        <w:t> </w:t>
      </w:r>
      <w:r>
        <w:rPr>
          <w:color w:val="231F20"/>
        </w:rPr>
        <w:t>and</w:t>
      </w:r>
      <w:r>
        <w:rPr>
          <w:color w:val="231F20"/>
          <w:spacing w:val="-6"/>
        </w:rPr>
        <w:t> </w:t>
      </w:r>
      <w:r>
        <w:rPr>
          <w:color w:val="231F20"/>
        </w:rPr>
        <w:t>pixel-level</w:t>
      </w:r>
      <w:r>
        <w:rPr>
          <w:color w:val="231F20"/>
          <w:spacing w:val="-5"/>
        </w:rPr>
        <w:t> </w:t>
      </w:r>
      <w:r>
        <w:rPr>
          <w:color w:val="231F20"/>
        </w:rPr>
        <w:t>seg-</w:t>
      </w:r>
      <w:r>
        <w:rPr>
          <w:color w:val="231F20"/>
          <w:spacing w:val="40"/>
        </w:rPr>
        <w:t> </w:t>
      </w:r>
      <w:r>
        <w:rPr>
          <w:color w:val="231F20"/>
        </w:rPr>
        <w:t>mentation using CGAN. The generator is con</w:t>
      </w:r>
      <w:r>
        <w:rPr>
          <w:rFonts w:ascii="Times New Roman" w:hAnsi="Times New Roman"/>
          <w:color w:val="231F20"/>
        </w:rPr>
        <w:t>fi</w:t>
      </w:r>
      <w:r>
        <w:rPr>
          <w:color w:val="231F20"/>
        </w:rPr>
        <w:t>gured to take an aerial</w:t>
      </w:r>
      <w:r>
        <w:rPr>
          <w:color w:val="231F20"/>
          <w:spacing w:val="40"/>
        </w:rPr>
        <w:t> </w:t>
      </w:r>
      <w:r>
        <w:rPr>
          <w:color w:val="231F20"/>
        </w:rPr>
        <w:t>image and convert it to a street map view and the corresponding se-</w:t>
      </w:r>
      <w:r>
        <w:rPr>
          <w:color w:val="231F20"/>
          <w:spacing w:val="40"/>
        </w:rPr>
        <w:t> </w:t>
      </w:r>
      <w:r>
        <w:rPr>
          <w:color w:val="231F20"/>
        </w:rPr>
        <w:t>mantic map. The model consists of one encoder and two decoder</w:t>
      </w:r>
      <w:r>
        <w:rPr>
          <w:color w:val="231F20"/>
          <w:spacing w:val="40"/>
        </w:rPr>
        <w:t> </w:t>
      </w:r>
      <w:r>
        <w:rPr>
          <w:color w:val="231F20"/>
        </w:rPr>
        <w:t>streams.</w:t>
      </w:r>
      <w:r>
        <w:rPr>
          <w:color w:val="231F20"/>
          <w:spacing w:val="-6"/>
        </w:rPr>
        <w:t> </w:t>
      </w:r>
      <w:r>
        <w:rPr>
          <w:color w:val="231F20"/>
        </w:rPr>
        <w:t>They</w:t>
      </w:r>
      <w:r>
        <w:rPr>
          <w:color w:val="231F20"/>
          <w:spacing w:val="-8"/>
        </w:rPr>
        <w:t> </w:t>
      </w:r>
      <w:r>
        <w:rPr>
          <w:color w:val="231F20"/>
        </w:rPr>
        <w:t>achieve</w:t>
      </w:r>
      <w:r>
        <w:rPr>
          <w:color w:val="231F20"/>
          <w:spacing w:val="-8"/>
        </w:rPr>
        <w:t> </w:t>
      </w:r>
      <w:r>
        <w:rPr>
          <w:color w:val="231F20"/>
        </w:rPr>
        <w:t>mIOU</w:t>
      </w:r>
      <w:r>
        <w:rPr>
          <w:color w:val="231F20"/>
          <w:spacing w:val="-8"/>
        </w:rPr>
        <w:t> </w:t>
      </w:r>
      <w:r>
        <w:rPr>
          <w:color w:val="231F20"/>
        </w:rPr>
        <w:t>of</w:t>
      </w:r>
      <w:r>
        <w:rPr>
          <w:color w:val="231F20"/>
          <w:spacing w:val="-6"/>
        </w:rPr>
        <w:t> </w:t>
      </w:r>
      <w:r>
        <w:rPr>
          <w:color w:val="231F20"/>
        </w:rPr>
        <w:t>41.3%</w:t>
      </w:r>
      <w:r>
        <w:rPr>
          <w:color w:val="231F20"/>
          <w:spacing w:val="-8"/>
        </w:rPr>
        <w:t> </w:t>
      </w:r>
      <w:r>
        <w:rPr>
          <w:color w:val="231F20"/>
        </w:rPr>
        <w:t>(</w:t>
      </w:r>
      <w:hyperlink w:history="true" w:anchor="_bookmark13">
        <w:r>
          <w:rPr>
            <w:color w:val="2E3092"/>
          </w:rPr>
          <w:t>Regmi</w:t>
        </w:r>
        <w:r>
          <w:rPr>
            <w:color w:val="2E3092"/>
            <w:spacing w:val="-6"/>
          </w:rPr>
          <w:t> </w:t>
        </w:r>
        <w:r>
          <w:rPr>
            <w:color w:val="2E3092"/>
          </w:rPr>
          <w:t>and</w:t>
        </w:r>
        <w:r>
          <w:rPr>
            <w:color w:val="2E3092"/>
            <w:spacing w:val="-7"/>
          </w:rPr>
          <w:t> </w:t>
        </w:r>
        <w:r>
          <w:rPr>
            <w:color w:val="2E3092"/>
          </w:rPr>
          <w:t>Borji,</w:t>
        </w:r>
        <w:r>
          <w:rPr>
            <w:color w:val="2E3092"/>
            <w:spacing w:val="-7"/>
          </w:rPr>
          <w:t> </w:t>
        </w:r>
        <w:r>
          <w:rPr>
            <w:color w:val="2E3092"/>
          </w:rPr>
          <w:t>2018</w:t>
        </w:r>
      </w:hyperlink>
      <w:r>
        <w:rPr>
          <w:color w:val="231F20"/>
        </w:rPr>
        <w:t>).</w:t>
      </w:r>
      <w:r>
        <w:rPr>
          <w:color w:val="231F20"/>
          <w:spacing w:val="-8"/>
        </w:rPr>
        <w:t> </w:t>
      </w:r>
      <w:r>
        <w:rPr>
          <w:color w:val="231F20"/>
        </w:rPr>
        <w:t>Rammy</w:t>
      </w:r>
      <w:r>
        <w:rPr>
          <w:color w:val="231F20"/>
          <w:spacing w:val="40"/>
        </w:rPr>
        <w:t> </w:t>
      </w:r>
      <w:r>
        <w:rPr>
          <w:color w:val="231F20"/>
        </w:rPr>
        <w:t>et al. propose retinal vessel segmentation using conditional patch-</w:t>
      </w:r>
      <w:r>
        <w:rPr>
          <w:color w:val="231F20"/>
          <w:spacing w:val="40"/>
        </w:rPr>
        <w:t> </w:t>
      </w:r>
      <w:r>
        <w:rPr>
          <w:color w:val="231F20"/>
        </w:rPr>
        <w:t>based GAN. The conditional sample with noise vector z of latent space</w:t>
      </w:r>
      <w:r>
        <w:rPr>
          <w:color w:val="231F20"/>
          <w:spacing w:val="40"/>
        </w:rPr>
        <w:t> </w:t>
      </w:r>
      <w:r>
        <w:rPr>
          <w:color w:val="231F20"/>
        </w:rPr>
        <w:t>is fed to the generator leading to a synthetic map. This synthetic map</w:t>
      </w:r>
      <w:r>
        <w:rPr>
          <w:color w:val="231F20"/>
          <w:spacing w:val="80"/>
        </w:rPr>
        <w:t> </w:t>
      </w:r>
      <w:r>
        <w:rPr>
          <w:color w:val="231F20"/>
        </w:rPr>
        <w:t>is used in the discriminator as a fake sample update. They report</w:t>
      </w:r>
      <w:r>
        <w:rPr>
          <w:color w:val="231F20"/>
          <w:spacing w:val="40"/>
        </w:rPr>
        <w:t> </w:t>
      </w:r>
      <w:r>
        <w:rPr>
          <w:color w:val="231F20"/>
        </w:rPr>
        <w:t>98.84% speci</w:t>
      </w:r>
      <w:r>
        <w:rPr>
          <w:rFonts w:ascii="Times New Roman" w:hAnsi="Times New Roman"/>
          <w:color w:val="231F20"/>
        </w:rPr>
        <w:t>fi</w:t>
      </w:r>
      <w:r>
        <w:rPr>
          <w:color w:val="231F20"/>
        </w:rPr>
        <w:t>city for the proposed method (</w:t>
      </w:r>
      <w:hyperlink w:history="true" w:anchor="_bookmark13">
        <w:r>
          <w:rPr>
            <w:color w:val="2E3092"/>
          </w:rPr>
          <w:t>Rammy et al., 2019</w:t>
        </w:r>
      </w:hyperlink>
      <w:r>
        <w:rPr>
          <w:color w:val="231F20"/>
        </w:rPr>
        <w:t>). To</w:t>
      </w:r>
      <w:r>
        <w:rPr>
          <w:color w:val="231F20"/>
          <w:spacing w:val="40"/>
        </w:rPr>
        <w:t> </w:t>
      </w:r>
      <w:r>
        <w:rPr>
          <w:color w:val="231F20"/>
        </w:rPr>
        <w:t>the best of our knowledge, CGANs were not previously used for weed</w:t>
      </w:r>
      <w:r>
        <w:rPr>
          <w:color w:val="231F20"/>
          <w:spacing w:val="40"/>
        </w:rPr>
        <w:t> </w:t>
      </w:r>
      <w:r>
        <w:rPr>
          <w:color w:val="231F20"/>
        </w:rPr>
        <w:t>segmentation. We aim to improve weed detection for the cross stages</w:t>
      </w:r>
      <w:r>
        <w:rPr>
          <w:color w:val="231F20"/>
          <w:spacing w:val="40"/>
        </w:rPr>
        <w:t> </w:t>
      </w:r>
      <w:r>
        <w:rPr>
          <w:color w:val="231F20"/>
        </w:rPr>
        <w:t>dataset without relying on hand-designed features and to reduce G</w:t>
      </w:r>
      <w:r>
        <w:rPr>
          <w:color w:val="231F20"/>
          <w:spacing w:val="40"/>
        </w:rPr>
        <w:t> </w:t>
      </w:r>
      <w:r>
        <w:rPr>
          <w:color w:val="231F20"/>
        </w:rPr>
        <w:t>instability in CGAN.</w:t>
      </w:r>
    </w:p>
    <w:p>
      <w:pPr>
        <w:pStyle w:val="ListParagraph"/>
        <w:numPr>
          <w:ilvl w:val="0"/>
          <w:numId w:val="1"/>
        </w:numPr>
        <w:tabs>
          <w:tab w:pos="272" w:val="left" w:leader="none"/>
        </w:tabs>
        <w:spacing w:line="240" w:lineRule="auto" w:before="111" w:after="0"/>
        <w:ind w:left="272" w:right="0" w:hanging="169"/>
        <w:jc w:val="left"/>
        <w:rPr>
          <w:sz w:val="16"/>
        </w:rPr>
      </w:pPr>
      <w:r>
        <w:rPr/>
        <w:br w:type="column"/>
      </w:r>
      <w:r>
        <w:rPr>
          <w:color w:val="231F20"/>
          <w:w w:val="105"/>
          <w:sz w:val="16"/>
        </w:rPr>
        <w:t>Data</w:t>
      </w:r>
      <w:r>
        <w:rPr>
          <w:color w:val="231F20"/>
          <w:spacing w:val="-8"/>
          <w:w w:val="105"/>
          <w:sz w:val="16"/>
        </w:rPr>
        <w:t> </w:t>
      </w:r>
      <w:r>
        <w:rPr>
          <w:color w:val="231F20"/>
          <w:w w:val="105"/>
          <w:sz w:val="16"/>
        </w:rPr>
        <w:t>analysis</w:t>
      </w:r>
      <w:r>
        <w:rPr>
          <w:color w:val="231F20"/>
          <w:spacing w:val="-5"/>
          <w:w w:val="105"/>
          <w:sz w:val="16"/>
        </w:rPr>
        <w:t> </w:t>
      </w:r>
      <w:r>
        <w:rPr>
          <w:color w:val="231F20"/>
          <w:w w:val="105"/>
          <w:sz w:val="16"/>
        </w:rPr>
        <w:t>and</w:t>
      </w:r>
      <w:r>
        <w:rPr>
          <w:color w:val="231F20"/>
          <w:spacing w:val="-9"/>
          <w:w w:val="105"/>
          <w:sz w:val="16"/>
        </w:rPr>
        <w:t> </w:t>
      </w:r>
      <w:r>
        <w:rPr>
          <w:color w:val="231F20"/>
          <w:spacing w:val="-2"/>
          <w:w w:val="105"/>
          <w:sz w:val="16"/>
        </w:rPr>
        <w:t>experiments</w:t>
      </w:r>
    </w:p>
    <w:p>
      <w:pPr>
        <w:pStyle w:val="BodyText"/>
        <w:spacing w:before="55"/>
      </w:pPr>
    </w:p>
    <w:p>
      <w:pPr>
        <w:pStyle w:val="BodyText"/>
        <w:spacing w:line="276" w:lineRule="auto"/>
        <w:ind w:left="103" w:right="117" w:firstLine="239"/>
        <w:jc w:val="both"/>
      </w:pPr>
      <w:r>
        <w:rPr>
          <w:color w:val="231F20"/>
        </w:rPr>
        <w:t>In</w:t>
      </w:r>
      <w:r>
        <w:rPr>
          <w:color w:val="231F20"/>
          <w:spacing w:val="-10"/>
        </w:rPr>
        <w:t> </w:t>
      </w:r>
      <w:r>
        <w:rPr>
          <w:color w:val="231F20"/>
        </w:rPr>
        <w:t>this</w:t>
      </w:r>
      <w:r>
        <w:rPr>
          <w:color w:val="231F20"/>
          <w:spacing w:val="-10"/>
        </w:rPr>
        <w:t> </w:t>
      </w:r>
      <w:r>
        <w:rPr>
          <w:color w:val="231F20"/>
        </w:rPr>
        <w:t>work,</w:t>
      </w:r>
      <w:r>
        <w:rPr>
          <w:color w:val="231F20"/>
          <w:spacing w:val="-9"/>
        </w:rPr>
        <w:t> </w:t>
      </w:r>
      <w:r>
        <w:rPr>
          <w:color w:val="231F20"/>
        </w:rPr>
        <w:t>we</w:t>
      </w:r>
      <w:r>
        <w:rPr>
          <w:color w:val="231F20"/>
          <w:spacing w:val="-10"/>
        </w:rPr>
        <w:t> </w:t>
      </w:r>
      <w:r>
        <w:rPr>
          <w:color w:val="231F20"/>
        </w:rPr>
        <w:t>performed</w:t>
      </w:r>
      <w:r>
        <w:rPr>
          <w:color w:val="231F20"/>
          <w:spacing w:val="-9"/>
        </w:rPr>
        <w:t> </w:t>
      </w:r>
      <w:r>
        <w:rPr>
          <w:color w:val="231F20"/>
        </w:rPr>
        <w:t>a</w:t>
      </w:r>
      <w:r>
        <w:rPr>
          <w:color w:val="231F20"/>
          <w:spacing w:val="-9"/>
        </w:rPr>
        <w:t> </w:t>
      </w:r>
      <w:r>
        <w:rPr>
          <w:color w:val="231F20"/>
        </w:rPr>
        <w:t>comparison-based</w:t>
      </w:r>
      <w:r>
        <w:rPr>
          <w:color w:val="231F20"/>
          <w:spacing w:val="-9"/>
        </w:rPr>
        <w:t> </w:t>
      </w:r>
      <w:r>
        <w:rPr>
          <w:color w:val="231F20"/>
        </w:rPr>
        <w:t>study</w:t>
      </w:r>
      <w:r>
        <w:rPr>
          <w:color w:val="231F20"/>
          <w:spacing w:val="-9"/>
        </w:rPr>
        <w:t> </w:t>
      </w:r>
      <w:r>
        <w:rPr>
          <w:color w:val="231F20"/>
        </w:rPr>
        <w:t>to</w:t>
      </w:r>
      <w:r>
        <w:rPr>
          <w:color w:val="231F20"/>
          <w:spacing w:val="-10"/>
        </w:rPr>
        <w:t> </w:t>
      </w:r>
      <w:r>
        <w:rPr>
          <w:color w:val="231F20"/>
        </w:rPr>
        <w:t>understand</w:t>
      </w:r>
      <w:r>
        <w:rPr>
          <w:color w:val="231F20"/>
          <w:spacing w:val="40"/>
        </w:rPr>
        <w:t> </w:t>
      </w:r>
      <w:r>
        <w:rPr>
          <w:color w:val="231F20"/>
        </w:rPr>
        <w:t>the</w:t>
      </w:r>
      <w:r>
        <w:rPr>
          <w:color w:val="231F20"/>
          <w:spacing w:val="-10"/>
        </w:rPr>
        <w:t> </w:t>
      </w:r>
      <w:r>
        <w:rPr>
          <w:color w:val="231F20"/>
        </w:rPr>
        <w:t>effectiveness</w:t>
      </w:r>
      <w:r>
        <w:rPr>
          <w:color w:val="231F20"/>
          <w:spacing w:val="-10"/>
        </w:rPr>
        <w:t> </w:t>
      </w:r>
      <w:r>
        <w:rPr>
          <w:color w:val="231F20"/>
        </w:rPr>
        <w:t>of</w:t>
      </w:r>
      <w:r>
        <w:rPr>
          <w:color w:val="231F20"/>
          <w:spacing w:val="-9"/>
        </w:rPr>
        <w:t> </w:t>
      </w:r>
      <w:r>
        <w:rPr>
          <w:color w:val="231F20"/>
        </w:rPr>
        <w:t>model</w:t>
      </w:r>
      <w:r>
        <w:rPr>
          <w:color w:val="231F20"/>
          <w:spacing w:val="-10"/>
        </w:rPr>
        <w:t> </w:t>
      </w:r>
      <w:r>
        <w:rPr>
          <w:color w:val="231F20"/>
        </w:rPr>
        <w:t>generalization</w:t>
      </w:r>
      <w:r>
        <w:rPr>
          <w:color w:val="231F20"/>
          <w:spacing w:val="-10"/>
        </w:rPr>
        <w:t> </w:t>
      </w:r>
      <w:r>
        <w:rPr>
          <w:color w:val="231F20"/>
        </w:rPr>
        <w:t>under</w:t>
      </w:r>
      <w:r>
        <w:rPr>
          <w:color w:val="231F20"/>
          <w:spacing w:val="-9"/>
        </w:rPr>
        <w:t> </w:t>
      </w:r>
      <w:r>
        <w:rPr>
          <w:color w:val="231F20"/>
        </w:rPr>
        <w:t>adversarial</w:t>
      </w:r>
      <w:r>
        <w:rPr>
          <w:color w:val="231F20"/>
          <w:spacing w:val="-10"/>
        </w:rPr>
        <w:t> </w:t>
      </w:r>
      <w:r>
        <w:rPr>
          <w:color w:val="231F20"/>
        </w:rPr>
        <w:t>and</w:t>
      </w:r>
      <w:r>
        <w:rPr>
          <w:color w:val="231F20"/>
          <w:spacing w:val="-10"/>
        </w:rPr>
        <w:t> </w:t>
      </w:r>
      <w:r>
        <w:rPr>
          <w:color w:val="231F20"/>
        </w:rPr>
        <w:t>classical</w:t>
      </w:r>
      <w:r>
        <w:rPr>
          <w:color w:val="231F20"/>
          <w:spacing w:val="40"/>
        </w:rPr>
        <w:t> </w:t>
      </w:r>
      <w:r>
        <w:rPr>
          <w:color w:val="231F20"/>
        </w:rPr>
        <w:t>training</w:t>
      </w:r>
      <w:r>
        <w:rPr>
          <w:color w:val="231F20"/>
          <w:spacing w:val="-10"/>
        </w:rPr>
        <w:t> </w:t>
      </w:r>
      <w:r>
        <w:rPr>
          <w:color w:val="231F20"/>
        </w:rPr>
        <w:t>settings.</w:t>
      </w:r>
      <w:r>
        <w:rPr>
          <w:color w:val="231F20"/>
          <w:spacing w:val="-10"/>
        </w:rPr>
        <w:t> </w:t>
      </w:r>
      <w:r>
        <w:rPr>
          <w:color w:val="231F20"/>
        </w:rPr>
        <w:t>Our</w:t>
      </w:r>
      <w:r>
        <w:rPr>
          <w:color w:val="231F20"/>
          <w:spacing w:val="-9"/>
        </w:rPr>
        <w:t> </w:t>
      </w:r>
      <w:r>
        <w:rPr>
          <w:color w:val="231F20"/>
        </w:rPr>
        <w:t>focus</w:t>
      </w:r>
      <w:r>
        <w:rPr>
          <w:color w:val="231F20"/>
          <w:spacing w:val="-10"/>
        </w:rPr>
        <w:t> </w:t>
      </w:r>
      <w:r>
        <w:rPr>
          <w:color w:val="231F20"/>
        </w:rPr>
        <w:t>is</w:t>
      </w:r>
      <w:r>
        <w:rPr>
          <w:color w:val="231F20"/>
          <w:spacing w:val="-10"/>
        </w:rPr>
        <w:t> </w:t>
      </w:r>
      <w:r>
        <w:rPr>
          <w:color w:val="231F20"/>
        </w:rPr>
        <w:t>to</w:t>
      </w:r>
      <w:r>
        <w:rPr>
          <w:color w:val="231F20"/>
          <w:spacing w:val="-9"/>
        </w:rPr>
        <w:t> </w:t>
      </w:r>
      <w:r>
        <w:rPr>
          <w:rFonts w:ascii="Times New Roman"/>
          <w:color w:val="231F20"/>
        </w:rPr>
        <w:t>fi</w:t>
      </w:r>
      <w:r>
        <w:rPr>
          <w:color w:val="231F20"/>
        </w:rPr>
        <w:t>nd</w:t>
      </w:r>
      <w:r>
        <w:rPr>
          <w:color w:val="231F20"/>
          <w:spacing w:val="-10"/>
        </w:rPr>
        <w:t> </w:t>
      </w:r>
      <w:r>
        <w:rPr>
          <w:color w:val="231F20"/>
        </w:rPr>
        <w:t>an</w:t>
      </w:r>
      <w:r>
        <w:rPr>
          <w:color w:val="231F20"/>
          <w:spacing w:val="-10"/>
        </w:rPr>
        <w:t> </w:t>
      </w:r>
      <w:r>
        <w:rPr>
          <w:color w:val="231F20"/>
        </w:rPr>
        <w:t>architecture</w:t>
      </w:r>
      <w:r>
        <w:rPr>
          <w:color w:val="231F20"/>
          <w:spacing w:val="-8"/>
        </w:rPr>
        <w:t> </w:t>
      </w:r>
      <w:r>
        <w:rPr>
          <w:color w:val="231F20"/>
        </w:rPr>
        <w:t>as</w:t>
      </w:r>
      <w:r>
        <w:rPr>
          <w:color w:val="231F20"/>
          <w:spacing w:val="-10"/>
        </w:rPr>
        <w:t> </w:t>
      </w:r>
      <w:r>
        <w:rPr>
          <w:color w:val="231F20"/>
        </w:rPr>
        <w:t>well</w:t>
      </w:r>
      <w:r>
        <w:rPr>
          <w:color w:val="231F20"/>
          <w:spacing w:val="-8"/>
        </w:rPr>
        <w:t> </w:t>
      </w:r>
      <w:r>
        <w:rPr>
          <w:color w:val="231F20"/>
        </w:rPr>
        <w:t>as</w:t>
      </w:r>
      <w:r>
        <w:rPr>
          <w:color w:val="231F20"/>
          <w:spacing w:val="-10"/>
        </w:rPr>
        <w:t> </w:t>
      </w:r>
      <w:r>
        <w:rPr>
          <w:color w:val="231F20"/>
        </w:rPr>
        <w:t>a</w:t>
      </w:r>
      <w:r>
        <w:rPr>
          <w:color w:val="231F20"/>
          <w:spacing w:val="-8"/>
        </w:rPr>
        <w:t> </w:t>
      </w:r>
      <w:r>
        <w:rPr>
          <w:color w:val="231F20"/>
        </w:rPr>
        <w:t>training</w:t>
      </w:r>
      <w:r>
        <w:rPr>
          <w:color w:val="231F20"/>
          <w:spacing w:val="40"/>
        </w:rPr>
        <w:t> </w:t>
      </w:r>
      <w:r>
        <w:rPr>
          <w:color w:val="231F20"/>
        </w:rPr>
        <w:t>scheme that could effectively detect weeds and crops at multiple</w:t>
      </w:r>
      <w:r>
        <w:rPr>
          <w:color w:val="231F20"/>
          <w:spacing w:val="40"/>
        </w:rPr>
        <w:t> </w:t>
      </w:r>
      <w:r>
        <w:rPr>
          <w:color w:val="231F20"/>
        </w:rPr>
        <w:t>growth stages. In the following subsection, we perform Exploratory</w:t>
      </w:r>
      <w:r>
        <w:rPr>
          <w:color w:val="231F20"/>
          <w:spacing w:val="40"/>
        </w:rPr>
        <w:t> </w:t>
      </w:r>
      <w:r>
        <w:rPr>
          <w:color w:val="231F20"/>
        </w:rPr>
        <w:t>Data Analysis (EDA) to understand the underlying pattern and chal-</w:t>
      </w:r>
      <w:r>
        <w:rPr>
          <w:color w:val="231F20"/>
          <w:spacing w:val="40"/>
        </w:rPr>
        <w:t> </w:t>
      </w:r>
      <w:r>
        <w:rPr>
          <w:color w:val="231F20"/>
        </w:rPr>
        <w:t>lenges in the data.</w:t>
      </w:r>
    </w:p>
    <w:p>
      <w:pPr>
        <w:pStyle w:val="BodyText"/>
        <w:spacing w:before="25"/>
      </w:pPr>
    </w:p>
    <w:p>
      <w:pPr>
        <w:pStyle w:val="ListParagraph"/>
        <w:numPr>
          <w:ilvl w:val="1"/>
          <w:numId w:val="1"/>
        </w:numPr>
        <w:tabs>
          <w:tab w:pos="382" w:val="left" w:leader="none"/>
        </w:tabs>
        <w:spacing w:line="240" w:lineRule="auto" w:before="1" w:after="0"/>
        <w:ind w:left="382" w:right="0" w:hanging="279"/>
        <w:jc w:val="left"/>
        <w:rPr>
          <w:i/>
          <w:sz w:val="16"/>
        </w:rPr>
      </w:pPr>
      <w:r>
        <w:rPr>
          <w:i/>
          <w:color w:val="231F20"/>
          <w:spacing w:val="-9"/>
          <w:sz w:val="16"/>
        </w:rPr>
        <w:t>Data</w:t>
      </w:r>
      <w:r>
        <w:rPr>
          <w:i/>
          <w:color w:val="231F20"/>
          <w:spacing w:val="3"/>
          <w:sz w:val="16"/>
        </w:rPr>
        <w:t> </w:t>
      </w:r>
      <w:r>
        <w:rPr>
          <w:i/>
          <w:color w:val="231F20"/>
          <w:spacing w:val="-2"/>
          <w:sz w:val="16"/>
        </w:rPr>
        <w:t>analysis</w:t>
      </w:r>
    </w:p>
    <w:p>
      <w:pPr>
        <w:pStyle w:val="BodyText"/>
        <w:spacing w:before="54"/>
        <w:rPr>
          <w:i/>
        </w:rPr>
      </w:pPr>
    </w:p>
    <w:p>
      <w:pPr>
        <w:pStyle w:val="BodyText"/>
        <w:spacing w:line="276" w:lineRule="auto"/>
        <w:ind w:left="103" w:right="120" w:firstLine="239"/>
        <w:jc w:val="both"/>
      </w:pPr>
      <w:r>
        <w:rPr>
          <w:color w:val="231F20"/>
          <w:w w:val="105"/>
        </w:rPr>
        <w:t>In</w:t>
      </w:r>
      <w:r>
        <w:rPr>
          <w:color w:val="231F20"/>
          <w:spacing w:val="-11"/>
          <w:w w:val="105"/>
        </w:rPr>
        <w:t> </w:t>
      </w:r>
      <w:r>
        <w:rPr>
          <w:color w:val="231F20"/>
          <w:w w:val="105"/>
        </w:rPr>
        <w:t>the</w:t>
      </w:r>
      <w:r>
        <w:rPr>
          <w:color w:val="231F20"/>
          <w:spacing w:val="-10"/>
          <w:w w:val="105"/>
        </w:rPr>
        <w:t> </w:t>
      </w:r>
      <w:r>
        <w:rPr>
          <w:color w:val="231F20"/>
          <w:w w:val="105"/>
        </w:rPr>
        <w:t>dataset,</w:t>
      </w:r>
      <w:r>
        <w:rPr>
          <w:color w:val="231F20"/>
          <w:spacing w:val="-10"/>
          <w:w w:val="105"/>
        </w:rPr>
        <w:t> </w:t>
      </w:r>
      <w:r>
        <w:rPr>
          <w:color w:val="231F20"/>
          <w:w w:val="105"/>
        </w:rPr>
        <w:t>images</w:t>
      </w:r>
      <w:r>
        <w:rPr>
          <w:color w:val="231F20"/>
          <w:spacing w:val="-10"/>
          <w:w w:val="105"/>
        </w:rPr>
        <w:t> </w:t>
      </w:r>
      <w:r>
        <w:rPr>
          <w:color w:val="231F20"/>
          <w:w w:val="105"/>
        </w:rPr>
        <w:t>are</w:t>
      </w:r>
      <w:r>
        <w:rPr>
          <w:color w:val="231F20"/>
          <w:spacing w:val="-10"/>
          <w:w w:val="105"/>
        </w:rPr>
        <w:t> </w:t>
      </w:r>
      <w:r>
        <w:rPr>
          <w:color w:val="231F20"/>
          <w:w w:val="105"/>
        </w:rPr>
        <w:t>collected</w:t>
      </w:r>
      <w:r>
        <w:rPr>
          <w:color w:val="231F20"/>
          <w:spacing w:val="-10"/>
          <w:w w:val="105"/>
        </w:rPr>
        <w:t> </w:t>
      </w:r>
      <w:r>
        <w:rPr>
          <w:color w:val="231F20"/>
          <w:w w:val="105"/>
        </w:rPr>
        <w:t>over</w:t>
      </w:r>
      <w:r>
        <w:rPr>
          <w:color w:val="231F20"/>
          <w:spacing w:val="-10"/>
          <w:w w:val="105"/>
        </w:rPr>
        <w:t> </w:t>
      </w:r>
      <w:r>
        <w:rPr>
          <w:color w:val="231F20"/>
          <w:w w:val="105"/>
        </w:rPr>
        <w:t>the</w:t>
      </w:r>
      <w:r>
        <w:rPr>
          <w:color w:val="231F20"/>
          <w:spacing w:val="-11"/>
          <w:w w:val="105"/>
        </w:rPr>
        <w:t> </w:t>
      </w:r>
      <w:r>
        <w:rPr>
          <w:color w:val="231F20"/>
          <w:w w:val="105"/>
        </w:rPr>
        <w:t>growing</w:t>
      </w:r>
      <w:r>
        <w:rPr>
          <w:color w:val="231F20"/>
          <w:spacing w:val="-10"/>
          <w:w w:val="105"/>
        </w:rPr>
        <w:t> </w:t>
      </w:r>
      <w:r>
        <w:rPr>
          <w:color w:val="231F20"/>
          <w:w w:val="105"/>
        </w:rPr>
        <w:t>season</w:t>
      </w:r>
      <w:r>
        <w:rPr>
          <w:color w:val="231F20"/>
          <w:spacing w:val="-10"/>
          <w:w w:val="105"/>
        </w:rPr>
        <w:t> </w:t>
      </w:r>
      <w:r>
        <w:rPr>
          <w:color w:val="231F20"/>
          <w:w w:val="105"/>
        </w:rPr>
        <w:t>of</w:t>
      </w:r>
      <w:r>
        <w:rPr>
          <w:color w:val="231F20"/>
          <w:spacing w:val="-10"/>
          <w:w w:val="105"/>
        </w:rPr>
        <w:t> </w:t>
      </w:r>
      <w:r>
        <w:rPr>
          <w:color w:val="231F20"/>
          <w:w w:val="105"/>
        </w:rPr>
        <w:t>the </w:t>
      </w:r>
      <w:r>
        <w:rPr>
          <w:color w:val="231F20"/>
          <w:spacing w:val="-2"/>
          <w:w w:val="105"/>
        </w:rPr>
        <w:t>sugar</w:t>
      </w:r>
      <w:r>
        <w:rPr>
          <w:color w:val="231F20"/>
          <w:spacing w:val="-6"/>
          <w:w w:val="105"/>
        </w:rPr>
        <w:t> </w:t>
      </w:r>
      <w:r>
        <w:rPr>
          <w:color w:val="231F20"/>
          <w:spacing w:val="-2"/>
          <w:w w:val="105"/>
        </w:rPr>
        <w:t>beet</w:t>
      </w:r>
      <w:r>
        <w:rPr>
          <w:color w:val="231F20"/>
          <w:spacing w:val="-6"/>
          <w:w w:val="105"/>
        </w:rPr>
        <w:t> </w:t>
      </w:r>
      <w:r>
        <w:rPr>
          <w:color w:val="231F20"/>
          <w:spacing w:val="-2"/>
          <w:w w:val="105"/>
        </w:rPr>
        <w:t>crop.</w:t>
      </w:r>
      <w:r>
        <w:rPr>
          <w:color w:val="231F20"/>
          <w:spacing w:val="-7"/>
          <w:w w:val="105"/>
        </w:rPr>
        <w:t> </w:t>
      </w:r>
      <w:hyperlink w:history="true" w:anchor="_bookmark4">
        <w:r>
          <w:rPr>
            <w:color w:val="2E3092"/>
            <w:spacing w:val="-2"/>
            <w:w w:val="105"/>
          </w:rPr>
          <w:t>Fig.</w:t>
        </w:r>
        <w:r>
          <w:rPr>
            <w:color w:val="2E3092"/>
            <w:spacing w:val="-6"/>
            <w:w w:val="105"/>
          </w:rPr>
          <w:t> </w:t>
        </w:r>
        <w:r>
          <w:rPr>
            <w:color w:val="2E3092"/>
            <w:spacing w:val="-2"/>
            <w:w w:val="105"/>
          </w:rPr>
          <w:t>2</w:t>
        </w:r>
      </w:hyperlink>
      <w:r>
        <w:rPr>
          <w:color w:val="2E3092"/>
          <w:spacing w:val="-6"/>
          <w:w w:val="105"/>
        </w:rPr>
        <w:t> </w:t>
      </w:r>
      <w:r>
        <w:rPr>
          <w:color w:val="231F20"/>
          <w:spacing w:val="-2"/>
          <w:w w:val="105"/>
        </w:rPr>
        <w:t>analyzes</w:t>
      </w:r>
      <w:r>
        <w:rPr>
          <w:color w:val="231F20"/>
          <w:spacing w:val="-6"/>
          <w:w w:val="105"/>
        </w:rPr>
        <w:t> </w:t>
      </w:r>
      <w:r>
        <w:rPr>
          <w:color w:val="231F20"/>
          <w:spacing w:val="-2"/>
          <w:w w:val="105"/>
        </w:rPr>
        <w:t>the</w:t>
      </w:r>
      <w:r>
        <w:rPr>
          <w:color w:val="231F20"/>
          <w:spacing w:val="-6"/>
          <w:w w:val="105"/>
        </w:rPr>
        <w:t> </w:t>
      </w:r>
      <w:r>
        <w:rPr>
          <w:color w:val="231F20"/>
          <w:spacing w:val="-2"/>
          <w:w w:val="105"/>
        </w:rPr>
        <w:t>percentage</w:t>
      </w:r>
      <w:r>
        <w:rPr>
          <w:color w:val="231F20"/>
          <w:spacing w:val="-7"/>
          <w:w w:val="105"/>
        </w:rPr>
        <w:t> </w:t>
      </w:r>
      <w:r>
        <w:rPr>
          <w:color w:val="231F20"/>
          <w:spacing w:val="-2"/>
          <w:w w:val="105"/>
        </w:rPr>
        <w:t>of</w:t>
      </w:r>
      <w:r>
        <w:rPr>
          <w:color w:val="231F20"/>
          <w:spacing w:val="-6"/>
          <w:w w:val="105"/>
        </w:rPr>
        <w:t> </w:t>
      </w:r>
      <w:r>
        <w:rPr>
          <w:color w:val="231F20"/>
          <w:spacing w:val="-2"/>
          <w:w w:val="105"/>
        </w:rPr>
        <w:t>Weed</w:t>
      </w:r>
      <w:r>
        <w:rPr>
          <w:color w:val="231F20"/>
          <w:spacing w:val="-7"/>
          <w:w w:val="105"/>
        </w:rPr>
        <w:t> </w:t>
      </w:r>
      <w:r>
        <w:rPr>
          <w:color w:val="231F20"/>
          <w:spacing w:val="-2"/>
          <w:w w:val="105"/>
        </w:rPr>
        <w:t>and</w:t>
      </w:r>
      <w:r>
        <w:rPr>
          <w:color w:val="231F20"/>
          <w:spacing w:val="-7"/>
          <w:w w:val="105"/>
        </w:rPr>
        <w:t> </w:t>
      </w:r>
      <w:r>
        <w:rPr>
          <w:color w:val="231F20"/>
          <w:spacing w:val="-2"/>
          <w:w w:val="105"/>
        </w:rPr>
        <w:t>Crop</w:t>
      </w:r>
      <w:r>
        <w:rPr>
          <w:color w:val="231F20"/>
          <w:spacing w:val="-6"/>
          <w:w w:val="105"/>
        </w:rPr>
        <w:t> </w:t>
      </w:r>
      <w:r>
        <w:rPr>
          <w:color w:val="231F20"/>
          <w:spacing w:val="-2"/>
          <w:w w:val="105"/>
        </w:rPr>
        <w:t>Leaf</w:t>
      </w:r>
      <w:r>
        <w:rPr>
          <w:color w:val="231F20"/>
          <w:w w:val="105"/>
        </w:rPr>
        <w:t> Area (WLA and CLA) over different growth stages. Eqs. </w:t>
      </w:r>
      <w:hyperlink w:history="true" w:anchor="_bookmark3">
        <w:r>
          <w:rPr>
            <w:color w:val="2E3092"/>
            <w:w w:val="105"/>
          </w:rPr>
          <w:t>(1) and (2)</w:t>
        </w:r>
      </w:hyperlink>
      <w:r>
        <w:rPr>
          <w:color w:val="2E3092"/>
          <w:w w:val="105"/>
        </w:rPr>
        <w:t> </w:t>
      </w:r>
      <w:r>
        <w:rPr>
          <w:color w:val="231F20"/>
          <w:spacing w:val="-2"/>
          <w:w w:val="105"/>
        </w:rPr>
        <w:t>explains the calculation of percentage CLA and WLA respectively.</w:t>
      </w:r>
    </w:p>
    <w:p>
      <w:pPr>
        <w:pStyle w:val="BodyText"/>
        <w:spacing w:before="36"/>
      </w:pPr>
    </w:p>
    <w:p>
      <w:pPr>
        <w:tabs>
          <w:tab w:pos="2804" w:val="left" w:leader="none"/>
          <w:tab w:pos="3902" w:val="left" w:leader="none"/>
          <w:tab w:pos="4910" w:val="left" w:leader="none"/>
        </w:tabs>
        <w:spacing w:line="271" w:lineRule="exact" w:before="0"/>
        <w:ind w:left="103" w:right="0" w:firstLine="0"/>
        <w:jc w:val="left"/>
        <w:rPr>
          <w:rFonts w:ascii="LM Roman 10" w:hAnsi="LM Roman 10"/>
          <w:sz w:val="16"/>
        </w:rPr>
      </w:pPr>
      <w:r>
        <w:rPr>
          <w:i/>
          <w:color w:val="231F20"/>
          <w:spacing w:val="-4"/>
          <w:sz w:val="16"/>
        </w:rPr>
        <w:t>Percentage</w:t>
      </w:r>
      <w:r>
        <w:rPr>
          <w:i/>
          <w:color w:val="231F20"/>
          <w:spacing w:val="11"/>
          <w:sz w:val="16"/>
        </w:rPr>
        <w:t> </w:t>
      </w:r>
      <w:r>
        <w:rPr>
          <w:i/>
          <w:color w:val="231F20"/>
          <w:spacing w:val="-4"/>
          <w:sz w:val="16"/>
        </w:rPr>
        <w:t>Crop</w:t>
      </w:r>
      <w:r>
        <w:rPr>
          <w:i/>
          <w:color w:val="231F20"/>
          <w:spacing w:val="13"/>
          <w:sz w:val="16"/>
        </w:rPr>
        <w:t> </w:t>
      </w:r>
      <w:r>
        <w:rPr>
          <w:i/>
          <w:color w:val="231F20"/>
          <w:spacing w:val="-4"/>
          <w:sz w:val="16"/>
        </w:rPr>
        <w:t>Leaf</w:t>
      </w:r>
      <w:r>
        <w:rPr>
          <w:i/>
          <w:color w:val="231F20"/>
          <w:spacing w:val="39"/>
          <w:sz w:val="16"/>
        </w:rPr>
        <w:t> </w:t>
      </w:r>
      <w:r>
        <w:rPr>
          <w:i/>
          <w:color w:val="231F20"/>
          <w:spacing w:val="-4"/>
          <w:sz w:val="16"/>
        </w:rPr>
        <w:t>Area</w:t>
      </w:r>
      <w:r>
        <w:rPr>
          <w:i/>
          <w:color w:val="231F20"/>
          <w:spacing w:val="-6"/>
          <w:sz w:val="16"/>
        </w:rPr>
        <w:t> </w:t>
      </w:r>
      <w:r>
        <w:rPr>
          <w:rFonts w:ascii="LM Roman 10" w:hAnsi="LM Roman 10"/>
          <w:color w:val="231F20"/>
          <w:spacing w:val="-4"/>
          <w:sz w:val="16"/>
        </w:rPr>
        <w:t>=</w:t>
      </w:r>
      <w:r>
        <w:rPr>
          <w:rFonts w:ascii="LM Roman 10" w:hAnsi="LM Roman 10"/>
          <w:color w:val="231F20"/>
          <w:spacing w:val="-10"/>
          <w:sz w:val="16"/>
        </w:rPr>
        <w:t> </w:t>
      </w:r>
      <w:r>
        <w:rPr>
          <w:rFonts w:ascii="Times New Roman" w:hAnsi="Times New Roman"/>
          <w:color w:val="231F20"/>
          <w:position w:val="11"/>
          <w:sz w:val="16"/>
          <w:u w:val="single" w:color="231F20"/>
        </w:rPr>
        <w:tab/>
      </w:r>
      <w:r>
        <w:rPr>
          <w:rFonts w:ascii="Tuffy" w:hAnsi="Tuffy"/>
          <w:b w:val="0"/>
          <w:color w:val="231F20"/>
          <w:spacing w:val="-2"/>
          <w:position w:val="11"/>
          <w:sz w:val="16"/>
          <w:u w:val="single" w:color="231F20"/>
        </w:rPr>
        <w:t>∑</w:t>
      </w:r>
      <w:r>
        <w:rPr>
          <w:i/>
          <w:color w:val="231F20"/>
          <w:spacing w:val="-2"/>
          <w:position w:val="11"/>
          <w:sz w:val="16"/>
          <w:u w:val="single" w:color="231F20"/>
        </w:rPr>
        <w:t>Y</w:t>
      </w:r>
      <w:r>
        <w:rPr>
          <w:i/>
          <w:color w:val="231F20"/>
          <w:spacing w:val="-2"/>
          <w:position w:val="8"/>
          <w:sz w:val="11"/>
          <w:u w:val="single" w:color="231F20"/>
        </w:rPr>
        <w:t>crop</w:t>
      </w:r>
      <w:r>
        <w:rPr>
          <w:i/>
          <w:color w:val="231F20"/>
          <w:position w:val="8"/>
          <w:sz w:val="11"/>
          <w:u w:val="single" w:color="231F20"/>
        </w:rPr>
        <w:tab/>
      </w:r>
      <w:r>
        <w:rPr>
          <w:i/>
          <w:color w:val="231F20"/>
          <w:spacing w:val="3"/>
          <w:position w:val="8"/>
          <w:sz w:val="11"/>
          <w:u w:val="none"/>
        </w:rPr>
        <w:t> </w:t>
      </w:r>
      <w:r>
        <w:rPr>
          <w:rFonts w:ascii="LM Roman 10" w:hAnsi="LM Roman 10"/>
          <w:color w:val="231F20"/>
          <w:spacing w:val="-4"/>
          <w:sz w:val="16"/>
          <w:u w:val="none"/>
        </w:rPr>
        <w:t>×</w:t>
      </w:r>
      <w:r>
        <w:rPr>
          <w:rFonts w:ascii="LM Roman 10" w:hAnsi="LM Roman 10"/>
          <w:color w:val="231F20"/>
          <w:spacing w:val="-18"/>
          <w:sz w:val="16"/>
          <w:u w:val="none"/>
        </w:rPr>
        <w:t> </w:t>
      </w:r>
      <w:r>
        <w:rPr>
          <w:color w:val="231F20"/>
          <w:sz w:val="16"/>
          <w:u w:val="none"/>
        </w:rPr>
        <w:t>100</w:t>
        <w:tab/>
      </w:r>
      <w:r>
        <w:rPr>
          <w:rFonts w:ascii="LM Roman 10" w:hAnsi="LM Roman 10"/>
          <w:color w:val="231F20"/>
          <w:spacing w:val="-5"/>
          <w:sz w:val="16"/>
          <w:u w:val="none"/>
        </w:rPr>
        <w:t>(</w:t>
      </w:r>
      <w:r>
        <w:rPr>
          <w:color w:val="231F20"/>
          <w:spacing w:val="-5"/>
          <w:sz w:val="16"/>
          <w:u w:val="none"/>
        </w:rPr>
        <w:t>1</w:t>
      </w:r>
      <w:r>
        <w:rPr>
          <w:rFonts w:ascii="LM Roman 10" w:hAnsi="LM Roman 10"/>
          <w:color w:val="231F20"/>
          <w:spacing w:val="-5"/>
          <w:sz w:val="16"/>
          <w:u w:val="none"/>
        </w:rPr>
        <w:t>)</w:t>
      </w:r>
    </w:p>
    <w:p>
      <w:pPr>
        <w:spacing w:line="140" w:lineRule="exact" w:before="0"/>
        <w:ind w:left="2227" w:right="0" w:firstLine="0"/>
        <w:jc w:val="left"/>
        <w:rPr>
          <w:i/>
          <w:sz w:val="16"/>
        </w:rPr>
      </w:pPr>
      <w:r>
        <w:rPr>
          <w:i/>
          <w:color w:val="231F20"/>
          <w:sz w:val="16"/>
        </w:rPr>
        <w:t>Total</w:t>
      </w:r>
      <w:r>
        <w:rPr>
          <w:i/>
          <w:color w:val="231F20"/>
          <w:spacing w:val="11"/>
          <w:sz w:val="16"/>
        </w:rPr>
        <w:t> </w:t>
      </w:r>
      <w:r>
        <w:rPr>
          <w:i/>
          <w:color w:val="231F20"/>
          <w:sz w:val="16"/>
        </w:rPr>
        <w:t>Number</w:t>
      </w:r>
      <w:r>
        <w:rPr>
          <w:i/>
          <w:color w:val="231F20"/>
          <w:spacing w:val="16"/>
          <w:sz w:val="16"/>
        </w:rPr>
        <w:t> </w:t>
      </w:r>
      <w:r>
        <w:rPr>
          <w:i/>
          <w:color w:val="231F20"/>
          <w:sz w:val="16"/>
        </w:rPr>
        <w:t>of</w:t>
      </w:r>
      <w:r>
        <w:rPr>
          <w:i/>
          <w:color w:val="231F20"/>
          <w:spacing w:val="27"/>
          <w:sz w:val="16"/>
        </w:rPr>
        <w:t> </w:t>
      </w:r>
      <w:r>
        <w:rPr>
          <w:i/>
          <w:color w:val="231F20"/>
          <w:spacing w:val="-2"/>
          <w:sz w:val="16"/>
        </w:rPr>
        <w:t>pixels</w:t>
      </w:r>
    </w:p>
    <w:p>
      <w:pPr>
        <w:pStyle w:val="BodyText"/>
        <w:spacing w:before="133"/>
        <w:rPr>
          <w:i/>
        </w:rPr>
      </w:pPr>
    </w:p>
    <w:p>
      <w:pPr>
        <w:pStyle w:val="BodyText"/>
        <w:spacing w:line="276" w:lineRule="auto"/>
        <w:ind w:left="103" w:right="121" w:firstLine="239"/>
        <w:jc w:val="both"/>
      </w:pPr>
      <w:r>
        <w:rPr>
          <w:i/>
          <w:color w:val="231F20"/>
          <w:spacing w:val="-2"/>
          <w:w w:val="105"/>
        </w:rPr>
        <w:t>Y</w:t>
      </w:r>
      <w:r>
        <w:rPr>
          <w:i/>
          <w:color w:val="231F20"/>
          <w:spacing w:val="-2"/>
          <w:w w:val="105"/>
          <w:vertAlign w:val="subscript"/>
        </w:rPr>
        <w:t>crop</w:t>
      </w:r>
      <w:r>
        <w:rPr>
          <w:i/>
          <w:color w:val="231F20"/>
          <w:spacing w:val="-5"/>
          <w:w w:val="105"/>
          <w:vertAlign w:val="baseline"/>
        </w:rPr>
        <w:t> </w:t>
      </w:r>
      <w:r>
        <w:rPr>
          <w:color w:val="231F20"/>
          <w:spacing w:val="-2"/>
          <w:w w:val="105"/>
          <w:vertAlign w:val="baseline"/>
        </w:rPr>
        <w:t>represents</w:t>
      </w:r>
      <w:r>
        <w:rPr>
          <w:color w:val="231F20"/>
          <w:spacing w:val="-5"/>
          <w:w w:val="105"/>
          <w:vertAlign w:val="baseline"/>
        </w:rPr>
        <w:t> </w:t>
      </w:r>
      <w:r>
        <w:rPr>
          <w:color w:val="231F20"/>
          <w:spacing w:val="-2"/>
          <w:w w:val="105"/>
          <w:vertAlign w:val="baseline"/>
        </w:rPr>
        <w:t>pixels</w:t>
      </w:r>
      <w:r>
        <w:rPr>
          <w:color w:val="231F20"/>
          <w:spacing w:val="-5"/>
          <w:w w:val="105"/>
          <w:vertAlign w:val="baseline"/>
        </w:rPr>
        <w:t> </w:t>
      </w:r>
      <w:r>
        <w:rPr>
          <w:color w:val="231F20"/>
          <w:spacing w:val="-2"/>
          <w:w w:val="105"/>
          <w:vertAlign w:val="baseline"/>
        </w:rPr>
        <w:t>associated</w:t>
      </w:r>
      <w:r>
        <w:rPr>
          <w:color w:val="231F20"/>
          <w:spacing w:val="-5"/>
          <w:w w:val="105"/>
          <w:vertAlign w:val="baseline"/>
        </w:rPr>
        <w:t> </w:t>
      </w:r>
      <w:r>
        <w:rPr>
          <w:color w:val="231F20"/>
          <w:spacing w:val="-2"/>
          <w:w w:val="105"/>
          <w:vertAlign w:val="baseline"/>
        </w:rPr>
        <w:t>with</w:t>
      </w:r>
      <w:r>
        <w:rPr>
          <w:color w:val="231F20"/>
          <w:spacing w:val="-5"/>
          <w:w w:val="105"/>
          <w:vertAlign w:val="baseline"/>
        </w:rPr>
        <w:t> </w:t>
      </w:r>
      <w:r>
        <w:rPr>
          <w:color w:val="231F20"/>
          <w:spacing w:val="-2"/>
          <w:w w:val="105"/>
          <w:vertAlign w:val="baseline"/>
        </w:rPr>
        <w:t>the</w:t>
      </w:r>
      <w:r>
        <w:rPr>
          <w:color w:val="231F20"/>
          <w:spacing w:val="-6"/>
          <w:w w:val="105"/>
          <w:vertAlign w:val="baseline"/>
        </w:rPr>
        <w:t> </w:t>
      </w:r>
      <w:r>
        <w:rPr>
          <w:color w:val="231F20"/>
          <w:spacing w:val="-2"/>
          <w:w w:val="105"/>
          <w:vertAlign w:val="baseline"/>
        </w:rPr>
        <w:t>crop,</w:t>
      </w:r>
      <w:r>
        <w:rPr>
          <w:color w:val="231F20"/>
          <w:spacing w:val="-6"/>
          <w:w w:val="105"/>
          <w:vertAlign w:val="baseline"/>
        </w:rPr>
        <w:t> </w:t>
      </w:r>
      <w:r>
        <w:rPr>
          <w:color w:val="231F20"/>
          <w:spacing w:val="-2"/>
          <w:w w:val="105"/>
          <w:vertAlign w:val="baseline"/>
        </w:rPr>
        <w:t>and</w:t>
      </w:r>
      <w:r>
        <w:rPr>
          <w:color w:val="231F20"/>
          <w:spacing w:val="-5"/>
          <w:w w:val="105"/>
          <w:vertAlign w:val="baseline"/>
        </w:rPr>
        <w:t> </w:t>
      </w:r>
      <w:r>
        <w:rPr>
          <w:color w:val="231F20"/>
          <w:spacing w:val="-2"/>
          <w:w w:val="105"/>
          <w:vertAlign w:val="baseline"/>
        </w:rPr>
        <w:t>the</w:t>
      </w:r>
      <w:r>
        <w:rPr>
          <w:color w:val="231F20"/>
          <w:spacing w:val="-5"/>
          <w:w w:val="105"/>
          <w:vertAlign w:val="baseline"/>
        </w:rPr>
        <w:t> </w:t>
      </w:r>
      <w:r>
        <w:rPr>
          <w:color w:val="231F20"/>
          <w:spacing w:val="-2"/>
          <w:w w:val="105"/>
          <w:vertAlign w:val="baseline"/>
        </w:rPr>
        <w:t>pixel</w:t>
      </w:r>
      <w:r>
        <w:rPr>
          <w:color w:val="231F20"/>
          <w:spacing w:val="-5"/>
          <w:w w:val="105"/>
          <w:vertAlign w:val="baseline"/>
        </w:rPr>
        <w:t> </w:t>
      </w:r>
      <w:r>
        <w:rPr>
          <w:color w:val="231F20"/>
          <w:spacing w:val="-2"/>
          <w:w w:val="105"/>
          <w:vertAlign w:val="baseline"/>
        </w:rPr>
        <w:t>value</w:t>
      </w:r>
      <w:r>
        <w:rPr>
          <w:color w:val="231F20"/>
          <w:w w:val="105"/>
          <w:vertAlign w:val="baseline"/>
        </w:rPr>
        <w:t> can either be</w:t>
      </w:r>
      <w:r>
        <w:rPr>
          <w:color w:val="231F20"/>
          <w:spacing w:val="-2"/>
          <w:w w:val="105"/>
          <w:vertAlign w:val="baseline"/>
        </w:rPr>
        <w:t> </w:t>
      </w:r>
      <w:r>
        <w:rPr>
          <w:color w:val="231F20"/>
          <w:w w:val="105"/>
          <w:vertAlign w:val="baseline"/>
        </w:rPr>
        <w:t>1</w:t>
      </w:r>
      <w:r>
        <w:rPr>
          <w:color w:val="231F20"/>
          <w:spacing w:val="-1"/>
          <w:w w:val="105"/>
          <w:vertAlign w:val="baseline"/>
        </w:rPr>
        <w:t> </w:t>
      </w:r>
      <w:r>
        <w:rPr>
          <w:color w:val="231F20"/>
          <w:w w:val="105"/>
          <w:vertAlign w:val="baseline"/>
        </w:rPr>
        <w:t>or 0</w:t>
      </w:r>
      <w:r>
        <w:rPr>
          <w:color w:val="231F20"/>
          <w:spacing w:val="-1"/>
          <w:w w:val="105"/>
          <w:vertAlign w:val="baseline"/>
        </w:rPr>
        <w:t> </w:t>
      </w:r>
      <w:r>
        <w:rPr>
          <w:color w:val="231F20"/>
          <w:w w:val="105"/>
          <w:vertAlign w:val="baseline"/>
        </w:rPr>
        <w:t>for the</w:t>
      </w:r>
      <w:r>
        <w:rPr>
          <w:color w:val="231F20"/>
          <w:spacing w:val="-3"/>
          <w:w w:val="105"/>
          <w:vertAlign w:val="baseline"/>
        </w:rPr>
        <w:t> </w:t>
      </w:r>
      <w:r>
        <w:rPr>
          <w:color w:val="231F20"/>
          <w:w w:val="105"/>
          <w:vertAlign w:val="baseline"/>
        </w:rPr>
        <w:t>channel associated</w:t>
      </w:r>
      <w:r>
        <w:rPr>
          <w:color w:val="231F20"/>
          <w:spacing w:val="-1"/>
          <w:w w:val="105"/>
          <w:vertAlign w:val="baseline"/>
        </w:rPr>
        <w:t> </w:t>
      </w:r>
      <w:r>
        <w:rPr>
          <w:color w:val="231F20"/>
          <w:w w:val="105"/>
          <w:vertAlign w:val="baseline"/>
        </w:rPr>
        <w:t>with</w:t>
      </w:r>
      <w:r>
        <w:rPr>
          <w:color w:val="231F20"/>
          <w:spacing w:val="-2"/>
          <w:w w:val="105"/>
          <w:vertAlign w:val="baseline"/>
        </w:rPr>
        <w:t> </w:t>
      </w:r>
      <w:r>
        <w:rPr>
          <w:color w:val="231F20"/>
          <w:w w:val="105"/>
          <w:vertAlign w:val="baseline"/>
        </w:rPr>
        <w:t>the</w:t>
      </w:r>
      <w:r>
        <w:rPr>
          <w:color w:val="231F20"/>
          <w:spacing w:val="-3"/>
          <w:w w:val="105"/>
          <w:vertAlign w:val="baseline"/>
        </w:rPr>
        <w:t> </w:t>
      </w:r>
      <w:r>
        <w:rPr>
          <w:color w:val="231F20"/>
          <w:w w:val="105"/>
          <w:vertAlign w:val="baseline"/>
        </w:rPr>
        <w:t>crop.</w:t>
      </w:r>
    </w:p>
    <w:p>
      <w:pPr>
        <w:pStyle w:val="BodyText"/>
        <w:spacing w:before="34"/>
      </w:pPr>
    </w:p>
    <w:p>
      <w:pPr>
        <w:tabs>
          <w:tab w:pos="2852" w:val="left" w:leader="none"/>
          <w:tab w:pos="3971" w:val="left" w:leader="none"/>
          <w:tab w:pos="4910" w:val="left" w:leader="none"/>
        </w:tabs>
        <w:spacing w:line="271" w:lineRule="exact" w:before="0"/>
        <w:ind w:left="103" w:right="0" w:firstLine="0"/>
        <w:jc w:val="left"/>
        <w:rPr>
          <w:rFonts w:ascii="LM Roman 10" w:hAnsi="LM Roman 10"/>
          <w:sz w:val="16"/>
        </w:rPr>
      </w:pPr>
      <w:r>
        <w:rPr>
          <w:i/>
          <w:color w:val="231F20"/>
          <w:spacing w:val="-4"/>
          <w:sz w:val="16"/>
        </w:rPr>
        <w:t>Percentage</w:t>
      </w:r>
      <w:r>
        <w:rPr>
          <w:i/>
          <w:color w:val="231F20"/>
          <w:spacing w:val="16"/>
          <w:sz w:val="16"/>
        </w:rPr>
        <w:t> </w:t>
      </w:r>
      <w:r>
        <w:rPr>
          <w:i/>
          <w:color w:val="231F20"/>
          <w:spacing w:val="-4"/>
          <w:sz w:val="16"/>
        </w:rPr>
        <w:t>Weed</w:t>
      </w:r>
      <w:r>
        <w:rPr>
          <w:i/>
          <w:color w:val="231F20"/>
          <w:spacing w:val="25"/>
          <w:sz w:val="16"/>
        </w:rPr>
        <w:t> </w:t>
      </w:r>
      <w:r>
        <w:rPr>
          <w:i/>
          <w:color w:val="231F20"/>
          <w:spacing w:val="-4"/>
          <w:sz w:val="16"/>
        </w:rPr>
        <w:t>Leaf</w:t>
      </w:r>
      <w:r>
        <w:rPr>
          <w:i/>
          <w:color w:val="231F20"/>
          <w:spacing w:val="44"/>
          <w:sz w:val="16"/>
        </w:rPr>
        <w:t> </w:t>
      </w:r>
      <w:r>
        <w:rPr>
          <w:i/>
          <w:color w:val="231F20"/>
          <w:spacing w:val="-4"/>
          <w:sz w:val="16"/>
        </w:rPr>
        <w:t>Area</w:t>
      </w:r>
      <w:r>
        <w:rPr>
          <w:i/>
          <w:color w:val="231F20"/>
          <w:spacing w:val="-5"/>
          <w:sz w:val="16"/>
        </w:rPr>
        <w:t> </w:t>
      </w:r>
      <w:r>
        <w:rPr>
          <w:rFonts w:ascii="LM Roman 10" w:hAnsi="LM Roman 10"/>
          <w:color w:val="231F20"/>
          <w:spacing w:val="-4"/>
          <w:sz w:val="16"/>
        </w:rPr>
        <w:t>=</w:t>
      </w:r>
      <w:r>
        <w:rPr>
          <w:rFonts w:ascii="LM Roman 10" w:hAnsi="LM Roman 10"/>
          <w:color w:val="231F20"/>
          <w:spacing w:val="-10"/>
          <w:sz w:val="16"/>
        </w:rPr>
        <w:t> </w:t>
      </w:r>
      <w:r>
        <w:rPr>
          <w:rFonts w:ascii="Times New Roman" w:hAnsi="Times New Roman"/>
          <w:color w:val="231F20"/>
          <w:sz w:val="16"/>
          <w:u w:val="single" w:color="231F20"/>
          <w:vertAlign w:val="baseline"/>
        </w:rPr>
        <w:tab/>
      </w:r>
      <w:r>
        <w:rPr>
          <w:rFonts w:ascii="Tuffy" w:hAnsi="Tuffy"/>
          <w:b w:val="0"/>
          <w:color w:val="231F20"/>
          <w:spacing w:val="-2"/>
          <w:position w:val="11"/>
          <w:sz w:val="16"/>
          <w:u w:val="none"/>
          <w:vertAlign w:val="baseline"/>
        </w:rPr>
        <w:t>∑</w:t>
      </w:r>
      <w:r>
        <w:rPr>
          <w:i/>
          <w:color w:val="231F20"/>
          <w:spacing w:val="-2"/>
          <w:position w:val="11"/>
          <w:sz w:val="16"/>
          <w:u w:val="none"/>
          <w:vertAlign w:val="baseline"/>
        </w:rPr>
        <w:t>Y</w:t>
      </w:r>
      <w:r>
        <w:rPr>
          <w:i/>
          <w:color w:val="231F20"/>
          <w:spacing w:val="-2"/>
          <w:position w:val="8"/>
          <w:sz w:val="11"/>
          <w:u w:val="single" w:color="231F20"/>
          <w:vertAlign w:val="baseline"/>
        </w:rPr>
        <w:t>weed</w:t>
      </w:r>
      <w:r>
        <w:rPr>
          <w:i/>
          <w:color w:val="231F20"/>
          <w:position w:val="8"/>
          <w:sz w:val="11"/>
          <w:u w:val="single" w:color="231F20"/>
          <w:vertAlign w:val="baseline"/>
        </w:rPr>
        <w:tab/>
      </w:r>
      <w:r>
        <w:rPr>
          <w:i/>
          <w:color w:val="231F20"/>
          <w:spacing w:val="5"/>
          <w:position w:val="8"/>
          <w:sz w:val="11"/>
          <w:u w:val="none"/>
          <w:vertAlign w:val="baseline"/>
        </w:rPr>
        <w:t> </w:t>
      </w:r>
      <w:r>
        <w:rPr>
          <w:rFonts w:ascii="LM Roman 10" w:hAnsi="LM Roman 10"/>
          <w:color w:val="231F20"/>
          <w:spacing w:val="-4"/>
          <w:sz w:val="16"/>
          <w:u w:val="none"/>
          <w:vertAlign w:val="baseline"/>
        </w:rPr>
        <w:t>×</w:t>
      </w:r>
      <w:r>
        <w:rPr>
          <w:rFonts w:ascii="LM Roman 10" w:hAnsi="LM Roman 10"/>
          <w:color w:val="231F20"/>
          <w:spacing w:val="-19"/>
          <w:sz w:val="16"/>
          <w:u w:val="none"/>
          <w:vertAlign w:val="baseline"/>
        </w:rPr>
        <w:t> </w:t>
      </w:r>
      <w:r>
        <w:rPr>
          <w:color w:val="231F20"/>
          <w:sz w:val="16"/>
          <w:u w:val="none"/>
          <w:vertAlign w:val="baseline"/>
        </w:rPr>
        <w:t>100</w:t>
        <w:tab/>
      </w:r>
      <w:r>
        <w:rPr>
          <w:rFonts w:ascii="LM Roman 10" w:hAnsi="LM Roman 10"/>
          <w:color w:val="231F20"/>
          <w:spacing w:val="-5"/>
          <w:sz w:val="16"/>
          <w:u w:val="none"/>
          <w:vertAlign w:val="baseline"/>
        </w:rPr>
        <w:t>(</w:t>
      </w:r>
      <w:r>
        <w:rPr>
          <w:color w:val="231F20"/>
          <w:spacing w:val="-5"/>
          <w:sz w:val="16"/>
          <w:u w:val="none"/>
          <w:vertAlign w:val="baseline"/>
        </w:rPr>
        <w:t>2</w:t>
      </w:r>
      <w:r>
        <w:rPr>
          <w:rFonts w:ascii="LM Roman 10" w:hAnsi="LM Roman 10"/>
          <w:color w:val="231F20"/>
          <w:spacing w:val="-5"/>
          <w:sz w:val="16"/>
          <w:u w:val="none"/>
          <w:vertAlign w:val="baseline"/>
        </w:rPr>
        <w:t>)</w:t>
      </w:r>
    </w:p>
    <w:p>
      <w:pPr>
        <w:spacing w:line="140" w:lineRule="exact" w:before="0"/>
        <w:ind w:left="2298" w:right="0" w:firstLine="0"/>
        <w:jc w:val="left"/>
        <w:rPr>
          <w:i/>
          <w:sz w:val="16"/>
        </w:rPr>
      </w:pPr>
      <w:r>
        <w:rPr>
          <w:i/>
          <w:color w:val="231F20"/>
          <w:sz w:val="16"/>
        </w:rPr>
        <w:t>Total</w:t>
      </w:r>
      <w:r>
        <w:rPr>
          <w:i/>
          <w:color w:val="231F20"/>
          <w:spacing w:val="12"/>
          <w:sz w:val="16"/>
        </w:rPr>
        <w:t> </w:t>
      </w:r>
      <w:r>
        <w:rPr>
          <w:i/>
          <w:color w:val="231F20"/>
          <w:sz w:val="16"/>
        </w:rPr>
        <w:t>Number</w:t>
      </w:r>
      <w:r>
        <w:rPr>
          <w:i/>
          <w:color w:val="231F20"/>
          <w:spacing w:val="14"/>
          <w:sz w:val="16"/>
        </w:rPr>
        <w:t> </w:t>
      </w:r>
      <w:r>
        <w:rPr>
          <w:i/>
          <w:color w:val="231F20"/>
          <w:sz w:val="16"/>
        </w:rPr>
        <w:t>of</w:t>
      </w:r>
      <w:r>
        <w:rPr>
          <w:i/>
          <w:color w:val="231F20"/>
          <w:spacing w:val="29"/>
          <w:sz w:val="16"/>
        </w:rPr>
        <w:t> </w:t>
      </w:r>
      <w:r>
        <w:rPr>
          <w:i/>
          <w:color w:val="231F20"/>
          <w:spacing w:val="-2"/>
          <w:sz w:val="16"/>
        </w:rPr>
        <w:t>pixels</w:t>
      </w:r>
    </w:p>
    <w:p>
      <w:pPr>
        <w:pStyle w:val="BodyText"/>
        <w:spacing w:before="132"/>
        <w:rPr>
          <w:i/>
        </w:rPr>
      </w:pPr>
    </w:p>
    <w:p>
      <w:pPr>
        <w:pStyle w:val="BodyText"/>
        <w:ind w:left="342"/>
        <w:jc w:val="both"/>
      </w:pPr>
      <w:r>
        <w:rPr>
          <w:i/>
          <w:color w:val="231F20"/>
        </w:rPr>
        <w:t>Y</w:t>
      </w:r>
      <w:r>
        <w:rPr>
          <w:i/>
          <w:color w:val="231F20"/>
          <w:vertAlign w:val="subscript"/>
        </w:rPr>
        <w:t>weed</w:t>
      </w:r>
      <w:r>
        <w:rPr>
          <w:i/>
          <w:color w:val="231F20"/>
          <w:spacing w:val="27"/>
          <w:vertAlign w:val="baseline"/>
        </w:rPr>
        <w:t> </w:t>
      </w:r>
      <w:r>
        <w:rPr>
          <w:color w:val="231F20"/>
          <w:vertAlign w:val="baseline"/>
        </w:rPr>
        <w:t>represents</w:t>
      </w:r>
      <w:r>
        <w:rPr>
          <w:color w:val="231F20"/>
          <w:spacing w:val="26"/>
          <w:vertAlign w:val="baseline"/>
        </w:rPr>
        <w:t> </w:t>
      </w:r>
      <w:r>
        <w:rPr>
          <w:color w:val="231F20"/>
          <w:vertAlign w:val="baseline"/>
        </w:rPr>
        <w:t>pixels</w:t>
      </w:r>
      <w:r>
        <w:rPr>
          <w:color w:val="231F20"/>
          <w:spacing w:val="26"/>
          <w:vertAlign w:val="baseline"/>
        </w:rPr>
        <w:t> </w:t>
      </w:r>
      <w:r>
        <w:rPr>
          <w:color w:val="231F20"/>
          <w:vertAlign w:val="baseline"/>
        </w:rPr>
        <w:t>associated</w:t>
      </w:r>
      <w:r>
        <w:rPr>
          <w:color w:val="231F20"/>
          <w:spacing w:val="27"/>
          <w:vertAlign w:val="baseline"/>
        </w:rPr>
        <w:t> </w:t>
      </w:r>
      <w:r>
        <w:rPr>
          <w:color w:val="231F20"/>
          <w:vertAlign w:val="baseline"/>
        </w:rPr>
        <w:t>with</w:t>
      </w:r>
      <w:r>
        <w:rPr>
          <w:color w:val="231F20"/>
          <w:spacing w:val="29"/>
          <w:vertAlign w:val="baseline"/>
        </w:rPr>
        <w:t> </w:t>
      </w:r>
      <w:r>
        <w:rPr>
          <w:color w:val="231F20"/>
          <w:vertAlign w:val="baseline"/>
        </w:rPr>
        <w:t>the</w:t>
      </w:r>
      <w:r>
        <w:rPr>
          <w:color w:val="231F20"/>
          <w:spacing w:val="28"/>
          <w:vertAlign w:val="baseline"/>
        </w:rPr>
        <w:t> </w:t>
      </w:r>
      <w:r>
        <w:rPr>
          <w:color w:val="231F20"/>
          <w:vertAlign w:val="baseline"/>
        </w:rPr>
        <w:t>weed,</w:t>
      </w:r>
      <w:r>
        <w:rPr>
          <w:color w:val="231F20"/>
          <w:spacing w:val="27"/>
          <w:vertAlign w:val="baseline"/>
        </w:rPr>
        <w:t> </w:t>
      </w:r>
      <w:r>
        <w:rPr>
          <w:color w:val="231F20"/>
          <w:vertAlign w:val="baseline"/>
        </w:rPr>
        <w:t>pixel</w:t>
      </w:r>
      <w:r>
        <w:rPr>
          <w:color w:val="231F20"/>
          <w:spacing w:val="29"/>
          <w:vertAlign w:val="baseline"/>
        </w:rPr>
        <w:t> </w:t>
      </w:r>
      <w:r>
        <w:rPr>
          <w:color w:val="231F20"/>
          <w:vertAlign w:val="baseline"/>
        </w:rPr>
        <w:t>value</w:t>
      </w:r>
      <w:r>
        <w:rPr>
          <w:color w:val="231F20"/>
          <w:spacing w:val="28"/>
          <w:vertAlign w:val="baseline"/>
        </w:rPr>
        <w:t> </w:t>
      </w:r>
      <w:r>
        <w:rPr>
          <w:color w:val="231F20"/>
          <w:vertAlign w:val="baseline"/>
        </w:rPr>
        <w:t>1</w:t>
      </w:r>
      <w:r>
        <w:rPr>
          <w:color w:val="231F20"/>
          <w:spacing w:val="25"/>
          <w:vertAlign w:val="baseline"/>
        </w:rPr>
        <w:t> </w:t>
      </w:r>
      <w:r>
        <w:rPr>
          <w:color w:val="231F20"/>
          <w:spacing w:val="-5"/>
          <w:vertAlign w:val="baseline"/>
        </w:rPr>
        <w:t>or</w:t>
      </w:r>
    </w:p>
    <w:p>
      <w:pPr>
        <w:pStyle w:val="BodyText"/>
        <w:spacing w:line="273" w:lineRule="auto" w:before="28"/>
        <w:ind w:left="103" w:right="117"/>
        <w:jc w:val="both"/>
      </w:pPr>
      <w:r>
        <w:rPr>
          <w:color w:val="231F20"/>
        </w:rPr>
        <w:t>0 represent weed or no weed, respectively. The pixel value is</w:t>
      </w:r>
      <w:r>
        <w:rPr>
          <w:color w:val="231F20"/>
          <w:spacing w:val="40"/>
        </w:rPr>
        <w:t> </w:t>
      </w:r>
      <w:r>
        <w:rPr>
          <w:color w:val="231F20"/>
        </w:rPr>
        <w:t>fundamentally a one-hot encoded vector representing the pixel be-</w:t>
      </w:r>
      <w:r>
        <w:rPr>
          <w:color w:val="231F20"/>
          <w:spacing w:val="40"/>
        </w:rPr>
        <w:t> </w:t>
      </w:r>
      <w:r>
        <w:rPr>
          <w:color w:val="231F20"/>
        </w:rPr>
        <w:t>longing to a particular class based on its hot value. For example, the</w:t>
      </w:r>
      <w:r>
        <w:rPr>
          <w:color w:val="231F20"/>
          <w:spacing w:val="40"/>
        </w:rPr>
        <w:t> </w:t>
      </w:r>
      <w:r>
        <w:rPr>
          <w:color w:val="231F20"/>
        </w:rPr>
        <w:t>vector</w:t>
      </w:r>
      <w:r>
        <w:rPr>
          <w:color w:val="231F20"/>
          <w:spacing w:val="26"/>
        </w:rPr>
        <w:t> </w:t>
      </w:r>
      <w:r>
        <w:rPr>
          <w:color w:val="231F20"/>
        </w:rPr>
        <w:t>with</w:t>
      </w:r>
      <w:r>
        <w:rPr>
          <w:color w:val="231F20"/>
          <w:spacing w:val="26"/>
        </w:rPr>
        <w:t> </w:t>
      </w:r>
      <w:r>
        <w:rPr>
          <w:color w:val="231F20"/>
        </w:rPr>
        <w:t>values</w:t>
      </w:r>
      <w:r>
        <w:rPr>
          <w:color w:val="231F20"/>
          <w:spacing w:val="27"/>
        </w:rPr>
        <w:t> </w:t>
      </w:r>
      <w:r>
        <w:rPr>
          <w:color w:val="231F20"/>
        </w:rPr>
        <w:t>[1,0,0]</w:t>
      </w:r>
      <w:r>
        <w:rPr>
          <w:color w:val="231F20"/>
          <w:spacing w:val="24"/>
        </w:rPr>
        <w:t> </w:t>
      </w:r>
      <w:r>
        <w:rPr>
          <w:color w:val="231F20"/>
        </w:rPr>
        <w:t>means</w:t>
      </w:r>
      <w:r>
        <w:rPr>
          <w:color w:val="231F20"/>
          <w:spacing w:val="26"/>
        </w:rPr>
        <w:t> </w:t>
      </w:r>
      <w:r>
        <w:rPr>
          <w:color w:val="231F20"/>
        </w:rPr>
        <w:t>the</w:t>
      </w:r>
      <w:r>
        <w:rPr>
          <w:color w:val="231F20"/>
          <w:spacing w:val="24"/>
        </w:rPr>
        <w:t> </w:t>
      </w:r>
      <w:r>
        <w:rPr>
          <w:color w:val="231F20"/>
        </w:rPr>
        <w:t>pixel</w:t>
      </w:r>
      <w:r>
        <w:rPr>
          <w:color w:val="231F20"/>
          <w:spacing w:val="26"/>
        </w:rPr>
        <w:t> </w:t>
      </w:r>
      <w:r>
        <w:rPr>
          <w:color w:val="231F20"/>
        </w:rPr>
        <w:t>belongs</w:t>
      </w:r>
      <w:r>
        <w:rPr>
          <w:color w:val="231F20"/>
          <w:spacing w:val="27"/>
        </w:rPr>
        <w:t> </w:t>
      </w:r>
      <w:r>
        <w:rPr>
          <w:color w:val="231F20"/>
        </w:rPr>
        <w:t>to</w:t>
      </w:r>
      <w:r>
        <w:rPr>
          <w:color w:val="231F20"/>
          <w:spacing w:val="24"/>
        </w:rPr>
        <w:t> </w:t>
      </w:r>
      <w:r>
        <w:rPr>
          <w:color w:val="231F20"/>
        </w:rPr>
        <w:t>the</w:t>
      </w:r>
      <w:r>
        <w:rPr>
          <w:color w:val="231F20"/>
          <w:spacing w:val="26"/>
        </w:rPr>
        <w:t> </w:t>
      </w:r>
      <w:r>
        <w:rPr>
          <w:rFonts w:ascii="Times New Roman"/>
          <w:color w:val="231F20"/>
        </w:rPr>
        <w:t>fi</w:t>
      </w:r>
      <w:r>
        <w:rPr>
          <w:color w:val="231F20"/>
        </w:rPr>
        <w:t>rst</w:t>
      </w:r>
      <w:r>
        <w:rPr>
          <w:color w:val="231F20"/>
          <w:spacing w:val="27"/>
        </w:rPr>
        <w:t> </w:t>
      </w:r>
      <w:r>
        <w:rPr>
          <w:color w:val="231F20"/>
        </w:rPr>
        <w:t>class.</w:t>
      </w:r>
    </w:p>
    <w:p>
      <w:pPr>
        <w:pStyle w:val="BodyText"/>
        <w:spacing w:line="276" w:lineRule="auto" w:before="2"/>
        <w:ind w:left="102" w:right="117" w:firstLine="239"/>
        <w:jc w:val="both"/>
      </w:pPr>
      <w:r>
        <w:rPr>
          <w:color w:val="231F20"/>
        </w:rPr>
        <w:t>In </w:t>
      </w:r>
      <w:hyperlink w:history="true" w:anchor="_bookmark4">
        <w:r>
          <w:rPr>
            <w:color w:val="2E3092"/>
          </w:rPr>
          <w:t>Fig. 2</w:t>
        </w:r>
      </w:hyperlink>
      <w:r>
        <w:rPr>
          <w:color w:val="231F20"/>
        </w:rPr>
        <w:t>, the plots in the </w:t>
      </w:r>
      <w:r>
        <w:rPr>
          <w:rFonts w:ascii="Times New Roman"/>
          <w:color w:val="231F20"/>
        </w:rPr>
        <w:t>fi</w:t>
      </w:r>
      <w:r>
        <w:rPr>
          <w:color w:val="231F20"/>
        </w:rPr>
        <w:t>rst column indicate the percentage CLA,</w:t>
      </w:r>
      <w:r>
        <w:rPr>
          <w:color w:val="231F20"/>
          <w:spacing w:val="40"/>
        </w:rPr>
        <w:t> </w:t>
      </w:r>
      <w:r>
        <w:rPr>
          <w:color w:val="231F20"/>
        </w:rPr>
        <w:t>whereas</w:t>
      </w:r>
      <w:r>
        <w:rPr>
          <w:color w:val="231F20"/>
          <w:spacing w:val="33"/>
        </w:rPr>
        <w:t> </w:t>
      </w:r>
      <w:r>
        <w:rPr>
          <w:color w:val="231F20"/>
        </w:rPr>
        <w:t>the</w:t>
      </w:r>
      <w:r>
        <w:rPr>
          <w:color w:val="231F20"/>
          <w:spacing w:val="34"/>
        </w:rPr>
        <w:t> </w:t>
      </w:r>
      <w:r>
        <w:rPr>
          <w:color w:val="231F20"/>
        </w:rPr>
        <w:t>second</w:t>
      </w:r>
      <w:r>
        <w:rPr>
          <w:color w:val="231F20"/>
          <w:spacing w:val="36"/>
        </w:rPr>
        <w:t> </w:t>
      </w:r>
      <w:r>
        <w:rPr>
          <w:color w:val="231F20"/>
        </w:rPr>
        <w:t>column</w:t>
      </w:r>
      <w:r>
        <w:rPr>
          <w:color w:val="231F20"/>
          <w:spacing w:val="34"/>
        </w:rPr>
        <w:t> </w:t>
      </w:r>
      <w:r>
        <w:rPr>
          <w:color w:val="231F20"/>
        </w:rPr>
        <w:t>reports</w:t>
      </w:r>
      <w:r>
        <w:rPr>
          <w:color w:val="231F20"/>
          <w:spacing w:val="34"/>
        </w:rPr>
        <w:t> </w:t>
      </w:r>
      <w:r>
        <w:rPr>
          <w:color w:val="231F20"/>
        </w:rPr>
        <w:t>the</w:t>
      </w:r>
      <w:r>
        <w:rPr>
          <w:color w:val="231F20"/>
          <w:spacing w:val="34"/>
        </w:rPr>
        <w:t> </w:t>
      </w:r>
      <w:r>
        <w:rPr>
          <w:color w:val="231F20"/>
        </w:rPr>
        <w:t>percentage</w:t>
      </w:r>
      <w:r>
        <w:rPr>
          <w:color w:val="231F20"/>
          <w:spacing w:val="35"/>
        </w:rPr>
        <w:t> </w:t>
      </w:r>
      <w:r>
        <w:rPr>
          <w:color w:val="231F20"/>
        </w:rPr>
        <w:t>WLA.</w:t>
      </w:r>
      <w:r>
        <w:rPr>
          <w:color w:val="231F20"/>
          <w:spacing w:val="34"/>
        </w:rPr>
        <w:t> </w:t>
      </w:r>
      <w:r>
        <w:rPr>
          <w:color w:val="231F20"/>
        </w:rPr>
        <w:t>In</w:t>
      </w:r>
      <w:r>
        <w:rPr>
          <w:color w:val="231F20"/>
          <w:spacing w:val="34"/>
        </w:rPr>
        <w:t> </w:t>
      </w:r>
      <w:hyperlink w:history="true" w:anchor="_bookmark4">
        <w:r>
          <w:rPr>
            <w:color w:val="2E3092"/>
          </w:rPr>
          <w:t>Fig.</w:t>
        </w:r>
        <w:r>
          <w:rPr>
            <w:color w:val="2E3092"/>
            <w:spacing w:val="35"/>
          </w:rPr>
          <w:t> </w:t>
        </w:r>
        <w:r>
          <w:rPr>
            <w:color w:val="2E3092"/>
          </w:rPr>
          <w:t>2</w:t>
        </w:r>
      </w:hyperlink>
      <w:r>
        <w:rPr>
          <w:color w:val="2E3092"/>
          <w:spacing w:val="40"/>
        </w:rPr>
        <w:t> </w:t>
      </w:r>
      <w:r>
        <w:rPr>
          <w:color w:val="231F20"/>
        </w:rPr>
        <w:t>(i and ii),</w:t>
      </w:r>
      <w:r>
        <w:rPr>
          <w:color w:val="231F20"/>
          <w:spacing w:val="-1"/>
        </w:rPr>
        <w:t> </w:t>
      </w:r>
      <w:r>
        <w:rPr>
          <w:color w:val="231F20"/>
        </w:rPr>
        <w:t>CLA and WLA of images from Set I, that</w:t>
      </w:r>
      <w:r>
        <w:rPr>
          <w:color w:val="231F20"/>
          <w:spacing w:val="-1"/>
        </w:rPr>
        <w:t> </w:t>
      </w:r>
      <w:r>
        <w:rPr>
          <w:color w:val="231F20"/>
        </w:rPr>
        <w:t>consist of </w:t>
      </w:r>
      <w:r>
        <w:rPr>
          <w:rFonts w:ascii="Times New Roman"/>
          <w:color w:val="231F20"/>
        </w:rPr>
        <w:t>fi</w:t>
      </w:r>
      <w:r>
        <w:rPr>
          <w:color w:val="231F20"/>
        </w:rPr>
        <w:t>ve initial</w:t>
      </w:r>
      <w:r>
        <w:rPr>
          <w:color w:val="231F20"/>
          <w:spacing w:val="40"/>
        </w:rPr>
        <w:t> </w:t>
      </w:r>
      <w:r>
        <w:rPr>
          <w:color w:val="231F20"/>
        </w:rPr>
        <w:t>timestamps, are reported. The percentage leaf area gives us an indica-</w:t>
      </w:r>
      <w:r>
        <w:rPr>
          <w:color w:val="231F20"/>
          <w:spacing w:val="40"/>
        </w:rPr>
        <w:t> </w:t>
      </w:r>
      <w:r>
        <w:rPr>
          <w:color w:val="231F20"/>
        </w:rPr>
        <w:t>tion of changing shape and size. In </w:t>
      </w:r>
      <w:hyperlink w:history="true" w:anchor="_bookmark4">
        <w:r>
          <w:rPr>
            <w:color w:val="2E3092"/>
          </w:rPr>
          <w:t>Fig. 2</w:t>
        </w:r>
      </w:hyperlink>
      <w:r>
        <w:rPr>
          <w:color w:val="2E3092"/>
        </w:rPr>
        <w:t> </w:t>
      </w:r>
      <w:r>
        <w:rPr>
          <w:color w:val="231F20"/>
        </w:rPr>
        <w:t>(a), for stage one, the crop</w:t>
      </w:r>
      <w:r>
        <w:rPr>
          <w:color w:val="231F20"/>
          <w:spacing w:val="40"/>
        </w:rPr>
        <w:t> </w:t>
      </w:r>
      <w:r>
        <w:rPr>
          <w:color w:val="231F20"/>
        </w:rPr>
        <w:t>leaf area is a small fraction (approx. 0.05%), whereas in (b), the weed</w:t>
      </w:r>
      <w:r>
        <w:rPr>
          <w:color w:val="231F20"/>
          <w:spacing w:val="40"/>
        </w:rPr>
        <w:t> </w:t>
      </w:r>
      <w:r>
        <w:rPr>
          <w:color w:val="231F20"/>
        </w:rPr>
        <w:t>percentage is near zero, i.e., there is no weed at the early stage. This is</w:t>
      </w:r>
      <w:r>
        <w:rPr>
          <w:color w:val="231F20"/>
          <w:spacing w:val="40"/>
        </w:rPr>
        <w:t> </w:t>
      </w:r>
      <w:r>
        <w:rPr>
          <w:color w:val="231F20"/>
        </w:rPr>
        <w:t>represented</w:t>
      </w:r>
      <w:r>
        <w:rPr>
          <w:color w:val="231F20"/>
          <w:spacing w:val="-8"/>
        </w:rPr>
        <w:t> </w:t>
      </w:r>
      <w:r>
        <w:rPr>
          <w:color w:val="231F20"/>
        </w:rPr>
        <w:t>with</w:t>
      </w:r>
      <w:r>
        <w:rPr>
          <w:color w:val="231F20"/>
          <w:spacing w:val="-7"/>
        </w:rPr>
        <w:t> </w:t>
      </w:r>
      <w:r>
        <w:rPr>
          <w:color w:val="231F20"/>
        </w:rPr>
        <w:t>blue</w:t>
      </w:r>
      <w:r>
        <w:rPr>
          <w:color w:val="231F20"/>
          <w:spacing w:val="-8"/>
        </w:rPr>
        <w:t> </w:t>
      </w:r>
      <w:r>
        <w:rPr>
          <w:color w:val="231F20"/>
        </w:rPr>
        <w:t>in</w:t>
      </w:r>
      <w:r>
        <w:rPr>
          <w:color w:val="231F20"/>
          <w:spacing w:val="-8"/>
        </w:rPr>
        <w:t> </w:t>
      </w:r>
      <w:hyperlink w:history="true" w:anchor="_bookmark4">
        <w:r>
          <w:rPr>
            <w:color w:val="2E3092"/>
          </w:rPr>
          <w:t>Fig.</w:t>
        </w:r>
        <w:r>
          <w:rPr>
            <w:color w:val="2E3092"/>
            <w:spacing w:val="-8"/>
          </w:rPr>
          <w:t> </w:t>
        </w:r>
        <w:r>
          <w:rPr>
            <w:color w:val="2E3092"/>
          </w:rPr>
          <w:t>2</w:t>
        </w:r>
      </w:hyperlink>
      <w:r>
        <w:rPr>
          <w:color w:val="231F20"/>
        </w:rPr>
        <w:t>(a</w:t>
      </w:r>
      <w:r>
        <w:rPr>
          <w:color w:val="231F20"/>
          <w:spacing w:val="-10"/>
        </w:rPr>
        <w:t> </w:t>
      </w:r>
      <w:r>
        <w:rPr>
          <w:color w:val="231F20"/>
        </w:rPr>
        <w:t>and</w:t>
      </w:r>
      <w:r>
        <w:rPr>
          <w:color w:val="231F20"/>
          <w:spacing w:val="-7"/>
        </w:rPr>
        <w:t> </w:t>
      </w:r>
      <w:r>
        <w:rPr>
          <w:color w:val="231F20"/>
        </w:rPr>
        <w:t>b).</w:t>
      </w:r>
      <w:r>
        <w:rPr>
          <w:color w:val="231F20"/>
          <w:spacing w:val="-8"/>
        </w:rPr>
        <w:t> </w:t>
      </w:r>
      <w:r>
        <w:rPr>
          <w:color w:val="231F20"/>
        </w:rPr>
        <w:t>The</w:t>
      </w:r>
      <w:r>
        <w:rPr>
          <w:color w:val="231F20"/>
          <w:spacing w:val="-8"/>
        </w:rPr>
        <w:t> </w:t>
      </w:r>
      <w:r>
        <w:rPr>
          <w:color w:val="231F20"/>
        </w:rPr>
        <w:t>weedy</w:t>
      </w:r>
      <w:r>
        <w:rPr>
          <w:color w:val="231F20"/>
          <w:spacing w:val="-8"/>
        </w:rPr>
        <w:t> </w:t>
      </w:r>
      <w:r>
        <w:rPr>
          <w:color w:val="231F20"/>
        </w:rPr>
        <w:t>plants</w:t>
      </w:r>
      <w:r>
        <w:rPr>
          <w:color w:val="231F20"/>
          <w:spacing w:val="-8"/>
        </w:rPr>
        <w:t> </w:t>
      </w:r>
      <w:r>
        <w:rPr>
          <w:color w:val="231F20"/>
        </w:rPr>
        <w:t>start</w:t>
      </w:r>
      <w:r>
        <w:rPr>
          <w:color w:val="231F20"/>
          <w:spacing w:val="-8"/>
        </w:rPr>
        <w:t> </w:t>
      </w:r>
      <w:r>
        <w:rPr>
          <w:color w:val="231F20"/>
        </w:rPr>
        <w:t>popping</w:t>
      </w:r>
      <w:r>
        <w:rPr>
          <w:color w:val="231F20"/>
          <w:spacing w:val="40"/>
        </w:rPr>
        <w:t> </w:t>
      </w:r>
      <w:r>
        <w:rPr>
          <w:color w:val="231F20"/>
        </w:rPr>
        <w:t>out</w:t>
      </w:r>
      <w:r>
        <w:rPr>
          <w:color w:val="231F20"/>
          <w:spacing w:val="-4"/>
        </w:rPr>
        <w:t> </w:t>
      </w:r>
      <w:r>
        <w:rPr>
          <w:color w:val="231F20"/>
        </w:rPr>
        <w:t>at</w:t>
      </w:r>
      <w:r>
        <w:rPr>
          <w:color w:val="231F20"/>
          <w:spacing w:val="-4"/>
        </w:rPr>
        <w:t> </w:t>
      </w:r>
      <w:r>
        <w:rPr>
          <w:color w:val="231F20"/>
        </w:rPr>
        <w:t>Stage</w:t>
      </w:r>
      <w:r>
        <w:rPr>
          <w:color w:val="231F20"/>
          <w:spacing w:val="-2"/>
        </w:rPr>
        <w:t> </w:t>
      </w:r>
      <w:r>
        <w:rPr>
          <w:color w:val="231F20"/>
        </w:rPr>
        <w:t>3</w:t>
      </w:r>
      <w:r>
        <w:rPr>
          <w:color w:val="231F20"/>
          <w:spacing w:val="-2"/>
        </w:rPr>
        <w:t> </w:t>
      </w:r>
      <w:r>
        <w:rPr>
          <w:color w:val="231F20"/>
        </w:rPr>
        <w:t>in</w:t>
      </w:r>
      <w:r>
        <w:rPr>
          <w:color w:val="231F20"/>
          <w:spacing w:val="-2"/>
        </w:rPr>
        <w:t> </w:t>
      </w:r>
      <w:r>
        <w:rPr>
          <w:color w:val="231F20"/>
        </w:rPr>
        <w:t>Set</w:t>
      </w:r>
      <w:r>
        <w:rPr>
          <w:color w:val="231F20"/>
          <w:spacing w:val="-3"/>
        </w:rPr>
        <w:t> </w:t>
      </w:r>
      <w:r>
        <w:rPr>
          <w:color w:val="231F20"/>
        </w:rPr>
        <w:t>I</w:t>
      </w:r>
      <w:r>
        <w:rPr>
          <w:color w:val="231F20"/>
          <w:spacing w:val="-2"/>
        </w:rPr>
        <w:t> </w:t>
      </w:r>
      <w:r>
        <w:rPr>
          <w:color w:val="231F20"/>
        </w:rPr>
        <w:t>(</w:t>
      </w:r>
      <w:hyperlink w:history="true" w:anchor="_bookmark4">
        <w:r>
          <w:rPr>
            <w:color w:val="2E3092"/>
          </w:rPr>
          <w:t>Fig.</w:t>
        </w:r>
        <w:r>
          <w:rPr>
            <w:color w:val="2E3092"/>
            <w:spacing w:val="-2"/>
          </w:rPr>
          <w:t> </w:t>
        </w:r>
        <w:r>
          <w:rPr>
            <w:color w:val="2E3092"/>
          </w:rPr>
          <w:t>2</w:t>
        </w:r>
      </w:hyperlink>
      <w:r>
        <w:rPr>
          <w:color w:val="231F20"/>
        </w:rPr>
        <w:t>(b)), which</w:t>
      </w:r>
      <w:r>
        <w:rPr>
          <w:color w:val="231F20"/>
          <w:spacing w:val="-5"/>
        </w:rPr>
        <w:t> </w:t>
      </w:r>
      <w:r>
        <w:rPr>
          <w:color w:val="231F20"/>
        </w:rPr>
        <w:t>is</w:t>
      </w:r>
      <w:r>
        <w:rPr>
          <w:color w:val="231F20"/>
          <w:spacing w:val="-3"/>
        </w:rPr>
        <w:t> </w:t>
      </w:r>
      <w:r>
        <w:rPr>
          <w:color w:val="231F20"/>
        </w:rPr>
        <w:t>more</w:t>
      </w:r>
      <w:r>
        <w:rPr>
          <w:color w:val="231F20"/>
          <w:spacing w:val="-2"/>
        </w:rPr>
        <w:t> </w:t>
      </w:r>
      <w:r>
        <w:rPr>
          <w:color w:val="231F20"/>
        </w:rPr>
        <w:t>than</w:t>
      </w:r>
      <w:r>
        <w:rPr>
          <w:color w:val="231F20"/>
          <w:spacing w:val="-4"/>
        </w:rPr>
        <w:t> </w:t>
      </w:r>
      <w:r>
        <w:rPr>
          <w:color w:val="231F20"/>
        </w:rPr>
        <w:t>the</w:t>
      </w:r>
      <w:r>
        <w:rPr>
          <w:color w:val="231F20"/>
          <w:spacing w:val="-4"/>
        </w:rPr>
        <w:t> </w:t>
      </w:r>
      <w:r>
        <w:rPr>
          <w:color w:val="231F20"/>
        </w:rPr>
        <w:t>crop</w:t>
      </w:r>
      <w:r>
        <w:rPr>
          <w:color w:val="231F20"/>
          <w:spacing w:val="-2"/>
        </w:rPr>
        <w:t> </w:t>
      </w:r>
      <w:r>
        <w:rPr>
          <w:color w:val="231F20"/>
        </w:rPr>
        <w:t>as</w:t>
      </w:r>
      <w:r>
        <w:rPr>
          <w:color w:val="231F20"/>
          <w:spacing w:val="-4"/>
        </w:rPr>
        <w:t> </w:t>
      </w:r>
      <w:r>
        <w:rPr>
          <w:color w:val="231F20"/>
        </w:rPr>
        <w:t>the</w:t>
      </w:r>
      <w:r>
        <w:rPr>
          <w:color w:val="231F20"/>
          <w:spacing w:val="-2"/>
        </w:rPr>
        <w:t> </w:t>
      </w:r>
      <w:r>
        <w:rPr>
          <w:color w:val="231F20"/>
        </w:rPr>
        <w:t>av-</w:t>
      </w:r>
      <w:r>
        <w:rPr>
          <w:color w:val="231F20"/>
          <w:spacing w:val="40"/>
        </w:rPr>
        <w:t> </w:t>
      </w:r>
      <w:r>
        <w:rPr>
          <w:color w:val="231F20"/>
          <w:spacing w:val="-2"/>
        </w:rPr>
        <w:t>erage</w:t>
      </w:r>
      <w:r>
        <w:rPr>
          <w:color w:val="231F20"/>
          <w:spacing w:val="-4"/>
        </w:rPr>
        <w:t> </w:t>
      </w:r>
      <w:r>
        <w:rPr>
          <w:color w:val="231F20"/>
          <w:spacing w:val="-2"/>
        </w:rPr>
        <w:t>leaf</w:t>
      </w:r>
      <w:r>
        <w:rPr>
          <w:color w:val="231F20"/>
          <w:spacing w:val="-5"/>
        </w:rPr>
        <w:t> </w:t>
      </w:r>
      <w:r>
        <w:rPr>
          <w:color w:val="231F20"/>
          <w:spacing w:val="-2"/>
        </w:rPr>
        <w:t>area</w:t>
      </w:r>
      <w:r>
        <w:rPr>
          <w:color w:val="231F20"/>
          <w:spacing w:val="-3"/>
        </w:rPr>
        <w:t> </w:t>
      </w:r>
      <w:r>
        <w:rPr>
          <w:color w:val="231F20"/>
          <w:spacing w:val="-2"/>
        </w:rPr>
        <w:t>is</w:t>
      </w:r>
      <w:r>
        <w:rPr>
          <w:color w:val="231F20"/>
          <w:spacing w:val="-3"/>
        </w:rPr>
        <w:t> </w:t>
      </w:r>
      <w:r>
        <w:rPr>
          <w:color w:val="231F20"/>
          <w:spacing w:val="-2"/>
        </w:rPr>
        <w:t>approximately</w:t>
      </w:r>
      <w:r>
        <w:rPr>
          <w:color w:val="231F20"/>
          <w:spacing w:val="-4"/>
        </w:rPr>
        <w:t> </w:t>
      </w:r>
      <w:r>
        <w:rPr>
          <w:color w:val="231F20"/>
          <w:spacing w:val="-2"/>
        </w:rPr>
        <w:t>0.2%</w:t>
      </w:r>
      <w:r>
        <w:rPr>
          <w:color w:val="231F20"/>
          <w:spacing w:val="-3"/>
        </w:rPr>
        <w:t> </w:t>
      </w:r>
      <w:r>
        <w:rPr>
          <w:color w:val="231F20"/>
          <w:spacing w:val="-2"/>
        </w:rPr>
        <w:t>compared</w:t>
      </w:r>
      <w:r>
        <w:rPr>
          <w:color w:val="231F20"/>
          <w:spacing w:val="-3"/>
        </w:rPr>
        <w:t> </w:t>
      </w:r>
      <w:r>
        <w:rPr>
          <w:color w:val="231F20"/>
          <w:spacing w:val="-2"/>
        </w:rPr>
        <w:t>to</w:t>
      </w:r>
      <w:r>
        <w:rPr>
          <w:color w:val="231F20"/>
          <w:spacing w:val="-3"/>
        </w:rPr>
        <w:t> </w:t>
      </w:r>
      <w:r>
        <w:rPr>
          <w:color w:val="231F20"/>
          <w:spacing w:val="-2"/>
        </w:rPr>
        <w:t>the</w:t>
      </w:r>
      <w:r>
        <w:rPr>
          <w:color w:val="231F20"/>
          <w:spacing w:val="-4"/>
        </w:rPr>
        <w:t> </w:t>
      </w:r>
      <w:r>
        <w:rPr>
          <w:color w:val="231F20"/>
          <w:spacing w:val="-2"/>
        </w:rPr>
        <w:t>crop</w:t>
      </w:r>
      <w:r>
        <w:rPr>
          <w:color w:val="231F20"/>
          <w:spacing w:val="-3"/>
        </w:rPr>
        <w:t> </w:t>
      </w:r>
      <w:r>
        <w:rPr>
          <w:color w:val="231F20"/>
          <w:spacing w:val="-2"/>
        </w:rPr>
        <w:t>that</w:t>
      </w:r>
      <w:r>
        <w:rPr>
          <w:color w:val="231F20"/>
          <w:spacing w:val="-4"/>
        </w:rPr>
        <w:t> </w:t>
      </w:r>
      <w:r>
        <w:rPr>
          <w:color w:val="231F20"/>
          <w:spacing w:val="-2"/>
        </w:rPr>
        <w:t>is</w:t>
      </w:r>
      <w:r>
        <w:rPr>
          <w:color w:val="231F20"/>
          <w:spacing w:val="-3"/>
        </w:rPr>
        <w:t> </w:t>
      </w:r>
      <w:r>
        <w:rPr>
          <w:color w:val="231F20"/>
          <w:spacing w:val="-2"/>
        </w:rPr>
        <w:t>0.11%.</w:t>
      </w:r>
      <w:r>
        <w:rPr>
          <w:color w:val="231F20"/>
          <w:spacing w:val="40"/>
        </w:rPr>
        <w:t> </w:t>
      </w:r>
      <w:r>
        <w:rPr>
          <w:color w:val="231F20"/>
        </w:rPr>
        <w:t>As we move forward in Set II, </w:t>
      </w:r>
      <w:hyperlink w:history="true" w:anchor="_bookmark4">
        <w:r>
          <w:rPr>
            <w:color w:val="2E3092"/>
          </w:rPr>
          <w:t>Fig. 2</w:t>
        </w:r>
      </w:hyperlink>
      <w:r>
        <w:rPr>
          <w:color w:val="2E3092"/>
        </w:rPr>
        <w:t> </w:t>
      </w:r>
      <w:r>
        <w:rPr>
          <w:color w:val="231F20"/>
        </w:rPr>
        <w:t>(c and d) show prominent growth</w:t>
      </w:r>
      <w:r>
        <w:rPr>
          <w:color w:val="231F20"/>
          <w:spacing w:val="40"/>
        </w:rPr>
        <w:t> </w:t>
      </w:r>
      <w:r>
        <w:rPr>
          <w:color w:val="231F20"/>
        </w:rPr>
        <w:t>for the crop, but for weeds, there is no</w:t>
      </w:r>
      <w:r>
        <w:rPr>
          <w:color w:val="231F20"/>
          <w:spacing w:val="-1"/>
        </w:rPr>
        <w:t> </w:t>
      </w:r>
      <w:r>
        <w:rPr>
          <w:color w:val="231F20"/>
        </w:rPr>
        <w:t>consistent growth. The approxi-</w:t>
      </w:r>
      <w:r>
        <w:rPr>
          <w:color w:val="231F20"/>
          <w:spacing w:val="40"/>
        </w:rPr>
        <w:t> </w:t>
      </w:r>
      <w:r>
        <w:rPr>
          <w:color w:val="231F20"/>
        </w:rPr>
        <w:t>mate</w:t>
      </w:r>
      <w:r>
        <w:rPr>
          <w:color w:val="231F20"/>
          <w:spacing w:val="-4"/>
        </w:rPr>
        <w:t> </w:t>
      </w:r>
      <w:r>
        <w:rPr>
          <w:color w:val="231F20"/>
        </w:rPr>
        <w:t>mean</w:t>
      </w:r>
      <w:r>
        <w:rPr>
          <w:color w:val="231F20"/>
          <w:spacing w:val="-7"/>
        </w:rPr>
        <w:t> </w:t>
      </w:r>
      <w:r>
        <w:rPr>
          <w:color w:val="231F20"/>
        </w:rPr>
        <w:t>CLA</w:t>
      </w:r>
      <w:r>
        <w:rPr>
          <w:color w:val="231F20"/>
          <w:spacing w:val="-4"/>
        </w:rPr>
        <w:t> </w:t>
      </w:r>
      <w:r>
        <w:rPr>
          <w:color w:val="231F20"/>
        </w:rPr>
        <w:t>is</w:t>
      </w:r>
      <w:r>
        <w:rPr>
          <w:color w:val="231F20"/>
          <w:spacing w:val="-4"/>
        </w:rPr>
        <w:t> </w:t>
      </w:r>
      <w:r>
        <w:rPr>
          <w:color w:val="231F20"/>
        </w:rPr>
        <w:t>near</w:t>
      </w:r>
      <w:r>
        <w:rPr>
          <w:color w:val="231F20"/>
          <w:spacing w:val="-6"/>
        </w:rPr>
        <w:t> </w:t>
      </w:r>
      <w:r>
        <w:rPr>
          <w:color w:val="231F20"/>
        </w:rPr>
        <w:t>0.11%</w:t>
      </w:r>
      <w:r>
        <w:rPr>
          <w:color w:val="231F20"/>
          <w:spacing w:val="-6"/>
        </w:rPr>
        <w:t> </w:t>
      </w:r>
      <w:r>
        <w:rPr>
          <w:color w:val="231F20"/>
        </w:rPr>
        <w:t>for</w:t>
      </w:r>
      <w:r>
        <w:rPr>
          <w:color w:val="231F20"/>
          <w:spacing w:val="-4"/>
        </w:rPr>
        <w:t> </w:t>
      </w:r>
      <w:r>
        <w:rPr>
          <w:color w:val="231F20"/>
        </w:rPr>
        <w:t>the</w:t>
      </w:r>
      <w:r>
        <w:rPr>
          <w:color w:val="231F20"/>
          <w:spacing w:val="-6"/>
        </w:rPr>
        <w:t> </w:t>
      </w:r>
      <w:r>
        <w:rPr>
          <w:color w:val="231F20"/>
        </w:rPr>
        <w:t>crop,</w:t>
      </w:r>
      <w:r>
        <w:rPr>
          <w:color w:val="231F20"/>
          <w:spacing w:val="-6"/>
        </w:rPr>
        <w:t> </w:t>
      </w:r>
      <w:r>
        <w:rPr>
          <w:color w:val="231F20"/>
        </w:rPr>
        <w:t>whereas</w:t>
      </w:r>
      <w:r>
        <w:rPr>
          <w:color w:val="231F20"/>
          <w:spacing w:val="-3"/>
        </w:rPr>
        <w:t> </w:t>
      </w:r>
      <w:r>
        <w:rPr>
          <w:color w:val="231F20"/>
        </w:rPr>
        <w:t>for</w:t>
      </w:r>
      <w:r>
        <w:rPr>
          <w:color w:val="231F20"/>
          <w:spacing w:val="-4"/>
        </w:rPr>
        <w:t> </w:t>
      </w:r>
      <w:r>
        <w:rPr>
          <w:color w:val="231F20"/>
        </w:rPr>
        <w:t>weeds,</w:t>
      </w:r>
      <w:r>
        <w:rPr>
          <w:color w:val="231F20"/>
          <w:spacing w:val="-4"/>
        </w:rPr>
        <w:t> </w:t>
      </w:r>
      <w:r>
        <w:rPr>
          <w:color w:val="231F20"/>
        </w:rPr>
        <w:t>it</w:t>
      </w:r>
      <w:r>
        <w:rPr>
          <w:color w:val="231F20"/>
          <w:spacing w:val="-6"/>
        </w:rPr>
        <w:t> </w:t>
      </w:r>
      <w:r>
        <w:rPr>
          <w:color w:val="231F20"/>
        </w:rPr>
        <w:t>is</w:t>
      </w:r>
      <w:r>
        <w:rPr>
          <w:color w:val="231F20"/>
          <w:spacing w:val="-5"/>
        </w:rPr>
        <w:t> </w:t>
      </w:r>
      <w:r>
        <w:rPr>
          <w:color w:val="231F20"/>
        </w:rPr>
        <w:t>close</w:t>
      </w:r>
      <w:r>
        <w:rPr>
          <w:color w:val="231F20"/>
          <w:spacing w:val="40"/>
        </w:rPr>
        <w:t> </w:t>
      </w:r>
      <w:r>
        <w:rPr>
          <w:color w:val="231F20"/>
        </w:rPr>
        <w:t>to 0.03%. In </w:t>
      </w:r>
      <w:hyperlink w:history="true" w:anchor="_bookmark4">
        <w:r>
          <w:rPr>
            <w:color w:val="2E3092"/>
          </w:rPr>
          <w:t>Fig. 2</w:t>
        </w:r>
      </w:hyperlink>
      <w:r>
        <w:rPr>
          <w:color w:val="231F20"/>
        </w:rPr>
        <w:t>(e and f), the growing trend of percentage CLA con-</w:t>
      </w:r>
      <w:r>
        <w:rPr>
          <w:color w:val="231F20"/>
          <w:spacing w:val="40"/>
        </w:rPr>
        <w:t> </w:t>
      </w:r>
      <w:r>
        <w:rPr>
          <w:color w:val="231F20"/>
        </w:rPr>
        <w:t>tinues with an approximate mean of 0.65%, whereas the percentage</w:t>
      </w:r>
      <w:r>
        <w:rPr>
          <w:color w:val="231F20"/>
          <w:spacing w:val="40"/>
        </w:rPr>
        <w:t> </w:t>
      </w:r>
      <w:r>
        <w:rPr>
          <w:color w:val="231F20"/>
        </w:rPr>
        <w:t>WLA</w:t>
      </w:r>
      <w:r>
        <w:rPr>
          <w:color w:val="231F20"/>
          <w:spacing w:val="-2"/>
        </w:rPr>
        <w:t> </w:t>
      </w:r>
      <w:r>
        <w:rPr>
          <w:color w:val="231F20"/>
        </w:rPr>
        <w:t>has</w:t>
      </w:r>
      <w:r>
        <w:rPr>
          <w:color w:val="231F20"/>
          <w:spacing w:val="-2"/>
        </w:rPr>
        <w:t> </w:t>
      </w:r>
      <w:r>
        <w:rPr>
          <w:color w:val="231F20"/>
        </w:rPr>
        <w:t>an</w:t>
      </w:r>
      <w:r>
        <w:rPr>
          <w:color w:val="231F20"/>
          <w:spacing w:val="-4"/>
        </w:rPr>
        <w:t> </w:t>
      </w:r>
      <w:r>
        <w:rPr>
          <w:color w:val="231F20"/>
        </w:rPr>
        <w:t>approximate</w:t>
      </w:r>
      <w:r>
        <w:rPr>
          <w:color w:val="231F20"/>
          <w:spacing w:val="-3"/>
        </w:rPr>
        <w:t> </w:t>
      </w:r>
      <w:r>
        <w:rPr>
          <w:color w:val="231F20"/>
        </w:rPr>
        <w:t>mean</w:t>
      </w:r>
      <w:r>
        <w:rPr>
          <w:color w:val="231F20"/>
          <w:spacing w:val="-4"/>
        </w:rPr>
        <w:t> </w:t>
      </w:r>
      <w:r>
        <w:rPr>
          <w:color w:val="231F20"/>
        </w:rPr>
        <w:t>of</w:t>
      </w:r>
      <w:r>
        <w:rPr>
          <w:color w:val="231F20"/>
          <w:spacing w:val="-3"/>
        </w:rPr>
        <w:t> </w:t>
      </w:r>
      <w:r>
        <w:rPr>
          <w:color w:val="231F20"/>
        </w:rPr>
        <w:t>0.10%.</w:t>
      </w:r>
      <w:r>
        <w:rPr>
          <w:color w:val="231F20"/>
          <w:spacing w:val="-4"/>
        </w:rPr>
        <w:t> </w:t>
      </w:r>
      <w:r>
        <w:rPr>
          <w:color w:val="231F20"/>
        </w:rPr>
        <w:t>In</w:t>
      </w:r>
      <w:r>
        <w:rPr>
          <w:color w:val="231F20"/>
          <w:spacing w:val="-4"/>
        </w:rPr>
        <w:t> </w:t>
      </w:r>
      <w:r>
        <w:rPr>
          <w:color w:val="231F20"/>
        </w:rPr>
        <w:t>Set</w:t>
      </w:r>
      <w:r>
        <w:rPr>
          <w:color w:val="231F20"/>
          <w:spacing w:val="-2"/>
        </w:rPr>
        <w:t> </w:t>
      </w:r>
      <w:r>
        <w:rPr>
          <w:color w:val="231F20"/>
        </w:rPr>
        <w:t>IV,</w:t>
      </w:r>
      <w:r>
        <w:rPr>
          <w:color w:val="231F20"/>
          <w:spacing w:val="-2"/>
        </w:rPr>
        <w:t> </w:t>
      </w:r>
      <w:r>
        <w:rPr>
          <w:color w:val="231F20"/>
        </w:rPr>
        <w:t>the</w:t>
      </w:r>
      <w:r>
        <w:rPr>
          <w:color w:val="231F20"/>
          <w:spacing w:val="-2"/>
        </w:rPr>
        <w:t> </w:t>
      </w:r>
      <w:r>
        <w:rPr>
          <w:color w:val="231F20"/>
        </w:rPr>
        <w:t>average</w:t>
      </w:r>
      <w:r>
        <w:rPr>
          <w:color w:val="231F20"/>
          <w:spacing w:val="-4"/>
        </w:rPr>
        <w:t> </w:t>
      </w:r>
      <w:r>
        <w:rPr>
          <w:color w:val="231F20"/>
        </w:rPr>
        <w:t>WLA</w:t>
      </w:r>
      <w:r>
        <w:rPr>
          <w:color w:val="231F20"/>
          <w:spacing w:val="-2"/>
        </w:rPr>
        <w:t> </w:t>
      </w:r>
      <w:r>
        <w:rPr>
          <w:color w:val="231F20"/>
        </w:rPr>
        <w:t>is</w:t>
      </w:r>
      <w:r>
        <w:rPr>
          <w:color w:val="231F20"/>
          <w:spacing w:val="40"/>
        </w:rPr>
        <w:t> </w:t>
      </w:r>
      <w:r>
        <w:rPr>
          <w:color w:val="231F20"/>
        </w:rPr>
        <w:t>about 0.82%, whereas for the crop, the average increases to 4.52% as</w:t>
      </w:r>
      <w:r>
        <w:rPr>
          <w:color w:val="231F20"/>
          <w:spacing w:val="40"/>
        </w:rPr>
        <w:t> </w:t>
      </w:r>
      <w:r>
        <w:rPr>
          <w:color w:val="231F20"/>
        </w:rPr>
        <w:t>shown</w:t>
      </w:r>
      <w:r>
        <w:rPr>
          <w:color w:val="231F20"/>
          <w:spacing w:val="-3"/>
        </w:rPr>
        <w:t> </w:t>
      </w:r>
      <w:r>
        <w:rPr>
          <w:color w:val="231F20"/>
        </w:rPr>
        <w:t>in</w:t>
      </w:r>
      <w:r>
        <w:rPr>
          <w:color w:val="231F20"/>
          <w:spacing w:val="-3"/>
        </w:rPr>
        <w:t> </w:t>
      </w:r>
      <w:hyperlink w:history="true" w:anchor="_bookmark4">
        <w:r>
          <w:rPr>
            <w:color w:val="2E3092"/>
          </w:rPr>
          <w:t>Fig.</w:t>
        </w:r>
        <w:r>
          <w:rPr>
            <w:color w:val="2E3092"/>
            <w:spacing w:val="-3"/>
          </w:rPr>
          <w:t> </w:t>
        </w:r>
        <w:r>
          <w:rPr>
            <w:color w:val="2E3092"/>
          </w:rPr>
          <w:t>2</w:t>
        </w:r>
      </w:hyperlink>
      <w:r>
        <w:rPr>
          <w:color w:val="231F20"/>
        </w:rPr>
        <w:t>(g</w:t>
      </w:r>
      <w:r>
        <w:rPr>
          <w:color w:val="231F20"/>
          <w:spacing w:val="-5"/>
        </w:rPr>
        <w:t> </w:t>
      </w:r>
      <w:r>
        <w:rPr>
          <w:color w:val="231F20"/>
        </w:rPr>
        <w:t>and</w:t>
      </w:r>
      <w:r>
        <w:rPr>
          <w:color w:val="231F20"/>
          <w:spacing w:val="-3"/>
        </w:rPr>
        <w:t> </w:t>
      </w:r>
      <w:r>
        <w:rPr>
          <w:color w:val="231F20"/>
        </w:rPr>
        <w:t>h).</w:t>
      </w:r>
      <w:r>
        <w:rPr>
          <w:color w:val="231F20"/>
          <w:spacing w:val="-3"/>
        </w:rPr>
        <w:t> </w:t>
      </w:r>
      <w:r>
        <w:rPr>
          <w:color w:val="231F20"/>
        </w:rPr>
        <w:t>This</w:t>
      </w:r>
      <w:r>
        <w:rPr>
          <w:color w:val="231F20"/>
          <w:spacing w:val="-3"/>
        </w:rPr>
        <w:t> </w:t>
      </w:r>
      <w:r>
        <w:rPr>
          <w:color w:val="231F20"/>
        </w:rPr>
        <w:t>analysis</w:t>
      </w:r>
      <w:r>
        <w:rPr>
          <w:color w:val="231F20"/>
          <w:spacing w:val="-2"/>
        </w:rPr>
        <w:t> </w:t>
      </w:r>
      <w:r>
        <w:rPr>
          <w:color w:val="231F20"/>
        </w:rPr>
        <w:t>aims</w:t>
      </w:r>
      <w:r>
        <w:rPr>
          <w:color w:val="231F20"/>
          <w:spacing w:val="-5"/>
        </w:rPr>
        <w:t> </w:t>
      </w:r>
      <w:r>
        <w:rPr>
          <w:color w:val="231F20"/>
        </w:rPr>
        <w:t>to</w:t>
      </w:r>
      <w:r>
        <w:rPr>
          <w:color w:val="231F20"/>
          <w:spacing w:val="-3"/>
        </w:rPr>
        <w:t> </w:t>
      </w:r>
      <w:r>
        <w:rPr>
          <w:color w:val="231F20"/>
        </w:rPr>
        <w:t>understand</w:t>
      </w:r>
      <w:r>
        <w:rPr>
          <w:color w:val="231F20"/>
          <w:spacing w:val="-4"/>
        </w:rPr>
        <w:t> </w:t>
      </w:r>
      <w:r>
        <w:rPr>
          <w:color w:val="231F20"/>
        </w:rPr>
        <w:t>the</w:t>
      </w:r>
      <w:r>
        <w:rPr>
          <w:color w:val="231F20"/>
          <w:spacing w:val="-5"/>
        </w:rPr>
        <w:t> </w:t>
      </w:r>
      <w:r>
        <w:rPr>
          <w:color w:val="231F20"/>
        </w:rPr>
        <w:t>underly-</w:t>
      </w:r>
      <w:r>
        <w:rPr>
          <w:color w:val="231F20"/>
          <w:spacing w:val="40"/>
        </w:rPr>
        <w:t> </w:t>
      </w:r>
      <w:r>
        <w:rPr>
          <w:color w:val="231F20"/>
        </w:rPr>
        <w:t>ing challenges</w:t>
      </w:r>
      <w:r>
        <w:rPr>
          <w:color w:val="231F20"/>
          <w:spacing w:val="-2"/>
        </w:rPr>
        <w:t> </w:t>
      </w:r>
      <w:r>
        <w:rPr>
          <w:color w:val="231F20"/>
        </w:rPr>
        <w:t>associated with</w:t>
      </w:r>
      <w:r>
        <w:rPr>
          <w:color w:val="231F20"/>
          <w:spacing w:val="-2"/>
        </w:rPr>
        <w:t> </w:t>
      </w:r>
      <w:r>
        <w:rPr>
          <w:color w:val="231F20"/>
        </w:rPr>
        <w:t>plant</w:t>
      </w:r>
      <w:r>
        <w:rPr>
          <w:color w:val="231F20"/>
          <w:spacing w:val="-1"/>
        </w:rPr>
        <w:t> </w:t>
      </w:r>
      <w:r>
        <w:rPr>
          <w:color w:val="231F20"/>
        </w:rPr>
        <w:t>growth,</w:t>
      </w:r>
      <w:r>
        <w:rPr>
          <w:color w:val="231F20"/>
          <w:spacing w:val="-2"/>
        </w:rPr>
        <w:t> </w:t>
      </w:r>
      <w:r>
        <w:rPr>
          <w:color w:val="231F20"/>
        </w:rPr>
        <w:t>especially</w:t>
      </w:r>
      <w:r>
        <w:rPr>
          <w:color w:val="231F20"/>
          <w:spacing w:val="-1"/>
        </w:rPr>
        <w:t> </w:t>
      </w:r>
      <w:r>
        <w:rPr>
          <w:color w:val="231F20"/>
        </w:rPr>
        <w:t>when</w:t>
      </w:r>
      <w:r>
        <w:rPr>
          <w:color w:val="231F20"/>
          <w:spacing w:val="-1"/>
        </w:rPr>
        <w:t> </w:t>
      </w:r>
      <w:r>
        <w:rPr>
          <w:color w:val="231F20"/>
        </w:rPr>
        <w:t>the</w:t>
      </w:r>
      <w:r>
        <w:rPr>
          <w:color w:val="231F20"/>
          <w:spacing w:val="-2"/>
        </w:rPr>
        <w:t> </w:t>
      </w:r>
      <w:r>
        <w:rPr>
          <w:color w:val="231F20"/>
        </w:rPr>
        <w:t>task</w:t>
      </w:r>
      <w:r>
        <w:rPr>
          <w:color w:val="231F20"/>
          <w:spacing w:val="-2"/>
        </w:rPr>
        <w:t> </w:t>
      </w:r>
      <w:r>
        <w:rPr>
          <w:color w:val="231F20"/>
        </w:rPr>
        <w:t>is</w:t>
      </w:r>
      <w:r>
        <w:rPr>
          <w:color w:val="231F20"/>
          <w:spacing w:val="40"/>
        </w:rPr>
        <w:t> </w:t>
      </w:r>
      <w:r>
        <w:rPr>
          <w:color w:val="231F20"/>
        </w:rPr>
        <w:t>to segment it. Going from a minimal growth stage (where the plant is</w:t>
      </w:r>
      <w:r>
        <w:rPr>
          <w:color w:val="231F20"/>
          <w:spacing w:val="40"/>
        </w:rPr>
        <w:t> </w:t>
      </w:r>
      <w:r>
        <w:rPr>
          <w:color w:val="231F20"/>
        </w:rPr>
        <w:t>barely</w:t>
      </w:r>
      <w:r>
        <w:rPr>
          <w:color w:val="231F20"/>
          <w:spacing w:val="23"/>
        </w:rPr>
        <w:t> </w:t>
      </w:r>
      <w:r>
        <w:rPr>
          <w:color w:val="231F20"/>
        </w:rPr>
        <w:t>visible)</w:t>
      </w:r>
      <w:r>
        <w:rPr>
          <w:color w:val="231F20"/>
          <w:spacing w:val="23"/>
        </w:rPr>
        <w:t> </w:t>
      </w:r>
      <w:r>
        <w:rPr>
          <w:color w:val="231F20"/>
        </w:rPr>
        <w:t>to</w:t>
      </w:r>
      <w:r>
        <w:rPr>
          <w:color w:val="231F20"/>
          <w:spacing w:val="21"/>
        </w:rPr>
        <w:t> </w:t>
      </w:r>
      <w:r>
        <w:rPr>
          <w:color w:val="231F20"/>
        </w:rPr>
        <w:t>a</w:t>
      </w:r>
      <w:r>
        <w:rPr>
          <w:color w:val="231F20"/>
          <w:spacing w:val="21"/>
        </w:rPr>
        <w:t> </w:t>
      </w:r>
      <w:r>
        <w:rPr>
          <w:color w:val="231F20"/>
        </w:rPr>
        <w:t>stage</w:t>
      </w:r>
      <w:r>
        <w:rPr>
          <w:color w:val="231F20"/>
          <w:spacing w:val="23"/>
        </w:rPr>
        <w:t> </w:t>
      </w:r>
      <w:r>
        <w:rPr>
          <w:color w:val="231F20"/>
        </w:rPr>
        <w:t>where</w:t>
      </w:r>
      <w:r>
        <w:rPr>
          <w:color w:val="231F20"/>
          <w:spacing w:val="24"/>
        </w:rPr>
        <w:t> </w:t>
      </w:r>
      <w:r>
        <w:rPr>
          <w:color w:val="231F20"/>
        </w:rPr>
        <w:t>the</w:t>
      </w:r>
      <w:r>
        <w:rPr>
          <w:color w:val="231F20"/>
          <w:spacing w:val="23"/>
        </w:rPr>
        <w:t> </w:t>
      </w:r>
      <w:r>
        <w:rPr>
          <w:color w:val="231F20"/>
        </w:rPr>
        <w:t>average</w:t>
      </w:r>
      <w:r>
        <w:rPr>
          <w:color w:val="231F20"/>
          <w:spacing w:val="23"/>
        </w:rPr>
        <w:t> </w:t>
      </w:r>
      <w:r>
        <w:rPr>
          <w:color w:val="231F20"/>
        </w:rPr>
        <w:t>CLA</w:t>
      </w:r>
      <w:r>
        <w:rPr>
          <w:color w:val="231F20"/>
          <w:spacing w:val="23"/>
        </w:rPr>
        <w:t> </w:t>
      </w:r>
      <w:r>
        <w:rPr>
          <w:color w:val="231F20"/>
        </w:rPr>
        <w:t>in</w:t>
      </w:r>
      <w:r>
        <w:rPr>
          <w:color w:val="231F20"/>
          <w:spacing w:val="23"/>
        </w:rPr>
        <w:t> </w:t>
      </w:r>
      <w:r>
        <w:rPr>
          <w:color w:val="231F20"/>
        </w:rPr>
        <w:t>the</w:t>
      </w:r>
      <w:r>
        <w:rPr>
          <w:color w:val="231F20"/>
          <w:spacing w:val="23"/>
        </w:rPr>
        <w:t> </w:t>
      </w:r>
      <w:r>
        <w:rPr>
          <w:color w:val="231F20"/>
        </w:rPr>
        <w:t>images</w:t>
      </w:r>
      <w:r>
        <w:rPr>
          <w:color w:val="231F20"/>
          <w:spacing w:val="21"/>
        </w:rPr>
        <w:t> </w:t>
      </w:r>
      <w:r>
        <w:rPr>
          <w:color w:val="231F20"/>
        </w:rPr>
        <w:t>from</w:t>
      </w:r>
      <w:r>
        <w:rPr>
          <w:color w:val="231F20"/>
          <w:spacing w:val="40"/>
        </w:rPr>
        <w:t> </w:t>
      </w:r>
      <w:r>
        <w:rPr>
          <w:color w:val="231F20"/>
        </w:rPr>
        <w:t>Set IV containing a crop plant is almost 10% (CLA of Set IV with crop</w:t>
      </w:r>
      <w:r>
        <w:rPr>
          <w:color w:val="231F20"/>
          <w:spacing w:val="40"/>
        </w:rPr>
        <w:t> </w:t>
      </w:r>
      <w:r>
        <w:rPr>
          <w:color w:val="231F20"/>
        </w:rPr>
        <w:t>plants),</w:t>
      </w:r>
      <w:r>
        <w:rPr>
          <w:color w:val="231F20"/>
          <w:spacing w:val="-1"/>
        </w:rPr>
        <w:t> </w:t>
      </w:r>
      <w:r>
        <w:rPr>
          <w:color w:val="231F20"/>
        </w:rPr>
        <w:t>a lot is</w:t>
      </w:r>
      <w:r>
        <w:rPr>
          <w:color w:val="231F20"/>
          <w:spacing w:val="-1"/>
        </w:rPr>
        <w:t> </w:t>
      </w:r>
      <w:r>
        <w:rPr>
          <w:color w:val="231F20"/>
        </w:rPr>
        <w:t>happening</w:t>
      </w:r>
      <w:r>
        <w:rPr>
          <w:color w:val="231F20"/>
          <w:spacing w:val="-3"/>
        </w:rPr>
        <w:t> </w:t>
      </w:r>
      <w:r>
        <w:rPr>
          <w:color w:val="231F20"/>
        </w:rPr>
        <w:t>with</w:t>
      </w:r>
      <w:r>
        <w:rPr>
          <w:color w:val="231F20"/>
          <w:spacing w:val="-3"/>
        </w:rPr>
        <w:t> </w:t>
      </w:r>
      <w:r>
        <w:rPr>
          <w:color w:val="231F20"/>
        </w:rPr>
        <w:t>the</w:t>
      </w:r>
      <w:r>
        <w:rPr>
          <w:color w:val="231F20"/>
          <w:spacing w:val="-1"/>
        </w:rPr>
        <w:t> </w:t>
      </w:r>
      <w:r>
        <w:rPr>
          <w:color w:val="231F20"/>
        </w:rPr>
        <w:t>plant's</w:t>
      </w:r>
      <w:r>
        <w:rPr>
          <w:color w:val="231F20"/>
          <w:spacing w:val="-1"/>
        </w:rPr>
        <w:t> </w:t>
      </w:r>
      <w:r>
        <w:rPr>
          <w:color w:val="231F20"/>
        </w:rPr>
        <w:t>shape. This diversity</w:t>
      </w:r>
      <w:r>
        <w:rPr>
          <w:color w:val="231F20"/>
          <w:spacing w:val="-1"/>
        </w:rPr>
        <w:t> </w:t>
      </w:r>
      <w:r>
        <w:rPr>
          <w:color w:val="231F20"/>
        </w:rPr>
        <w:t>is com-</w:t>
      </w:r>
      <w:r>
        <w:rPr>
          <w:color w:val="231F20"/>
          <w:spacing w:val="40"/>
        </w:rPr>
        <w:t> </w:t>
      </w:r>
      <w:r>
        <w:rPr>
          <w:color w:val="231F20"/>
        </w:rPr>
        <w:t>plex to generalize if we do not access any prior information. Another</w:t>
      </w:r>
      <w:r>
        <w:rPr>
          <w:color w:val="231F20"/>
          <w:spacing w:val="40"/>
        </w:rPr>
        <w:t> </w:t>
      </w:r>
      <w:r>
        <w:rPr>
          <w:color w:val="231F20"/>
        </w:rPr>
        <w:t>critical information that can be extracted from </w:t>
      </w:r>
      <w:hyperlink w:history="true" w:anchor="_bookmark4">
        <w:r>
          <w:rPr>
            <w:color w:val="2E3092"/>
          </w:rPr>
          <w:t>Fig. 2</w:t>
        </w:r>
      </w:hyperlink>
      <w:r>
        <w:rPr>
          <w:color w:val="2E3092"/>
        </w:rPr>
        <w:t> </w:t>
      </w:r>
      <w:r>
        <w:rPr>
          <w:color w:val="231F20"/>
        </w:rPr>
        <w:t>is the percentage</w:t>
      </w:r>
      <w:r>
        <w:rPr>
          <w:color w:val="231F20"/>
          <w:spacing w:val="40"/>
        </w:rPr>
        <w:t> </w:t>
      </w:r>
      <w:r>
        <w:rPr>
          <w:color w:val="231F20"/>
        </w:rPr>
        <w:t>distribution</w:t>
      </w:r>
      <w:r>
        <w:rPr>
          <w:color w:val="231F20"/>
          <w:spacing w:val="-6"/>
        </w:rPr>
        <w:t> </w:t>
      </w:r>
      <w:r>
        <w:rPr>
          <w:color w:val="231F20"/>
        </w:rPr>
        <w:t>of</w:t>
      </w:r>
      <w:r>
        <w:rPr>
          <w:color w:val="231F20"/>
          <w:spacing w:val="-6"/>
        </w:rPr>
        <w:t> </w:t>
      </w:r>
      <w:r>
        <w:rPr>
          <w:color w:val="231F20"/>
        </w:rPr>
        <w:t>classes</w:t>
      </w:r>
      <w:r>
        <w:rPr>
          <w:color w:val="231F20"/>
          <w:spacing w:val="-6"/>
        </w:rPr>
        <w:t> </w:t>
      </w:r>
      <w:r>
        <w:rPr>
          <w:color w:val="231F20"/>
        </w:rPr>
        <w:t>of</w:t>
      </w:r>
      <w:r>
        <w:rPr>
          <w:color w:val="231F20"/>
          <w:spacing w:val="-6"/>
        </w:rPr>
        <w:t> </w:t>
      </w:r>
      <w:r>
        <w:rPr>
          <w:color w:val="231F20"/>
        </w:rPr>
        <w:t>interest.</w:t>
      </w:r>
      <w:r>
        <w:rPr>
          <w:color w:val="231F20"/>
          <w:spacing w:val="-6"/>
        </w:rPr>
        <w:t> </w:t>
      </w:r>
      <w:r>
        <w:rPr>
          <w:color w:val="231F20"/>
        </w:rPr>
        <w:t>Looking</w:t>
      </w:r>
      <w:r>
        <w:rPr>
          <w:color w:val="231F20"/>
          <w:spacing w:val="-9"/>
        </w:rPr>
        <w:t> </w:t>
      </w:r>
      <w:r>
        <w:rPr>
          <w:color w:val="231F20"/>
        </w:rPr>
        <w:t>at</w:t>
      </w:r>
      <w:r>
        <w:rPr>
          <w:color w:val="231F20"/>
          <w:spacing w:val="-7"/>
        </w:rPr>
        <w:t> </w:t>
      </w:r>
      <w:r>
        <w:rPr>
          <w:color w:val="231F20"/>
        </w:rPr>
        <w:t>WLA</w:t>
      </w:r>
      <w:r>
        <w:rPr>
          <w:color w:val="231F20"/>
          <w:spacing w:val="-9"/>
        </w:rPr>
        <w:t> </w:t>
      </w:r>
      <w:r>
        <w:rPr>
          <w:color w:val="231F20"/>
        </w:rPr>
        <w:t>and</w:t>
      </w:r>
      <w:r>
        <w:rPr>
          <w:color w:val="231F20"/>
          <w:spacing w:val="-7"/>
        </w:rPr>
        <w:t> </w:t>
      </w:r>
      <w:r>
        <w:rPr>
          <w:color w:val="231F20"/>
        </w:rPr>
        <w:t>CLA,</w:t>
      </w:r>
      <w:r>
        <w:rPr>
          <w:color w:val="231F20"/>
          <w:spacing w:val="-6"/>
        </w:rPr>
        <w:t> </w:t>
      </w:r>
      <w:r>
        <w:rPr>
          <w:color w:val="231F20"/>
        </w:rPr>
        <w:t>one</w:t>
      </w:r>
      <w:r>
        <w:rPr>
          <w:color w:val="231F20"/>
          <w:spacing w:val="-9"/>
        </w:rPr>
        <w:t> </w:t>
      </w:r>
      <w:r>
        <w:rPr>
          <w:color w:val="231F20"/>
        </w:rPr>
        <w:t>can</w:t>
      </w:r>
      <w:r>
        <w:rPr>
          <w:color w:val="231F20"/>
          <w:spacing w:val="-6"/>
        </w:rPr>
        <w:t> </w:t>
      </w:r>
      <w:r>
        <w:rPr>
          <w:color w:val="231F20"/>
        </w:rPr>
        <w:t>tell</w:t>
      </w:r>
      <w:r>
        <w:rPr>
          <w:color w:val="231F20"/>
          <w:spacing w:val="40"/>
        </w:rPr>
        <w:t> </w:t>
      </w:r>
      <w:r>
        <w:rPr>
          <w:color w:val="231F20"/>
        </w:rPr>
        <w:t>that the dataset is highly imbalanced. For example, there are more</w:t>
      </w:r>
      <w:r>
        <w:rPr>
          <w:color w:val="231F20"/>
          <w:spacing w:val="40"/>
        </w:rPr>
        <w:t> </w:t>
      </w:r>
      <w:r>
        <w:rPr>
          <w:color w:val="231F20"/>
        </w:rPr>
        <w:t>pixels in the background data than weed and crop. For a model to un-</w:t>
      </w:r>
      <w:r>
        <w:rPr>
          <w:color w:val="231F20"/>
          <w:spacing w:val="40"/>
        </w:rPr>
        <w:t> </w:t>
      </w:r>
      <w:r>
        <w:rPr>
          <w:color w:val="231F20"/>
        </w:rPr>
        <w:t>derstand various distributions like the ones explained through </w:t>
      </w:r>
      <w:hyperlink w:history="true" w:anchor="_bookmark4">
        <w:r>
          <w:rPr>
            <w:color w:val="2E3092"/>
          </w:rPr>
          <w:t>Fig. 2</w:t>
        </w:r>
      </w:hyperlink>
      <w:r>
        <w:rPr>
          <w:color w:val="231F20"/>
        </w:rPr>
        <w:t>,</w:t>
      </w:r>
      <w:r>
        <w:rPr>
          <w:color w:val="231F20"/>
          <w:spacing w:val="40"/>
        </w:rPr>
        <w:t> </w:t>
      </w:r>
      <w:r>
        <w:rPr>
          <w:color w:val="231F20"/>
        </w:rPr>
        <w:t>we, unfortunately, sometimes do not have access to enough data.</w:t>
      </w:r>
    </w:p>
    <w:p>
      <w:pPr>
        <w:pStyle w:val="BodyText"/>
        <w:spacing w:line="276" w:lineRule="auto" w:before="1"/>
        <w:ind w:left="103" w:right="119" w:firstLine="239"/>
        <w:jc w:val="both"/>
      </w:pPr>
      <w:r>
        <w:rPr>
          <w:color w:val="231F20"/>
        </w:rPr>
        <w:t>The percentage of pixels for each class and the sets of images is</w:t>
      </w:r>
      <w:r>
        <w:rPr>
          <w:color w:val="231F20"/>
          <w:spacing w:val="40"/>
        </w:rPr>
        <w:t> </w:t>
      </w:r>
      <w:r>
        <w:rPr>
          <w:color w:val="231F20"/>
        </w:rPr>
        <w:t>reported in </w:t>
      </w:r>
      <w:hyperlink w:history="true" w:anchor="_bookmark5">
        <w:r>
          <w:rPr>
            <w:color w:val="2E3092"/>
          </w:rPr>
          <w:t>Table 1</w:t>
        </w:r>
      </w:hyperlink>
      <w:r>
        <w:rPr>
          <w:color w:val="231F20"/>
        </w:rPr>
        <w:t>. For</w:t>
      </w:r>
      <w:r>
        <w:rPr>
          <w:color w:val="231F20"/>
          <w:spacing w:val="-1"/>
        </w:rPr>
        <w:t> </w:t>
      </w:r>
      <w:r>
        <w:rPr>
          <w:color w:val="231F20"/>
        </w:rPr>
        <w:t>example, Set IV has the highest</w:t>
      </w:r>
      <w:r>
        <w:rPr>
          <w:color w:val="231F20"/>
          <w:spacing w:val="-1"/>
        </w:rPr>
        <w:t> </w:t>
      </w:r>
      <w:r>
        <w:rPr>
          <w:color w:val="231F20"/>
        </w:rPr>
        <w:t>crop and</w:t>
      </w:r>
      <w:r>
        <w:rPr>
          <w:color w:val="231F20"/>
          <w:spacing w:val="-1"/>
        </w:rPr>
        <w:t> </w:t>
      </w:r>
      <w:r>
        <w:rPr>
          <w:color w:val="231F20"/>
        </w:rPr>
        <w:t>weed</w:t>
      </w:r>
      <w:r>
        <w:rPr>
          <w:color w:val="231F20"/>
          <w:spacing w:val="40"/>
        </w:rPr>
        <w:t> </w:t>
      </w:r>
      <w:r>
        <w:rPr>
          <w:color w:val="231F20"/>
        </w:rPr>
        <w:t>pixels</w:t>
      </w:r>
      <w:r>
        <w:rPr>
          <w:color w:val="231F20"/>
          <w:spacing w:val="40"/>
        </w:rPr>
        <w:t> </w:t>
      </w:r>
      <w:r>
        <w:rPr>
          <w:color w:val="231F20"/>
        </w:rPr>
        <w:t>percentage</w:t>
      </w:r>
      <w:r>
        <w:rPr>
          <w:color w:val="231F20"/>
          <w:spacing w:val="40"/>
        </w:rPr>
        <w:t> </w:t>
      </w:r>
      <w:r>
        <w:rPr>
          <w:color w:val="231F20"/>
        </w:rPr>
        <w:t>compared</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other</w:t>
      </w:r>
      <w:r>
        <w:rPr>
          <w:color w:val="231F20"/>
          <w:spacing w:val="40"/>
        </w:rPr>
        <w:t> </w:t>
      </w:r>
      <w:r>
        <w:rPr>
          <w:color w:val="231F20"/>
        </w:rPr>
        <w:t>three</w:t>
      </w:r>
      <w:r>
        <w:rPr>
          <w:color w:val="231F20"/>
          <w:spacing w:val="40"/>
        </w:rPr>
        <w:t> </w:t>
      </w:r>
      <w:r>
        <w:rPr>
          <w:color w:val="231F20"/>
        </w:rPr>
        <w:t>sets.</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other</w:t>
      </w:r>
      <w:r>
        <w:rPr>
          <w:color w:val="231F20"/>
          <w:spacing w:val="40"/>
        </w:rPr>
        <w:t> </w:t>
      </w:r>
      <w:r>
        <w:rPr>
          <w:color w:val="231F20"/>
        </w:rPr>
        <w:t>hand,</w:t>
      </w:r>
      <w:r>
        <w:rPr>
          <w:color w:val="231F20"/>
          <w:spacing w:val="4"/>
        </w:rPr>
        <w:t> </w:t>
      </w:r>
      <w:r>
        <w:rPr>
          <w:color w:val="231F20"/>
        </w:rPr>
        <w:t>pixels</w:t>
      </w:r>
      <w:r>
        <w:rPr>
          <w:color w:val="231F20"/>
          <w:spacing w:val="3"/>
        </w:rPr>
        <w:t> </w:t>
      </w:r>
      <w:r>
        <w:rPr>
          <w:color w:val="231F20"/>
        </w:rPr>
        <w:t>in</w:t>
      </w:r>
      <w:r>
        <w:rPr>
          <w:color w:val="231F20"/>
          <w:spacing w:val="5"/>
        </w:rPr>
        <w:t> </w:t>
      </w:r>
      <w:r>
        <w:rPr>
          <w:color w:val="231F20"/>
        </w:rPr>
        <w:t>Set</w:t>
      </w:r>
      <w:r>
        <w:rPr>
          <w:color w:val="231F20"/>
          <w:spacing w:val="5"/>
        </w:rPr>
        <w:t> </w:t>
      </w:r>
      <w:r>
        <w:rPr>
          <w:color w:val="231F20"/>
        </w:rPr>
        <w:t>I</w:t>
      </w:r>
      <w:r>
        <w:rPr>
          <w:color w:val="231F20"/>
          <w:spacing w:val="4"/>
        </w:rPr>
        <w:t> </w:t>
      </w:r>
      <w:r>
        <w:rPr>
          <w:color w:val="231F20"/>
        </w:rPr>
        <w:t>mainly</w:t>
      </w:r>
      <w:r>
        <w:rPr>
          <w:color w:val="231F20"/>
          <w:spacing w:val="5"/>
        </w:rPr>
        <w:t> </w:t>
      </w:r>
      <w:r>
        <w:rPr>
          <w:color w:val="231F20"/>
        </w:rPr>
        <w:t>belong</w:t>
      </w:r>
      <w:r>
        <w:rPr>
          <w:color w:val="231F20"/>
          <w:spacing w:val="4"/>
        </w:rPr>
        <w:t> </w:t>
      </w:r>
      <w:r>
        <w:rPr>
          <w:color w:val="231F20"/>
        </w:rPr>
        <w:t>to</w:t>
      </w:r>
      <w:r>
        <w:rPr>
          <w:color w:val="231F20"/>
          <w:spacing w:val="3"/>
        </w:rPr>
        <w:t> </w:t>
      </w:r>
      <w:r>
        <w:rPr>
          <w:color w:val="231F20"/>
        </w:rPr>
        <w:t>the</w:t>
      </w:r>
      <w:r>
        <w:rPr>
          <w:color w:val="231F20"/>
          <w:spacing w:val="6"/>
        </w:rPr>
        <w:t> </w:t>
      </w:r>
      <w:r>
        <w:rPr>
          <w:color w:val="231F20"/>
        </w:rPr>
        <w:t>background,</w:t>
      </w:r>
      <w:r>
        <w:rPr>
          <w:color w:val="231F20"/>
          <w:spacing w:val="5"/>
        </w:rPr>
        <w:t> </w:t>
      </w:r>
      <w:r>
        <w:rPr>
          <w:color w:val="231F20"/>
        </w:rPr>
        <w:t>and</w:t>
      </w:r>
      <w:r>
        <w:rPr>
          <w:color w:val="231F20"/>
          <w:spacing w:val="6"/>
        </w:rPr>
        <w:t> </w:t>
      </w:r>
      <w:r>
        <w:rPr>
          <w:color w:val="231F20"/>
        </w:rPr>
        <w:t>only</w:t>
      </w:r>
      <w:r>
        <w:rPr>
          <w:color w:val="231F20"/>
          <w:spacing w:val="4"/>
        </w:rPr>
        <w:t> </w:t>
      </w:r>
      <w:r>
        <w:rPr>
          <w:color w:val="231F20"/>
          <w:spacing w:val="-2"/>
        </w:rPr>
        <w:t>three-</w:t>
      </w:r>
    </w:p>
    <w:p>
      <w:pPr>
        <w:spacing w:after="0" w:line="276" w:lineRule="auto"/>
        <w:jc w:val="both"/>
        <w:sectPr>
          <w:type w:val="continuous"/>
          <w:pgSz w:w="11910" w:h="15880"/>
          <w:pgMar w:header="693" w:footer="592" w:top="640" w:bottom="280" w:left="660" w:right="640"/>
          <w:cols w:num="2" w:equalWidth="0">
            <w:col w:w="5167" w:space="192"/>
            <w:col w:w="5251"/>
          </w:cols>
        </w:sectPr>
      </w:pPr>
    </w:p>
    <w:p>
      <w:pPr>
        <w:pStyle w:val="BodyText"/>
        <w:spacing w:before="10"/>
      </w:pPr>
    </w:p>
    <w:p>
      <w:pPr>
        <w:pStyle w:val="BodyText"/>
        <w:ind w:left="118"/>
        <w:rPr>
          <w:sz w:val="20"/>
        </w:rPr>
      </w:pPr>
      <w:r>
        <w:rPr>
          <w:sz w:val="20"/>
        </w:rPr>
        <w:drawing>
          <wp:inline distT="0" distB="0" distL="0" distR="0">
            <wp:extent cx="6572412" cy="8424671"/>
            <wp:effectExtent l="0" t="0" r="0" b="0"/>
            <wp:docPr id="20" name="Image 20" descr="Image of Fig. 2"/>
            <wp:cNvGraphicFramePr>
              <a:graphicFrameLocks/>
            </wp:cNvGraphicFramePr>
            <a:graphic>
              <a:graphicData uri="http://schemas.openxmlformats.org/drawingml/2006/picture">
                <pic:pic>
                  <pic:nvPicPr>
                    <pic:cNvPr id="20" name="Image 20" descr="Image of Fig. 2"/>
                    <pic:cNvPicPr/>
                  </pic:nvPicPr>
                  <pic:blipFill>
                    <a:blip r:embed="rId18" cstate="print"/>
                    <a:stretch>
                      <a:fillRect/>
                    </a:stretch>
                  </pic:blipFill>
                  <pic:spPr>
                    <a:xfrm>
                      <a:off x="0" y="0"/>
                      <a:ext cx="6572412" cy="8424671"/>
                    </a:xfrm>
                    <a:prstGeom prst="rect">
                      <a:avLst/>
                    </a:prstGeom>
                  </pic:spPr>
                </pic:pic>
              </a:graphicData>
            </a:graphic>
          </wp:inline>
        </w:drawing>
      </w:r>
      <w:r>
        <w:rPr>
          <w:sz w:val="20"/>
        </w:rPr>
      </w:r>
    </w:p>
    <w:p>
      <w:pPr>
        <w:pStyle w:val="BodyText"/>
        <w:spacing w:before="100"/>
        <w:rPr>
          <w:sz w:val="12"/>
        </w:rPr>
      </w:pPr>
    </w:p>
    <w:p>
      <w:pPr>
        <w:spacing w:line="297" w:lineRule="auto" w:before="0"/>
        <w:ind w:left="103" w:right="0" w:firstLine="0"/>
        <w:jc w:val="left"/>
        <w:rPr>
          <w:sz w:val="12"/>
        </w:rPr>
      </w:pPr>
      <w:bookmarkStart w:name="_bookmark4" w:id="10"/>
      <w:bookmarkEnd w:id="10"/>
      <w:r>
        <w:rPr/>
      </w:r>
      <w:r>
        <w:rPr>
          <w:color w:val="231F20"/>
          <w:w w:val="105"/>
          <w:sz w:val="12"/>
        </w:rPr>
        <w:t>Fig. 2. Data</w:t>
      </w:r>
      <w:r>
        <w:rPr>
          <w:color w:val="231F20"/>
          <w:spacing w:val="8"/>
          <w:w w:val="105"/>
          <w:sz w:val="12"/>
        </w:rPr>
        <w:t> </w:t>
      </w:r>
      <w:r>
        <w:rPr>
          <w:color w:val="231F20"/>
          <w:w w:val="105"/>
          <w:sz w:val="12"/>
        </w:rPr>
        <w:t>analysis using percentage crop and weed leaf area</w:t>
      </w:r>
      <w:r>
        <w:rPr>
          <w:color w:val="231F20"/>
          <w:spacing w:val="8"/>
          <w:w w:val="105"/>
          <w:sz w:val="12"/>
        </w:rPr>
        <w:t> </w:t>
      </w:r>
      <w:r>
        <w:rPr>
          <w:color w:val="231F20"/>
          <w:w w:val="105"/>
          <w:sz w:val="12"/>
        </w:rPr>
        <w:t>distribution. A</w:t>
      </w:r>
      <w:r>
        <w:rPr>
          <w:color w:val="231F20"/>
          <w:spacing w:val="8"/>
          <w:w w:val="105"/>
          <w:sz w:val="12"/>
        </w:rPr>
        <w:t> </w:t>
      </w:r>
      <w:r>
        <w:rPr>
          <w:color w:val="231F20"/>
          <w:w w:val="105"/>
          <w:sz w:val="12"/>
        </w:rPr>
        <w:t>total of 19 timestamps (stages) are grouped to make 4 sets. The </w:t>
      </w:r>
      <w:r>
        <w:rPr>
          <w:rFonts w:ascii="Times New Roman"/>
          <w:color w:val="231F20"/>
          <w:w w:val="105"/>
          <w:sz w:val="12"/>
        </w:rPr>
        <w:t>fi</w:t>
      </w:r>
      <w:r>
        <w:rPr>
          <w:color w:val="231F20"/>
          <w:w w:val="105"/>
          <w:sz w:val="12"/>
        </w:rPr>
        <w:t>rst three sets contain 5 timestamps each,</w:t>
      </w:r>
      <w:r>
        <w:rPr>
          <w:color w:val="231F20"/>
          <w:spacing w:val="40"/>
          <w:w w:val="105"/>
          <w:sz w:val="12"/>
        </w:rPr>
        <w:t> </w:t>
      </w:r>
      <w:r>
        <w:rPr>
          <w:color w:val="231F20"/>
          <w:w w:val="105"/>
          <w:sz w:val="12"/>
        </w:rPr>
        <w:t>whereas the last group (Set IV) has the </w:t>
      </w:r>
      <w:r>
        <w:rPr>
          <w:rFonts w:ascii="Times New Roman"/>
          <w:color w:val="231F20"/>
          <w:w w:val="105"/>
          <w:sz w:val="12"/>
        </w:rPr>
        <w:t>fi</w:t>
      </w:r>
      <w:r>
        <w:rPr>
          <w:color w:val="231F20"/>
          <w:w w:val="105"/>
          <w:sz w:val="12"/>
        </w:rPr>
        <w:t>nal three stages.</w:t>
      </w:r>
    </w:p>
    <w:p>
      <w:pPr>
        <w:spacing w:after="0" w:line="297" w:lineRule="auto"/>
        <w:jc w:val="left"/>
        <w:rPr>
          <w:sz w:val="12"/>
        </w:rPr>
        <w:sectPr>
          <w:pgSz w:w="11910" w:h="15880"/>
          <w:pgMar w:header="693" w:footer="592" w:top="880" w:bottom="780" w:left="660" w:right="640"/>
        </w:sectPr>
      </w:pPr>
    </w:p>
    <w:p>
      <w:pPr>
        <w:pStyle w:val="BodyText"/>
        <w:spacing w:before="10"/>
        <w:rPr>
          <w:sz w:val="10"/>
        </w:rPr>
      </w:pPr>
    </w:p>
    <w:p>
      <w:pPr>
        <w:spacing w:after="0"/>
        <w:rPr>
          <w:sz w:val="10"/>
        </w:rPr>
        <w:sectPr>
          <w:pgSz w:w="11910" w:h="15880"/>
          <w:pgMar w:header="693" w:footer="592" w:top="880" w:bottom="780" w:left="660" w:right="640"/>
        </w:sectPr>
      </w:pPr>
    </w:p>
    <w:p>
      <w:pPr>
        <w:spacing w:before="128"/>
        <w:ind w:left="103" w:right="0" w:firstLine="0"/>
        <w:jc w:val="left"/>
        <w:rPr>
          <w:sz w:val="12"/>
        </w:rPr>
      </w:pPr>
      <w:bookmarkStart w:name="3.2. Experiments" w:id="11"/>
      <w:bookmarkEnd w:id="11"/>
      <w:r>
        <w:rPr/>
      </w:r>
      <w:bookmarkStart w:name="3.4. Objective function for CGAN" w:id="12"/>
      <w:bookmarkEnd w:id="12"/>
      <w:r>
        <w:rPr/>
      </w:r>
      <w:bookmarkStart w:name="_bookmark5" w:id="13"/>
      <w:bookmarkEnd w:id="13"/>
      <w:r>
        <w:rPr/>
      </w:r>
      <w:r>
        <w:rPr>
          <w:color w:val="231F20"/>
          <w:spacing w:val="-2"/>
          <w:w w:val="110"/>
          <w:sz w:val="12"/>
        </w:rPr>
        <w:t>Table</w:t>
      </w:r>
      <w:r>
        <w:rPr>
          <w:color w:val="231F20"/>
          <w:spacing w:val="-4"/>
          <w:w w:val="125"/>
          <w:sz w:val="12"/>
        </w:rPr>
        <w:t> </w:t>
      </w:r>
      <w:r>
        <w:rPr>
          <w:color w:val="231F20"/>
          <w:spacing w:val="-10"/>
          <w:w w:val="125"/>
          <w:sz w:val="12"/>
        </w:rPr>
        <w:t>1</w:t>
      </w:r>
    </w:p>
    <w:p>
      <w:pPr>
        <w:spacing w:before="35"/>
        <w:ind w:left="103" w:right="0" w:firstLine="0"/>
        <w:jc w:val="left"/>
        <w:rPr>
          <w:sz w:val="12"/>
        </w:rPr>
      </w:pPr>
      <w:r>
        <w:rPr>
          <w:color w:val="231F20"/>
          <w:spacing w:val="-2"/>
          <w:w w:val="110"/>
          <w:sz w:val="12"/>
        </w:rPr>
        <w:t>Percentage-wise</w:t>
      </w:r>
      <w:r>
        <w:rPr>
          <w:color w:val="231F20"/>
          <w:spacing w:val="-3"/>
          <w:w w:val="110"/>
          <w:sz w:val="12"/>
        </w:rPr>
        <w:t> </w:t>
      </w:r>
      <w:r>
        <w:rPr>
          <w:color w:val="231F20"/>
          <w:spacing w:val="-2"/>
          <w:w w:val="110"/>
          <w:sz w:val="12"/>
        </w:rPr>
        <w:t>pixel</w:t>
      </w:r>
      <w:r>
        <w:rPr>
          <w:color w:val="231F20"/>
          <w:spacing w:val="-1"/>
          <w:w w:val="110"/>
          <w:sz w:val="12"/>
        </w:rPr>
        <w:t> </w:t>
      </w:r>
      <w:r>
        <w:rPr>
          <w:color w:val="231F20"/>
          <w:spacing w:val="-2"/>
          <w:w w:val="110"/>
          <w:sz w:val="12"/>
        </w:rPr>
        <w:t>distribution of</w:t>
      </w:r>
      <w:r>
        <w:rPr>
          <w:color w:val="231F20"/>
          <w:spacing w:val="-4"/>
          <w:w w:val="110"/>
          <w:sz w:val="12"/>
        </w:rPr>
        <w:t> </w:t>
      </w:r>
      <w:r>
        <w:rPr>
          <w:color w:val="231F20"/>
          <w:spacing w:val="-2"/>
          <w:w w:val="110"/>
          <w:sz w:val="12"/>
        </w:rPr>
        <w:t>Weed,</w:t>
      </w:r>
      <w:r>
        <w:rPr>
          <w:color w:val="231F20"/>
          <w:spacing w:val="-3"/>
          <w:w w:val="110"/>
          <w:sz w:val="12"/>
        </w:rPr>
        <w:t> </w:t>
      </w:r>
      <w:r>
        <w:rPr>
          <w:color w:val="231F20"/>
          <w:spacing w:val="-2"/>
          <w:w w:val="110"/>
          <w:sz w:val="12"/>
        </w:rPr>
        <w:t>Crop,</w:t>
      </w:r>
      <w:r>
        <w:rPr>
          <w:color w:val="231F20"/>
          <w:spacing w:val="-4"/>
          <w:w w:val="110"/>
          <w:sz w:val="12"/>
        </w:rPr>
        <w:t> </w:t>
      </w:r>
      <w:r>
        <w:rPr>
          <w:color w:val="231F20"/>
          <w:spacing w:val="-2"/>
          <w:w w:val="110"/>
          <w:sz w:val="12"/>
        </w:rPr>
        <w:t>Background</w:t>
      </w:r>
      <w:r>
        <w:rPr>
          <w:color w:val="231F20"/>
          <w:spacing w:val="-5"/>
          <w:w w:val="110"/>
          <w:sz w:val="12"/>
        </w:rPr>
        <w:t> </w:t>
      </w:r>
      <w:r>
        <w:rPr>
          <w:color w:val="231F20"/>
          <w:spacing w:val="-2"/>
          <w:w w:val="110"/>
          <w:sz w:val="12"/>
        </w:rPr>
        <w:t>the data.</w:t>
      </w:r>
    </w:p>
    <w:p>
      <w:pPr>
        <w:pStyle w:val="BodyText"/>
        <w:spacing w:before="18"/>
        <w:rPr>
          <w:sz w:val="12"/>
        </w:rPr>
      </w:pPr>
    </w:p>
    <w:p>
      <w:pPr>
        <w:tabs>
          <w:tab w:pos="1108" w:val="left" w:leader="none"/>
          <w:tab w:pos="2227" w:val="left" w:leader="none"/>
        </w:tabs>
        <w:spacing w:line="104" w:lineRule="exact" w:before="1"/>
        <w:ind w:left="222" w:right="0" w:firstLine="0"/>
        <w:jc w:val="left"/>
        <w:rPr>
          <w:sz w:val="12"/>
        </w:rPr>
      </w:pPr>
      <w:r>
        <w:rPr/>
        <mc:AlternateContent>
          <mc:Choice Requires="wps">
            <w:drawing>
              <wp:anchor distT="0" distB="0" distL="0" distR="0" allowOverlap="1" layoutInCell="1" locked="0" behindDoc="0" simplePos="0" relativeHeight="15734784">
                <wp:simplePos x="0" y="0"/>
                <wp:positionH relativeFrom="page">
                  <wp:posOffset>484555</wp:posOffset>
                </wp:positionH>
                <wp:positionV relativeFrom="paragraph">
                  <wp:posOffset>-44746</wp:posOffset>
                </wp:positionV>
                <wp:extent cx="3188335" cy="698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3.523362pt;width:251.036pt;height:.51025pt;mso-position-horizontal-relative:page;mso-position-vertical-relative:paragraph;z-index:15734784" id="docshape16" filled="true" fillcolor="#231f20" stroked="false">
                <v:fill type="solid"/>
                <w10:wrap type="none"/>
              </v:rect>
            </w:pict>
          </mc:Fallback>
        </mc:AlternateContent>
      </w:r>
      <w:r>
        <w:rPr>
          <w:color w:val="231F20"/>
          <w:spacing w:val="-5"/>
          <w:w w:val="110"/>
          <w:sz w:val="12"/>
        </w:rPr>
        <w:t>Set</w:t>
      </w:r>
      <w:r>
        <w:rPr>
          <w:color w:val="231F20"/>
          <w:sz w:val="12"/>
        </w:rPr>
        <w:tab/>
      </w:r>
      <w:r>
        <w:rPr>
          <w:color w:val="231F20"/>
          <w:spacing w:val="-2"/>
          <w:w w:val="110"/>
          <w:sz w:val="12"/>
        </w:rPr>
        <w:t>Images</w:t>
      </w:r>
      <w:r>
        <w:rPr>
          <w:color w:val="231F20"/>
          <w:sz w:val="12"/>
        </w:rPr>
        <w:tab/>
      </w:r>
      <w:r>
        <w:rPr>
          <w:color w:val="231F20"/>
          <w:w w:val="110"/>
          <w:sz w:val="12"/>
        </w:rPr>
        <w:t>Percentage</w:t>
      </w:r>
      <w:r>
        <w:rPr>
          <w:color w:val="231F20"/>
          <w:spacing w:val="-8"/>
          <w:w w:val="110"/>
          <w:sz w:val="12"/>
        </w:rPr>
        <w:t> </w:t>
      </w:r>
      <w:r>
        <w:rPr>
          <w:color w:val="231F20"/>
          <w:w w:val="110"/>
          <w:sz w:val="12"/>
        </w:rPr>
        <w:t>Distribution</w:t>
      </w:r>
      <w:r>
        <w:rPr>
          <w:color w:val="231F20"/>
          <w:spacing w:val="-7"/>
          <w:w w:val="110"/>
          <w:sz w:val="12"/>
        </w:rPr>
        <w:t> </w:t>
      </w:r>
      <w:r>
        <w:rPr>
          <w:color w:val="231F20"/>
          <w:w w:val="110"/>
          <w:sz w:val="12"/>
        </w:rPr>
        <w:t>of</w:t>
      </w:r>
      <w:r>
        <w:rPr>
          <w:color w:val="231F20"/>
          <w:spacing w:val="-8"/>
          <w:w w:val="110"/>
          <w:sz w:val="12"/>
        </w:rPr>
        <w:t> </w:t>
      </w:r>
      <w:r>
        <w:rPr>
          <w:color w:val="231F20"/>
          <w:spacing w:val="-2"/>
          <w:w w:val="110"/>
          <w:sz w:val="12"/>
        </w:rPr>
        <w:t>Pixels</w:t>
      </w:r>
    </w:p>
    <w:p>
      <w:pPr>
        <w:pStyle w:val="BodyText"/>
        <w:spacing w:line="276" w:lineRule="auto" w:before="109"/>
        <w:ind w:left="103" w:right="7"/>
      </w:pPr>
      <w:r>
        <w:rPr/>
        <w:br w:type="column"/>
      </w:r>
      <w:r>
        <w:rPr>
          <w:color w:val="231F20"/>
        </w:rPr>
        <w:t>the penalty for each class. The objective function for classical learning</w:t>
      </w:r>
      <w:r>
        <w:rPr>
          <w:color w:val="231F20"/>
          <w:spacing w:val="40"/>
        </w:rPr>
        <w:t> </w:t>
      </w:r>
      <w:r>
        <w:rPr>
          <w:color w:val="231F20"/>
        </w:rPr>
        <w:t>can be written as:</w:t>
      </w:r>
    </w:p>
    <w:p>
      <w:pPr>
        <w:spacing w:after="0" w:line="276" w:lineRule="auto"/>
        <w:sectPr>
          <w:type w:val="continuous"/>
          <w:pgSz w:w="11910" w:h="15880"/>
          <w:pgMar w:header="693" w:footer="592" w:top="640" w:bottom="280" w:left="660" w:right="640"/>
          <w:cols w:num="2" w:equalWidth="0">
            <w:col w:w="4185" w:space="1174"/>
            <w:col w:w="5251"/>
          </w:cols>
        </w:sectPr>
      </w:pPr>
    </w:p>
    <w:p>
      <w:pPr>
        <w:spacing w:line="99" w:lineRule="exact" w:before="7"/>
        <w:ind w:left="7037" w:right="0" w:firstLine="0"/>
        <w:jc w:val="left"/>
        <w:rPr>
          <w:i/>
          <w:sz w:val="11"/>
        </w:rPr>
      </w:pPr>
      <w:r>
        <w:rPr/>
        <mc:AlternateContent>
          <mc:Choice Requires="wps">
            <w:drawing>
              <wp:anchor distT="0" distB="0" distL="0" distR="0" allowOverlap="1" layoutInCell="1" locked="0" behindDoc="0" simplePos="0" relativeHeight="15735296">
                <wp:simplePos x="0" y="0"/>
                <wp:positionH relativeFrom="page">
                  <wp:posOffset>1833841</wp:posOffset>
                </wp:positionH>
                <wp:positionV relativeFrom="paragraph">
                  <wp:posOffset>54130</wp:posOffset>
                </wp:positionV>
                <wp:extent cx="1762760" cy="698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1762760" cy="6985"/>
                        </a:xfrm>
                        <a:custGeom>
                          <a:avLst/>
                          <a:gdLst/>
                          <a:ahLst/>
                          <a:cxnLst/>
                          <a:rect l="l" t="t" r="r" b="b"/>
                          <a:pathLst>
                            <a:path w="1762760" h="6985">
                              <a:moveTo>
                                <a:pt x="1762556" y="0"/>
                              </a:moveTo>
                              <a:lnTo>
                                <a:pt x="0" y="0"/>
                              </a:lnTo>
                              <a:lnTo>
                                <a:pt x="0" y="6480"/>
                              </a:lnTo>
                              <a:lnTo>
                                <a:pt x="1762556" y="6480"/>
                              </a:lnTo>
                              <a:lnTo>
                                <a:pt x="17625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44.397003pt;margin-top:4.262269pt;width:138.784pt;height:.51025pt;mso-position-horizontal-relative:page;mso-position-vertical-relative:paragraph;z-index:15735296" id="docshape17" filled="true" fillcolor="#231f20" stroked="false">
                <v:fill type="solid"/>
                <w10:wrap type="none"/>
              </v:rect>
            </w:pict>
          </mc:Fallback>
        </mc:AlternateContent>
      </w:r>
      <w:r>
        <w:rPr>
          <w:color w:val="231F20"/>
          <w:w w:val="115"/>
          <w:position w:val="-5"/>
          <w:sz w:val="16"/>
          <w:u w:val="single" w:color="231F20"/>
        </w:rPr>
        <w:t>1</w:t>
      </w:r>
      <w:r>
        <w:rPr>
          <w:color w:val="231F20"/>
          <w:spacing w:val="55"/>
          <w:w w:val="115"/>
          <w:position w:val="-5"/>
          <w:sz w:val="16"/>
          <w:u w:val="none"/>
        </w:rPr>
        <w:t> </w:t>
      </w:r>
      <w:r>
        <w:rPr>
          <w:i/>
          <w:color w:val="231F20"/>
          <w:w w:val="105"/>
          <w:sz w:val="11"/>
          <w:u w:val="none"/>
        </w:rPr>
        <w:t>P</w:t>
      </w:r>
      <w:r>
        <w:rPr>
          <w:i/>
          <w:color w:val="231F20"/>
          <w:spacing w:val="56"/>
          <w:w w:val="105"/>
          <w:sz w:val="11"/>
          <w:u w:val="none"/>
        </w:rPr>
        <w:t>  </w:t>
      </w:r>
      <w:r>
        <w:rPr>
          <w:i/>
          <w:color w:val="231F20"/>
          <w:spacing w:val="-10"/>
          <w:w w:val="105"/>
          <w:sz w:val="11"/>
          <w:u w:val="none"/>
        </w:rPr>
        <w:t>C</w:t>
      </w:r>
    </w:p>
    <w:p>
      <w:pPr>
        <w:spacing w:after="0" w:line="99" w:lineRule="exact"/>
        <w:jc w:val="left"/>
        <w:rPr>
          <w:sz w:val="11"/>
        </w:rPr>
        <w:sectPr>
          <w:type w:val="continuous"/>
          <w:pgSz w:w="11910" w:h="15880"/>
          <w:pgMar w:header="693" w:footer="592" w:top="640" w:bottom="280" w:left="660" w:right="640"/>
        </w:sectPr>
      </w:pPr>
    </w:p>
    <w:p>
      <w:pPr>
        <w:tabs>
          <w:tab w:pos="3276" w:val="left" w:leader="none"/>
          <w:tab w:pos="4310" w:val="left" w:leader="none"/>
        </w:tabs>
        <w:spacing w:before="50"/>
        <w:ind w:left="2227" w:right="0" w:firstLine="0"/>
        <w:jc w:val="left"/>
        <w:rPr>
          <w:sz w:val="12"/>
        </w:rPr>
      </w:pPr>
      <w:r>
        <w:rPr>
          <w:color w:val="231F20"/>
          <w:spacing w:val="-4"/>
          <w:w w:val="110"/>
          <w:sz w:val="12"/>
        </w:rPr>
        <w:t>Weed</w:t>
      </w:r>
      <w:r>
        <w:rPr>
          <w:color w:val="231F20"/>
          <w:sz w:val="12"/>
        </w:rPr>
        <w:tab/>
      </w:r>
      <w:r>
        <w:rPr>
          <w:color w:val="231F20"/>
          <w:spacing w:val="-4"/>
          <w:w w:val="110"/>
          <w:sz w:val="12"/>
        </w:rPr>
        <w:t>Crop</w:t>
      </w:r>
      <w:r>
        <w:rPr>
          <w:color w:val="231F20"/>
          <w:sz w:val="12"/>
        </w:rPr>
        <w:tab/>
      </w:r>
      <w:r>
        <w:rPr>
          <w:color w:val="231F20"/>
          <w:spacing w:val="-4"/>
          <w:w w:val="110"/>
          <w:sz w:val="12"/>
        </w:rPr>
        <w:t>Background</w:t>
      </w:r>
    </w:p>
    <w:p>
      <w:pPr>
        <w:spacing w:before="21"/>
        <w:ind w:left="418" w:right="0" w:firstLine="0"/>
        <w:jc w:val="left"/>
        <w:rPr>
          <w:i/>
          <w:sz w:val="11"/>
        </w:rPr>
      </w:pPr>
      <w:r>
        <w:rPr/>
        <w:br w:type="column"/>
      </w:r>
      <w:r>
        <w:rPr>
          <w:i/>
          <w:color w:val="231F20"/>
          <w:spacing w:val="-4"/>
          <w:position w:val="3"/>
          <w:sz w:val="16"/>
        </w:rPr>
        <w:t>Loss</w:t>
      </w:r>
      <w:r>
        <w:rPr>
          <w:i/>
          <w:color w:val="231F20"/>
          <w:spacing w:val="16"/>
          <w:position w:val="3"/>
          <w:sz w:val="16"/>
        </w:rPr>
        <w:t> </w:t>
      </w:r>
      <w:r>
        <w:rPr>
          <w:i/>
          <w:color w:val="231F20"/>
          <w:spacing w:val="-4"/>
          <w:position w:val="3"/>
          <w:sz w:val="16"/>
        </w:rPr>
        <w:t>Y</w:t>
      </w:r>
      <w:r>
        <w:rPr>
          <w:i/>
          <w:color w:val="231F20"/>
          <w:spacing w:val="-4"/>
          <w:position w:val="1"/>
          <w:sz w:val="11"/>
        </w:rPr>
        <w:t>true</w:t>
      </w:r>
      <w:r>
        <w:rPr>
          <w:i/>
          <w:color w:val="231F20"/>
          <w:spacing w:val="-17"/>
          <w:position w:val="1"/>
          <w:sz w:val="11"/>
        </w:rPr>
        <w:t> </w:t>
      </w:r>
      <w:r>
        <w:rPr>
          <w:color w:val="231F20"/>
          <w:spacing w:val="-4"/>
          <w:position w:val="3"/>
          <w:sz w:val="16"/>
        </w:rPr>
        <w:t>,</w:t>
      </w:r>
      <w:r>
        <w:rPr>
          <w:color w:val="231F20"/>
          <w:spacing w:val="-13"/>
          <w:position w:val="3"/>
          <w:sz w:val="16"/>
        </w:rPr>
        <w:t> </w:t>
      </w:r>
      <w:r>
        <w:rPr>
          <w:i/>
          <w:color w:val="231F20"/>
          <w:spacing w:val="-4"/>
          <w:position w:val="3"/>
          <w:sz w:val="16"/>
        </w:rPr>
        <w:t>Y</w:t>
      </w:r>
      <w:r>
        <w:rPr>
          <w:i/>
          <w:color w:val="231F20"/>
          <w:spacing w:val="-4"/>
          <w:sz w:val="11"/>
        </w:rPr>
        <w:t>pred</w:t>
      </w:r>
    </w:p>
    <w:p>
      <w:pPr>
        <w:spacing w:line="202" w:lineRule="exact" w:before="0"/>
        <w:ind w:left="84" w:right="0" w:firstLine="0"/>
        <w:jc w:val="left"/>
        <w:rPr>
          <w:i/>
          <w:sz w:val="11"/>
        </w:rPr>
      </w:pPr>
      <w:r>
        <w:rPr/>
        <w:br w:type="column"/>
      </w:r>
      <w:r>
        <w:rPr>
          <w:rFonts w:ascii="LM Roman 10" w:hAnsi="LM Roman 10"/>
          <w:color w:val="231F20"/>
          <w:spacing w:val="39"/>
          <w:w w:val="105"/>
          <w:position w:val="4"/>
          <w:sz w:val="16"/>
        </w:rPr>
        <w:t>=</w:t>
      </w:r>
      <w:r>
        <w:rPr>
          <w:rFonts w:ascii="LM Roman 10" w:hAnsi="LM Roman 10"/>
          <w:color w:val="231F20"/>
          <w:spacing w:val="-14"/>
          <w:w w:val="105"/>
          <w:position w:val="4"/>
          <w:sz w:val="16"/>
        </w:rPr>
        <w:t> </w:t>
      </w:r>
      <w:r>
        <w:rPr>
          <w:rFonts w:ascii="LM Roman 10" w:hAnsi="LM Roman 10"/>
          <w:color w:val="231F20"/>
          <w:w w:val="105"/>
          <w:position w:val="4"/>
          <w:sz w:val="16"/>
        </w:rPr>
        <w:t>—</w:t>
      </w:r>
      <w:r>
        <w:rPr>
          <w:rFonts w:ascii="LM Roman 10" w:hAnsi="LM Roman 10"/>
          <w:color w:val="231F20"/>
          <w:spacing w:val="52"/>
          <w:w w:val="195"/>
          <w:position w:val="4"/>
          <w:sz w:val="16"/>
        </w:rPr>
        <w:t> </w:t>
      </w:r>
      <w:r>
        <w:rPr>
          <w:rFonts w:ascii="Tuffy" w:hAnsi="Tuffy"/>
          <w:b w:val="0"/>
          <w:color w:val="231F20"/>
          <w:w w:val="195"/>
          <w:position w:val="4"/>
          <w:sz w:val="16"/>
        </w:rPr>
        <w:t>∑</w:t>
      </w:r>
      <w:r>
        <w:rPr>
          <w:rFonts w:ascii="Tuffy" w:hAnsi="Tuffy"/>
          <w:b w:val="0"/>
          <w:color w:val="231F20"/>
          <w:spacing w:val="-62"/>
          <w:w w:val="195"/>
          <w:position w:val="4"/>
          <w:sz w:val="16"/>
        </w:rPr>
        <w:t> </w:t>
      </w:r>
      <w:r>
        <w:rPr>
          <w:rFonts w:ascii="Tuffy" w:hAnsi="Tuffy"/>
          <w:b w:val="0"/>
          <w:color w:val="231F20"/>
          <w:w w:val="195"/>
          <w:position w:val="4"/>
          <w:sz w:val="16"/>
        </w:rPr>
        <w:t>∑</w:t>
      </w:r>
      <w:r>
        <w:rPr>
          <w:rFonts w:ascii="Tuffy" w:hAnsi="Tuffy"/>
          <w:b w:val="0"/>
          <w:color w:val="231F20"/>
          <w:spacing w:val="-69"/>
          <w:w w:val="195"/>
          <w:position w:val="4"/>
          <w:sz w:val="16"/>
        </w:rPr>
        <w:t> </w:t>
      </w:r>
      <w:r>
        <w:rPr>
          <w:i/>
          <w:color w:val="231F20"/>
          <w:w w:val="105"/>
          <w:position w:val="4"/>
          <w:sz w:val="16"/>
        </w:rPr>
        <w:t>w</w:t>
      </w:r>
      <w:r>
        <w:rPr>
          <w:i/>
          <w:color w:val="231F20"/>
          <w:w w:val="105"/>
          <w:position w:val="2"/>
          <w:sz w:val="11"/>
        </w:rPr>
        <w:t>c</w:t>
      </w:r>
      <w:r>
        <w:rPr>
          <w:i/>
          <w:color w:val="231F20"/>
          <w:spacing w:val="-19"/>
          <w:w w:val="105"/>
          <w:position w:val="2"/>
          <w:sz w:val="11"/>
        </w:rPr>
        <w:t> </w:t>
      </w:r>
      <w:r>
        <w:rPr>
          <w:i/>
          <w:color w:val="231F20"/>
          <w:w w:val="105"/>
          <w:position w:val="4"/>
          <w:sz w:val="16"/>
        </w:rPr>
        <w:t>Y</w:t>
      </w:r>
      <w:r>
        <w:rPr>
          <w:i/>
          <w:color w:val="231F20"/>
          <w:w w:val="105"/>
          <w:position w:val="2"/>
          <w:sz w:val="11"/>
        </w:rPr>
        <w:t>true</w:t>
      </w:r>
      <w:r>
        <w:rPr>
          <w:i/>
          <w:color w:val="231F20"/>
          <w:w w:val="105"/>
          <w:sz w:val="8"/>
        </w:rPr>
        <w:t>p</w:t>
      </w:r>
      <w:r>
        <w:rPr>
          <w:color w:val="231F20"/>
          <w:w w:val="105"/>
          <w:sz w:val="8"/>
        </w:rPr>
        <w:t>,</w:t>
      </w:r>
      <w:r>
        <w:rPr>
          <w:i/>
          <w:color w:val="231F20"/>
          <w:w w:val="105"/>
          <w:sz w:val="8"/>
        </w:rPr>
        <w:t>c</w:t>
      </w:r>
      <w:r>
        <w:rPr>
          <w:i/>
          <w:color w:val="231F20"/>
          <w:spacing w:val="36"/>
          <w:w w:val="105"/>
          <w:sz w:val="8"/>
        </w:rPr>
        <w:t> </w:t>
      </w:r>
      <w:r>
        <w:rPr>
          <w:i/>
          <w:color w:val="231F20"/>
          <w:w w:val="105"/>
          <w:position w:val="4"/>
          <w:sz w:val="16"/>
        </w:rPr>
        <w:t>log</w:t>
      </w:r>
      <w:r>
        <w:rPr>
          <w:i/>
          <w:color w:val="231F20"/>
          <w:spacing w:val="63"/>
          <w:w w:val="150"/>
          <w:position w:val="4"/>
          <w:sz w:val="16"/>
        </w:rPr>
        <w:t> </w:t>
      </w:r>
      <w:r>
        <w:rPr>
          <w:i/>
          <w:color w:val="231F20"/>
          <w:spacing w:val="-4"/>
          <w:position w:val="4"/>
          <w:sz w:val="16"/>
        </w:rPr>
        <w:t>Y</w:t>
      </w:r>
      <w:r>
        <w:rPr>
          <w:i/>
          <w:color w:val="231F20"/>
          <w:spacing w:val="-4"/>
          <w:position w:val="1"/>
          <w:sz w:val="11"/>
        </w:rPr>
        <w:t>pred</w:t>
      </w:r>
    </w:p>
    <w:p>
      <w:pPr>
        <w:spacing w:line="133" w:lineRule="exact" w:before="0"/>
        <w:ind w:left="613" w:right="0" w:firstLine="0"/>
        <w:jc w:val="left"/>
        <w:rPr>
          <w:sz w:val="11"/>
        </w:rPr>
      </w:pPr>
      <w:r>
        <w:rPr/>
        <mc:AlternateContent>
          <mc:Choice Requires="wps">
            <w:drawing>
              <wp:anchor distT="0" distB="0" distL="0" distR="0" allowOverlap="1" layoutInCell="1" locked="0" behindDoc="1" simplePos="0" relativeHeight="487089152">
                <wp:simplePos x="0" y="0"/>
                <wp:positionH relativeFrom="page">
                  <wp:posOffset>4888077</wp:posOffset>
                </wp:positionH>
                <wp:positionV relativeFrom="paragraph">
                  <wp:posOffset>-50871</wp:posOffset>
                </wp:positionV>
                <wp:extent cx="1268730" cy="12128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268730" cy="121285"/>
                        </a:xfrm>
                        <a:prstGeom prst="rect">
                          <a:avLst/>
                        </a:prstGeom>
                      </wps:spPr>
                      <wps:txbx>
                        <w:txbxContent>
                          <w:p>
                            <w:pPr>
                              <w:tabs>
                                <w:tab w:pos="1899" w:val="left" w:leader="none"/>
                              </w:tabs>
                              <w:spacing w:before="6"/>
                              <w:ind w:left="0" w:right="0" w:firstLine="0"/>
                              <w:jc w:val="left"/>
                              <w:rPr>
                                <w:i/>
                                <w:sz w:val="8"/>
                              </w:rPr>
                            </w:pPr>
                            <w:r>
                              <w:rPr>
                                <w:i/>
                                <w:color w:val="231F20"/>
                                <w:spacing w:val="-10"/>
                                <w:position w:val="-4"/>
                                <w:sz w:val="16"/>
                              </w:rPr>
                              <w:t>P</w:t>
                            </w:r>
                            <w:r>
                              <w:rPr>
                                <w:i/>
                                <w:color w:val="231F20"/>
                                <w:position w:val="-4"/>
                                <w:sz w:val="16"/>
                              </w:rPr>
                              <w:tab/>
                            </w:r>
                            <w:r>
                              <w:rPr>
                                <w:i/>
                                <w:color w:val="231F20"/>
                                <w:spacing w:val="-7"/>
                                <w:sz w:val="8"/>
                              </w:rPr>
                              <w:t>p</w:t>
                            </w:r>
                            <w:r>
                              <w:rPr>
                                <w:color w:val="231F20"/>
                                <w:spacing w:val="-7"/>
                                <w:sz w:val="8"/>
                              </w:rPr>
                              <w:t>,</w:t>
                            </w:r>
                            <w:r>
                              <w:rPr>
                                <w:i/>
                                <w:color w:val="231F20"/>
                                <w:spacing w:val="-7"/>
                                <w:sz w:val="8"/>
                              </w:rPr>
                              <w:t>c</w:t>
                            </w:r>
                          </w:p>
                        </w:txbxContent>
                      </wps:txbx>
                      <wps:bodyPr wrap="square" lIns="0" tIns="0" rIns="0" bIns="0" rtlCol="0">
                        <a:noAutofit/>
                      </wps:bodyPr>
                    </wps:wsp>
                  </a:graphicData>
                </a:graphic>
              </wp:anchor>
            </w:drawing>
          </mc:Choice>
          <mc:Fallback>
            <w:pict>
              <v:shape style="position:absolute;margin-left:384.888pt;margin-top:-4.005636pt;width:99.9pt;height:9.550pt;mso-position-horizontal-relative:page;mso-position-vertical-relative:paragraph;z-index:-16227328" type="#_x0000_t202" id="docshape18" filled="false" stroked="false">
                <v:textbox inset="0,0,0,0">
                  <w:txbxContent>
                    <w:p>
                      <w:pPr>
                        <w:tabs>
                          <w:tab w:pos="1899" w:val="left" w:leader="none"/>
                        </w:tabs>
                        <w:spacing w:before="6"/>
                        <w:ind w:left="0" w:right="0" w:firstLine="0"/>
                        <w:jc w:val="left"/>
                        <w:rPr>
                          <w:i/>
                          <w:sz w:val="8"/>
                        </w:rPr>
                      </w:pPr>
                      <w:r>
                        <w:rPr>
                          <w:i/>
                          <w:color w:val="231F20"/>
                          <w:spacing w:val="-10"/>
                          <w:position w:val="-4"/>
                          <w:sz w:val="16"/>
                        </w:rPr>
                        <w:t>P</w:t>
                      </w:r>
                      <w:r>
                        <w:rPr>
                          <w:i/>
                          <w:color w:val="231F20"/>
                          <w:position w:val="-4"/>
                          <w:sz w:val="16"/>
                        </w:rPr>
                        <w:tab/>
                      </w:r>
                      <w:r>
                        <w:rPr>
                          <w:i/>
                          <w:color w:val="231F20"/>
                          <w:spacing w:val="-7"/>
                          <w:sz w:val="8"/>
                        </w:rPr>
                        <w:t>p</w:t>
                      </w:r>
                      <w:r>
                        <w:rPr>
                          <w:color w:val="231F20"/>
                          <w:spacing w:val="-7"/>
                          <w:sz w:val="8"/>
                        </w:rPr>
                        <w:t>,</w:t>
                      </w:r>
                      <w:r>
                        <w:rPr>
                          <w:i/>
                          <w:color w:val="231F20"/>
                          <w:spacing w:val="-7"/>
                          <w:sz w:val="8"/>
                        </w:rPr>
                        <w:t>c</w:t>
                      </w:r>
                    </w:p>
                  </w:txbxContent>
                </v:textbox>
                <w10:wrap type="none"/>
              </v:shape>
            </w:pict>
          </mc:Fallback>
        </mc:AlternateContent>
      </w:r>
      <w:r>
        <w:rPr>
          <w:i/>
          <w:color w:val="231F20"/>
          <w:w w:val="105"/>
          <w:sz w:val="11"/>
        </w:rPr>
        <w:t>p</w:t>
      </w:r>
      <w:r>
        <w:rPr>
          <w:rFonts w:ascii="LM Roman 10"/>
          <w:color w:val="231F20"/>
          <w:w w:val="105"/>
          <w:sz w:val="11"/>
        </w:rPr>
        <w:t>=</w:t>
      </w:r>
      <w:r>
        <w:rPr>
          <w:color w:val="231F20"/>
          <w:w w:val="105"/>
          <w:sz w:val="11"/>
        </w:rPr>
        <w:t>1</w:t>
      </w:r>
      <w:r>
        <w:rPr>
          <w:color w:val="231F20"/>
          <w:w w:val="110"/>
          <w:sz w:val="11"/>
        </w:rPr>
        <w:t> </w:t>
      </w:r>
      <w:r>
        <w:rPr>
          <w:i/>
          <w:color w:val="231F20"/>
          <w:spacing w:val="-5"/>
          <w:w w:val="110"/>
          <w:sz w:val="11"/>
        </w:rPr>
        <w:t>c</w:t>
      </w:r>
      <w:r>
        <w:rPr>
          <w:rFonts w:ascii="LM Roman 10"/>
          <w:color w:val="231F20"/>
          <w:spacing w:val="-5"/>
          <w:w w:val="110"/>
          <w:sz w:val="11"/>
        </w:rPr>
        <w:t>=</w:t>
      </w:r>
      <w:r>
        <w:rPr>
          <w:color w:val="231F20"/>
          <w:spacing w:val="-5"/>
          <w:w w:val="110"/>
          <w:sz w:val="11"/>
        </w:rPr>
        <w:t>1</w:t>
      </w:r>
    </w:p>
    <w:p>
      <w:pPr>
        <w:spacing w:line="212" w:lineRule="exact" w:before="0"/>
        <w:ind w:left="0" w:right="120" w:firstLine="0"/>
        <w:jc w:val="right"/>
        <w:rPr>
          <w:rFonts w:ascii="LM Roman 10"/>
          <w:sz w:val="16"/>
        </w:rPr>
      </w:pPr>
      <w:r>
        <w:rPr/>
        <w:br w:type="column"/>
      </w:r>
      <w:r>
        <w:rPr>
          <w:rFonts w:ascii="LM Roman 10"/>
          <w:color w:val="231F20"/>
          <w:spacing w:val="-5"/>
          <w:sz w:val="16"/>
        </w:rPr>
        <w:t>(</w:t>
      </w:r>
      <w:r>
        <w:rPr>
          <w:color w:val="231F20"/>
          <w:spacing w:val="-5"/>
          <w:sz w:val="16"/>
        </w:rPr>
        <w:t>3</w:t>
      </w:r>
      <w:r>
        <w:rPr>
          <w:rFonts w:ascii="LM Roman 10"/>
          <w:color w:val="231F20"/>
          <w:spacing w:val="-5"/>
          <w:sz w:val="16"/>
        </w:rPr>
        <w:t>)</w:t>
      </w:r>
    </w:p>
    <w:p>
      <w:pPr>
        <w:spacing w:after="0" w:line="212" w:lineRule="exact"/>
        <w:jc w:val="right"/>
        <w:rPr>
          <w:rFonts w:ascii="LM Roman 10"/>
          <w:sz w:val="16"/>
        </w:rPr>
        <w:sectPr>
          <w:type w:val="continuous"/>
          <w:pgSz w:w="11910" w:h="15880"/>
          <w:pgMar w:header="693" w:footer="592" w:top="640" w:bottom="280" w:left="660" w:right="640"/>
          <w:cols w:num="4" w:equalWidth="0">
            <w:col w:w="5004" w:space="40"/>
            <w:col w:w="1459" w:space="39"/>
            <w:col w:w="2396" w:space="39"/>
            <w:col w:w="1633"/>
          </w:cols>
        </w:sectPr>
      </w:pPr>
    </w:p>
    <w:p>
      <w:pPr>
        <w:pStyle w:val="BodyText"/>
        <w:spacing w:before="11"/>
        <w:rPr>
          <w:rFonts w:ascii="LM Roman 10"/>
          <w:sz w:val="7"/>
        </w:rPr>
      </w:pPr>
    </w:p>
    <w:p>
      <w:pPr>
        <w:spacing w:after="0"/>
        <w:rPr>
          <w:rFonts w:ascii="LM Roman 10"/>
          <w:sz w:val="7"/>
        </w:rPr>
        <w:sectPr>
          <w:type w:val="continuous"/>
          <w:pgSz w:w="11910" w:h="15880"/>
          <w:pgMar w:header="693" w:footer="592" w:top="640" w:bottom="280" w:left="660" w:right="640"/>
        </w:sectPr>
      </w:pPr>
    </w:p>
    <w:p>
      <w:pPr>
        <w:spacing w:before="119"/>
        <w:ind w:left="0" w:right="0" w:firstLine="0"/>
        <w:jc w:val="right"/>
        <w:rPr>
          <w:i/>
          <w:sz w:val="16"/>
        </w:rPr>
      </w:pPr>
      <w:r>
        <w:rPr/>
        <mc:AlternateContent>
          <mc:Choice Requires="wps">
            <w:drawing>
              <wp:anchor distT="0" distB="0" distL="0" distR="0" allowOverlap="1" layoutInCell="1" locked="0" behindDoc="0" simplePos="0" relativeHeight="15736320">
                <wp:simplePos x="0" y="0"/>
                <wp:positionH relativeFrom="page">
                  <wp:posOffset>446455</wp:posOffset>
                </wp:positionH>
                <wp:positionV relativeFrom="paragraph">
                  <wp:posOffset>-127303</wp:posOffset>
                </wp:positionV>
                <wp:extent cx="3264535" cy="50038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264535" cy="5003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
                              <w:gridCol w:w="1087"/>
                              <w:gridCol w:w="1101"/>
                              <w:gridCol w:w="1041"/>
                              <w:gridCol w:w="1166"/>
                            </w:tblGrid>
                            <w:tr>
                              <w:trPr>
                                <w:trHeight w:val="207" w:hRule="atLeast"/>
                              </w:trPr>
                              <w:tc>
                                <w:tcPr>
                                  <w:tcW w:w="623" w:type="dxa"/>
                                  <w:tcBorders>
                                    <w:top w:val="single" w:sz="6" w:space="0" w:color="231F20"/>
                                  </w:tcBorders>
                                </w:tcPr>
                                <w:p>
                                  <w:pPr>
                                    <w:pStyle w:val="TableParagraph"/>
                                    <w:spacing w:before="58"/>
                                    <w:ind w:left="119"/>
                                    <w:jc w:val="left"/>
                                    <w:rPr>
                                      <w:sz w:val="12"/>
                                    </w:rPr>
                                  </w:pPr>
                                  <w:r>
                                    <w:rPr>
                                      <w:color w:val="231F20"/>
                                      <w:spacing w:val="-10"/>
                                      <w:w w:val="90"/>
                                      <w:sz w:val="12"/>
                                    </w:rPr>
                                    <w:t>I</w:t>
                                  </w:r>
                                </w:p>
                              </w:tc>
                              <w:tc>
                                <w:tcPr>
                                  <w:tcW w:w="1087" w:type="dxa"/>
                                  <w:tcBorders>
                                    <w:top w:val="single" w:sz="6" w:space="0" w:color="231F20"/>
                                  </w:tcBorders>
                                </w:tcPr>
                                <w:p>
                                  <w:pPr>
                                    <w:pStyle w:val="TableParagraph"/>
                                    <w:spacing w:before="58"/>
                                    <w:ind w:right="27"/>
                                    <w:rPr>
                                      <w:sz w:val="12"/>
                                    </w:rPr>
                                  </w:pPr>
                                  <w:r>
                                    <w:rPr>
                                      <w:color w:val="231F20"/>
                                      <w:spacing w:val="-4"/>
                                      <w:w w:val="110"/>
                                      <w:sz w:val="12"/>
                                    </w:rPr>
                                    <w:t>2679</w:t>
                                  </w:r>
                                </w:p>
                              </w:tc>
                              <w:tc>
                                <w:tcPr>
                                  <w:tcW w:w="1101" w:type="dxa"/>
                                  <w:tcBorders>
                                    <w:top w:val="single" w:sz="6" w:space="0" w:color="231F20"/>
                                  </w:tcBorders>
                                </w:tcPr>
                                <w:p>
                                  <w:pPr>
                                    <w:pStyle w:val="TableParagraph"/>
                                    <w:spacing w:before="58"/>
                                    <w:ind w:left="55"/>
                                    <w:rPr>
                                      <w:sz w:val="12"/>
                                    </w:rPr>
                                  </w:pPr>
                                  <w:r>
                                    <w:rPr>
                                      <w:color w:val="231F20"/>
                                      <w:spacing w:val="-2"/>
                                      <w:sz w:val="12"/>
                                    </w:rPr>
                                    <w:t>0.02%</w:t>
                                  </w:r>
                                </w:p>
                              </w:tc>
                              <w:tc>
                                <w:tcPr>
                                  <w:tcW w:w="1041" w:type="dxa"/>
                                  <w:tcBorders>
                                    <w:top w:val="single" w:sz="6" w:space="0" w:color="231F20"/>
                                  </w:tcBorders>
                                </w:tcPr>
                                <w:p>
                                  <w:pPr>
                                    <w:pStyle w:val="TableParagraph"/>
                                    <w:spacing w:before="58"/>
                                    <w:ind w:left="10"/>
                                    <w:rPr>
                                      <w:sz w:val="12"/>
                                    </w:rPr>
                                  </w:pPr>
                                  <w:r>
                                    <w:rPr>
                                      <w:color w:val="231F20"/>
                                      <w:spacing w:val="-2"/>
                                      <w:sz w:val="12"/>
                                    </w:rPr>
                                    <w:t>0.05%</w:t>
                                  </w:r>
                                </w:p>
                              </w:tc>
                              <w:tc>
                                <w:tcPr>
                                  <w:tcW w:w="1166" w:type="dxa"/>
                                  <w:tcBorders>
                                    <w:top w:val="single" w:sz="6" w:space="0" w:color="231F20"/>
                                  </w:tcBorders>
                                </w:tcPr>
                                <w:p>
                                  <w:pPr>
                                    <w:pStyle w:val="TableParagraph"/>
                                    <w:spacing w:before="58"/>
                                    <w:ind w:right="53"/>
                                    <w:rPr>
                                      <w:sz w:val="12"/>
                                    </w:rPr>
                                  </w:pPr>
                                  <w:r>
                                    <w:rPr>
                                      <w:color w:val="231F20"/>
                                      <w:spacing w:val="-2"/>
                                      <w:sz w:val="12"/>
                                    </w:rPr>
                                    <w:t>99.93%</w:t>
                                  </w:r>
                                </w:p>
                              </w:tc>
                            </w:tr>
                            <w:tr>
                              <w:trPr>
                                <w:trHeight w:val="171" w:hRule="atLeast"/>
                              </w:trPr>
                              <w:tc>
                                <w:tcPr>
                                  <w:tcW w:w="623" w:type="dxa"/>
                                </w:tcPr>
                                <w:p>
                                  <w:pPr>
                                    <w:pStyle w:val="TableParagraph"/>
                                    <w:ind w:left="119"/>
                                    <w:jc w:val="left"/>
                                    <w:rPr>
                                      <w:sz w:val="12"/>
                                    </w:rPr>
                                  </w:pPr>
                                  <w:r>
                                    <w:rPr>
                                      <w:color w:val="231F20"/>
                                      <w:spacing w:val="-5"/>
                                      <w:w w:val="90"/>
                                      <w:sz w:val="12"/>
                                    </w:rPr>
                                    <w:t>II</w:t>
                                  </w:r>
                                </w:p>
                              </w:tc>
                              <w:tc>
                                <w:tcPr>
                                  <w:tcW w:w="1087" w:type="dxa"/>
                                </w:tcPr>
                                <w:p>
                                  <w:pPr>
                                    <w:pStyle w:val="TableParagraph"/>
                                    <w:ind w:right="27"/>
                                    <w:rPr>
                                      <w:sz w:val="12"/>
                                    </w:rPr>
                                  </w:pPr>
                                  <w:r>
                                    <w:rPr>
                                      <w:color w:val="231F20"/>
                                      <w:spacing w:val="-4"/>
                                      <w:w w:val="110"/>
                                      <w:sz w:val="12"/>
                                    </w:rPr>
                                    <w:t>3423</w:t>
                                  </w:r>
                                </w:p>
                              </w:tc>
                              <w:tc>
                                <w:tcPr>
                                  <w:tcW w:w="1101" w:type="dxa"/>
                                </w:tcPr>
                                <w:p>
                                  <w:pPr>
                                    <w:pStyle w:val="TableParagraph"/>
                                    <w:ind w:left="55"/>
                                    <w:rPr>
                                      <w:sz w:val="12"/>
                                    </w:rPr>
                                  </w:pPr>
                                  <w:r>
                                    <w:rPr>
                                      <w:color w:val="231F20"/>
                                      <w:spacing w:val="-2"/>
                                      <w:sz w:val="12"/>
                                    </w:rPr>
                                    <w:t>0.03%</w:t>
                                  </w:r>
                                </w:p>
                              </w:tc>
                              <w:tc>
                                <w:tcPr>
                                  <w:tcW w:w="1041" w:type="dxa"/>
                                </w:tcPr>
                                <w:p>
                                  <w:pPr>
                                    <w:pStyle w:val="TableParagraph"/>
                                    <w:ind w:left="10"/>
                                    <w:rPr>
                                      <w:sz w:val="12"/>
                                    </w:rPr>
                                  </w:pPr>
                                  <w:r>
                                    <w:rPr>
                                      <w:color w:val="231F20"/>
                                      <w:spacing w:val="-2"/>
                                      <w:w w:val="105"/>
                                      <w:sz w:val="12"/>
                                    </w:rPr>
                                    <w:t>0.11%</w:t>
                                  </w:r>
                                </w:p>
                              </w:tc>
                              <w:tc>
                                <w:tcPr>
                                  <w:tcW w:w="1166" w:type="dxa"/>
                                </w:tcPr>
                                <w:p>
                                  <w:pPr>
                                    <w:pStyle w:val="TableParagraph"/>
                                    <w:ind w:right="53"/>
                                    <w:rPr>
                                      <w:sz w:val="12"/>
                                    </w:rPr>
                                  </w:pPr>
                                  <w:r>
                                    <w:rPr>
                                      <w:color w:val="231F20"/>
                                      <w:spacing w:val="-2"/>
                                      <w:sz w:val="12"/>
                                    </w:rPr>
                                    <w:t>99.86%</w:t>
                                  </w:r>
                                </w:p>
                              </w:tc>
                            </w:tr>
                            <w:tr>
                              <w:trPr>
                                <w:trHeight w:val="171" w:hRule="atLeast"/>
                              </w:trPr>
                              <w:tc>
                                <w:tcPr>
                                  <w:tcW w:w="623" w:type="dxa"/>
                                </w:tcPr>
                                <w:p>
                                  <w:pPr>
                                    <w:pStyle w:val="TableParagraph"/>
                                    <w:spacing w:line="130" w:lineRule="exact"/>
                                    <w:ind w:left="119"/>
                                    <w:jc w:val="left"/>
                                    <w:rPr>
                                      <w:sz w:val="12"/>
                                    </w:rPr>
                                  </w:pPr>
                                  <w:r>
                                    <w:rPr>
                                      <w:color w:val="231F20"/>
                                      <w:spacing w:val="-5"/>
                                      <w:w w:val="90"/>
                                      <w:sz w:val="12"/>
                                    </w:rPr>
                                    <w:t>III</w:t>
                                  </w:r>
                                </w:p>
                              </w:tc>
                              <w:tc>
                                <w:tcPr>
                                  <w:tcW w:w="1087" w:type="dxa"/>
                                </w:tcPr>
                                <w:p>
                                  <w:pPr>
                                    <w:pStyle w:val="TableParagraph"/>
                                    <w:spacing w:line="130" w:lineRule="exact"/>
                                    <w:ind w:right="27"/>
                                    <w:rPr>
                                      <w:sz w:val="12"/>
                                    </w:rPr>
                                  </w:pPr>
                                  <w:r>
                                    <w:rPr>
                                      <w:color w:val="231F20"/>
                                      <w:spacing w:val="-4"/>
                                      <w:w w:val="110"/>
                                      <w:sz w:val="12"/>
                                    </w:rPr>
                                    <w:t>2673</w:t>
                                  </w:r>
                                </w:p>
                              </w:tc>
                              <w:tc>
                                <w:tcPr>
                                  <w:tcW w:w="1101" w:type="dxa"/>
                                </w:tcPr>
                                <w:p>
                                  <w:pPr>
                                    <w:pStyle w:val="TableParagraph"/>
                                    <w:spacing w:line="130" w:lineRule="exact"/>
                                    <w:ind w:left="55"/>
                                    <w:rPr>
                                      <w:sz w:val="12"/>
                                    </w:rPr>
                                  </w:pPr>
                                  <w:r>
                                    <w:rPr>
                                      <w:color w:val="231F20"/>
                                      <w:spacing w:val="-2"/>
                                      <w:sz w:val="12"/>
                                    </w:rPr>
                                    <w:t>0.10%</w:t>
                                  </w:r>
                                </w:p>
                              </w:tc>
                              <w:tc>
                                <w:tcPr>
                                  <w:tcW w:w="1041" w:type="dxa"/>
                                </w:tcPr>
                                <w:p>
                                  <w:pPr>
                                    <w:pStyle w:val="TableParagraph"/>
                                    <w:spacing w:line="130" w:lineRule="exact"/>
                                    <w:ind w:left="10"/>
                                    <w:rPr>
                                      <w:sz w:val="12"/>
                                    </w:rPr>
                                  </w:pPr>
                                  <w:r>
                                    <w:rPr>
                                      <w:color w:val="231F20"/>
                                      <w:spacing w:val="-2"/>
                                      <w:sz w:val="12"/>
                                    </w:rPr>
                                    <w:t>0.65%</w:t>
                                  </w:r>
                                </w:p>
                              </w:tc>
                              <w:tc>
                                <w:tcPr>
                                  <w:tcW w:w="1166" w:type="dxa"/>
                                </w:tcPr>
                                <w:p>
                                  <w:pPr>
                                    <w:pStyle w:val="TableParagraph"/>
                                    <w:spacing w:line="130" w:lineRule="exact"/>
                                    <w:ind w:right="53"/>
                                    <w:rPr>
                                      <w:sz w:val="12"/>
                                    </w:rPr>
                                  </w:pPr>
                                  <w:r>
                                    <w:rPr>
                                      <w:color w:val="231F20"/>
                                      <w:spacing w:val="-2"/>
                                      <w:sz w:val="12"/>
                                    </w:rPr>
                                    <w:t>99.25%</w:t>
                                  </w:r>
                                </w:p>
                              </w:tc>
                            </w:tr>
                            <w:tr>
                              <w:trPr>
                                <w:trHeight w:val="209" w:hRule="atLeast"/>
                              </w:trPr>
                              <w:tc>
                                <w:tcPr>
                                  <w:tcW w:w="623" w:type="dxa"/>
                                  <w:tcBorders>
                                    <w:bottom w:val="single" w:sz="6" w:space="0" w:color="231F20"/>
                                  </w:tcBorders>
                                </w:tcPr>
                                <w:p>
                                  <w:pPr>
                                    <w:pStyle w:val="TableParagraph"/>
                                    <w:spacing w:line="240" w:lineRule="auto"/>
                                    <w:ind w:left="119"/>
                                    <w:jc w:val="left"/>
                                    <w:rPr>
                                      <w:sz w:val="12"/>
                                    </w:rPr>
                                  </w:pPr>
                                  <w:r>
                                    <w:rPr>
                                      <w:color w:val="231F20"/>
                                      <w:spacing w:val="-5"/>
                                      <w:sz w:val="12"/>
                                    </w:rPr>
                                    <w:t>IV</w:t>
                                  </w:r>
                                </w:p>
                              </w:tc>
                              <w:tc>
                                <w:tcPr>
                                  <w:tcW w:w="1087" w:type="dxa"/>
                                  <w:tcBorders>
                                    <w:bottom w:val="single" w:sz="6" w:space="0" w:color="231F20"/>
                                  </w:tcBorders>
                                </w:tcPr>
                                <w:p>
                                  <w:pPr>
                                    <w:pStyle w:val="TableParagraph"/>
                                    <w:spacing w:line="240" w:lineRule="auto"/>
                                    <w:ind w:right="27"/>
                                    <w:rPr>
                                      <w:sz w:val="12"/>
                                    </w:rPr>
                                  </w:pPr>
                                  <w:r>
                                    <w:rPr>
                                      <w:color w:val="231F20"/>
                                      <w:spacing w:val="-4"/>
                                      <w:sz w:val="12"/>
                                    </w:rPr>
                                    <w:t>2800</w:t>
                                  </w:r>
                                </w:p>
                              </w:tc>
                              <w:tc>
                                <w:tcPr>
                                  <w:tcW w:w="1101" w:type="dxa"/>
                                  <w:tcBorders>
                                    <w:bottom w:val="single" w:sz="6" w:space="0" w:color="231F20"/>
                                  </w:tcBorders>
                                </w:tcPr>
                                <w:p>
                                  <w:pPr>
                                    <w:pStyle w:val="TableParagraph"/>
                                    <w:spacing w:line="240" w:lineRule="auto"/>
                                    <w:ind w:left="55"/>
                                    <w:rPr>
                                      <w:sz w:val="12"/>
                                    </w:rPr>
                                  </w:pPr>
                                  <w:r>
                                    <w:rPr>
                                      <w:color w:val="231F20"/>
                                      <w:spacing w:val="-2"/>
                                      <w:sz w:val="12"/>
                                    </w:rPr>
                                    <w:t>0.82%</w:t>
                                  </w:r>
                                </w:p>
                              </w:tc>
                              <w:tc>
                                <w:tcPr>
                                  <w:tcW w:w="1041" w:type="dxa"/>
                                  <w:tcBorders>
                                    <w:bottom w:val="single" w:sz="6" w:space="0" w:color="231F20"/>
                                  </w:tcBorders>
                                </w:tcPr>
                                <w:p>
                                  <w:pPr>
                                    <w:pStyle w:val="TableParagraph"/>
                                    <w:spacing w:line="240" w:lineRule="auto"/>
                                    <w:ind w:left="10"/>
                                    <w:rPr>
                                      <w:sz w:val="12"/>
                                    </w:rPr>
                                  </w:pPr>
                                  <w:r>
                                    <w:rPr>
                                      <w:color w:val="231F20"/>
                                      <w:spacing w:val="-2"/>
                                      <w:sz w:val="12"/>
                                    </w:rPr>
                                    <w:t>4.52%</w:t>
                                  </w:r>
                                </w:p>
                              </w:tc>
                              <w:tc>
                                <w:tcPr>
                                  <w:tcW w:w="1166" w:type="dxa"/>
                                  <w:tcBorders>
                                    <w:bottom w:val="single" w:sz="6" w:space="0" w:color="231F20"/>
                                  </w:tcBorders>
                                </w:tcPr>
                                <w:p>
                                  <w:pPr>
                                    <w:pStyle w:val="TableParagraph"/>
                                    <w:spacing w:line="240" w:lineRule="auto"/>
                                    <w:ind w:right="53"/>
                                    <w:rPr>
                                      <w:sz w:val="12"/>
                                    </w:rPr>
                                  </w:pPr>
                                  <w:r>
                                    <w:rPr>
                                      <w:color w:val="231F20"/>
                                      <w:spacing w:val="-2"/>
                                      <w:sz w:val="12"/>
                                    </w:rPr>
                                    <w:t>94.66%</w:t>
                                  </w:r>
                                </w:p>
                              </w:tc>
                            </w:tr>
                          </w:tbl>
                          <w:p>
                            <w:pPr>
                              <w:pStyle w:val="BodyText"/>
                            </w:pPr>
                          </w:p>
                        </w:txbxContent>
                      </wps:txbx>
                      <wps:bodyPr wrap="square" lIns="0" tIns="0" rIns="0" bIns="0" rtlCol="0">
                        <a:noAutofit/>
                      </wps:bodyPr>
                    </wps:wsp>
                  </a:graphicData>
                </a:graphic>
              </wp:anchor>
            </w:drawing>
          </mc:Choice>
          <mc:Fallback>
            <w:pict>
              <v:shape style="position:absolute;margin-left:35.153999pt;margin-top:-10.023932pt;width:257.05pt;height:39.4pt;mso-position-horizontal-relative:page;mso-position-vertical-relative:paragraph;z-index:15736320"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3"/>
                        <w:gridCol w:w="1087"/>
                        <w:gridCol w:w="1101"/>
                        <w:gridCol w:w="1041"/>
                        <w:gridCol w:w="1166"/>
                      </w:tblGrid>
                      <w:tr>
                        <w:trPr>
                          <w:trHeight w:val="207" w:hRule="atLeast"/>
                        </w:trPr>
                        <w:tc>
                          <w:tcPr>
                            <w:tcW w:w="623" w:type="dxa"/>
                            <w:tcBorders>
                              <w:top w:val="single" w:sz="6" w:space="0" w:color="231F20"/>
                            </w:tcBorders>
                          </w:tcPr>
                          <w:p>
                            <w:pPr>
                              <w:pStyle w:val="TableParagraph"/>
                              <w:spacing w:before="58"/>
                              <w:ind w:left="119"/>
                              <w:jc w:val="left"/>
                              <w:rPr>
                                <w:sz w:val="12"/>
                              </w:rPr>
                            </w:pPr>
                            <w:r>
                              <w:rPr>
                                <w:color w:val="231F20"/>
                                <w:spacing w:val="-10"/>
                                <w:w w:val="90"/>
                                <w:sz w:val="12"/>
                              </w:rPr>
                              <w:t>I</w:t>
                            </w:r>
                          </w:p>
                        </w:tc>
                        <w:tc>
                          <w:tcPr>
                            <w:tcW w:w="1087" w:type="dxa"/>
                            <w:tcBorders>
                              <w:top w:val="single" w:sz="6" w:space="0" w:color="231F20"/>
                            </w:tcBorders>
                          </w:tcPr>
                          <w:p>
                            <w:pPr>
                              <w:pStyle w:val="TableParagraph"/>
                              <w:spacing w:before="58"/>
                              <w:ind w:right="27"/>
                              <w:rPr>
                                <w:sz w:val="12"/>
                              </w:rPr>
                            </w:pPr>
                            <w:r>
                              <w:rPr>
                                <w:color w:val="231F20"/>
                                <w:spacing w:val="-4"/>
                                <w:w w:val="110"/>
                                <w:sz w:val="12"/>
                              </w:rPr>
                              <w:t>2679</w:t>
                            </w:r>
                          </w:p>
                        </w:tc>
                        <w:tc>
                          <w:tcPr>
                            <w:tcW w:w="1101" w:type="dxa"/>
                            <w:tcBorders>
                              <w:top w:val="single" w:sz="6" w:space="0" w:color="231F20"/>
                            </w:tcBorders>
                          </w:tcPr>
                          <w:p>
                            <w:pPr>
                              <w:pStyle w:val="TableParagraph"/>
                              <w:spacing w:before="58"/>
                              <w:ind w:left="55"/>
                              <w:rPr>
                                <w:sz w:val="12"/>
                              </w:rPr>
                            </w:pPr>
                            <w:r>
                              <w:rPr>
                                <w:color w:val="231F20"/>
                                <w:spacing w:val="-2"/>
                                <w:sz w:val="12"/>
                              </w:rPr>
                              <w:t>0.02%</w:t>
                            </w:r>
                          </w:p>
                        </w:tc>
                        <w:tc>
                          <w:tcPr>
                            <w:tcW w:w="1041" w:type="dxa"/>
                            <w:tcBorders>
                              <w:top w:val="single" w:sz="6" w:space="0" w:color="231F20"/>
                            </w:tcBorders>
                          </w:tcPr>
                          <w:p>
                            <w:pPr>
                              <w:pStyle w:val="TableParagraph"/>
                              <w:spacing w:before="58"/>
                              <w:ind w:left="10"/>
                              <w:rPr>
                                <w:sz w:val="12"/>
                              </w:rPr>
                            </w:pPr>
                            <w:r>
                              <w:rPr>
                                <w:color w:val="231F20"/>
                                <w:spacing w:val="-2"/>
                                <w:sz w:val="12"/>
                              </w:rPr>
                              <w:t>0.05%</w:t>
                            </w:r>
                          </w:p>
                        </w:tc>
                        <w:tc>
                          <w:tcPr>
                            <w:tcW w:w="1166" w:type="dxa"/>
                            <w:tcBorders>
                              <w:top w:val="single" w:sz="6" w:space="0" w:color="231F20"/>
                            </w:tcBorders>
                          </w:tcPr>
                          <w:p>
                            <w:pPr>
                              <w:pStyle w:val="TableParagraph"/>
                              <w:spacing w:before="58"/>
                              <w:ind w:right="53"/>
                              <w:rPr>
                                <w:sz w:val="12"/>
                              </w:rPr>
                            </w:pPr>
                            <w:r>
                              <w:rPr>
                                <w:color w:val="231F20"/>
                                <w:spacing w:val="-2"/>
                                <w:sz w:val="12"/>
                              </w:rPr>
                              <w:t>99.93%</w:t>
                            </w:r>
                          </w:p>
                        </w:tc>
                      </w:tr>
                      <w:tr>
                        <w:trPr>
                          <w:trHeight w:val="171" w:hRule="atLeast"/>
                        </w:trPr>
                        <w:tc>
                          <w:tcPr>
                            <w:tcW w:w="623" w:type="dxa"/>
                          </w:tcPr>
                          <w:p>
                            <w:pPr>
                              <w:pStyle w:val="TableParagraph"/>
                              <w:ind w:left="119"/>
                              <w:jc w:val="left"/>
                              <w:rPr>
                                <w:sz w:val="12"/>
                              </w:rPr>
                            </w:pPr>
                            <w:r>
                              <w:rPr>
                                <w:color w:val="231F20"/>
                                <w:spacing w:val="-5"/>
                                <w:w w:val="90"/>
                                <w:sz w:val="12"/>
                              </w:rPr>
                              <w:t>II</w:t>
                            </w:r>
                          </w:p>
                        </w:tc>
                        <w:tc>
                          <w:tcPr>
                            <w:tcW w:w="1087" w:type="dxa"/>
                          </w:tcPr>
                          <w:p>
                            <w:pPr>
                              <w:pStyle w:val="TableParagraph"/>
                              <w:ind w:right="27"/>
                              <w:rPr>
                                <w:sz w:val="12"/>
                              </w:rPr>
                            </w:pPr>
                            <w:r>
                              <w:rPr>
                                <w:color w:val="231F20"/>
                                <w:spacing w:val="-4"/>
                                <w:w w:val="110"/>
                                <w:sz w:val="12"/>
                              </w:rPr>
                              <w:t>3423</w:t>
                            </w:r>
                          </w:p>
                        </w:tc>
                        <w:tc>
                          <w:tcPr>
                            <w:tcW w:w="1101" w:type="dxa"/>
                          </w:tcPr>
                          <w:p>
                            <w:pPr>
                              <w:pStyle w:val="TableParagraph"/>
                              <w:ind w:left="55"/>
                              <w:rPr>
                                <w:sz w:val="12"/>
                              </w:rPr>
                            </w:pPr>
                            <w:r>
                              <w:rPr>
                                <w:color w:val="231F20"/>
                                <w:spacing w:val="-2"/>
                                <w:sz w:val="12"/>
                              </w:rPr>
                              <w:t>0.03%</w:t>
                            </w:r>
                          </w:p>
                        </w:tc>
                        <w:tc>
                          <w:tcPr>
                            <w:tcW w:w="1041" w:type="dxa"/>
                          </w:tcPr>
                          <w:p>
                            <w:pPr>
                              <w:pStyle w:val="TableParagraph"/>
                              <w:ind w:left="10"/>
                              <w:rPr>
                                <w:sz w:val="12"/>
                              </w:rPr>
                            </w:pPr>
                            <w:r>
                              <w:rPr>
                                <w:color w:val="231F20"/>
                                <w:spacing w:val="-2"/>
                                <w:w w:val="105"/>
                                <w:sz w:val="12"/>
                              </w:rPr>
                              <w:t>0.11%</w:t>
                            </w:r>
                          </w:p>
                        </w:tc>
                        <w:tc>
                          <w:tcPr>
                            <w:tcW w:w="1166" w:type="dxa"/>
                          </w:tcPr>
                          <w:p>
                            <w:pPr>
                              <w:pStyle w:val="TableParagraph"/>
                              <w:ind w:right="53"/>
                              <w:rPr>
                                <w:sz w:val="12"/>
                              </w:rPr>
                            </w:pPr>
                            <w:r>
                              <w:rPr>
                                <w:color w:val="231F20"/>
                                <w:spacing w:val="-2"/>
                                <w:sz w:val="12"/>
                              </w:rPr>
                              <w:t>99.86%</w:t>
                            </w:r>
                          </w:p>
                        </w:tc>
                      </w:tr>
                      <w:tr>
                        <w:trPr>
                          <w:trHeight w:val="171" w:hRule="atLeast"/>
                        </w:trPr>
                        <w:tc>
                          <w:tcPr>
                            <w:tcW w:w="623" w:type="dxa"/>
                          </w:tcPr>
                          <w:p>
                            <w:pPr>
                              <w:pStyle w:val="TableParagraph"/>
                              <w:spacing w:line="130" w:lineRule="exact"/>
                              <w:ind w:left="119"/>
                              <w:jc w:val="left"/>
                              <w:rPr>
                                <w:sz w:val="12"/>
                              </w:rPr>
                            </w:pPr>
                            <w:r>
                              <w:rPr>
                                <w:color w:val="231F20"/>
                                <w:spacing w:val="-5"/>
                                <w:w w:val="90"/>
                                <w:sz w:val="12"/>
                              </w:rPr>
                              <w:t>III</w:t>
                            </w:r>
                          </w:p>
                        </w:tc>
                        <w:tc>
                          <w:tcPr>
                            <w:tcW w:w="1087" w:type="dxa"/>
                          </w:tcPr>
                          <w:p>
                            <w:pPr>
                              <w:pStyle w:val="TableParagraph"/>
                              <w:spacing w:line="130" w:lineRule="exact"/>
                              <w:ind w:right="27"/>
                              <w:rPr>
                                <w:sz w:val="12"/>
                              </w:rPr>
                            </w:pPr>
                            <w:r>
                              <w:rPr>
                                <w:color w:val="231F20"/>
                                <w:spacing w:val="-4"/>
                                <w:w w:val="110"/>
                                <w:sz w:val="12"/>
                              </w:rPr>
                              <w:t>2673</w:t>
                            </w:r>
                          </w:p>
                        </w:tc>
                        <w:tc>
                          <w:tcPr>
                            <w:tcW w:w="1101" w:type="dxa"/>
                          </w:tcPr>
                          <w:p>
                            <w:pPr>
                              <w:pStyle w:val="TableParagraph"/>
                              <w:spacing w:line="130" w:lineRule="exact"/>
                              <w:ind w:left="55"/>
                              <w:rPr>
                                <w:sz w:val="12"/>
                              </w:rPr>
                            </w:pPr>
                            <w:r>
                              <w:rPr>
                                <w:color w:val="231F20"/>
                                <w:spacing w:val="-2"/>
                                <w:sz w:val="12"/>
                              </w:rPr>
                              <w:t>0.10%</w:t>
                            </w:r>
                          </w:p>
                        </w:tc>
                        <w:tc>
                          <w:tcPr>
                            <w:tcW w:w="1041" w:type="dxa"/>
                          </w:tcPr>
                          <w:p>
                            <w:pPr>
                              <w:pStyle w:val="TableParagraph"/>
                              <w:spacing w:line="130" w:lineRule="exact"/>
                              <w:ind w:left="10"/>
                              <w:rPr>
                                <w:sz w:val="12"/>
                              </w:rPr>
                            </w:pPr>
                            <w:r>
                              <w:rPr>
                                <w:color w:val="231F20"/>
                                <w:spacing w:val="-2"/>
                                <w:sz w:val="12"/>
                              </w:rPr>
                              <w:t>0.65%</w:t>
                            </w:r>
                          </w:p>
                        </w:tc>
                        <w:tc>
                          <w:tcPr>
                            <w:tcW w:w="1166" w:type="dxa"/>
                          </w:tcPr>
                          <w:p>
                            <w:pPr>
                              <w:pStyle w:val="TableParagraph"/>
                              <w:spacing w:line="130" w:lineRule="exact"/>
                              <w:ind w:right="53"/>
                              <w:rPr>
                                <w:sz w:val="12"/>
                              </w:rPr>
                            </w:pPr>
                            <w:r>
                              <w:rPr>
                                <w:color w:val="231F20"/>
                                <w:spacing w:val="-2"/>
                                <w:sz w:val="12"/>
                              </w:rPr>
                              <w:t>99.25%</w:t>
                            </w:r>
                          </w:p>
                        </w:tc>
                      </w:tr>
                      <w:tr>
                        <w:trPr>
                          <w:trHeight w:val="209" w:hRule="atLeast"/>
                        </w:trPr>
                        <w:tc>
                          <w:tcPr>
                            <w:tcW w:w="623" w:type="dxa"/>
                            <w:tcBorders>
                              <w:bottom w:val="single" w:sz="6" w:space="0" w:color="231F20"/>
                            </w:tcBorders>
                          </w:tcPr>
                          <w:p>
                            <w:pPr>
                              <w:pStyle w:val="TableParagraph"/>
                              <w:spacing w:line="240" w:lineRule="auto"/>
                              <w:ind w:left="119"/>
                              <w:jc w:val="left"/>
                              <w:rPr>
                                <w:sz w:val="12"/>
                              </w:rPr>
                            </w:pPr>
                            <w:r>
                              <w:rPr>
                                <w:color w:val="231F20"/>
                                <w:spacing w:val="-5"/>
                                <w:sz w:val="12"/>
                              </w:rPr>
                              <w:t>IV</w:t>
                            </w:r>
                          </w:p>
                        </w:tc>
                        <w:tc>
                          <w:tcPr>
                            <w:tcW w:w="1087" w:type="dxa"/>
                            <w:tcBorders>
                              <w:bottom w:val="single" w:sz="6" w:space="0" w:color="231F20"/>
                            </w:tcBorders>
                          </w:tcPr>
                          <w:p>
                            <w:pPr>
                              <w:pStyle w:val="TableParagraph"/>
                              <w:spacing w:line="240" w:lineRule="auto"/>
                              <w:ind w:right="27"/>
                              <w:rPr>
                                <w:sz w:val="12"/>
                              </w:rPr>
                            </w:pPr>
                            <w:r>
                              <w:rPr>
                                <w:color w:val="231F20"/>
                                <w:spacing w:val="-4"/>
                                <w:sz w:val="12"/>
                              </w:rPr>
                              <w:t>2800</w:t>
                            </w:r>
                          </w:p>
                        </w:tc>
                        <w:tc>
                          <w:tcPr>
                            <w:tcW w:w="1101" w:type="dxa"/>
                            <w:tcBorders>
                              <w:bottom w:val="single" w:sz="6" w:space="0" w:color="231F20"/>
                            </w:tcBorders>
                          </w:tcPr>
                          <w:p>
                            <w:pPr>
                              <w:pStyle w:val="TableParagraph"/>
                              <w:spacing w:line="240" w:lineRule="auto"/>
                              <w:ind w:left="55"/>
                              <w:rPr>
                                <w:sz w:val="12"/>
                              </w:rPr>
                            </w:pPr>
                            <w:r>
                              <w:rPr>
                                <w:color w:val="231F20"/>
                                <w:spacing w:val="-2"/>
                                <w:sz w:val="12"/>
                              </w:rPr>
                              <w:t>0.82%</w:t>
                            </w:r>
                          </w:p>
                        </w:tc>
                        <w:tc>
                          <w:tcPr>
                            <w:tcW w:w="1041" w:type="dxa"/>
                            <w:tcBorders>
                              <w:bottom w:val="single" w:sz="6" w:space="0" w:color="231F20"/>
                            </w:tcBorders>
                          </w:tcPr>
                          <w:p>
                            <w:pPr>
                              <w:pStyle w:val="TableParagraph"/>
                              <w:spacing w:line="240" w:lineRule="auto"/>
                              <w:ind w:left="10"/>
                              <w:rPr>
                                <w:sz w:val="12"/>
                              </w:rPr>
                            </w:pPr>
                            <w:r>
                              <w:rPr>
                                <w:color w:val="231F20"/>
                                <w:spacing w:val="-2"/>
                                <w:sz w:val="12"/>
                              </w:rPr>
                              <w:t>4.52%</w:t>
                            </w:r>
                          </w:p>
                        </w:tc>
                        <w:tc>
                          <w:tcPr>
                            <w:tcW w:w="1166" w:type="dxa"/>
                            <w:tcBorders>
                              <w:bottom w:val="single" w:sz="6" w:space="0" w:color="231F20"/>
                            </w:tcBorders>
                          </w:tcPr>
                          <w:p>
                            <w:pPr>
                              <w:pStyle w:val="TableParagraph"/>
                              <w:spacing w:line="240" w:lineRule="auto"/>
                              <w:ind w:right="53"/>
                              <w:rPr>
                                <w:sz w:val="12"/>
                              </w:rPr>
                            </w:pPr>
                            <w:r>
                              <w:rPr>
                                <w:color w:val="231F20"/>
                                <w:spacing w:val="-2"/>
                                <w:sz w:val="12"/>
                              </w:rPr>
                              <w:t>94.66%</w:t>
                            </w:r>
                          </w:p>
                        </w:tc>
                      </w:tr>
                    </w:tbl>
                    <w:p>
                      <w:pPr>
                        <w:pStyle w:val="BodyText"/>
                      </w:pPr>
                    </w:p>
                  </w:txbxContent>
                </v:textbox>
                <w10:wrap type="none"/>
              </v:shape>
            </w:pict>
          </mc:Fallback>
        </mc:AlternateContent>
      </w:r>
      <w:r>
        <w:rPr>
          <w:color w:val="231F20"/>
          <w:w w:val="105"/>
          <w:sz w:val="16"/>
        </w:rPr>
        <w:t>where</w:t>
      </w:r>
      <w:r>
        <w:rPr>
          <w:color w:val="231F20"/>
          <w:spacing w:val="4"/>
          <w:w w:val="110"/>
          <w:sz w:val="16"/>
        </w:rPr>
        <w:t> </w:t>
      </w:r>
      <w:r>
        <w:rPr>
          <w:i/>
          <w:color w:val="231F20"/>
          <w:spacing w:val="-2"/>
          <w:w w:val="110"/>
          <w:sz w:val="16"/>
        </w:rPr>
        <w:t>Y</w:t>
      </w:r>
      <w:r>
        <w:rPr>
          <w:i/>
          <w:color w:val="231F20"/>
          <w:spacing w:val="-2"/>
          <w:w w:val="110"/>
          <w:sz w:val="16"/>
          <w:vertAlign w:val="subscript"/>
        </w:rPr>
        <w:t>true</w:t>
      </w:r>
    </w:p>
    <w:p>
      <w:pPr>
        <w:pStyle w:val="BodyText"/>
        <w:spacing w:before="109"/>
        <w:ind w:left="3"/>
        <w:rPr>
          <w:i/>
        </w:rPr>
      </w:pPr>
      <w:r>
        <w:rPr/>
        <w:br w:type="column"/>
      </w:r>
      <w:r>
        <w:rPr>
          <w:rFonts w:ascii="Tuffy" w:hAnsi="Tuffy"/>
          <w:b w:val="0"/>
          <w:color w:val="231F20"/>
          <w:w w:val="105"/>
        </w:rPr>
        <w:t>∈</w:t>
      </w:r>
      <w:r>
        <w:rPr>
          <w:rFonts w:ascii="Tuffy" w:hAnsi="Tuffy"/>
          <w:b w:val="0"/>
          <w:color w:val="231F20"/>
          <w:spacing w:val="-13"/>
          <w:w w:val="105"/>
        </w:rPr>
        <w:t> </w:t>
      </w:r>
      <w:r>
        <w:rPr>
          <w:color w:val="231F20"/>
          <w:w w:val="105"/>
        </w:rPr>
        <w:t>[0,</w:t>
      </w:r>
      <w:r>
        <w:rPr>
          <w:color w:val="231F20"/>
          <w:spacing w:val="-25"/>
          <w:w w:val="105"/>
        </w:rPr>
        <w:t> </w:t>
      </w:r>
      <w:r>
        <w:rPr>
          <w:color w:val="231F20"/>
          <w:w w:val="105"/>
        </w:rPr>
        <w:t>1]</w:t>
      </w:r>
      <w:r>
        <w:rPr>
          <w:color w:val="231F20"/>
          <w:spacing w:val="-10"/>
          <w:w w:val="105"/>
        </w:rPr>
        <w:t> </w:t>
      </w:r>
      <w:r>
        <w:rPr>
          <w:color w:val="231F20"/>
          <w:w w:val="105"/>
        </w:rPr>
        <w:t>is</w:t>
      </w:r>
      <w:r>
        <w:rPr>
          <w:color w:val="231F20"/>
          <w:spacing w:val="-10"/>
          <w:w w:val="105"/>
        </w:rPr>
        <w:t> </w:t>
      </w:r>
      <w:r>
        <w:rPr>
          <w:color w:val="231F20"/>
          <w:w w:val="105"/>
        </w:rPr>
        <w:t>the</w:t>
      </w:r>
      <w:r>
        <w:rPr>
          <w:color w:val="231F20"/>
          <w:spacing w:val="-6"/>
          <w:w w:val="105"/>
        </w:rPr>
        <w:t> </w:t>
      </w:r>
      <w:r>
        <w:rPr>
          <w:color w:val="231F20"/>
          <w:w w:val="105"/>
        </w:rPr>
        <w:t>ground</w:t>
      </w:r>
      <w:r>
        <w:rPr>
          <w:color w:val="231F20"/>
          <w:spacing w:val="-6"/>
          <w:w w:val="105"/>
        </w:rPr>
        <w:t> </w:t>
      </w:r>
      <w:r>
        <w:rPr>
          <w:color w:val="231F20"/>
          <w:w w:val="105"/>
        </w:rPr>
        <w:t>truth</w:t>
      </w:r>
      <w:r>
        <w:rPr>
          <w:color w:val="231F20"/>
          <w:spacing w:val="-7"/>
          <w:w w:val="105"/>
        </w:rPr>
        <w:t> </w:t>
      </w:r>
      <w:r>
        <w:rPr>
          <w:color w:val="231F20"/>
          <w:w w:val="105"/>
        </w:rPr>
        <w:t>and</w:t>
      </w:r>
      <w:r>
        <w:rPr>
          <w:color w:val="231F20"/>
          <w:spacing w:val="-7"/>
          <w:w w:val="105"/>
        </w:rPr>
        <w:t> </w:t>
      </w:r>
      <w:r>
        <w:rPr>
          <w:i/>
          <w:color w:val="231F20"/>
          <w:spacing w:val="-2"/>
          <w:w w:val="105"/>
        </w:rPr>
        <w:t>Y</w:t>
      </w:r>
      <w:r>
        <w:rPr>
          <w:i/>
          <w:color w:val="231F20"/>
          <w:spacing w:val="-2"/>
          <w:w w:val="105"/>
          <w:vertAlign w:val="subscript"/>
        </w:rPr>
        <w:t>pred</w:t>
      </w:r>
    </w:p>
    <w:p>
      <w:pPr>
        <w:pStyle w:val="BodyText"/>
        <w:spacing w:before="109"/>
        <w:ind w:left="2"/>
      </w:pPr>
      <w:r>
        <w:rPr/>
        <w:br w:type="column"/>
      </w:r>
      <w:r>
        <w:rPr>
          <w:rFonts w:ascii="Tuffy" w:hAnsi="Tuffy"/>
          <w:b w:val="0"/>
          <w:color w:val="231F20"/>
          <w:w w:val="105"/>
        </w:rPr>
        <w:t>∈</w:t>
      </w:r>
      <w:r>
        <w:rPr>
          <w:rFonts w:ascii="Tuffy" w:hAnsi="Tuffy"/>
          <w:b w:val="0"/>
          <w:color w:val="231F20"/>
          <w:spacing w:val="-12"/>
          <w:w w:val="105"/>
        </w:rPr>
        <w:t> </w:t>
      </w:r>
      <w:r>
        <w:rPr>
          <w:color w:val="231F20"/>
          <w:w w:val="105"/>
        </w:rPr>
        <w:t>[0,</w:t>
      </w:r>
      <w:r>
        <w:rPr>
          <w:color w:val="231F20"/>
          <w:spacing w:val="-26"/>
          <w:w w:val="105"/>
        </w:rPr>
        <w:t> </w:t>
      </w:r>
      <w:r>
        <w:rPr>
          <w:color w:val="231F20"/>
          <w:w w:val="105"/>
        </w:rPr>
        <w:t>1]</w:t>
      </w:r>
      <w:r>
        <w:rPr>
          <w:color w:val="231F20"/>
          <w:spacing w:val="-1"/>
          <w:w w:val="105"/>
        </w:rPr>
        <w:t> </w:t>
      </w:r>
      <w:r>
        <w:rPr>
          <w:color w:val="231F20"/>
          <w:w w:val="105"/>
        </w:rPr>
        <w:t>is</w:t>
      </w:r>
      <w:r>
        <w:rPr>
          <w:color w:val="231F20"/>
          <w:spacing w:val="-3"/>
          <w:w w:val="105"/>
        </w:rPr>
        <w:t> </w:t>
      </w:r>
      <w:r>
        <w:rPr>
          <w:color w:val="231F20"/>
          <w:w w:val="105"/>
        </w:rPr>
        <w:t>the</w:t>
      </w:r>
      <w:r>
        <w:rPr>
          <w:color w:val="231F20"/>
          <w:spacing w:val="-2"/>
          <w:w w:val="105"/>
        </w:rPr>
        <w:t> softmax</w:t>
      </w:r>
    </w:p>
    <w:p>
      <w:pPr>
        <w:spacing w:after="0"/>
        <w:sectPr>
          <w:type w:val="continuous"/>
          <w:pgSz w:w="11910" w:h="15880"/>
          <w:pgMar w:header="693" w:footer="592" w:top="640" w:bottom="280" w:left="660" w:right="640"/>
          <w:cols w:num="3" w:equalWidth="0">
            <w:col w:w="6264" w:space="40"/>
            <w:col w:w="2586" w:space="39"/>
            <w:col w:w="1681"/>
          </w:cols>
        </w:sectPr>
      </w:pPr>
    </w:p>
    <w:p>
      <w:pPr>
        <w:pStyle w:val="BodyText"/>
      </w:pPr>
    </w:p>
    <w:p>
      <w:pPr>
        <w:pStyle w:val="BodyText"/>
      </w:pPr>
    </w:p>
    <w:p>
      <w:pPr>
        <w:pStyle w:val="BodyText"/>
        <w:spacing w:before="108"/>
      </w:pPr>
    </w:p>
    <w:p>
      <w:pPr>
        <w:pStyle w:val="BodyText"/>
        <w:spacing w:line="273" w:lineRule="auto" w:before="1"/>
        <w:ind w:left="103" w:right="41"/>
        <w:jc w:val="both"/>
      </w:pPr>
      <w:r>
        <w:rPr>
          <w:color w:val="231F20"/>
        </w:rPr>
        <w:t>quarters of a percent have weeds and crop. This analysis is essential to</w:t>
      </w:r>
      <w:r>
        <w:rPr>
          <w:color w:val="231F20"/>
          <w:spacing w:val="40"/>
        </w:rPr>
        <w:t> </w:t>
      </w:r>
      <w:r>
        <w:rPr>
          <w:color w:val="231F20"/>
        </w:rPr>
        <w:t>study as it helps de</w:t>
      </w:r>
      <w:r>
        <w:rPr>
          <w:rFonts w:ascii="Times New Roman"/>
          <w:color w:val="231F20"/>
        </w:rPr>
        <w:t>fi</w:t>
      </w:r>
      <w:r>
        <w:rPr>
          <w:color w:val="231F20"/>
        </w:rPr>
        <w:t>ne the solution to the problem of data imbalance.</w:t>
      </w:r>
    </w:p>
    <w:p>
      <w:pPr>
        <w:pStyle w:val="BodyText"/>
        <w:spacing w:line="276" w:lineRule="auto"/>
        <w:ind w:left="103" w:right="40" w:firstLine="238"/>
        <w:jc w:val="both"/>
      </w:pPr>
      <w:r>
        <w:rPr>
          <w:color w:val="231F20"/>
          <w:w w:val="105"/>
        </w:rPr>
        <w:t>In this work, we address the discussed problem by</w:t>
      </w:r>
      <w:r>
        <w:rPr>
          <w:color w:val="231F20"/>
          <w:spacing w:val="-1"/>
          <w:w w:val="105"/>
        </w:rPr>
        <w:t> </w:t>
      </w:r>
      <w:r>
        <w:rPr>
          <w:color w:val="231F20"/>
          <w:w w:val="105"/>
        </w:rPr>
        <w:t>exploring</w:t>
      </w:r>
      <w:r>
        <w:rPr>
          <w:color w:val="231F20"/>
          <w:spacing w:val="-1"/>
          <w:w w:val="105"/>
        </w:rPr>
        <w:t> </w:t>
      </w:r>
      <w:r>
        <w:rPr>
          <w:color w:val="231F20"/>
          <w:w w:val="105"/>
        </w:rPr>
        <w:t>the </w:t>
      </w:r>
      <w:r>
        <w:rPr>
          <w:color w:val="231F20"/>
          <w:spacing w:val="-2"/>
          <w:w w:val="105"/>
        </w:rPr>
        <w:t>generalization</w:t>
      </w:r>
      <w:r>
        <w:rPr>
          <w:color w:val="231F20"/>
          <w:spacing w:val="-9"/>
          <w:w w:val="105"/>
        </w:rPr>
        <w:t> </w:t>
      </w:r>
      <w:r>
        <w:rPr>
          <w:color w:val="231F20"/>
          <w:spacing w:val="-2"/>
          <w:w w:val="105"/>
        </w:rPr>
        <w:t>capacity</w:t>
      </w:r>
      <w:r>
        <w:rPr>
          <w:color w:val="231F20"/>
          <w:spacing w:val="-8"/>
          <w:w w:val="105"/>
        </w:rPr>
        <w:t> </w:t>
      </w:r>
      <w:r>
        <w:rPr>
          <w:color w:val="231F20"/>
          <w:spacing w:val="-2"/>
          <w:w w:val="105"/>
        </w:rPr>
        <w:t>of</w:t>
      </w:r>
      <w:r>
        <w:rPr>
          <w:color w:val="231F20"/>
          <w:spacing w:val="-8"/>
          <w:w w:val="105"/>
        </w:rPr>
        <w:t> </w:t>
      </w:r>
      <w:r>
        <w:rPr>
          <w:color w:val="231F20"/>
          <w:spacing w:val="-2"/>
          <w:w w:val="105"/>
        </w:rPr>
        <w:t>different</w:t>
      </w:r>
      <w:r>
        <w:rPr>
          <w:color w:val="231F20"/>
          <w:spacing w:val="-8"/>
          <w:w w:val="105"/>
        </w:rPr>
        <w:t> </w:t>
      </w:r>
      <w:r>
        <w:rPr>
          <w:color w:val="231F20"/>
          <w:spacing w:val="-2"/>
          <w:w w:val="105"/>
        </w:rPr>
        <w:t>models</w:t>
      </w:r>
      <w:r>
        <w:rPr>
          <w:color w:val="231F20"/>
          <w:spacing w:val="-8"/>
          <w:w w:val="105"/>
        </w:rPr>
        <w:t> </w:t>
      </w:r>
      <w:r>
        <w:rPr>
          <w:color w:val="231F20"/>
          <w:spacing w:val="-2"/>
          <w:w w:val="105"/>
        </w:rPr>
        <w:t>under</w:t>
      </w:r>
      <w:r>
        <w:rPr>
          <w:color w:val="231F20"/>
          <w:spacing w:val="-8"/>
          <w:w w:val="105"/>
        </w:rPr>
        <w:t> </w:t>
      </w:r>
      <w:r>
        <w:rPr>
          <w:color w:val="231F20"/>
          <w:spacing w:val="-2"/>
          <w:w w:val="105"/>
        </w:rPr>
        <w:t>two</w:t>
      </w:r>
      <w:r>
        <w:rPr>
          <w:color w:val="231F20"/>
          <w:spacing w:val="-8"/>
          <w:w w:val="105"/>
        </w:rPr>
        <w:t> </w:t>
      </w:r>
      <w:r>
        <w:rPr>
          <w:color w:val="231F20"/>
          <w:spacing w:val="-2"/>
          <w:w w:val="105"/>
        </w:rPr>
        <w:t>training</w:t>
      </w:r>
      <w:r>
        <w:rPr>
          <w:color w:val="231F20"/>
          <w:spacing w:val="-9"/>
          <w:w w:val="105"/>
        </w:rPr>
        <w:t> </w:t>
      </w:r>
      <w:r>
        <w:rPr>
          <w:color w:val="231F20"/>
          <w:spacing w:val="-2"/>
          <w:w w:val="105"/>
        </w:rPr>
        <w:t>settings</w:t>
      </w:r>
      <w:r>
        <w:rPr>
          <w:color w:val="231F20"/>
          <w:w w:val="105"/>
        </w:rPr>
        <w:t> with</w:t>
      </w:r>
      <w:r>
        <w:rPr>
          <w:color w:val="231F20"/>
          <w:spacing w:val="-2"/>
          <w:w w:val="105"/>
        </w:rPr>
        <w:t> </w:t>
      </w:r>
      <w:r>
        <w:rPr>
          <w:color w:val="231F20"/>
          <w:w w:val="105"/>
        </w:rPr>
        <w:t>minimal</w:t>
      </w:r>
      <w:r>
        <w:rPr>
          <w:color w:val="231F20"/>
          <w:spacing w:val="-2"/>
          <w:w w:val="105"/>
        </w:rPr>
        <w:t> </w:t>
      </w:r>
      <w:r>
        <w:rPr>
          <w:color w:val="231F20"/>
          <w:w w:val="105"/>
        </w:rPr>
        <w:t>exposure</w:t>
      </w:r>
      <w:r>
        <w:rPr>
          <w:color w:val="231F20"/>
          <w:spacing w:val="-2"/>
          <w:w w:val="105"/>
        </w:rPr>
        <w:t> </w:t>
      </w:r>
      <w:r>
        <w:rPr>
          <w:color w:val="231F20"/>
          <w:w w:val="105"/>
        </w:rPr>
        <w:t>to</w:t>
      </w:r>
      <w:r>
        <w:rPr>
          <w:color w:val="231F20"/>
          <w:spacing w:val="-4"/>
          <w:w w:val="105"/>
        </w:rPr>
        <w:t> </w:t>
      </w:r>
      <w:r>
        <w:rPr>
          <w:color w:val="231F20"/>
          <w:w w:val="105"/>
        </w:rPr>
        <w:t>the</w:t>
      </w:r>
      <w:r>
        <w:rPr>
          <w:color w:val="231F20"/>
          <w:spacing w:val="-5"/>
          <w:w w:val="105"/>
        </w:rPr>
        <w:t> </w:t>
      </w:r>
      <w:r>
        <w:rPr>
          <w:color w:val="231F20"/>
          <w:w w:val="105"/>
        </w:rPr>
        <w:t>shape-based</w:t>
      </w:r>
      <w:r>
        <w:rPr>
          <w:color w:val="231F20"/>
          <w:spacing w:val="-4"/>
          <w:w w:val="105"/>
        </w:rPr>
        <w:t> </w:t>
      </w:r>
      <w:r>
        <w:rPr>
          <w:color w:val="231F20"/>
          <w:w w:val="105"/>
        </w:rPr>
        <w:t>diversity</w:t>
      </w:r>
      <w:r>
        <w:rPr>
          <w:color w:val="231F20"/>
          <w:spacing w:val="-2"/>
          <w:w w:val="105"/>
        </w:rPr>
        <w:t> </w:t>
      </w:r>
      <w:r>
        <w:rPr>
          <w:color w:val="231F20"/>
          <w:w w:val="105"/>
        </w:rPr>
        <w:t>of</w:t>
      </w:r>
      <w:r>
        <w:rPr>
          <w:color w:val="231F20"/>
          <w:spacing w:val="-4"/>
          <w:w w:val="105"/>
        </w:rPr>
        <w:t> </w:t>
      </w:r>
      <w:r>
        <w:rPr>
          <w:color w:val="231F20"/>
          <w:w w:val="105"/>
        </w:rPr>
        <w:t>data.</w:t>
      </w:r>
    </w:p>
    <w:p>
      <w:pPr>
        <w:pStyle w:val="BodyText"/>
        <w:spacing w:before="134"/>
      </w:pPr>
    </w:p>
    <w:p>
      <w:pPr>
        <w:pStyle w:val="ListParagraph"/>
        <w:numPr>
          <w:ilvl w:val="1"/>
          <w:numId w:val="1"/>
        </w:numPr>
        <w:tabs>
          <w:tab w:pos="382" w:val="left" w:leader="none"/>
        </w:tabs>
        <w:spacing w:line="240" w:lineRule="auto" w:before="0" w:after="0"/>
        <w:ind w:left="382" w:right="0" w:hanging="279"/>
        <w:jc w:val="left"/>
        <w:rPr>
          <w:i/>
          <w:sz w:val="16"/>
        </w:rPr>
      </w:pPr>
      <w:r>
        <w:rPr>
          <w:i/>
          <w:color w:val="231F20"/>
          <w:spacing w:val="-2"/>
          <w:sz w:val="16"/>
        </w:rPr>
        <w:t>Experiments</w:t>
      </w:r>
    </w:p>
    <w:p>
      <w:pPr>
        <w:pStyle w:val="BodyText"/>
        <w:spacing w:before="52"/>
        <w:rPr>
          <w:i/>
        </w:rPr>
      </w:pPr>
    </w:p>
    <w:p>
      <w:pPr>
        <w:pStyle w:val="BodyText"/>
        <w:spacing w:line="276" w:lineRule="auto"/>
        <w:ind w:left="103" w:right="38" w:firstLine="238"/>
        <w:jc w:val="both"/>
      </w:pPr>
      <w:r>
        <w:rPr>
          <w:color w:val="231F20"/>
        </w:rPr>
        <w:t>The</w:t>
      </w:r>
      <w:r>
        <w:rPr>
          <w:color w:val="231F20"/>
          <w:spacing w:val="-4"/>
        </w:rPr>
        <w:t> </w:t>
      </w:r>
      <w:r>
        <w:rPr>
          <w:color w:val="231F20"/>
        </w:rPr>
        <w:t>diversity</w:t>
      </w:r>
      <w:r>
        <w:rPr>
          <w:color w:val="231F20"/>
          <w:spacing w:val="-4"/>
        </w:rPr>
        <w:t> </w:t>
      </w:r>
      <w:r>
        <w:rPr>
          <w:color w:val="231F20"/>
        </w:rPr>
        <w:t>of</w:t>
      </w:r>
      <w:r>
        <w:rPr>
          <w:color w:val="231F20"/>
          <w:spacing w:val="-4"/>
        </w:rPr>
        <w:t> </w:t>
      </w:r>
      <w:r>
        <w:rPr>
          <w:color w:val="231F20"/>
        </w:rPr>
        <w:t>a</w:t>
      </w:r>
      <w:r>
        <w:rPr>
          <w:color w:val="231F20"/>
          <w:spacing w:val="-3"/>
        </w:rPr>
        <w:t> </w:t>
      </w:r>
      <w:r>
        <w:rPr>
          <w:color w:val="231F20"/>
        </w:rPr>
        <w:t>plant's</w:t>
      </w:r>
      <w:r>
        <w:rPr>
          <w:color w:val="231F20"/>
          <w:spacing w:val="-5"/>
        </w:rPr>
        <w:t> </w:t>
      </w:r>
      <w:r>
        <w:rPr>
          <w:color w:val="231F20"/>
        </w:rPr>
        <w:t>shape</w:t>
      </w:r>
      <w:r>
        <w:rPr>
          <w:color w:val="231F20"/>
          <w:spacing w:val="-5"/>
        </w:rPr>
        <w:t> </w:t>
      </w:r>
      <w:r>
        <w:rPr>
          <w:color w:val="231F20"/>
        </w:rPr>
        <w:t>is</w:t>
      </w:r>
      <w:r>
        <w:rPr>
          <w:color w:val="231F20"/>
          <w:spacing w:val="-4"/>
        </w:rPr>
        <w:t> </w:t>
      </w:r>
      <w:r>
        <w:rPr>
          <w:color w:val="231F20"/>
        </w:rPr>
        <w:t>a</w:t>
      </w:r>
      <w:r>
        <w:rPr>
          <w:color w:val="231F20"/>
          <w:spacing w:val="-4"/>
        </w:rPr>
        <w:t> </w:t>
      </w:r>
      <w:r>
        <w:rPr>
          <w:color w:val="231F20"/>
        </w:rPr>
        <w:t>signi</w:t>
      </w:r>
      <w:r>
        <w:rPr>
          <w:rFonts w:ascii="Times New Roman"/>
          <w:color w:val="231F20"/>
        </w:rPr>
        <w:t>fi</w:t>
      </w:r>
      <w:r>
        <w:rPr>
          <w:color w:val="231F20"/>
        </w:rPr>
        <w:t>cant</w:t>
      </w:r>
      <w:r>
        <w:rPr>
          <w:color w:val="231F20"/>
          <w:spacing w:val="-5"/>
        </w:rPr>
        <w:t> </w:t>
      </w:r>
      <w:r>
        <w:rPr>
          <w:color w:val="231F20"/>
        </w:rPr>
        <w:t>challenge</w:t>
      </w:r>
      <w:r>
        <w:rPr>
          <w:color w:val="231F20"/>
          <w:spacing w:val="-5"/>
        </w:rPr>
        <w:t> </w:t>
      </w:r>
      <w:r>
        <w:rPr>
          <w:color w:val="231F20"/>
        </w:rPr>
        <w:t>and</w:t>
      </w:r>
      <w:r>
        <w:rPr>
          <w:color w:val="231F20"/>
          <w:spacing w:val="-5"/>
        </w:rPr>
        <w:t> </w:t>
      </w:r>
      <w:r>
        <w:rPr>
          <w:color w:val="231F20"/>
        </w:rPr>
        <w:t>hard</w:t>
      </w:r>
      <w:r>
        <w:rPr>
          <w:color w:val="231F20"/>
          <w:spacing w:val="-4"/>
        </w:rPr>
        <w:t> </w:t>
      </w:r>
      <w:r>
        <w:rPr>
          <w:color w:val="231F20"/>
        </w:rPr>
        <w:t>to</w:t>
      </w:r>
      <w:r>
        <w:rPr>
          <w:color w:val="231F20"/>
          <w:spacing w:val="40"/>
        </w:rPr>
        <w:t> </w:t>
      </w:r>
      <w:r>
        <w:rPr>
          <w:color w:val="231F20"/>
        </w:rPr>
        <w:t>address</w:t>
      </w:r>
      <w:r>
        <w:rPr>
          <w:color w:val="231F20"/>
          <w:spacing w:val="-10"/>
        </w:rPr>
        <w:t> </w:t>
      </w:r>
      <w:r>
        <w:rPr>
          <w:color w:val="231F20"/>
        </w:rPr>
        <w:t>if</w:t>
      </w:r>
      <w:r>
        <w:rPr>
          <w:color w:val="231F20"/>
          <w:spacing w:val="-10"/>
        </w:rPr>
        <w:t> </w:t>
      </w:r>
      <w:r>
        <w:rPr>
          <w:color w:val="231F20"/>
        </w:rPr>
        <w:t>data</w:t>
      </w:r>
      <w:r>
        <w:rPr>
          <w:color w:val="231F20"/>
          <w:spacing w:val="-9"/>
        </w:rPr>
        <w:t> </w:t>
      </w:r>
      <w:r>
        <w:rPr>
          <w:color w:val="231F20"/>
        </w:rPr>
        <w:t>is</w:t>
      </w:r>
      <w:r>
        <w:rPr>
          <w:color w:val="231F20"/>
          <w:spacing w:val="-10"/>
        </w:rPr>
        <w:t> </w:t>
      </w:r>
      <w:r>
        <w:rPr>
          <w:color w:val="231F20"/>
        </w:rPr>
        <w:t>unavailable.</w:t>
      </w:r>
      <w:r>
        <w:rPr>
          <w:color w:val="231F20"/>
          <w:spacing w:val="-10"/>
        </w:rPr>
        <w:t> </w:t>
      </w:r>
      <w:r>
        <w:rPr>
          <w:color w:val="231F20"/>
        </w:rPr>
        <w:t>In</w:t>
      </w:r>
      <w:r>
        <w:rPr>
          <w:color w:val="231F20"/>
          <w:spacing w:val="-9"/>
        </w:rPr>
        <w:t> </w:t>
      </w:r>
      <w:r>
        <w:rPr>
          <w:color w:val="231F20"/>
        </w:rPr>
        <w:t>our</w:t>
      </w:r>
      <w:r>
        <w:rPr>
          <w:color w:val="231F20"/>
          <w:spacing w:val="-10"/>
        </w:rPr>
        <w:t> </w:t>
      </w:r>
      <w:r>
        <w:rPr>
          <w:color w:val="231F20"/>
        </w:rPr>
        <w:t>case,</w:t>
      </w:r>
      <w:r>
        <w:rPr>
          <w:color w:val="231F20"/>
          <w:spacing w:val="-10"/>
        </w:rPr>
        <w:t> </w:t>
      </w:r>
      <w:r>
        <w:rPr>
          <w:color w:val="231F20"/>
        </w:rPr>
        <w:t>although</w:t>
      </w:r>
      <w:r>
        <w:rPr>
          <w:color w:val="231F20"/>
          <w:spacing w:val="-9"/>
        </w:rPr>
        <w:t> </w:t>
      </w:r>
      <w:r>
        <w:rPr>
          <w:color w:val="231F20"/>
        </w:rPr>
        <w:t>we</w:t>
      </w:r>
      <w:r>
        <w:rPr>
          <w:color w:val="231F20"/>
          <w:spacing w:val="-10"/>
        </w:rPr>
        <w:t> </w:t>
      </w:r>
      <w:r>
        <w:rPr>
          <w:color w:val="231F20"/>
        </w:rPr>
        <w:t>have</w:t>
      </w:r>
      <w:r>
        <w:rPr>
          <w:color w:val="231F20"/>
          <w:spacing w:val="-10"/>
        </w:rPr>
        <w:t> </w:t>
      </w:r>
      <w:r>
        <w:rPr>
          <w:color w:val="231F20"/>
        </w:rPr>
        <w:t>access</w:t>
      </w:r>
      <w:r>
        <w:rPr>
          <w:color w:val="231F20"/>
          <w:spacing w:val="-9"/>
        </w:rPr>
        <w:t> </w:t>
      </w:r>
      <w:r>
        <w:rPr>
          <w:color w:val="231F20"/>
        </w:rPr>
        <w:t>to</w:t>
      </w:r>
      <w:r>
        <w:rPr>
          <w:color w:val="231F20"/>
          <w:spacing w:val="-10"/>
        </w:rPr>
        <w:t> </w:t>
      </w:r>
      <w:r>
        <w:rPr>
          <w:color w:val="231F20"/>
        </w:rPr>
        <w:t>the</w:t>
      </w:r>
      <w:r>
        <w:rPr>
          <w:color w:val="231F20"/>
          <w:spacing w:val="40"/>
        </w:rPr>
        <w:t> </w:t>
      </w:r>
      <w:r>
        <w:rPr>
          <w:color w:val="231F20"/>
        </w:rPr>
        <w:t>data</w:t>
      </w:r>
      <w:r>
        <w:rPr>
          <w:color w:val="231F20"/>
          <w:spacing w:val="-9"/>
        </w:rPr>
        <w:t> </w:t>
      </w:r>
      <w:r>
        <w:rPr>
          <w:color w:val="231F20"/>
        </w:rPr>
        <w:t>from</w:t>
      </w:r>
      <w:r>
        <w:rPr>
          <w:color w:val="231F20"/>
          <w:spacing w:val="-9"/>
        </w:rPr>
        <w:t> </w:t>
      </w:r>
      <w:r>
        <w:rPr>
          <w:color w:val="231F20"/>
        </w:rPr>
        <w:t>different</w:t>
      </w:r>
      <w:r>
        <w:rPr>
          <w:color w:val="231F20"/>
          <w:spacing w:val="-10"/>
        </w:rPr>
        <w:t> </w:t>
      </w:r>
      <w:r>
        <w:rPr>
          <w:color w:val="231F20"/>
        </w:rPr>
        <w:t>plant</w:t>
      </w:r>
      <w:r>
        <w:rPr>
          <w:color w:val="231F20"/>
          <w:spacing w:val="-9"/>
        </w:rPr>
        <w:t> </w:t>
      </w:r>
      <w:r>
        <w:rPr>
          <w:color w:val="231F20"/>
        </w:rPr>
        <w:t>growth</w:t>
      </w:r>
      <w:r>
        <w:rPr>
          <w:color w:val="231F20"/>
          <w:spacing w:val="-8"/>
        </w:rPr>
        <w:t> </w:t>
      </w:r>
      <w:r>
        <w:rPr>
          <w:color w:val="231F20"/>
        </w:rPr>
        <w:t>stages,</w:t>
      </w:r>
      <w:r>
        <w:rPr>
          <w:color w:val="231F20"/>
          <w:spacing w:val="-9"/>
        </w:rPr>
        <w:t> </w:t>
      </w:r>
      <w:r>
        <w:rPr>
          <w:color w:val="231F20"/>
        </w:rPr>
        <w:t>the</w:t>
      </w:r>
      <w:r>
        <w:rPr>
          <w:color w:val="231F20"/>
          <w:spacing w:val="-10"/>
        </w:rPr>
        <w:t> </w:t>
      </w:r>
      <w:r>
        <w:rPr>
          <w:color w:val="231F20"/>
        </w:rPr>
        <w:t>aim</w:t>
      </w:r>
      <w:r>
        <w:rPr>
          <w:color w:val="231F20"/>
          <w:spacing w:val="-8"/>
        </w:rPr>
        <w:t> </w:t>
      </w:r>
      <w:r>
        <w:rPr>
          <w:color w:val="231F20"/>
        </w:rPr>
        <w:t>here</w:t>
      </w:r>
      <w:r>
        <w:rPr>
          <w:color w:val="231F20"/>
          <w:spacing w:val="-9"/>
        </w:rPr>
        <w:t> </w:t>
      </w:r>
      <w:r>
        <w:rPr>
          <w:color w:val="231F20"/>
        </w:rPr>
        <w:t>is</w:t>
      </w:r>
      <w:r>
        <w:rPr>
          <w:color w:val="231F20"/>
          <w:spacing w:val="-9"/>
        </w:rPr>
        <w:t> </w:t>
      </w:r>
      <w:r>
        <w:rPr>
          <w:color w:val="231F20"/>
        </w:rPr>
        <w:t>to</w:t>
      </w:r>
      <w:r>
        <w:rPr>
          <w:color w:val="231F20"/>
          <w:spacing w:val="-10"/>
        </w:rPr>
        <w:t> </w:t>
      </w:r>
      <w:r>
        <w:rPr>
          <w:color w:val="231F20"/>
        </w:rPr>
        <w:t>limit</w:t>
      </w:r>
      <w:r>
        <w:rPr>
          <w:color w:val="231F20"/>
          <w:spacing w:val="-8"/>
        </w:rPr>
        <w:t> </w:t>
      </w:r>
      <w:r>
        <w:rPr>
          <w:color w:val="231F20"/>
        </w:rPr>
        <w:t>access</w:t>
      </w:r>
      <w:r>
        <w:rPr>
          <w:color w:val="231F20"/>
          <w:spacing w:val="-9"/>
        </w:rPr>
        <w:t> </w:t>
      </w:r>
      <w:r>
        <w:rPr>
          <w:color w:val="231F20"/>
        </w:rPr>
        <w:t>to</w:t>
      </w:r>
      <w:r>
        <w:rPr>
          <w:color w:val="231F20"/>
          <w:spacing w:val="40"/>
        </w:rPr>
        <w:t> </w:t>
      </w:r>
      <w:r>
        <w:rPr>
          <w:color w:val="231F20"/>
        </w:rPr>
        <w:t>the data and perform training only over the last few stages. We then</w:t>
      </w:r>
      <w:r>
        <w:rPr>
          <w:color w:val="231F20"/>
          <w:spacing w:val="40"/>
        </w:rPr>
        <w:t> </w:t>
      </w:r>
      <w:r>
        <w:rPr>
          <w:color w:val="231F20"/>
        </w:rPr>
        <w:t>evaluate the technique over the remaining data to understand the</w:t>
      </w:r>
      <w:r>
        <w:rPr>
          <w:color w:val="231F20"/>
          <w:spacing w:val="40"/>
        </w:rPr>
        <w:t> </w:t>
      </w:r>
      <w:r>
        <w:rPr>
          <w:color w:val="231F20"/>
        </w:rPr>
        <w:t>capacity of different models when trained using two methods. First,</w:t>
      </w:r>
      <w:r>
        <w:rPr>
          <w:color w:val="231F20"/>
          <w:spacing w:val="40"/>
        </w:rPr>
        <w:t> </w:t>
      </w:r>
      <w:r>
        <w:rPr>
          <w:color w:val="231F20"/>
        </w:rPr>
        <w:t>different state-of-the-art encoder-decoder models with multiple back-</w:t>
      </w:r>
      <w:r>
        <w:rPr>
          <w:color w:val="231F20"/>
          <w:spacing w:val="40"/>
        </w:rPr>
        <w:t> </w:t>
      </w:r>
      <w:r>
        <w:rPr>
          <w:color w:val="231F20"/>
        </w:rPr>
        <w:t>bone structures are trained classically. In classical training, the model</w:t>
      </w:r>
      <w:r>
        <w:rPr>
          <w:color w:val="231F20"/>
          <w:spacing w:val="40"/>
        </w:rPr>
        <w:t> </w:t>
      </w:r>
      <w:r>
        <w:rPr>
          <w:color w:val="231F20"/>
        </w:rPr>
        <w:t>directly learns the mapping from a given </w:t>
      </w:r>
      <w:r>
        <w:rPr>
          <w:rFonts w:ascii="Times New Roman"/>
          <w:color w:val="231F20"/>
        </w:rPr>
        <w:t>fi</w:t>
      </w:r>
      <w:r>
        <w:rPr>
          <w:color w:val="231F20"/>
        </w:rPr>
        <w:t>eld image to a semantic</w:t>
      </w:r>
      <w:r>
        <w:rPr>
          <w:color w:val="231F20"/>
          <w:spacing w:val="40"/>
        </w:rPr>
        <w:t> </w:t>
      </w:r>
      <w:r>
        <w:rPr>
          <w:color w:val="231F20"/>
        </w:rPr>
        <w:t>map, i.e. model has exposure to output segmentation mask. The same</w:t>
      </w:r>
      <w:r>
        <w:rPr>
          <w:color w:val="231F20"/>
          <w:spacing w:val="40"/>
        </w:rPr>
        <w:t> </w:t>
      </w:r>
      <w:r>
        <w:rPr>
          <w:color w:val="231F20"/>
        </w:rPr>
        <w:t>networks</w:t>
      </w:r>
      <w:r>
        <w:rPr>
          <w:color w:val="231F20"/>
          <w:spacing w:val="-1"/>
        </w:rPr>
        <w:t> </w:t>
      </w:r>
      <w:r>
        <w:rPr>
          <w:color w:val="231F20"/>
        </w:rPr>
        <w:t>are</w:t>
      </w:r>
      <w:r>
        <w:rPr>
          <w:color w:val="231F20"/>
          <w:spacing w:val="-1"/>
        </w:rPr>
        <w:t> </w:t>
      </w:r>
      <w:r>
        <w:rPr>
          <w:color w:val="231F20"/>
        </w:rPr>
        <w:t>trained in the second</w:t>
      </w:r>
      <w:r>
        <w:rPr>
          <w:color w:val="231F20"/>
          <w:spacing w:val="-2"/>
        </w:rPr>
        <w:t> </w:t>
      </w:r>
      <w:r>
        <w:rPr>
          <w:color w:val="231F20"/>
        </w:rPr>
        <w:t>mechanism</w:t>
      </w:r>
      <w:r>
        <w:rPr>
          <w:color w:val="231F20"/>
          <w:spacing w:val="-2"/>
        </w:rPr>
        <w:t> </w:t>
      </w:r>
      <w:r>
        <w:rPr>
          <w:color w:val="231F20"/>
        </w:rPr>
        <w:t>using adversarial</w:t>
      </w:r>
      <w:r>
        <w:rPr>
          <w:color w:val="231F20"/>
          <w:spacing w:val="-1"/>
        </w:rPr>
        <w:t> </w:t>
      </w:r>
      <w:r>
        <w:rPr>
          <w:color w:val="231F20"/>
        </w:rPr>
        <w:t>train-</w:t>
      </w:r>
      <w:r>
        <w:rPr>
          <w:color w:val="231F20"/>
          <w:spacing w:val="40"/>
        </w:rPr>
        <w:t> </w:t>
      </w:r>
      <w:r>
        <w:rPr>
          <w:color w:val="231F20"/>
        </w:rPr>
        <w:t>ing</w:t>
      </w:r>
      <w:r>
        <w:rPr>
          <w:color w:val="231F20"/>
          <w:spacing w:val="-7"/>
        </w:rPr>
        <w:t> </w:t>
      </w:r>
      <w:r>
        <w:rPr>
          <w:color w:val="231F20"/>
        </w:rPr>
        <w:t>settings.</w:t>
      </w:r>
      <w:r>
        <w:rPr>
          <w:color w:val="231F20"/>
          <w:spacing w:val="-7"/>
        </w:rPr>
        <w:t> </w:t>
      </w:r>
      <w:r>
        <w:rPr>
          <w:color w:val="231F20"/>
        </w:rPr>
        <w:t>While</w:t>
      </w:r>
      <w:r>
        <w:rPr>
          <w:color w:val="231F20"/>
          <w:spacing w:val="-5"/>
        </w:rPr>
        <w:t> </w:t>
      </w:r>
      <w:r>
        <w:rPr>
          <w:color w:val="231F20"/>
        </w:rPr>
        <w:t>utilizing</w:t>
      </w:r>
      <w:r>
        <w:rPr>
          <w:color w:val="231F20"/>
          <w:spacing w:val="-7"/>
        </w:rPr>
        <w:t> </w:t>
      </w:r>
      <w:r>
        <w:rPr>
          <w:color w:val="231F20"/>
        </w:rPr>
        <w:t>the</w:t>
      </w:r>
      <w:r>
        <w:rPr>
          <w:color w:val="231F20"/>
          <w:spacing w:val="-7"/>
        </w:rPr>
        <w:t> </w:t>
      </w:r>
      <w:r>
        <w:rPr>
          <w:color w:val="231F20"/>
        </w:rPr>
        <w:t>CGAN</w:t>
      </w:r>
      <w:r>
        <w:rPr>
          <w:color w:val="231F20"/>
          <w:spacing w:val="-4"/>
        </w:rPr>
        <w:t> </w:t>
      </w:r>
      <w:r>
        <w:rPr>
          <w:color w:val="231F20"/>
        </w:rPr>
        <w:t>model,</w:t>
      </w:r>
      <w:r>
        <w:rPr>
          <w:color w:val="231F20"/>
          <w:spacing w:val="-4"/>
        </w:rPr>
        <w:t> </w:t>
      </w:r>
      <w:r>
        <w:rPr>
          <w:color w:val="231F20"/>
        </w:rPr>
        <w:t>we</w:t>
      </w:r>
      <w:r>
        <w:rPr>
          <w:color w:val="231F20"/>
          <w:spacing w:val="-5"/>
        </w:rPr>
        <w:t> </w:t>
      </w:r>
      <w:r>
        <w:rPr>
          <w:color w:val="231F20"/>
        </w:rPr>
        <w:t>use</w:t>
      </w:r>
      <w:r>
        <w:rPr>
          <w:color w:val="231F20"/>
          <w:spacing w:val="-7"/>
        </w:rPr>
        <w:t> </w:t>
      </w:r>
      <w:r>
        <w:rPr>
          <w:color w:val="231F20"/>
        </w:rPr>
        <w:t>the</w:t>
      </w:r>
      <w:r>
        <w:rPr>
          <w:color w:val="231F20"/>
          <w:spacing w:val="-7"/>
        </w:rPr>
        <w:t> </w:t>
      </w:r>
      <w:r>
        <w:rPr>
          <w:color w:val="231F20"/>
        </w:rPr>
        <w:t>D</w:t>
      </w:r>
      <w:r>
        <w:rPr>
          <w:color w:val="231F20"/>
          <w:spacing w:val="-4"/>
        </w:rPr>
        <w:t> </w:t>
      </w:r>
      <w:r>
        <w:rPr>
          <w:color w:val="231F20"/>
        </w:rPr>
        <w:t>as</w:t>
      </w:r>
      <w:r>
        <w:rPr>
          <w:color w:val="231F20"/>
          <w:spacing w:val="-7"/>
        </w:rPr>
        <w:t> </w:t>
      </w:r>
      <w:r>
        <w:rPr>
          <w:color w:val="231F20"/>
        </w:rPr>
        <w:t>described</w:t>
      </w:r>
      <w:r>
        <w:rPr>
          <w:color w:val="231F20"/>
          <w:spacing w:val="40"/>
        </w:rPr>
        <w:t> </w:t>
      </w:r>
      <w:r>
        <w:rPr>
          <w:color w:val="231F20"/>
        </w:rPr>
        <w:t>in</w:t>
      </w:r>
      <w:r>
        <w:rPr>
          <w:color w:val="231F20"/>
          <w:spacing w:val="-6"/>
        </w:rPr>
        <w:t> </w:t>
      </w:r>
      <w:r>
        <w:rPr>
          <w:color w:val="231F20"/>
        </w:rPr>
        <w:t>pix2pix</w:t>
      </w:r>
      <w:r>
        <w:rPr>
          <w:color w:val="231F20"/>
          <w:spacing w:val="-6"/>
        </w:rPr>
        <w:t> </w:t>
      </w:r>
      <w:r>
        <w:rPr>
          <w:color w:val="231F20"/>
        </w:rPr>
        <w:t>(</w:t>
      </w:r>
      <w:hyperlink w:history="true" w:anchor="_bookmark13">
        <w:r>
          <w:rPr>
            <w:color w:val="2E3092"/>
          </w:rPr>
          <w:t>Isola</w:t>
        </w:r>
        <w:r>
          <w:rPr>
            <w:color w:val="2E3092"/>
            <w:spacing w:val="-6"/>
          </w:rPr>
          <w:t> </w:t>
        </w:r>
        <w:r>
          <w:rPr>
            <w:color w:val="2E3092"/>
          </w:rPr>
          <w:t>et</w:t>
        </w:r>
        <w:r>
          <w:rPr>
            <w:color w:val="2E3092"/>
            <w:spacing w:val="-5"/>
          </w:rPr>
          <w:t> </w:t>
        </w:r>
        <w:r>
          <w:rPr>
            <w:color w:val="2E3092"/>
          </w:rPr>
          <w:t>al.,</w:t>
        </w:r>
        <w:r>
          <w:rPr>
            <w:color w:val="2E3092"/>
            <w:spacing w:val="-5"/>
          </w:rPr>
          <w:t> </w:t>
        </w:r>
        <w:r>
          <w:rPr>
            <w:color w:val="2E3092"/>
          </w:rPr>
          <w:t>2017</w:t>
        </w:r>
      </w:hyperlink>
      <w:r>
        <w:rPr>
          <w:color w:val="231F20"/>
        </w:rPr>
        <w:t>)</w:t>
      </w:r>
      <w:r>
        <w:rPr>
          <w:color w:val="231F20"/>
          <w:spacing w:val="-7"/>
        </w:rPr>
        <w:t> </w:t>
      </w:r>
      <w:r>
        <w:rPr>
          <w:color w:val="231F20"/>
        </w:rPr>
        <w:t>and</w:t>
      </w:r>
      <w:r>
        <w:rPr>
          <w:color w:val="231F20"/>
          <w:spacing w:val="-6"/>
        </w:rPr>
        <w:t> </w:t>
      </w:r>
      <w:r>
        <w:rPr>
          <w:color w:val="231F20"/>
        </w:rPr>
        <w:t>change</w:t>
      </w:r>
      <w:r>
        <w:rPr>
          <w:color w:val="231F20"/>
          <w:spacing w:val="-6"/>
        </w:rPr>
        <w:t> </w:t>
      </w:r>
      <w:r>
        <w:rPr>
          <w:color w:val="231F20"/>
        </w:rPr>
        <w:t>G</w:t>
      </w:r>
      <w:r>
        <w:rPr>
          <w:color w:val="231F20"/>
          <w:spacing w:val="-6"/>
        </w:rPr>
        <w:t> </w:t>
      </w:r>
      <w:r>
        <w:rPr>
          <w:color w:val="231F20"/>
        </w:rPr>
        <w:t>with</w:t>
      </w:r>
      <w:r>
        <w:rPr>
          <w:color w:val="231F20"/>
          <w:spacing w:val="-5"/>
        </w:rPr>
        <w:t> </w:t>
      </w:r>
      <w:r>
        <w:rPr>
          <w:color w:val="231F20"/>
        </w:rPr>
        <w:t>encoder-decoder</w:t>
      </w:r>
      <w:r>
        <w:rPr>
          <w:color w:val="231F20"/>
          <w:spacing w:val="-5"/>
        </w:rPr>
        <w:t> </w:t>
      </w:r>
      <w:r>
        <w:rPr>
          <w:color w:val="231F20"/>
        </w:rPr>
        <w:t>archi-</w:t>
      </w:r>
      <w:r>
        <w:rPr>
          <w:color w:val="231F20"/>
          <w:spacing w:val="40"/>
        </w:rPr>
        <w:t> </w:t>
      </w:r>
      <w:r>
        <w:rPr>
          <w:color w:val="231F20"/>
          <w:spacing w:val="-2"/>
        </w:rPr>
        <w:t>tectures described</w:t>
      </w:r>
      <w:r>
        <w:rPr>
          <w:color w:val="231F20"/>
          <w:spacing w:val="-4"/>
        </w:rPr>
        <w:t> </w:t>
      </w:r>
      <w:r>
        <w:rPr>
          <w:color w:val="231F20"/>
          <w:spacing w:val="-2"/>
        </w:rPr>
        <w:t>earlier to see the</w:t>
      </w:r>
      <w:r>
        <w:rPr>
          <w:color w:val="231F20"/>
          <w:spacing w:val="-3"/>
        </w:rPr>
        <w:t> </w:t>
      </w:r>
      <w:r>
        <w:rPr>
          <w:color w:val="231F20"/>
          <w:spacing w:val="-2"/>
        </w:rPr>
        <w:t>variation in results.</w:t>
      </w:r>
      <w:r>
        <w:rPr>
          <w:color w:val="231F20"/>
          <w:spacing w:val="-4"/>
        </w:rPr>
        <w:t> </w:t>
      </w:r>
      <w:r>
        <w:rPr>
          <w:color w:val="231F20"/>
          <w:spacing w:val="-2"/>
        </w:rPr>
        <w:t>In</w:t>
      </w:r>
      <w:r>
        <w:rPr>
          <w:color w:val="231F20"/>
          <w:spacing w:val="-4"/>
        </w:rPr>
        <w:t> </w:t>
      </w:r>
      <w:r>
        <w:rPr>
          <w:color w:val="231F20"/>
          <w:spacing w:val="-2"/>
        </w:rPr>
        <w:t>CGAN, G gen-</w:t>
      </w:r>
      <w:r>
        <w:rPr>
          <w:color w:val="231F20"/>
          <w:spacing w:val="40"/>
        </w:rPr>
        <w:t> </w:t>
      </w:r>
      <w:r>
        <w:rPr>
          <w:color w:val="231F20"/>
        </w:rPr>
        <w:t>erates images, and D classi</w:t>
      </w:r>
      <w:r>
        <w:rPr>
          <w:rFonts w:ascii="Times New Roman"/>
          <w:color w:val="231F20"/>
        </w:rPr>
        <w:t>fi</w:t>
      </w:r>
      <w:r>
        <w:rPr>
          <w:color w:val="231F20"/>
        </w:rPr>
        <w:t>es them as real or fake. D splits the image</w:t>
      </w:r>
      <w:r>
        <w:rPr>
          <w:color w:val="231F20"/>
          <w:spacing w:val="40"/>
        </w:rPr>
        <w:t> </w:t>
      </w:r>
      <w:r>
        <w:rPr>
          <w:color w:val="231F20"/>
        </w:rPr>
        <w:t>into patches and decides the patch of the image to be real or fake. This</w:t>
      </w:r>
      <w:r>
        <w:rPr>
          <w:color w:val="231F20"/>
          <w:spacing w:val="40"/>
        </w:rPr>
        <w:t> </w:t>
      </w:r>
      <w:r>
        <w:rPr>
          <w:color w:val="231F20"/>
        </w:rPr>
        <w:t>process</w:t>
      </w:r>
      <w:r>
        <w:rPr>
          <w:color w:val="231F20"/>
          <w:spacing w:val="-1"/>
        </w:rPr>
        <w:t> </w:t>
      </w:r>
      <w:r>
        <w:rPr>
          <w:color w:val="231F20"/>
        </w:rPr>
        <w:t>continues until</w:t>
      </w:r>
      <w:r>
        <w:rPr>
          <w:color w:val="231F20"/>
          <w:spacing w:val="-1"/>
        </w:rPr>
        <w:t> </w:t>
      </w:r>
      <w:r>
        <w:rPr>
          <w:color w:val="231F20"/>
        </w:rPr>
        <w:t>we get</w:t>
      </w:r>
      <w:r>
        <w:rPr>
          <w:color w:val="231F20"/>
          <w:spacing w:val="-1"/>
        </w:rPr>
        <w:t> </w:t>
      </w:r>
      <w:r>
        <w:rPr>
          <w:color w:val="231F20"/>
        </w:rPr>
        <w:t>the</w:t>
      </w:r>
      <w:r>
        <w:rPr>
          <w:color w:val="231F20"/>
          <w:spacing w:val="-1"/>
        </w:rPr>
        <w:t> </w:t>
      </w:r>
      <w:r>
        <w:rPr>
          <w:color w:val="231F20"/>
        </w:rPr>
        <w:t>balance</w:t>
      </w:r>
      <w:r>
        <w:rPr>
          <w:color w:val="231F20"/>
          <w:spacing w:val="-2"/>
        </w:rPr>
        <w:t> </w:t>
      </w:r>
      <w:r>
        <w:rPr>
          <w:color w:val="231F20"/>
        </w:rPr>
        <w:t>between D and G. The</w:t>
      </w:r>
      <w:r>
        <w:rPr>
          <w:color w:val="231F20"/>
          <w:spacing w:val="-1"/>
        </w:rPr>
        <w:t> </w:t>
      </w:r>
      <w:r>
        <w:rPr>
          <w:color w:val="231F20"/>
        </w:rPr>
        <w:t>back-</w:t>
      </w:r>
      <w:r>
        <w:rPr>
          <w:color w:val="231F20"/>
          <w:spacing w:val="40"/>
        </w:rPr>
        <w:t> </w:t>
      </w:r>
      <w:r>
        <w:rPr>
          <w:color w:val="231F20"/>
        </w:rPr>
        <w:t>ground varies between stages, impacting the model performance. </w:t>
      </w:r>
      <w:r>
        <w:rPr>
          <w:color w:val="231F20"/>
        </w:rPr>
        <w:t>To</w:t>
      </w:r>
      <w:r>
        <w:rPr>
          <w:color w:val="231F20"/>
          <w:spacing w:val="40"/>
        </w:rPr>
        <w:t> </w:t>
      </w:r>
      <w:r>
        <w:rPr>
          <w:color w:val="231F20"/>
        </w:rPr>
        <w:t>reduce model dependency on background, we randomly blur the</w:t>
      </w:r>
      <w:r>
        <w:rPr>
          <w:color w:val="231F20"/>
          <w:spacing w:val="40"/>
        </w:rPr>
        <w:t> </w:t>
      </w:r>
      <w:r>
        <w:rPr>
          <w:color w:val="231F20"/>
        </w:rPr>
        <w:t>images using a Gaussian </w:t>
      </w:r>
      <w:r>
        <w:rPr>
          <w:rFonts w:ascii="Times New Roman"/>
          <w:color w:val="231F20"/>
        </w:rPr>
        <w:t>fi</w:t>
      </w:r>
      <w:r>
        <w:rPr>
          <w:color w:val="231F20"/>
        </w:rPr>
        <w:t>lter of size 5 and standard deviation of 1.</w:t>
      </w:r>
      <w:r>
        <w:rPr>
          <w:color w:val="231F20"/>
          <w:spacing w:val="80"/>
        </w:rPr>
        <w:t> </w:t>
      </w:r>
      <w:r>
        <w:rPr>
          <w:color w:val="231F20"/>
        </w:rPr>
        <w:t>The random blurring changes the entire image, not only the soil. The</w:t>
      </w:r>
      <w:r>
        <w:rPr>
          <w:color w:val="231F20"/>
          <w:spacing w:val="40"/>
        </w:rPr>
        <w:t> </w:t>
      </w:r>
      <w:bookmarkStart w:name="_bookmark6" w:id="14"/>
      <w:bookmarkEnd w:id="14"/>
      <w:r>
        <w:rPr>
          <w:color w:val="231F20"/>
        </w:rPr>
        <w:t>p</w:t>
      </w:r>
      <w:r>
        <w:rPr>
          <w:color w:val="231F20"/>
        </w:rPr>
        <w:t>lants also get an effect of blurriness which helps in mimicking the</w:t>
      </w:r>
      <w:r>
        <w:rPr>
          <w:color w:val="231F20"/>
          <w:spacing w:val="40"/>
        </w:rPr>
        <w:t> </w:t>
      </w:r>
      <w:r>
        <w:rPr>
          <w:color w:val="231F20"/>
        </w:rPr>
        <w:t>vibrations in the ground imagery system.</w:t>
      </w:r>
    </w:p>
    <w:p>
      <w:pPr>
        <w:pStyle w:val="BodyText"/>
        <w:spacing w:line="276" w:lineRule="auto"/>
        <w:ind w:left="103" w:right="38" w:firstLine="238"/>
        <w:jc w:val="both"/>
      </w:pPr>
      <w:r>
        <w:rPr>
          <w:color w:val="231F20"/>
          <w:spacing w:val="-2"/>
          <w:w w:val="105"/>
        </w:rPr>
        <w:t>In</w:t>
      </w:r>
      <w:r>
        <w:rPr>
          <w:color w:val="231F20"/>
          <w:spacing w:val="-9"/>
          <w:w w:val="105"/>
        </w:rPr>
        <w:t> </w:t>
      </w:r>
      <w:r>
        <w:rPr>
          <w:color w:val="231F20"/>
          <w:spacing w:val="-2"/>
          <w:w w:val="105"/>
        </w:rPr>
        <w:t>both</w:t>
      </w:r>
      <w:r>
        <w:rPr>
          <w:color w:val="231F20"/>
          <w:spacing w:val="-8"/>
          <w:w w:val="105"/>
        </w:rPr>
        <w:t> </w:t>
      </w:r>
      <w:r>
        <w:rPr>
          <w:color w:val="231F20"/>
          <w:spacing w:val="-2"/>
          <w:w w:val="105"/>
        </w:rPr>
        <w:t>settings,</w:t>
      </w:r>
      <w:r>
        <w:rPr>
          <w:color w:val="231F20"/>
          <w:spacing w:val="-8"/>
          <w:w w:val="105"/>
        </w:rPr>
        <w:t> </w:t>
      </w:r>
      <w:r>
        <w:rPr>
          <w:color w:val="231F20"/>
          <w:spacing w:val="-2"/>
          <w:w w:val="105"/>
        </w:rPr>
        <w:t>we</w:t>
      </w:r>
      <w:r>
        <w:rPr>
          <w:color w:val="231F20"/>
          <w:spacing w:val="-8"/>
          <w:w w:val="105"/>
        </w:rPr>
        <w:t> </w:t>
      </w:r>
      <w:r>
        <w:rPr>
          <w:color w:val="231F20"/>
          <w:spacing w:val="-2"/>
          <w:w w:val="105"/>
        </w:rPr>
        <w:t>train</w:t>
      </w:r>
      <w:r>
        <w:rPr>
          <w:color w:val="231F20"/>
          <w:spacing w:val="-8"/>
          <w:w w:val="105"/>
        </w:rPr>
        <w:t> </w:t>
      </w:r>
      <w:r>
        <w:rPr>
          <w:color w:val="231F20"/>
          <w:spacing w:val="-2"/>
          <w:w w:val="105"/>
        </w:rPr>
        <w:t>the</w:t>
      </w:r>
      <w:r>
        <w:rPr>
          <w:color w:val="231F20"/>
          <w:spacing w:val="-8"/>
          <w:w w:val="105"/>
        </w:rPr>
        <w:t> </w:t>
      </w:r>
      <w:r>
        <w:rPr>
          <w:color w:val="231F20"/>
          <w:spacing w:val="-2"/>
          <w:w w:val="105"/>
        </w:rPr>
        <w:t>models</w:t>
      </w:r>
      <w:r>
        <w:rPr>
          <w:color w:val="231F20"/>
          <w:spacing w:val="-8"/>
          <w:w w:val="105"/>
        </w:rPr>
        <w:t> </w:t>
      </w:r>
      <w:r>
        <w:rPr>
          <w:color w:val="231F20"/>
          <w:spacing w:val="-2"/>
          <w:w w:val="105"/>
        </w:rPr>
        <w:t>for</w:t>
      </w:r>
      <w:r>
        <w:rPr>
          <w:color w:val="231F20"/>
          <w:spacing w:val="-9"/>
          <w:w w:val="105"/>
        </w:rPr>
        <w:t> </w:t>
      </w:r>
      <w:r>
        <w:rPr>
          <w:color w:val="231F20"/>
          <w:spacing w:val="-2"/>
          <w:w w:val="105"/>
        </w:rPr>
        <w:t>100</w:t>
      </w:r>
      <w:r>
        <w:rPr>
          <w:color w:val="231F20"/>
          <w:spacing w:val="-8"/>
          <w:w w:val="105"/>
        </w:rPr>
        <w:t> </w:t>
      </w:r>
      <w:r>
        <w:rPr>
          <w:color w:val="231F20"/>
          <w:spacing w:val="-2"/>
          <w:w w:val="105"/>
        </w:rPr>
        <w:t>epochs</w:t>
      </w:r>
      <w:r>
        <w:rPr>
          <w:color w:val="231F20"/>
          <w:spacing w:val="-8"/>
          <w:w w:val="105"/>
        </w:rPr>
        <w:t> </w:t>
      </w:r>
      <w:r>
        <w:rPr>
          <w:color w:val="231F20"/>
          <w:spacing w:val="-2"/>
          <w:w w:val="105"/>
        </w:rPr>
        <w:t>with</w:t>
      </w:r>
      <w:r>
        <w:rPr>
          <w:color w:val="231F20"/>
          <w:spacing w:val="-8"/>
          <w:w w:val="105"/>
        </w:rPr>
        <w:t> </w:t>
      </w:r>
      <w:r>
        <w:rPr>
          <w:color w:val="231F20"/>
          <w:spacing w:val="-2"/>
          <w:w w:val="105"/>
        </w:rPr>
        <w:t>batch</w:t>
      </w:r>
      <w:r>
        <w:rPr>
          <w:color w:val="231F20"/>
          <w:spacing w:val="-8"/>
          <w:w w:val="105"/>
        </w:rPr>
        <w:t> </w:t>
      </w:r>
      <w:r>
        <w:rPr>
          <w:color w:val="231F20"/>
          <w:spacing w:val="-2"/>
          <w:w w:val="105"/>
        </w:rPr>
        <w:t>size</w:t>
      </w:r>
      <w:r>
        <w:rPr>
          <w:color w:val="231F20"/>
          <w:w w:val="105"/>
        </w:rPr>
        <w:t> 4 and save the model's best weights. We use Adam optimizer with a learning</w:t>
      </w:r>
      <w:r>
        <w:rPr>
          <w:color w:val="231F20"/>
          <w:spacing w:val="-11"/>
          <w:w w:val="105"/>
        </w:rPr>
        <w:t> </w:t>
      </w:r>
      <w:r>
        <w:rPr>
          <w:color w:val="231F20"/>
          <w:w w:val="105"/>
        </w:rPr>
        <w:t>rate</w:t>
      </w:r>
      <w:r>
        <w:rPr>
          <w:color w:val="231F20"/>
          <w:spacing w:val="-10"/>
          <w:w w:val="105"/>
        </w:rPr>
        <w:t> </w:t>
      </w:r>
      <w:r>
        <w:rPr>
          <w:color w:val="231F20"/>
          <w:w w:val="105"/>
        </w:rPr>
        <w:t>0.0002</w:t>
      </w:r>
      <w:r>
        <w:rPr>
          <w:color w:val="231F20"/>
          <w:spacing w:val="-10"/>
          <w:w w:val="105"/>
        </w:rPr>
        <w:t> </w:t>
      </w:r>
      <w:r>
        <w:rPr>
          <w:color w:val="231F20"/>
          <w:w w:val="105"/>
        </w:rPr>
        <w:t>and</w:t>
      </w:r>
      <w:r>
        <w:rPr>
          <w:color w:val="231F20"/>
          <w:spacing w:val="-10"/>
          <w:w w:val="105"/>
        </w:rPr>
        <w:t> </w:t>
      </w:r>
      <w:r>
        <w:rPr>
          <w:rFonts w:ascii="Arial" w:hAnsi="Arial"/>
          <w:i/>
          <w:color w:val="231F20"/>
          <w:w w:val="110"/>
        </w:rPr>
        <w:t>β</w:t>
      </w:r>
      <w:r>
        <w:rPr>
          <w:color w:val="231F20"/>
          <w:w w:val="110"/>
          <w:vertAlign w:val="subscript"/>
        </w:rPr>
        <w:t>1</w:t>
      </w:r>
      <w:r>
        <w:rPr>
          <w:color w:val="231F20"/>
          <w:spacing w:val="-11"/>
          <w:w w:val="110"/>
          <w:vertAlign w:val="baseline"/>
        </w:rPr>
        <w:t> </w:t>
      </w:r>
      <w:r>
        <w:rPr>
          <w:color w:val="231F20"/>
          <w:w w:val="105"/>
          <w:vertAlign w:val="baseline"/>
        </w:rPr>
        <w:t>0.5.</w:t>
      </w:r>
      <w:r>
        <w:rPr>
          <w:color w:val="231F20"/>
          <w:spacing w:val="-10"/>
          <w:w w:val="105"/>
          <w:vertAlign w:val="baseline"/>
        </w:rPr>
        <w:t> </w:t>
      </w:r>
      <w:r>
        <w:rPr>
          <w:color w:val="231F20"/>
          <w:w w:val="105"/>
          <w:vertAlign w:val="baseline"/>
        </w:rPr>
        <w:t>In</w:t>
      </w:r>
      <w:r>
        <w:rPr>
          <w:color w:val="231F20"/>
          <w:spacing w:val="-10"/>
          <w:w w:val="105"/>
          <w:vertAlign w:val="baseline"/>
        </w:rPr>
        <w:t> </w:t>
      </w:r>
      <w:r>
        <w:rPr>
          <w:color w:val="231F20"/>
          <w:w w:val="105"/>
          <w:vertAlign w:val="baseline"/>
        </w:rPr>
        <w:t>addition,</w:t>
      </w:r>
      <w:r>
        <w:rPr>
          <w:color w:val="231F20"/>
          <w:spacing w:val="-10"/>
          <w:w w:val="105"/>
          <w:vertAlign w:val="baseline"/>
        </w:rPr>
        <w:t> </w:t>
      </w:r>
      <w:r>
        <w:rPr>
          <w:color w:val="231F20"/>
          <w:w w:val="105"/>
          <w:vertAlign w:val="baseline"/>
        </w:rPr>
        <w:t>we</w:t>
      </w:r>
      <w:r>
        <w:rPr>
          <w:color w:val="231F20"/>
          <w:spacing w:val="-10"/>
          <w:w w:val="105"/>
          <w:vertAlign w:val="baseline"/>
        </w:rPr>
        <w:t> </w:t>
      </w:r>
      <w:r>
        <w:rPr>
          <w:color w:val="231F20"/>
          <w:w w:val="105"/>
          <w:vertAlign w:val="baseline"/>
        </w:rPr>
        <w:t>use</w:t>
      </w:r>
      <w:r>
        <w:rPr>
          <w:color w:val="231F20"/>
          <w:spacing w:val="-10"/>
          <w:w w:val="105"/>
          <w:vertAlign w:val="baseline"/>
        </w:rPr>
        <w:t> </w:t>
      </w:r>
      <w:r>
        <w:rPr>
          <w:color w:val="231F20"/>
          <w:w w:val="105"/>
          <w:vertAlign w:val="baseline"/>
        </w:rPr>
        <w:t>one-hot</w:t>
      </w:r>
      <w:r>
        <w:rPr>
          <w:color w:val="231F20"/>
          <w:spacing w:val="-10"/>
          <w:w w:val="105"/>
          <w:vertAlign w:val="baseline"/>
        </w:rPr>
        <w:t> </w:t>
      </w:r>
      <w:r>
        <w:rPr>
          <w:color w:val="231F20"/>
          <w:w w:val="105"/>
          <w:vertAlign w:val="baseline"/>
        </w:rPr>
        <w:t>encoded </w:t>
      </w:r>
      <w:r>
        <w:rPr>
          <w:color w:val="231F20"/>
          <w:vertAlign w:val="baseline"/>
        </w:rPr>
        <w:t>segmentation</w:t>
      </w:r>
      <w:r>
        <w:rPr>
          <w:color w:val="231F20"/>
          <w:spacing w:val="-2"/>
          <w:vertAlign w:val="baseline"/>
        </w:rPr>
        <w:t> </w:t>
      </w:r>
      <w:r>
        <w:rPr>
          <w:color w:val="231F20"/>
          <w:vertAlign w:val="baseline"/>
        </w:rPr>
        <w:t>masks</w:t>
      </w:r>
      <w:r>
        <w:rPr>
          <w:color w:val="231F20"/>
          <w:spacing w:val="-3"/>
          <w:vertAlign w:val="baseline"/>
        </w:rPr>
        <w:t> </w:t>
      </w:r>
      <w:r>
        <w:rPr>
          <w:color w:val="231F20"/>
          <w:vertAlign w:val="baseline"/>
        </w:rPr>
        <w:t>with</w:t>
      </w:r>
      <w:r>
        <w:rPr>
          <w:color w:val="231F20"/>
          <w:spacing w:val="-1"/>
          <w:vertAlign w:val="baseline"/>
        </w:rPr>
        <w:t> </w:t>
      </w:r>
      <w:r>
        <w:rPr>
          <w:color w:val="231F20"/>
          <w:vertAlign w:val="baseline"/>
        </w:rPr>
        <w:t>weighted</w:t>
      </w:r>
      <w:r>
        <w:rPr>
          <w:color w:val="231F20"/>
          <w:spacing w:val="-3"/>
          <w:vertAlign w:val="baseline"/>
        </w:rPr>
        <w:t> </w:t>
      </w:r>
      <w:r>
        <w:rPr>
          <w:color w:val="231F20"/>
          <w:vertAlign w:val="baseline"/>
        </w:rPr>
        <w:t>cross-entropy</w:t>
      </w:r>
      <w:r>
        <w:rPr>
          <w:color w:val="231F20"/>
          <w:spacing w:val="-1"/>
          <w:vertAlign w:val="baseline"/>
        </w:rPr>
        <w:t> </w:t>
      </w:r>
      <w:r>
        <w:rPr>
          <w:color w:val="231F20"/>
          <w:vertAlign w:val="baseline"/>
        </w:rPr>
        <w:t>for</w:t>
      </w:r>
      <w:r>
        <w:rPr>
          <w:color w:val="231F20"/>
          <w:spacing w:val="-1"/>
          <w:vertAlign w:val="baseline"/>
        </w:rPr>
        <w:t> </w:t>
      </w:r>
      <w:r>
        <w:rPr>
          <w:color w:val="231F20"/>
          <w:vertAlign w:val="baseline"/>
        </w:rPr>
        <w:t>classical</w:t>
      </w:r>
      <w:r>
        <w:rPr>
          <w:color w:val="231F20"/>
          <w:spacing w:val="-2"/>
          <w:vertAlign w:val="baseline"/>
        </w:rPr>
        <w:t> </w:t>
      </w:r>
      <w:r>
        <w:rPr>
          <w:color w:val="231F20"/>
          <w:vertAlign w:val="baseline"/>
        </w:rPr>
        <w:t>training.</w:t>
      </w:r>
      <w:r>
        <w:rPr>
          <w:color w:val="231F20"/>
          <w:w w:val="105"/>
          <w:vertAlign w:val="baseline"/>
        </w:rPr>
        <w:t> The weighted cross entropy helps in mitigating the class imbalance </w:t>
      </w:r>
      <w:r>
        <w:rPr>
          <w:color w:val="231F20"/>
          <w:vertAlign w:val="baseline"/>
        </w:rPr>
        <w:t>problem.</w:t>
      </w:r>
      <w:r>
        <w:rPr>
          <w:color w:val="231F20"/>
          <w:spacing w:val="7"/>
          <w:vertAlign w:val="baseline"/>
        </w:rPr>
        <w:t> </w:t>
      </w:r>
      <w:r>
        <w:rPr>
          <w:color w:val="231F20"/>
          <w:vertAlign w:val="baseline"/>
        </w:rPr>
        <w:t>In</w:t>
      </w:r>
      <w:r>
        <w:rPr>
          <w:color w:val="231F20"/>
          <w:spacing w:val="7"/>
          <w:vertAlign w:val="baseline"/>
        </w:rPr>
        <w:t> </w:t>
      </w:r>
      <w:r>
        <w:rPr>
          <w:color w:val="231F20"/>
          <w:vertAlign w:val="baseline"/>
        </w:rPr>
        <w:t>adversarial</w:t>
      </w:r>
      <w:r>
        <w:rPr>
          <w:color w:val="231F20"/>
          <w:spacing w:val="6"/>
          <w:vertAlign w:val="baseline"/>
        </w:rPr>
        <w:t> </w:t>
      </w:r>
      <w:r>
        <w:rPr>
          <w:color w:val="231F20"/>
          <w:vertAlign w:val="baseline"/>
        </w:rPr>
        <w:t>settings,</w:t>
      </w:r>
      <w:r>
        <w:rPr>
          <w:color w:val="231F20"/>
          <w:spacing w:val="7"/>
          <w:vertAlign w:val="baseline"/>
        </w:rPr>
        <w:t> </w:t>
      </w:r>
      <w:r>
        <w:rPr>
          <w:color w:val="231F20"/>
          <w:vertAlign w:val="baseline"/>
        </w:rPr>
        <w:t>we</w:t>
      </w:r>
      <w:r>
        <w:rPr>
          <w:color w:val="231F20"/>
          <w:spacing w:val="7"/>
          <w:vertAlign w:val="baseline"/>
        </w:rPr>
        <w:t> </w:t>
      </w:r>
      <w:r>
        <w:rPr>
          <w:color w:val="231F20"/>
          <w:vertAlign w:val="baseline"/>
        </w:rPr>
        <w:t>use</w:t>
      </w:r>
      <w:r>
        <w:rPr>
          <w:color w:val="231F20"/>
          <w:spacing w:val="5"/>
          <w:vertAlign w:val="baseline"/>
        </w:rPr>
        <w:t> </w:t>
      </w:r>
      <w:r>
        <w:rPr>
          <w:color w:val="231F20"/>
          <w:vertAlign w:val="baseline"/>
        </w:rPr>
        <w:t>binary</w:t>
      </w:r>
      <w:r>
        <w:rPr>
          <w:color w:val="231F20"/>
          <w:spacing w:val="7"/>
          <w:vertAlign w:val="baseline"/>
        </w:rPr>
        <w:t> </w:t>
      </w:r>
      <w:r>
        <w:rPr>
          <w:color w:val="231F20"/>
          <w:vertAlign w:val="baseline"/>
        </w:rPr>
        <w:t>cross-entropy</w:t>
      </w:r>
      <w:r>
        <w:rPr>
          <w:color w:val="231F20"/>
          <w:spacing w:val="7"/>
          <w:vertAlign w:val="baseline"/>
        </w:rPr>
        <w:t> </w:t>
      </w:r>
      <w:r>
        <w:rPr>
          <w:color w:val="231F20"/>
          <w:vertAlign w:val="baseline"/>
        </w:rPr>
        <w:t>loss</w:t>
      </w:r>
      <w:r>
        <w:rPr>
          <w:color w:val="231F20"/>
          <w:spacing w:val="7"/>
          <w:vertAlign w:val="baseline"/>
        </w:rPr>
        <w:t> </w:t>
      </w:r>
      <w:r>
        <w:rPr>
          <w:color w:val="231F20"/>
          <w:spacing w:val="-5"/>
          <w:vertAlign w:val="baseline"/>
        </w:rPr>
        <w:t>and</w:t>
      </w:r>
    </w:p>
    <w:p>
      <w:pPr>
        <w:pStyle w:val="BodyText"/>
        <w:spacing w:line="127" w:lineRule="exact"/>
        <w:ind w:left="103"/>
        <w:jc w:val="both"/>
      </w:pPr>
      <w:r>
        <w:rPr>
          <w:color w:val="231F20"/>
        </w:rPr>
        <w:t>mean</w:t>
      </w:r>
      <w:r>
        <w:rPr>
          <w:color w:val="231F20"/>
          <w:spacing w:val="11"/>
        </w:rPr>
        <w:t> </w:t>
      </w:r>
      <w:r>
        <w:rPr>
          <w:color w:val="231F20"/>
        </w:rPr>
        <w:t>absolute</w:t>
      </w:r>
      <w:r>
        <w:rPr>
          <w:color w:val="231F20"/>
          <w:spacing w:val="12"/>
        </w:rPr>
        <w:t> </w:t>
      </w:r>
      <w:r>
        <w:rPr>
          <w:color w:val="231F20"/>
        </w:rPr>
        <w:t>error</w:t>
      </w:r>
      <w:r>
        <w:rPr>
          <w:color w:val="231F20"/>
          <w:spacing w:val="11"/>
        </w:rPr>
        <w:t> </w:t>
      </w:r>
      <w:r>
        <w:rPr>
          <w:color w:val="231F20"/>
        </w:rPr>
        <w:t>(L1</w:t>
      </w:r>
      <w:r>
        <w:rPr>
          <w:color w:val="231F20"/>
          <w:spacing w:val="11"/>
        </w:rPr>
        <w:t> </w:t>
      </w:r>
      <w:r>
        <w:rPr>
          <w:color w:val="231F20"/>
        </w:rPr>
        <w:t>loss)</w:t>
      </w:r>
      <w:r>
        <w:rPr>
          <w:color w:val="231F20"/>
          <w:spacing w:val="12"/>
        </w:rPr>
        <w:t> </w:t>
      </w:r>
      <w:r>
        <w:rPr>
          <w:color w:val="231F20"/>
        </w:rPr>
        <w:t>for</w:t>
      </w:r>
      <w:r>
        <w:rPr>
          <w:color w:val="231F20"/>
          <w:spacing w:val="12"/>
        </w:rPr>
        <w:t> </w:t>
      </w:r>
      <w:r>
        <w:rPr>
          <w:color w:val="231F20"/>
        </w:rPr>
        <w:t>D</w:t>
      </w:r>
      <w:r>
        <w:rPr>
          <w:color w:val="231F20"/>
          <w:spacing w:val="11"/>
        </w:rPr>
        <w:t> </w:t>
      </w:r>
      <w:r>
        <w:rPr>
          <w:color w:val="231F20"/>
        </w:rPr>
        <w:t>and</w:t>
      </w:r>
      <w:r>
        <w:rPr>
          <w:color w:val="231F20"/>
          <w:spacing w:val="11"/>
        </w:rPr>
        <w:t> </w:t>
      </w:r>
      <w:r>
        <w:rPr>
          <w:color w:val="231F20"/>
        </w:rPr>
        <w:t>G.</w:t>
      </w:r>
      <w:r>
        <w:rPr>
          <w:color w:val="231F20"/>
          <w:spacing w:val="13"/>
        </w:rPr>
        <w:t> </w:t>
      </w:r>
      <w:r>
        <w:rPr>
          <w:color w:val="231F20"/>
        </w:rPr>
        <w:t>It</w:t>
      </w:r>
      <w:r>
        <w:rPr>
          <w:color w:val="231F20"/>
          <w:spacing w:val="12"/>
        </w:rPr>
        <w:t> </w:t>
      </w:r>
      <w:r>
        <w:rPr>
          <w:color w:val="231F20"/>
        </w:rPr>
        <w:t>is</w:t>
      </w:r>
      <w:r>
        <w:rPr>
          <w:color w:val="231F20"/>
          <w:spacing w:val="13"/>
        </w:rPr>
        <w:t> </w:t>
      </w:r>
      <w:r>
        <w:rPr>
          <w:color w:val="231F20"/>
        </w:rPr>
        <w:t>called</w:t>
      </w:r>
      <w:r>
        <w:rPr>
          <w:color w:val="231F20"/>
          <w:spacing w:val="11"/>
        </w:rPr>
        <w:t> </w:t>
      </w:r>
      <w:r>
        <w:rPr>
          <w:color w:val="231F20"/>
        </w:rPr>
        <w:t>PatchGAN</w:t>
      </w:r>
      <w:r>
        <w:rPr>
          <w:color w:val="231F20"/>
          <w:spacing w:val="11"/>
        </w:rPr>
        <w:t> </w:t>
      </w:r>
      <w:r>
        <w:rPr>
          <w:color w:val="231F20"/>
          <w:spacing w:val="-4"/>
        </w:rPr>
        <w:t>loss</w:t>
      </w:r>
    </w:p>
    <w:p>
      <w:pPr>
        <w:pStyle w:val="BodyText"/>
        <w:spacing w:line="276" w:lineRule="auto" w:before="27"/>
        <w:ind w:left="103"/>
      </w:pPr>
      <w:r>
        <w:rPr/>
        <w:br w:type="column"/>
      </w:r>
      <w:r>
        <w:rPr>
          <w:color w:val="231F20"/>
        </w:rPr>
        <w:t>output.</w:t>
      </w:r>
      <w:r>
        <w:rPr>
          <w:color w:val="231F20"/>
          <w:spacing w:val="-3"/>
        </w:rPr>
        <w:t> </w:t>
      </w:r>
      <w:r>
        <w:rPr>
          <w:color w:val="231F20"/>
        </w:rPr>
        <w:t>P</w:t>
      </w:r>
      <w:r>
        <w:rPr>
          <w:color w:val="231F20"/>
          <w:spacing w:val="-1"/>
        </w:rPr>
        <w:t> </w:t>
      </w:r>
      <w:r>
        <w:rPr>
          <w:color w:val="231F20"/>
        </w:rPr>
        <w:t>represents</w:t>
      </w:r>
      <w:r>
        <w:rPr>
          <w:color w:val="231F20"/>
          <w:spacing w:val="-1"/>
        </w:rPr>
        <w:t> </w:t>
      </w:r>
      <w:r>
        <w:rPr>
          <w:color w:val="231F20"/>
        </w:rPr>
        <w:t>the</w:t>
      </w:r>
      <w:r>
        <w:rPr>
          <w:color w:val="231F20"/>
          <w:spacing w:val="-3"/>
        </w:rPr>
        <w:t> </w:t>
      </w:r>
      <w:r>
        <w:rPr>
          <w:color w:val="231F20"/>
        </w:rPr>
        <w:t>number</w:t>
      </w:r>
      <w:r>
        <w:rPr>
          <w:color w:val="231F20"/>
          <w:spacing w:val="-2"/>
        </w:rPr>
        <w:t> </w:t>
      </w:r>
      <w:r>
        <w:rPr>
          <w:color w:val="231F20"/>
        </w:rPr>
        <w:t>of</w:t>
      </w:r>
      <w:r>
        <w:rPr>
          <w:color w:val="231F20"/>
          <w:spacing w:val="-3"/>
        </w:rPr>
        <w:t> </w:t>
      </w:r>
      <w:r>
        <w:rPr>
          <w:color w:val="231F20"/>
        </w:rPr>
        <w:t>pixels</w:t>
      </w:r>
      <w:r>
        <w:rPr>
          <w:color w:val="231F20"/>
          <w:spacing w:val="-1"/>
        </w:rPr>
        <w:t> </w:t>
      </w:r>
      <w:r>
        <w:rPr>
          <w:color w:val="231F20"/>
        </w:rPr>
        <w:t>and</w:t>
      </w:r>
      <w:r>
        <w:rPr>
          <w:color w:val="231F20"/>
          <w:spacing w:val="-2"/>
        </w:rPr>
        <w:t> </w:t>
      </w:r>
      <w:r>
        <w:rPr>
          <w:color w:val="231F20"/>
        </w:rPr>
        <w:t>C</w:t>
      </w:r>
      <w:r>
        <w:rPr>
          <w:color w:val="231F20"/>
          <w:spacing w:val="-1"/>
        </w:rPr>
        <w:t> </w:t>
      </w:r>
      <w:r>
        <w:rPr>
          <w:color w:val="231F20"/>
        </w:rPr>
        <w:t>denotes</w:t>
      </w:r>
      <w:r>
        <w:rPr>
          <w:color w:val="231F20"/>
          <w:spacing w:val="-4"/>
        </w:rPr>
        <w:t> </w:t>
      </w:r>
      <w:r>
        <w:rPr>
          <w:color w:val="231F20"/>
        </w:rPr>
        <w:t>the</w:t>
      </w:r>
      <w:r>
        <w:rPr>
          <w:color w:val="231F20"/>
          <w:spacing w:val="-2"/>
        </w:rPr>
        <w:t> </w:t>
      </w:r>
      <w:r>
        <w:rPr>
          <w:color w:val="231F20"/>
        </w:rPr>
        <w:t>total</w:t>
      </w:r>
      <w:r>
        <w:rPr>
          <w:color w:val="231F20"/>
          <w:spacing w:val="-4"/>
        </w:rPr>
        <w:t> </w:t>
      </w:r>
      <w:r>
        <w:rPr>
          <w:color w:val="231F20"/>
        </w:rPr>
        <w:t>num-</w:t>
      </w:r>
      <w:r>
        <w:rPr>
          <w:color w:val="231F20"/>
          <w:w w:val="105"/>
        </w:rPr>
        <w:t> ber of classes.</w:t>
      </w:r>
      <w:r>
        <w:rPr>
          <w:color w:val="231F20"/>
          <w:spacing w:val="-2"/>
          <w:w w:val="105"/>
        </w:rPr>
        <w:t> </w:t>
      </w:r>
      <w:r>
        <w:rPr>
          <w:i/>
          <w:color w:val="231F20"/>
          <w:w w:val="105"/>
        </w:rPr>
        <w:t>w</w:t>
      </w:r>
      <w:r>
        <w:rPr>
          <w:i/>
          <w:color w:val="231F20"/>
          <w:w w:val="105"/>
          <w:vertAlign w:val="subscript"/>
        </w:rPr>
        <w:t>c</w:t>
      </w:r>
      <w:r>
        <w:rPr>
          <w:i/>
          <w:color w:val="231F20"/>
          <w:w w:val="105"/>
          <w:vertAlign w:val="baseline"/>
        </w:rPr>
        <w:t> </w:t>
      </w:r>
      <w:r>
        <w:rPr>
          <w:color w:val="231F20"/>
          <w:w w:val="105"/>
          <w:vertAlign w:val="baseline"/>
        </w:rPr>
        <w:t>is weight</w:t>
      </w:r>
      <w:r>
        <w:rPr>
          <w:color w:val="231F20"/>
          <w:spacing w:val="-2"/>
          <w:w w:val="105"/>
          <w:vertAlign w:val="baseline"/>
        </w:rPr>
        <w:t> </w:t>
      </w:r>
      <w:r>
        <w:rPr>
          <w:color w:val="231F20"/>
          <w:w w:val="105"/>
          <w:vertAlign w:val="baseline"/>
        </w:rPr>
        <w:t>assigned</w:t>
      </w:r>
      <w:r>
        <w:rPr>
          <w:color w:val="231F20"/>
          <w:spacing w:val="-1"/>
          <w:w w:val="105"/>
          <w:vertAlign w:val="baseline"/>
        </w:rPr>
        <w:t> </w:t>
      </w:r>
      <w:r>
        <w:rPr>
          <w:color w:val="231F20"/>
          <w:w w:val="105"/>
          <w:vertAlign w:val="baseline"/>
        </w:rPr>
        <w:t>to</w:t>
      </w:r>
      <w:r>
        <w:rPr>
          <w:color w:val="231F20"/>
          <w:spacing w:val="-2"/>
          <w:w w:val="105"/>
          <w:vertAlign w:val="baseline"/>
        </w:rPr>
        <w:t> </w:t>
      </w:r>
      <w:r>
        <w:rPr>
          <w:color w:val="231F20"/>
          <w:w w:val="105"/>
          <w:vertAlign w:val="baseline"/>
        </w:rPr>
        <w:t>class </w:t>
      </w:r>
      <w:r>
        <w:rPr>
          <w:i/>
          <w:color w:val="231F20"/>
          <w:w w:val="105"/>
          <w:vertAlign w:val="baseline"/>
        </w:rPr>
        <w:t>c</w:t>
      </w:r>
      <w:r>
        <w:rPr>
          <w:color w:val="231F20"/>
          <w:w w:val="105"/>
          <w:vertAlign w:val="baseline"/>
        </w:rPr>
        <w:t>.</w:t>
      </w:r>
    </w:p>
    <w:p>
      <w:pPr>
        <w:pStyle w:val="BodyText"/>
        <w:spacing w:line="276" w:lineRule="auto"/>
        <w:ind w:left="103" w:right="122" w:firstLine="239"/>
        <w:jc w:val="both"/>
      </w:pPr>
      <w:r>
        <w:rPr>
          <w:color w:val="231F20"/>
        </w:rPr>
        <w:t>For this work, the </w:t>
      </w:r>
      <w:r>
        <w:rPr>
          <w:i/>
          <w:color w:val="231F20"/>
        </w:rPr>
        <w:t>w</w:t>
      </w:r>
      <w:r>
        <w:rPr>
          <w:i/>
          <w:color w:val="231F20"/>
          <w:vertAlign w:val="subscript"/>
        </w:rPr>
        <w:t>c</w:t>
      </w:r>
      <w:r>
        <w:rPr>
          <w:i/>
          <w:color w:val="231F20"/>
          <w:vertAlign w:val="baseline"/>
        </w:rPr>
        <w:t> </w:t>
      </w:r>
      <w:r>
        <w:rPr>
          <w:color w:val="231F20"/>
          <w:vertAlign w:val="baseline"/>
        </w:rPr>
        <w:t>is chosen by taking the inverse of the</w:t>
      </w:r>
      <w:r>
        <w:rPr>
          <w:color w:val="231F20"/>
          <w:spacing w:val="40"/>
          <w:vertAlign w:val="baseline"/>
        </w:rPr>
        <w:t> </w:t>
      </w:r>
      <w:r>
        <w:rPr>
          <w:color w:val="231F20"/>
          <w:vertAlign w:val="baseline"/>
        </w:rPr>
        <w:t>percentage of the data distribution.</w:t>
      </w:r>
    </w:p>
    <w:p>
      <w:pPr>
        <w:pStyle w:val="BodyText"/>
        <w:spacing w:before="28"/>
      </w:pPr>
    </w:p>
    <w:p>
      <w:pPr>
        <w:pStyle w:val="ListParagraph"/>
        <w:numPr>
          <w:ilvl w:val="1"/>
          <w:numId w:val="3"/>
        </w:numPr>
        <w:tabs>
          <w:tab w:pos="382" w:val="left" w:leader="none"/>
        </w:tabs>
        <w:spacing w:line="240" w:lineRule="auto" w:before="0" w:after="0"/>
        <w:ind w:left="382" w:right="0" w:hanging="279"/>
        <w:jc w:val="left"/>
        <w:rPr>
          <w:i/>
          <w:sz w:val="16"/>
        </w:rPr>
      </w:pPr>
      <w:r>
        <w:rPr>
          <w:i/>
          <w:color w:val="231F20"/>
          <w:spacing w:val="-6"/>
          <w:sz w:val="16"/>
        </w:rPr>
        <w:t>Objective</w:t>
      </w:r>
      <w:r>
        <w:rPr>
          <w:i/>
          <w:color w:val="231F20"/>
          <w:spacing w:val="6"/>
          <w:sz w:val="16"/>
        </w:rPr>
        <w:t> </w:t>
      </w:r>
      <w:r>
        <w:rPr>
          <w:i/>
          <w:color w:val="231F20"/>
          <w:spacing w:val="-6"/>
          <w:sz w:val="16"/>
        </w:rPr>
        <w:t>function</w:t>
      </w:r>
      <w:r>
        <w:rPr>
          <w:i/>
          <w:color w:val="231F20"/>
          <w:spacing w:val="7"/>
          <w:sz w:val="16"/>
        </w:rPr>
        <w:t> </w:t>
      </w:r>
      <w:r>
        <w:rPr>
          <w:i/>
          <w:color w:val="231F20"/>
          <w:spacing w:val="-6"/>
          <w:sz w:val="16"/>
        </w:rPr>
        <w:t>for</w:t>
      </w:r>
      <w:r>
        <w:rPr>
          <w:i/>
          <w:color w:val="231F20"/>
          <w:spacing w:val="5"/>
          <w:sz w:val="16"/>
        </w:rPr>
        <w:t> </w:t>
      </w:r>
      <w:r>
        <w:rPr>
          <w:i/>
          <w:color w:val="231F20"/>
          <w:spacing w:val="-6"/>
          <w:sz w:val="16"/>
        </w:rPr>
        <w:t>CGAN</w:t>
      </w:r>
    </w:p>
    <w:p>
      <w:pPr>
        <w:pStyle w:val="BodyText"/>
        <w:spacing w:before="55"/>
        <w:rPr>
          <w:i/>
        </w:rPr>
      </w:pPr>
    </w:p>
    <w:p>
      <w:pPr>
        <w:pStyle w:val="BodyText"/>
        <w:spacing w:line="276" w:lineRule="auto"/>
        <w:ind w:left="103" w:right="118" w:firstLine="239"/>
        <w:jc w:val="both"/>
      </w:pPr>
      <w:r>
        <w:rPr>
          <w:color w:val="231F20"/>
        </w:rPr>
        <w:t>The main objective while training CGAN is playing the min-max</w:t>
      </w:r>
      <w:r>
        <w:rPr>
          <w:color w:val="231F20"/>
          <w:spacing w:val="40"/>
        </w:rPr>
        <w:t> </w:t>
      </w:r>
      <w:r>
        <w:rPr>
          <w:color w:val="231F20"/>
        </w:rPr>
        <w:t>game. The training is assisted by generating real and fake labels for D.</w:t>
      </w:r>
      <w:r>
        <w:rPr>
          <w:color w:val="231F20"/>
          <w:spacing w:val="40"/>
        </w:rPr>
        <w:t> </w:t>
      </w:r>
      <w:r>
        <w:rPr>
          <w:color w:val="231F20"/>
        </w:rPr>
        <w:t>These labels are produced at each step. The real label corresponds to</w:t>
      </w:r>
      <w:r>
        <w:rPr>
          <w:color w:val="231F20"/>
          <w:spacing w:val="40"/>
        </w:rPr>
        <w:t> </w:t>
      </w:r>
      <w:r>
        <w:rPr>
          <w:color w:val="231F20"/>
        </w:rPr>
        <w:t>grid</w:t>
      </w:r>
      <w:r>
        <w:rPr>
          <w:color w:val="231F20"/>
          <w:spacing w:val="-2"/>
        </w:rPr>
        <w:t> </w:t>
      </w:r>
      <w:r>
        <w:rPr>
          <w:color w:val="231F20"/>
        </w:rPr>
        <w:t>of</w:t>
      </w:r>
      <w:r>
        <w:rPr>
          <w:color w:val="231F20"/>
          <w:spacing w:val="-1"/>
        </w:rPr>
        <w:t> </w:t>
      </w:r>
      <w:r>
        <w:rPr>
          <w:color w:val="231F20"/>
        </w:rPr>
        <w:t>ones</w:t>
      </w:r>
      <w:r>
        <w:rPr>
          <w:color w:val="231F20"/>
          <w:spacing w:val="-1"/>
        </w:rPr>
        <w:t> </w:t>
      </w:r>
      <w:r>
        <w:rPr>
          <w:color w:val="231F20"/>
        </w:rPr>
        <w:t>and</w:t>
      </w:r>
      <w:r>
        <w:rPr>
          <w:color w:val="231F20"/>
          <w:spacing w:val="-1"/>
        </w:rPr>
        <w:t> </w:t>
      </w:r>
      <w:r>
        <w:rPr>
          <w:color w:val="231F20"/>
        </w:rPr>
        <w:t>is</w:t>
      </w:r>
      <w:r>
        <w:rPr>
          <w:color w:val="231F20"/>
          <w:spacing w:val="-1"/>
        </w:rPr>
        <w:t> </w:t>
      </w:r>
      <w:r>
        <w:rPr>
          <w:color w:val="231F20"/>
        </w:rPr>
        <w:t>only</w:t>
      </w:r>
      <w:r>
        <w:rPr>
          <w:color w:val="231F20"/>
          <w:spacing w:val="-2"/>
        </w:rPr>
        <w:t> </w:t>
      </w:r>
      <w:r>
        <w:rPr>
          <w:color w:val="231F20"/>
        </w:rPr>
        <w:t>given</w:t>
      </w:r>
      <w:r>
        <w:rPr>
          <w:color w:val="231F20"/>
          <w:spacing w:val="-3"/>
        </w:rPr>
        <w:t> </w:t>
      </w:r>
      <w:r>
        <w:rPr>
          <w:color w:val="231F20"/>
        </w:rPr>
        <w:t>when</w:t>
      </w:r>
      <w:r>
        <w:rPr>
          <w:color w:val="231F20"/>
          <w:spacing w:val="-2"/>
        </w:rPr>
        <w:t> </w:t>
      </w:r>
      <w:r>
        <w:rPr>
          <w:color w:val="231F20"/>
        </w:rPr>
        <w:t>the</w:t>
      </w:r>
      <w:r>
        <w:rPr>
          <w:color w:val="231F20"/>
          <w:spacing w:val="-5"/>
        </w:rPr>
        <w:t> </w:t>
      </w:r>
      <w:r>
        <w:rPr>
          <w:color w:val="231F20"/>
        </w:rPr>
        <w:t>ground</w:t>
      </w:r>
      <w:r>
        <w:rPr>
          <w:color w:val="231F20"/>
          <w:spacing w:val="-6"/>
        </w:rPr>
        <w:t> </w:t>
      </w:r>
      <w:r>
        <w:rPr>
          <w:color w:val="231F20"/>
        </w:rPr>
        <w:t>truth</w:t>
      </w:r>
      <w:r>
        <w:rPr>
          <w:color w:val="231F20"/>
          <w:spacing w:val="-3"/>
        </w:rPr>
        <w:t> </w:t>
      </w:r>
      <w:r>
        <w:rPr>
          <w:color w:val="231F20"/>
        </w:rPr>
        <w:t>is</w:t>
      </w:r>
      <w:r>
        <w:rPr>
          <w:color w:val="231F20"/>
          <w:spacing w:val="-2"/>
        </w:rPr>
        <w:t> </w:t>
      </w:r>
      <w:r>
        <w:rPr>
          <w:color w:val="231F20"/>
        </w:rPr>
        <w:t>used.</w:t>
      </w:r>
      <w:r>
        <w:rPr>
          <w:color w:val="231F20"/>
          <w:spacing w:val="-2"/>
        </w:rPr>
        <w:t> </w:t>
      </w:r>
      <w:r>
        <w:rPr>
          <w:color w:val="231F20"/>
        </w:rPr>
        <w:t>Zeros</w:t>
      </w:r>
      <w:r>
        <w:rPr>
          <w:color w:val="231F20"/>
          <w:spacing w:val="-1"/>
        </w:rPr>
        <w:t> </w:t>
      </w:r>
      <w:r>
        <w:rPr>
          <w:color w:val="231F20"/>
        </w:rPr>
        <w:t>rep-</w:t>
      </w:r>
      <w:r>
        <w:rPr>
          <w:color w:val="231F20"/>
          <w:spacing w:val="40"/>
        </w:rPr>
        <w:t> </w:t>
      </w:r>
      <w:r>
        <w:rPr>
          <w:color w:val="231F20"/>
        </w:rPr>
        <w:t>resent the fake label. They are given</w:t>
      </w:r>
      <w:r>
        <w:rPr>
          <w:color w:val="231F20"/>
          <w:spacing w:val="-1"/>
        </w:rPr>
        <w:t> </w:t>
      </w:r>
      <w:r>
        <w:rPr>
          <w:color w:val="231F20"/>
        </w:rPr>
        <w:t>when the</w:t>
      </w:r>
      <w:r>
        <w:rPr>
          <w:color w:val="231F20"/>
          <w:spacing w:val="-1"/>
        </w:rPr>
        <w:t> </w:t>
      </w:r>
      <w:r>
        <w:rPr>
          <w:color w:val="231F20"/>
        </w:rPr>
        <w:t>prediction from the gen-</w:t>
      </w:r>
      <w:r>
        <w:rPr>
          <w:color w:val="231F20"/>
          <w:spacing w:val="40"/>
        </w:rPr>
        <w:t> </w:t>
      </w:r>
      <w:r>
        <w:rPr>
          <w:color w:val="231F20"/>
        </w:rPr>
        <w:t>erator is used. The output of D has a shape of 24 × 32. The labels are</w:t>
      </w:r>
      <w:r>
        <w:rPr>
          <w:color w:val="231F20"/>
          <w:spacing w:val="40"/>
        </w:rPr>
        <w:t> </w:t>
      </w:r>
      <w:r>
        <w:rPr>
          <w:color w:val="231F20"/>
        </w:rPr>
        <w:t>generated of the same size as the output of D. Initially, D takes </w:t>
      </w:r>
      <w:r>
        <w:rPr>
          <w:rFonts w:ascii="Times New Roman" w:hAnsi="Times New Roman"/>
          <w:color w:val="231F20"/>
        </w:rPr>
        <w:t>fi</w:t>
      </w:r>
      <w:r>
        <w:rPr>
          <w:color w:val="231F20"/>
        </w:rPr>
        <w:t>eld</w:t>
      </w:r>
      <w:r>
        <w:rPr>
          <w:color w:val="231F20"/>
          <w:spacing w:val="40"/>
        </w:rPr>
        <w:t> </w:t>
      </w:r>
      <w:r>
        <w:rPr>
          <w:color w:val="231F20"/>
        </w:rPr>
        <w:t>image and condition as input. The condition is the ground truth that G</w:t>
      </w:r>
      <w:r>
        <w:rPr>
          <w:color w:val="231F20"/>
          <w:spacing w:val="40"/>
        </w:rPr>
        <w:t> </w:t>
      </w:r>
      <w:r>
        <w:rPr>
          <w:color w:val="231F20"/>
        </w:rPr>
        <w:t>aims to learn. It can be called a real sample update. Then, D takes </w:t>
      </w:r>
      <w:r>
        <w:rPr>
          <w:rFonts w:ascii="Times New Roman" w:hAnsi="Times New Roman"/>
          <w:color w:val="231F20"/>
        </w:rPr>
        <w:t>fi</w:t>
      </w:r>
      <w:r>
        <w:rPr>
          <w:color w:val="231F20"/>
        </w:rPr>
        <w:t>eld</w:t>
      </w:r>
      <w:r>
        <w:rPr>
          <w:color w:val="231F20"/>
          <w:spacing w:val="40"/>
        </w:rPr>
        <w:t> </w:t>
      </w:r>
      <w:r>
        <w:rPr>
          <w:color w:val="231F20"/>
        </w:rPr>
        <w:t>image and prediction from G as input. This is a fake sample update. At</w:t>
      </w:r>
      <w:r>
        <w:rPr>
          <w:color w:val="231F20"/>
          <w:spacing w:val="40"/>
        </w:rPr>
        <w:t> </w:t>
      </w:r>
      <w:r>
        <w:rPr>
          <w:color w:val="231F20"/>
        </w:rPr>
        <w:t>the end of each real and fake sample update in D, the weights of G are</w:t>
      </w:r>
      <w:r>
        <w:rPr>
          <w:color w:val="231F20"/>
          <w:spacing w:val="40"/>
        </w:rPr>
        <w:t> </w:t>
      </w:r>
      <w:r>
        <w:rPr>
          <w:color w:val="231F20"/>
        </w:rPr>
        <w:t>updated. While updating the parameters for the G, we perform back-</w:t>
      </w:r>
      <w:r>
        <w:rPr>
          <w:color w:val="231F20"/>
          <w:spacing w:val="40"/>
        </w:rPr>
        <w:t> </w:t>
      </w:r>
      <w:r>
        <w:rPr>
          <w:color w:val="231F20"/>
        </w:rPr>
        <w:t>propagation through D without updating D's parameters. In other</w:t>
      </w:r>
      <w:r>
        <w:rPr>
          <w:color w:val="231F20"/>
          <w:spacing w:val="40"/>
        </w:rPr>
        <w:t> </w:t>
      </w:r>
      <w:r>
        <w:rPr>
          <w:color w:val="231F20"/>
        </w:rPr>
        <w:t>words, we update G with all the layers of D set to non-trainable. The</w:t>
      </w:r>
      <w:r>
        <w:rPr>
          <w:color w:val="231F20"/>
          <w:spacing w:val="40"/>
        </w:rPr>
        <w:t> </w:t>
      </w:r>
      <w:r>
        <w:rPr>
          <w:color w:val="231F20"/>
        </w:rPr>
        <w:t>learning</w:t>
      </w:r>
      <w:r>
        <w:rPr>
          <w:color w:val="231F20"/>
          <w:spacing w:val="-2"/>
        </w:rPr>
        <w:t> </w:t>
      </w:r>
      <w:r>
        <w:rPr>
          <w:color w:val="231F20"/>
        </w:rPr>
        <w:t>rate of D is adjusted to half</w:t>
      </w:r>
      <w:r>
        <w:rPr>
          <w:color w:val="231F20"/>
          <w:spacing w:val="-1"/>
        </w:rPr>
        <w:t> </w:t>
      </w:r>
      <w:r>
        <w:rPr>
          <w:color w:val="231F20"/>
        </w:rPr>
        <w:t>of the</w:t>
      </w:r>
      <w:r>
        <w:rPr>
          <w:color w:val="231F20"/>
          <w:spacing w:val="-1"/>
        </w:rPr>
        <w:t> </w:t>
      </w:r>
      <w:r>
        <w:rPr>
          <w:color w:val="231F20"/>
        </w:rPr>
        <w:t>G using</w:t>
      </w:r>
      <w:r>
        <w:rPr>
          <w:color w:val="231F20"/>
          <w:spacing w:val="-2"/>
        </w:rPr>
        <w:t> </w:t>
      </w:r>
      <w:r>
        <w:rPr>
          <w:color w:val="231F20"/>
        </w:rPr>
        <w:t>loss</w:t>
      </w:r>
      <w:r>
        <w:rPr>
          <w:color w:val="231F20"/>
          <w:spacing w:val="-1"/>
        </w:rPr>
        <w:t> </w:t>
      </w:r>
      <w:r>
        <w:rPr>
          <w:color w:val="231F20"/>
        </w:rPr>
        <w:t>weight</w:t>
      </w:r>
      <w:r>
        <w:rPr>
          <w:color w:val="231F20"/>
          <w:spacing w:val="-1"/>
        </w:rPr>
        <w:t> </w:t>
      </w:r>
      <w:r>
        <w:rPr>
          <w:color w:val="231F20"/>
        </w:rPr>
        <w:t>con</w:t>
      </w:r>
      <w:r>
        <w:rPr>
          <w:rFonts w:ascii="Times New Roman" w:hAnsi="Times New Roman"/>
          <w:color w:val="231F20"/>
        </w:rPr>
        <w:t>fi</w:t>
      </w:r>
      <w:r>
        <w:rPr>
          <w:color w:val="231F20"/>
        </w:rPr>
        <w:t>gu-</w:t>
      </w:r>
      <w:r>
        <w:rPr>
          <w:color w:val="231F20"/>
          <w:spacing w:val="40"/>
        </w:rPr>
        <w:t> </w:t>
      </w:r>
      <w:r>
        <w:rPr>
          <w:color w:val="231F20"/>
        </w:rPr>
        <w:t>ration</w:t>
      </w:r>
      <w:r>
        <w:rPr>
          <w:color w:val="231F20"/>
          <w:spacing w:val="-3"/>
        </w:rPr>
        <w:t> </w:t>
      </w:r>
      <w:r>
        <w:rPr>
          <w:color w:val="231F20"/>
        </w:rPr>
        <w:t>so</w:t>
      </w:r>
      <w:r>
        <w:rPr>
          <w:color w:val="231F20"/>
          <w:spacing w:val="-3"/>
        </w:rPr>
        <w:t> </w:t>
      </w:r>
      <w:r>
        <w:rPr>
          <w:color w:val="231F20"/>
        </w:rPr>
        <w:t>that</w:t>
      </w:r>
      <w:r>
        <w:rPr>
          <w:color w:val="231F20"/>
          <w:spacing w:val="-3"/>
        </w:rPr>
        <w:t> </w:t>
      </w:r>
      <w:r>
        <w:rPr>
          <w:color w:val="231F20"/>
        </w:rPr>
        <w:t>G</w:t>
      </w:r>
      <w:r>
        <w:rPr>
          <w:color w:val="231F20"/>
          <w:spacing w:val="-3"/>
        </w:rPr>
        <w:t> </w:t>
      </w:r>
      <w:r>
        <w:rPr>
          <w:color w:val="231F20"/>
        </w:rPr>
        <w:t>learns</w:t>
      </w:r>
      <w:r>
        <w:rPr>
          <w:color w:val="231F20"/>
          <w:spacing w:val="-5"/>
        </w:rPr>
        <w:t> </w:t>
      </w:r>
      <w:r>
        <w:rPr>
          <w:color w:val="231F20"/>
        </w:rPr>
        <w:t>faster</w:t>
      </w:r>
      <w:r>
        <w:rPr>
          <w:color w:val="231F20"/>
          <w:spacing w:val="-3"/>
        </w:rPr>
        <w:t> </w:t>
      </w:r>
      <w:r>
        <w:rPr>
          <w:color w:val="231F20"/>
        </w:rPr>
        <w:t>than</w:t>
      </w:r>
      <w:r>
        <w:rPr>
          <w:color w:val="231F20"/>
          <w:spacing w:val="-4"/>
        </w:rPr>
        <w:t> </w:t>
      </w:r>
      <w:r>
        <w:rPr>
          <w:color w:val="231F20"/>
        </w:rPr>
        <w:t>D.</w:t>
      </w:r>
      <w:r>
        <w:rPr>
          <w:color w:val="231F20"/>
          <w:spacing w:val="-5"/>
        </w:rPr>
        <w:t> </w:t>
      </w:r>
      <w:r>
        <w:rPr>
          <w:color w:val="231F20"/>
        </w:rPr>
        <w:t>Collectively</w:t>
      </w:r>
      <w:r>
        <w:rPr>
          <w:color w:val="231F20"/>
          <w:spacing w:val="-3"/>
        </w:rPr>
        <w:t> </w:t>
      </w:r>
      <w:r>
        <w:rPr>
          <w:color w:val="231F20"/>
        </w:rPr>
        <w:t>the</w:t>
      </w:r>
      <w:r>
        <w:rPr>
          <w:color w:val="231F20"/>
          <w:spacing w:val="-5"/>
        </w:rPr>
        <w:t> </w:t>
      </w:r>
      <w:r>
        <w:rPr>
          <w:color w:val="231F20"/>
        </w:rPr>
        <w:t>objective</w:t>
      </w:r>
      <w:r>
        <w:rPr>
          <w:color w:val="231F20"/>
          <w:spacing w:val="-3"/>
        </w:rPr>
        <w:t> </w:t>
      </w:r>
      <w:r>
        <w:rPr>
          <w:color w:val="231F20"/>
        </w:rPr>
        <w:t>of</w:t>
      </w:r>
      <w:r>
        <w:rPr>
          <w:color w:val="231F20"/>
          <w:spacing w:val="-2"/>
        </w:rPr>
        <w:t> </w:t>
      </w:r>
      <w:r>
        <w:rPr>
          <w:color w:val="231F20"/>
        </w:rPr>
        <w:t>CGAN</w:t>
      </w:r>
      <w:r>
        <w:rPr>
          <w:color w:val="231F20"/>
          <w:spacing w:val="40"/>
        </w:rPr>
        <w:t> </w:t>
      </w:r>
      <w:r>
        <w:rPr>
          <w:color w:val="231F20"/>
        </w:rPr>
        <w:t>can be expressed as below (</w:t>
      </w:r>
      <w:hyperlink w:history="true" w:anchor="_bookmark13">
        <w:r>
          <w:rPr>
            <w:color w:val="2E3092"/>
          </w:rPr>
          <w:t>Isola et al., 2017</w:t>
        </w:r>
      </w:hyperlink>
      <w:r>
        <w:rPr>
          <w:color w:val="231F20"/>
        </w:rPr>
        <w:t>):</w:t>
      </w:r>
    </w:p>
    <w:p>
      <w:pPr>
        <w:spacing w:before="115"/>
        <w:ind w:left="103" w:right="0" w:firstLine="0"/>
        <w:jc w:val="left"/>
        <w:rPr>
          <w:rFonts w:ascii="LM Roman 10" w:hAnsi="LM Roman 10"/>
          <w:sz w:val="16"/>
        </w:rPr>
      </w:pPr>
      <w:r>
        <w:rPr>
          <w:i/>
          <w:color w:val="231F20"/>
          <w:spacing w:val="-2"/>
          <w:sz w:val="16"/>
        </w:rPr>
        <w:t>Loss</w:t>
      </w:r>
      <w:r>
        <w:rPr>
          <w:i/>
          <w:color w:val="231F20"/>
          <w:spacing w:val="-2"/>
          <w:sz w:val="16"/>
          <w:vertAlign w:val="subscript"/>
        </w:rPr>
        <w:t>CGAN</w:t>
      </w:r>
      <w:r>
        <w:rPr>
          <w:rFonts w:ascii="LM Roman 10" w:hAnsi="LM Roman 10"/>
          <w:color w:val="231F20"/>
          <w:spacing w:val="-2"/>
          <w:sz w:val="16"/>
          <w:vertAlign w:val="baseline"/>
        </w:rPr>
        <w:t>(</w:t>
      </w:r>
      <w:r>
        <w:rPr>
          <w:i/>
          <w:color w:val="231F20"/>
          <w:spacing w:val="-2"/>
          <w:sz w:val="16"/>
          <w:vertAlign w:val="baseline"/>
        </w:rPr>
        <w:t>G</w:t>
      </w:r>
      <w:r>
        <w:rPr>
          <w:color w:val="231F20"/>
          <w:spacing w:val="-2"/>
          <w:sz w:val="16"/>
          <w:vertAlign w:val="baseline"/>
        </w:rPr>
        <w:t>,</w:t>
      </w:r>
      <w:r>
        <w:rPr>
          <w:color w:val="231F20"/>
          <w:spacing w:val="-12"/>
          <w:sz w:val="16"/>
          <w:vertAlign w:val="baseline"/>
        </w:rPr>
        <w:t> </w:t>
      </w:r>
      <w:r>
        <w:rPr>
          <w:i/>
          <w:color w:val="231F20"/>
          <w:spacing w:val="-2"/>
          <w:sz w:val="16"/>
          <w:vertAlign w:val="baseline"/>
        </w:rPr>
        <w:t>D</w:t>
      </w:r>
      <w:r>
        <w:rPr>
          <w:rFonts w:ascii="LM Roman 10" w:hAnsi="LM Roman 10"/>
          <w:color w:val="231F20"/>
          <w:spacing w:val="-2"/>
          <w:sz w:val="16"/>
          <w:vertAlign w:val="baseline"/>
        </w:rPr>
        <w:t>)</w:t>
      </w:r>
      <w:r>
        <w:rPr>
          <w:rFonts w:ascii="LM Roman 10" w:hAnsi="LM Roman 10"/>
          <w:color w:val="231F20"/>
          <w:spacing w:val="-12"/>
          <w:sz w:val="16"/>
          <w:vertAlign w:val="baseline"/>
        </w:rPr>
        <w:t> </w:t>
      </w:r>
      <w:r>
        <w:rPr>
          <w:rFonts w:ascii="LM Roman 10" w:hAnsi="LM Roman 10"/>
          <w:color w:val="231F20"/>
          <w:spacing w:val="-2"/>
          <w:sz w:val="16"/>
          <w:vertAlign w:val="baseline"/>
        </w:rPr>
        <w:t>=</w:t>
      </w:r>
      <w:r>
        <w:rPr>
          <w:rFonts w:ascii="LM Roman 10" w:hAnsi="LM Roman 10"/>
          <w:color w:val="231F20"/>
          <w:spacing w:val="-11"/>
          <w:sz w:val="16"/>
          <w:vertAlign w:val="baseline"/>
        </w:rPr>
        <w:t> </w:t>
      </w:r>
      <w:r>
        <w:rPr>
          <w:rFonts w:ascii="Arial" w:hAnsi="Arial"/>
          <w:color w:val="231F20"/>
          <w:spacing w:val="-2"/>
          <w:sz w:val="16"/>
          <w:vertAlign w:val="baseline"/>
        </w:rPr>
        <w:t>E</w:t>
      </w:r>
      <w:r>
        <w:rPr>
          <w:i/>
          <w:color w:val="231F20"/>
          <w:spacing w:val="-2"/>
          <w:sz w:val="16"/>
          <w:vertAlign w:val="subscript"/>
        </w:rPr>
        <w:t>X</w:t>
      </w:r>
      <w:r>
        <w:rPr>
          <w:color w:val="231F20"/>
          <w:spacing w:val="-2"/>
          <w:sz w:val="16"/>
          <w:vertAlign w:val="subscript"/>
        </w:rPr>
        <w:t>,</w:t>
      </w:r>
      <w:r>
        <w:rPr>
          <w:i/>
          <w:color w:val="231F20"/>
          <w:spacing w:val="-2"/>
          <w:sz w:val="16"/>
          <w:vertAlign w:val="subscript"/>
        </w:rPr>
        <w:t>Y</w:t>
      </w:r>
      <w:r>
        <w:rPr>
          <w:i/>
          <w:color w:val="231F20"/>
          <w:spacing w:val="-2"/>
          <w:position w:val="-3"/>
          <w:sz w:val="8"/>
          <w:vertAlign w:val="baseline"/>
        </w:rPr>
        <w:t>true</w:t>
      </w:r>
      <w:r>
        <w:rPr>
          <w:i/>
          <w:color w:val="231F20"/>
          <w:spacing w:val="-3"/>
          <w:position w:val="-3"/>
          <w:sz w:val="8"/>
          <w:vertAlign w:val="baseline"/>
        </w:rPr>
        <w:t> </w:t>
      </w:r>
      <w:r>
        <w:rPr>
          <w:rFonts w:ascii="LM Roman 10" w:hAnsi="LM Roman 10"/>
          <w:color w:val="231F20"/>
          <w:spacing w:val="-2"/>
          <w:sz w:val="16"/>
          <w:vertAlign w:val="baseline"/>
        </w:rPr>
        <w:t>[</w:t>
      </w:r>
      <w:r>
        <w:rPr>
          <w:rFonts w:ascii="LM Roman 10" w:hAnsi="LM Roman 10"/>
          <w:color w:val="231F20"/>
          <w:spacing w:val="-11"/>
          <w:sz w:val="16"/>
          <w:vertAlign w:val="baseline"/>
        </w:rPr>
        <w:t> </w:t>
      </w:r>
      <w:r>
        <w:rPr>
          <w:color w:val="231F20"/>
          <w:spacing w:val="-2"/>
          <w:sz w:val="16"/>
          <w:vertAlign w:val="baseline"/>
        </w:rPr>
        <w:t>log</w:t>
      </w:r>
      <w:r>
        <w:rPr>
          <w:color w:val="231F20"/>
          <w:spacing w:val="-8"/>
          <w:sz w:val="16"/>
          <w:vertAlign w:val="baseline"/>
        </w:rPr>
        <w:t> </w:t>
      </w:r>
      <w:r>
        <w:rPr>
          <w:i/>
          <w:color w:val="231F20"/>
          <w:spacing w:val="-2"/>
          <w:sz w:val="16"/>
          <w:vertAlign w:val="baseline"/>
        </w:rPr>
        <w:t>D</w:t>
      </w:r>
      <w:r>
        <w:rPr>
          <w:rFonts w:ascii="LM Roman 10" w:hAnsi="LM Roman 10"/>
          <w:color w:val="231F20"/>
          <w:spacing w:val="-2"/>
          <w:sz w:val="16"/>
          <w:vertAlign w:val="baseline"/>
        </w:rPr>
        <w:t>(</w:t>
      </w:r>
      <w:r>
        <w:rPr>
          <w:i/>
          <w:color w:val="231F20"/>
          <w:spacing w:val="-2"/>
          <w:sz w:val="16"/>
          <w:vertAlign w:val="baseline"/>
        </w:rPr>
        <w:t>X</w:t>
      </w:r>
      <w:r>
        <w:rPr>
          <w:color w:val="231F20"/>
          <w:spacing w:val="-2"/>
          <w:sz w:val="16"/>
          <w:vertAlign w:val="baseline"/>
        </w:rPr>
        <w:t>,</w:t>
      </w:r>
      <w:r>
        <w:rPr>
          <w:color w:val="231F20"/>
          <w:spacing w:val="-13"/>
          <w:sz w:val="16"/>
          <w:vertAlign w:val="baseline"/>
        </w:rPr>
        <w:t> </w:t>
      </w:r>
      <w:r>
        <w:rPr>
          <w:i/>
          <w:color w:val="231F20"/>
          <w:spacing w:val="-2"/>
          <w:sz w:val="16"/>
          <w:vertAlign w:val="baseline"/>
        </w:rPr>
        <w:t>Y</w:t>
      </w:r>
      <w:r>
        <w:rPr>
          <w:i/>
          <w:color w:val="231F20"/>
          <w:spacing w:val="-2"/>
          <w:sz w:val="16"/>
          <w:vertAlign w:val="subscript"/>
        </w:rPr>
        <w:t>true</w:t>
      </w:r>
      <w:r>
        <w:rPr>
          <w:rFonts w:ascii="LM Roman 10" w:hAnsi="LM Roman 10"/>
          <w:color w:val="231F20"/>
          <w:spacing w:val="-2"/>
          <w:sz w:val="16"/>
          <w:vertAlign w:val="baseline"/>
        </w:rPr>
        <w:t>)]</w:t>
      </w:r>
      <w:r>
        <w:rPr>
          <w:rFonts w:ascii="LM Roman 10" w:hAnsi="LM Roman 10"/>
          <w:color w:val="231F20"/>
          <w:spacing w:val="-19"/>
          <w:sz w:val="16"/>
          <w:vertAlign w:val="baseline"/>
        </w:rPr>
        <w:t> </w:t>
      </w:r>
      <w:r>
        <w:rPr>
          <w:rFonts w:ascii="LM Roman 10" w:hAnsi="LM Roman 10"/>
          <w:color w:val="231F20"/>
          <w:spacing w:val="-2"/>
          <w:sz w:val="16"/>
          <w:vertAlign w:val="baseline"/>
        </w:rPr>
        <w:t>+</w:t>
      </w:r>
      <w:r>
        <w:rPr>
          <w:rFonts w:ascii="LM Roman 10" w:hAnsi="LM Roman 10"/>
          <w:color w:val="231F20"/>
          <w:spacing w:val="-18"/>
          <w:sz w:val="16"/>
          <w:vertAlign w:val="baseline"/>
        </w:rPr>
        <w:t> </w:t>
      </w:r>
      <w:r>
        <w:rPr>
          <w:rFonts w:ascii="Arial" w:hAnsi="Arial"/>
          <w:color w:val="231F20"/>
          <w:spacing w:val="-2"/>
          <w:sz w:val="16"/>
          <w:vertAlign w:val="baseline"/>
        </w:rPr>
        <w:t>E</w:t>
      </w:r>
      <w:r>
        <w:rPr>
          <w:i/>
          <w:color w:val="231F20"/>
          <w:spacing w:val="-2"/>
          <w:sz w:val="16"/>
          <w:vertAlign w:val="subscript"/>
        </w:rPr>
        <w:t>X</w:t>
      </w:r>
      <w:r>
        <w:rPr>
          <w:color w:val="231F20"/>
          <w:spacing w:val="-2"/>
          <w:sz w:val="16"/>
          <w:vertAlign w:val="subscript"/>
        </w:rPr>
        <w:t>,</w:t>
      </w:r>
      <w:r>
        <w:rPr>
          <w:i/>
          <w:color w:val="231F20"/>
          <w:spacing w:val="-2"/>
          <w:sz w:val="16"/>
          <w:vertAlign w:val="subscript"/>
        </w:rPr>
        <w:t>Z</w:t>
      </w:r>
      <w:r>
        <w:rPr>
          <w:i/>
          <w:color w:val="231F20"/>
          <w:spacing w:val="-23"/>
          <w:sz w:val="16"/>
          <w:vertAlign w:val="baseline"/>
        </w:rPr>
        <w:t> </w:t>
      </w:r>
      <w:r>
        <w:rPr>
          <w:rFonts w:ascii="LM Roman 10" w:hAnsi="LM Roman 10"/>
          <w:color w:val="231F20"/>
          <w:spacing w:val="-2"/>
          <w:sz w:val="16"/>
          <w:vertAlign w:val="baseline"/>
        </w:rPr>
        <w:t>[</w:t>
      </w:r>
      <w:r>
        <w:rPr>
          <w:rFonts w:ascii="LM Roman 10" w:hAnsi="LM Roman 10"/>
          <w:color w:val="231F20"/>
          <w:spacing w:val="-11"/>
          <w:sz w:val="16"/>
          <w:vertAlign w:val="baseline"/>
        </w:rPr>
        <w:t> </w:t>
      </w:r>
      <w:r>
        <w:rPr>
          <w:color w:val="231F20"/>
          <w:spacing w:val="-2"/>
          <w:sz w:val="16"/>
          <w:vertAlign w:val="baseline"/>
        </w:rPr>
        <w:t>log</w:t>
      </w:r>
      <w:r>
        <w:rPr>
          <w:color w:val="231F20"/>
          <w:spacing w:val="5"/>
          <w:sz w:val="16"/>
          <w:vertAlign w:val="baseline"/>
        </w:rPr>
        <w:t> </w:t>
      </w:r>
      <w:r>
        <w:rPr>
          <w:rFonts w:ascii="LM Roman 10" w:hAnsi="LM Roman 10"/>
          <w:color w:val="231F20"/>
          <w:spacing w:val="-2"/>
          <w:sz w:val="16"/>
          <w:vertAlign w:val="baseline"/>
        </w:rPr>
        <w:t>(</w:t>
      </w:r>
      <w:r>
        <w:rPr>
          <w:color w:val="231F20"/>
          <w:spacing w:val="-2"/>
          <w:sz w:val="16"/>
          <w:vertAlign w:val="baseline"/>
        </w:rPr>
        <w:t>1</w:t>
      </w:r>
      <w:r>
        <w:rPr>
          <w:color w:val="231F20"/>
          <w:spacing w:val="5"/>
          <w:sz w:val="16"/>
          <w:vertAlign w:val="baseline"/>
        </w:rPr>
        <w:t> </w:t>
      </w:r>
      <w:r>
        <w:rPr>
          <w:rFonts w:ascii="LM Roman 10" w:hAnsi="LM Roman 10"/>
          <w:color w:val="231F20"/>
          <w:spacing w:val="-2"/>
          <w:sz w:val="16"/>
          <w:vertAlign w:val="baseline"/>
        </w:rPr>
        <w:t>—</w:t>
      </w:r>
      <w:r>
        <w:rPr>
          <w:rFonts w:ascii="LM Roman 10" w:hAnsi="LM Roman 10"/>
          <w:color w:val="231F20"/>
          <w:spacing w:val="-9"/>
          <w:sz w:val="16"/>
          <w:vertAlign w:val="baseline"/>
        </w:rPr>
        <w:t> </w:t>
      </w:r>
      <w:r>
        <w:rPr>
          <w:color w:val="231F20"/>
          <w:spacing w:val="-2"/>
          <w:sz w:val="16"/>
          <w:vertAlign w:val="baseline"/>
        </w:rPr>
        <w:t>D</w:t>
      </w:r>
      <w:r>
        <w:rPr>
          <w:rFonts w:ascii="LM Roman 10" w:hAnsi="LM Roman 10"/>
          <w:color w:val="231F20"/>
          <w:spacing w:val="-2"/>
          <w:sz w:val="16"/>
          <w:vertAlign w:val="baseline"/>
        </w:rPr>
        <w:t>(</w:t>
      </w:r>
      <w:r>
        <w:rPr>
          <w:color w:val="231F20"/>
          <w:spacing w:val="-2"/>
          <w:sz w:val="16"/>
          <w:vertAlign w:val="baseline"/>
        </w:rPr>
        <w:t>X,</w:t>
      </w:r>
      <w:r>
        <w:rPr>
          <w:color w:val="231F20"/>
          <w:spacing w:val="-13"/>
          <w:sz w:val="16"/>
          <w:vertAlign w:val="baseline"/>
        </w:rPr>
        <w:t> </w:t>
      </w:r>
      <w:r>
        <w:rPr>
          <w:color w:val="231F20"/>
          <w:spacing w:val="-2"/>
          <w:sz w:val="16"/>
          <w:vertAlign w:val="baseline"/>
        </w:rPr>
        <w:t>G</w:t>
      </w:r>
      <w:r>
        <w:rPr>
          <w:rFonts w:ascii="LM Roman 10" w:hAnsi="LM Roman 10"/>
          <w:color w:val="231F20"/>
          <w:spacing w:val="-2"/>
          <w:sz w:val="16"/>
          <w:vertAlign w:val="baseline"/>
        </w:rPr>
        <w:t>(</w:t>
      </w:r>
      <w:r>
        <w:rPr>
          <w:color w:val="231F20"/>
          <w:spacing w:val="-2"/>
          <w:sz w:val="16"/>
          <w:vertAlign w:val="baseline"/>
        </w:rPr>
        <w:t>X,</w:t>
      </w:r>
      <w:r>
        <w:rPr>
          <w:color w:val="231F20"/>
          <w:spacing w:val="-13"/>
          <w:sz w:val="16"/>
          <w:vertAlign w:val="baseline"/>
        </w:rPr>
        <w:t> </w:t>
      </w:r>
      <w:r>
        <w:rPr>
          <w:color w:val="231F20"/>
          <w:spacing w:val="-2"/>
          <w:sz w:val="16"/>
          <w:vertAlign w:val="baseline"/>
        </w:rPr>
        <w:t>Z</w:t>
      </w:r>
      <w:r>
        <w:rPr>
          <w:rFonts w:ascii="LM Roman 10" w:hAnsi="LM Roman 10"/>
          <w:color w:val="231F20"/>
          <w:spacing w:val="-2"/>
          <w:sz w:val="16"/>
          <w:vertAlign w:val="baseline"/>
        </w:rPr>
        <w:t>)](</w:t>
      </w:r>
      <w:r>
        <w:rPr>
          <w:color w:val="231F20"/>
          <w:spacing w:val="-2"/>
          <w:sz w:val="16"/>
          <w:vertAlign w:val="baseline"/>
        </w:rPr>
        <w:t>4</w:t>
      </w:r>
      <w:r>
        <w:rPr>
          <w:rFonts w:ascii="LM Roman 10" w:hAnsi="LM Roman 10"/>
          <w:color w:val="231F20"/>
          <w:spacing w:val="-2"/>
          <w:sz w:val="16"/>
          <w:vertAlign w:val="baseline"/>
        </w:rPr>
        <w:t>)</w:t>
      </w:r>
    </w:p>
    <w:p>
      <w:pPr>
        <w:pStyle w:val="BodyText"/>
        <w:spacing w:before="10"/>
        <w:rPr>
          <w:rFonts w:ascii="LM Roman 10"/>
        </w:rPr>
      </w:pPr>
    </w:p>
    <w:p>
      <w:pPr>
        <w:pStyle w:val="BodyText"/>
        <w:spacing w:line="276" w:lineRule="auto"/>
        <w:ind w:left="103" w:right="119" w:firstLine="239"/>
        <w:jc w:val="both"/>
      </w:pPr>
      <w:r>
        <w:rPr>
          <w:color w:val="231F20"/>
          <w:spacing w:val="-2"/>
          <w:w w:val="105"/>
        </w:rPr>
        <w:t>X</w:t>
      </w:r>
      <w:r>
        <w:rPr>
          <w:color w:val="231F20"/>
          <w:spacing w:val="-9"/>
          <w:w w:val="105"/>
        </w:rPr>
        <w:t> </w:t>
      </w:r>
      <w:r>
        <w:rPr>
          <w:color w:val="231F20"/>
          <w:spacing w:val="-2"/>
          <w:w w:val="105"/>
        </w:rPr>
        <w:t>and</w:t>
      </w:r>
      <w:r>
        <w:rPr>
          <w:color w:val="231F20"/>
          <w:spacing w:val="-8"/>
          <w:w w:val="105"/>
        </w:rPr>
        <w:t> </w:t>
      </w:r>
      <w:r>
        <w:rPr>
          <w:color w:val="231F20"/>
          <w:spacing w:val="-2"/>
          <w:w w:val="105"/>
        </w:rPr>
        <w:t>Z</w:t>
      </w:r>
      <w:r>
        <w:rPr>
          <w:color w:val="231F20"/>
          <w:spacing w:val="-8"/>
          <w:w w:val="105"/>
        </w:rPr>
        <w:t> </w:t>
      </w:r>
      <w:r>
        <w:rPr>
          <w:color w:val="231F20"/>
          <w:spacing w:val="-2"/>
          <w:w w:val="105"/>
        </w:rPr>
        <w:t>represent</w:t>
      </w:r>
      <w:r>
        <w:rPr>
          <w:color w:val="231F20"/>
          <w:spacing w:val="-8"/>
          <w:w w:val="105"/>
        </w:rPr>
        <w:t> </w:t>
      </w:r>
      <w:r>
        <w:rPr>
          <w:color w:val="231F20"/>
          <w:spacing w:val="-2"/>
          <w:w w:val="105"/>
        </w:rPr>
        <w:t>the</w:t>
      </w:r>
      <w:r>
        <w:rPr>
          <w:color w:val="231F20"/>
          <w:spacing w:val="-8"/>
          <w:w w:val="105"/>
        </w:rPr>
        <w:t> </w:t>
      </w:r>
      <w:r>
        <w:rPr>
          <w:color w:val="231F20"/>
          <w:spacing w:val="-2"/>
          <w:w w:val="105"/>
        </w:rPr>
        <w:t>input</w:t>
      </w:r>
      <w:r>
        <w:rPr>
          <w:color w:val="231F20"/>
          <w:spacing w:val="-8"/>
          <w:w w:val="105"/>
        </w:rPr>
        <w:t> </w:t>
      </w:r>
      <w:r>
        <w:rPr>
          <w:color w:val="231F20"/>
          <w:spacing w:val="-2"/>
          <w:w w:val="105"/>
        </w:rPr>
        <w:t>image</w:t>
      </w:r>
      <w:r>
        <w:rPr>
          <w:color w:val="231F20"/>
          <w:spacing w:val="-8"/>
          <w:w w:val="105"/>
        </w:rPr>
        <w:t> </w:t>
      </w:r>
      <w:r>
        <w:rPr>
          <w:color w:val="231F20"/>
          <w:spacing w:val="-2"/>
          <w:w w:val="105"/>
        </w:rPr>
        <w:t>and</w:t>
      </w:r>
      <w:r>
        <w:rPr>
          <w:color w:val="231F20"/>
          <w:spacing w:val="-9"/>
          <w:w w:val="105"/>
        </w:rPr>
        <w:t> </w:t>
      </w:r>
      <w:r>
        <w:rPr>
          <w:color w:val="231F20"/>
          <w:spacing w:val="-2"/>
          <w:w w:val="105"/>
        </w:rPr>
        <w:t>the</w:t>
      </w:r>
      <w:r>
        <w:rPr>
          <w:color w:val="231F20"/>
          <w:spacing w:val="-8"/>
          <w:w w:val="105"/>
        </w:rPr>
        <w:t> </w:t>
      </w:r>
      <w:r>
        <w:rPr>
          <w:color w:val="231F20"/>
          <w:spacing w:val="-2"/>
          <w:w w:val="105"/>
        </w:rPr>
        <w:t>operation</w:t>
      </w:r>
      <w:r>
        <w:rPr>
          <w:color w:val="231F20"/>
          <w:spacing w:val="-8"/>
          <w:w w:val="105"/>
        </w:rPr>
        <w:t> </w:t>
      </w:r>
      <w:r>
        <w:rPr>
          <w:color w:val="231F20"/>
          <w:spacing w:val="-2"/>
          <w:w w:val="105"/>
        </w:rPr>
        <w:t>performed</w:t>
      </w:r>
      <w:r>
        <w:rPr>
          <w:color w:val="231F20"/>
          <w:spacing w:val="-8"/>
          <w:w w:val="105"/>
        </w:rPr>
        <w:t> </w:t>
      </w:r>
      <w:r>
        <w:rPr>
          <w:color w:val="231F20"/>
          <w:spacing w:val="-2"/>
          <w:w w:val="105"/>
        </w:rPr>
        <w:t>on</w:t>
      </w:r>
      <w:r>
        <w:rPr>
          <w:color w:val="231F20"/>
          <w:w w:val="105"/>
        </w:rPr>
        <w:t> the</w:t>
      </w:r>
      <w:r>
        <w:rPr>
          <w:color w:val="231F20"/>
          <w:spacing w:val="-4"/>
          <w:w w:val="105"/>
        </w:rPr>
        <w:t> </w:t>
      </w:r>
      <w:r>
        <w:rPr>
          <w:color w:val="231F20"/>
          <w:w w:val="105"/>
        </w:rPr>
        <w:t>image,</w:t>
      </w:r>
      <w:r>
        <w:rPr>
          <w:color w:val="231F20"/>
          <w:spacing w:val="-4"/>
          <w:w w:val="105"/>
        </w:rPr>
        <w:t> </w:t>
      </w:r>
      <w:r>
        <w:rPr>
          <w:color w:val="231F20"/>
          <w:w w:val="105"/>
        </w:rPr>
        <w:t>respectively.</w:t>
      </w:r>
      <w:r>
        <w:rPr>
          <w:color w:val="231F20"/>
          <w:spacing w:val="-4"/>
          <w:w w:val="105"/>
        </w:rPr>
        <w:t> </w:t>
      </w:r>
      <w:r>
        <w:rPr>
          <w:i/>
          <w:color w:val="231F20"/>
          <w:w w:val="105"/>
        </w:rPr>
        <w:t>Y</w:t>
      </w:r>
      <w:r>
        <w:rPr>
          <w:i/>
          <w:color w:val="231F20"/>
          <w:w w:val="105"/>
          <w:vertAlign w:val="subscript"/>
        </w:rPr>
        <w:t>true</w:t>
      </w:r>
      <w:r>
        <w:rPr>
          <w:i/>
          <w:color w:val="231F20"/>
          <w:spacing w:val="-4"/>
          <w:w w:val="105"/>
          <w:vertAlign w:val="baseline"/>
        </w:rPr>
        <w:t> </w:t>
      </w:r>
      <w:r>
        <w:rPr>
          <w:color w:val="231F20"/>
          <w:w w:val="105"/>
          <w:vertAlign w:val="baseline"/>
        </w:rPr>
        <w:t>is</w:t>
      </w:r>
      <w:r>
        <w:rPr>
          <w:color w:val="231F20"/>
          <w:spacing w:val="-4"/>
          <w:w w:val="105"/>
          <w:vertAlign w:val="baseline"/>
        </w:rPr>
        <w:t> </w:t>
      </w:r>
      <w:r>
        <w:rPr>
          <w:color w:val="231F20"/>
          <w:w w:val="105"/>
          <w:vertAlign w:val="baseline"/>
        </w:rPr>
        <w:t>the</w:t>
      </w:r>
      <w:r>
        <w:rPr>
          <w:color w:val="231F20"/>
          <w:spacing w:val="-5"/>
          <w:w w:val="105"/>
          <w:vertAlign w:val="baseline"/>
        </w:rPr>
        <w:t> </w:t>
      </w:r>
      <w:r>
        <w:rPr>
          <w:color w:val="231F20"/>
          <w:w w:val="105"/>
          <w:vertAlign w:val="baseline"/>
        </w:rPr>
        <w:t>ground</w:t>
      </w:r>
      <w:r>
        <w:rPr>
          <w:color w:val="231F20"/>
          <w:spacing w:val="-3"/>
          <w:w w:val="105"/>
          <w:vertAlign w:val="baseline"/>
        </w:rPr>
        <w:t> </w:t>
      </w:r>
      <w:r>
        <w:rPr>
          <w:color w:val="231F20"/>
          <w:w w:val="105"/>
          <w:vertAlign w:val="baseline"/>
        </w:rPr>
        <w:t>truth</w:t>
      </w:r>
      <w:r>
        <w:rPr>
          <w:color w:val="231F20"/>
          <w:spacing w:val="-4"/>
          <w:w w:val="105"/>
          <w:vertAlign w:val="baseline"/>
        </w:rPr>
        <w:t> </w:t>
      </w:r>
      <w:r>
        <w:rPr>
          <w:color w:val="231F20"/>
          <w:w w:val="105"/>
          <w:vertAlign w:val="baseline"/>
        </w:rPr>
        <w:t>and</w:t>
      </w:r>
      <w:r>
        <w:rPr>
          <w:color w:val="231F20"/>
          <w:spacing w:val="-5"/>
          <w:w w:val="105"/>
          <w:vertAlign w:val="baseline"/>
        </w:rPr>
        <w:t> </w:t>
      </w:r>
      <w:r>
        <w:rPr>
          <w:color w:val="231F20"/>
          <w:w w:val="105"/>
          <w:vertAlign w:val="baseline"/>
        </w:rPr>
        <w:t>only</w:t>
      </w:r>
      <w:r>
        <w:rPr>
          <w:color w:val="231F20"/>
          <w:spacing w:val="-3"/>
          <w:w w:val="105"/>
          <w:vertAlign w:val="baseline"/>
        </w:rPr>
        <w:t> </w:t>
      </w:r>
      <w:r>
        <w:rPr>
          <w:color w:val="231F20"/>
          <w:w w:val="105"/>
          <w:vertAlign w:val="baseline"/>
        </w:rPr>
        <w:t>given</w:t>
      </w:r>
      <w:r>
        <w:rPr>
          <w:color w:val="231F20"/>
          <w:spacing w:val="-5"/>
          <w:w w:val="105"/>
          <w:vertAlign w:val="baseline"/>
        </w:rPr>
        <w:t> </w:t>
      </w:r>
      <w:r>
        <w:rPr>
          <w:color w:val="231F20"/>
          <w:w w:val="105"/>
          <w:vertAlign w:val="baseline"/>
        </w:rPr>
        <w:t>to</w:t>
      </w:r>
      <w:r>
        <w:rPr>
          <w:color w:val="231F20"/>
          <w:spacing w:val="-4"/>
          <w:w w:val="105"/>
          <w:vertAlign w:val="baseline"/>
        </w:rPr>
        <w:t> </w:t>
      </w:r>
      <w:r>
        <w:rPr>
          <w:color w:val="231F20"/>
          <w:w w:val="105"/>
          <w:vertAlign w:val="baseline"/>
        </w:rPr>
        <w:t>D.</w:t>
      </w:r>
      <w:r>
        <w:rPr>
          <w:color w:val="231F20"/>
          <w:w w:val="105"/>
          <w:vertAlign w:val="baseline"/>
        </w:rPr>
        <w:t> </w:t>
      </w:r>
      <w:r>
        <w:rPr>
          <w:color w:val="231F20"/>
          <w:spacing w:val="-2"/>
          <w:w w:val="105"/>
          <w:vertAlign w:val="baseline"/>
        </w:rPr>
        <w:t>For</w:t>
      </w:r>
      <w:r>
        <w:rPr>
          <w:color w:val="231F20"/>
          <w:spacing w:val="-4"/>
          <w:w w:val="105"/>
          <w:vertAlign w:val="baseline"/>
        </w:rPr>
        <w:t> </w:t>
      </w:r>
      <w:r>
        <w:rPr>
          <w:color w:val="231F20"/>
          <w:spacing w:val="-2"/>
          <w:w w:val="105"/>
          <w:vertAlign w:val="baseline"/>
        </w:rPr>
        <w:t>G,</w:t>
      </w:r>
      <w:r>
        <w:rPr>
          <w:color w:val="231F20"/>
          <w:spacing w:val="-5"/>
          <w:w w:val="105"/>
          <w:vertAlign w:val="baseline"/>
        </w:rPr>
        <w:t> </w:t>
      </w:r>
      <w:r>
        <w:rPr>
          <w:color w:val="231F20"/>
          <w:spacing w:val="-2"/>
          <w:w w:val="105"/>
          <w:vertAlign w:val="baseline"/>
        </w:rPr>
        <w:t>we</w:t>
      </w:r>
      <w:r>
        <w:rPr>
          <w:color w:val="231F20"/>
          <w:spacing w:val="-6"/>
          <w:w w:val="105"/>
          <w:vertAlign w:val="baseline"/>
        </w:rPr>
        <w:t> </w:t>
      </w:r>
      <w:r>
        <w:rPr>
          <w:color w:val="231F20"/>
          <w:spacing w:val="-2"/>
          <w:w w:val="105"/>
          <w:vertAlign w:val="baseline"/>
        </w:rPr>
        <w:t>use</w:t>
      </w:r>
      <w:r>
        <w:rPr>
          <w:color w:val="231F20"/>
          <w:spacing w:val="-6"/>
          <w:w w:val="105"/>
          <w:vertAlign w:val="baseline"/>
        </w:rPr>
        <w:t> </w:t>
      </w:r>
      <w:r>
        <w:rPr>
          <w:color w:val="231F20"/>
          <w:spacing w:val="-2"/>
          <w:w w:val="105"/>
          <w:vertAlign w:val="baseline"/>
        </w:rPr>
        <w:t>mean</w:t>
      </w:r>
      <w:r>
        <w:rPr>
          <w:color w:val="231F20"/>
          <w:spacing w:val="-5"/>
          <w:w w:val="105"/>
          <w:vertAlign w:val="baseline"/>
        </w:rPr>
        <w:t> </w:t>
      </w:r>
      <w:r>
        <w:rPr>
          <w:color w:val="231F20"/>
          <w:spacing w:val="-2"/>
          <w:w w:val="105"/>
          <w:vertAlign w:val="baseline"/>
        </w:rPr>
        <w:t>absolute</w:t>
      </w:r>
      <w:r>
        <w:rPr>
          <w:color w:val="231F20"/>
          <w:spacing w:val="-4"/>
          <w:w w:val="105"/>
          <w:vertAlign w:val="baseline"/>
        </w:rPr>
        <w:t> </w:t>
      </w:r>
      <w:r>
        <w:rPr>
          <w:color w:val="231F20"/>
          <w:spacing w:val="-2"/>
          <w:w w:val="105"/>
          <w:vertAlign w:val="baseline"/>
        </w:rPr>
        <w:t>error</w:t>
      </w:r>
      <w:r>
        <w:rPr>
          <w:color w:val="231F20"/>
          <w:spacing w:val="-5"/>
          <w:w w:val="105"/>
          <w:vertAlign w:val="baseline"/>
        </w:rPr>
        <w:t> </w:t>
      </w:r>
      <w:r>
        <w:rPr>
          <w:color w:val="231F20"/>
          <w:spacing w:val="-2"/>
          <w:w w:val="105"/>
          <w:vertAlign w:val="baseline"/>
        </w:rPr>
        <w:t>(L1</w:t>
      </w:r>
      <w:r>
        <w:rPr>
          <w:color w:val="231F20"/>
          <w:spacing w:val="-6"/>
          <w:w w:val="105"/>
          <w:vertAlign w:val="baseline"/>
        </w:rPr>
        <w:t> </w:t>
      </w:r>
      <w:r>
        <w:rPr>
          <w:color w:val="231F20"/>
          <w:spacing w:val="-2"/>
          <w:w w:val="105"/>
          <w:vertAlign w:val="baseline"/>
        </w:rPr>
        <w:t>loss)</w:t>
      </w:r>
      <w:r>
        <w:rPr>
          <w:color w:val="231F20"/>
          <w:spacing w:val="-4"/>
          <w:w w:val="105"/>
          <w:vertAlign w:val="baseline"/>
        </w:rPr>
        <w:t> </w:t>
      </w:r>
      <w:r>
        <w:rPr>
          <w:color w:val="231F20"/>
          <w:spacing w:val="-2"/>
          <w:w w:val="105"/>
          <w:vertAlign w:val="baseline"/>
        </w:rPr>
        <w:t>for</w:t>
      </w:r>
      <w:r>
        <w:rPr>
          <w:color w:val="231F20"/>
          <w:spacing w:val="-4"/>
          <w:w w:val="105"/>
          <w:vertAlign w:val="baseline"/>
        </w:rPr>
        <w:t> </w:t>
      </w:r>
      <w:r>
        <w:rPr>
          <w:color w:val="231F20"/>
          <w:spacing w:val="-2"/>
          <w:w w:val="105"/>
          <w:vertAlign w:val="baseline"/>
        </w:rPr>
        <w:t>parameter</w:t>
      </w:r>
      <w:r>
        <w:rPr>
          <w:color w:val="231F20"/>
          <w:spacing w:val="-6"/>
          <w:w w:val="105"/>
          <w:vertAlign w:val="baseline"/>
        </w:rPr>
        <w:t> </w:t>
      </w:r>
      <w:r>
        <w:rPr>
          <w:color w:val="231F20"/>
          <w:spacing w:val="-2"/>
          <w:w w:val="105"/>
          <w:vertAlign w:val="baseline"/>
        </w:rPr>
        <w:t>updates.</w:t>
      </w:r>
      <w:r>
        <w:rPr>
          <w:color w:val="231F20"/>
          <w:spacing w:val="-4"/>
          <w:w w:val="105"/>
          <w:vertAlign w:val="baseline"/>
        </w:rPr>
        <w:t> </w:t>
      </w:r>
      <w:r>
        <w:rPr>
          <w:color w:val="231F20"/>
          <w:spacing w:val="-2"/>
          <w:w w:val="105"/>
          <w:vertAlign w:val="baseline"/>
        </w:rPr>
        <w:t>L1</w:t>
      </w:r>
      <w:r>
        <w:rPr>
          <w:color w:val="231F20"/>
          <w:w w:val="105"/>
          <w:vertAlign w:val="baseline"/>
        </w:rPr>
        <w:t> loss</w:t>
      </w:r>
      <w:r>
        <w:rPr>
          <w:color w:val="231F20"/>
          <w:spacing w:val="-4"/>
          <w:w w:val="105"/>
          <w:vertAlign w:val="baseline"/>
        </w:rPr>
        <w:t> </w:t>
      </w:r>
      <w:r>
        <w:rPr>
          <w:color w:val="231F20"/>
          <w:w w:val="105"/>
          <w:vertAlign w:val="baseline"/>
        </w:rPr>
        <w:t>works</w:t>
      </w:r>
      <w:r>
        <w:rPr>
          <w:color w:val="231F20"/>
          <w:spacing w:val="-6"/>
          <w:w w:val="105"/>
          <w:vertAlign w:val="baseline"/>
        </w:rPr>
        <w:t> </w:t>
      </w:r>
      <w:r>
        <w:rPr>
          <w:color w:val="231F20"/>
          <w:w w:val="105"/>
          <w:vertAlign w:val="baseline"/>
        </w:rPr>
        <w:t>well</w:t>
      </w:r>
      <w:r>
        <w:rPr>
          <w:color w:val="231F20"/>
          <w:spacing w:val="-5"/>
          <w:w w:val="105"/>
          <w:vertAlign w:val="baseline"/>
        </w:rPr>
        <w:t> </w:t>
      </w:r>
      <w:r>
        <w:rPr>
          <w:color w:val="231F20"/>
          <w:w w:val="105"/>
          <w:vertAlign w:val="baseline"/>
        </w:rPr>
        <w:t>for</w:t>
      </w:r>
      <w:r>
        <w:rPr>
          <w:color w:val="231F20"/>
          <w:spacing w:val="-5"/>
          <w:w w:val="105"/>
          <w:vertAlign w:val="baseline"/>
        </w:rPr>
        <w:t> </w:t>
      </w:r>
      <w:r>
        <w:rPr>
          <w:color w:val="231F20"/>
          <w:w w:val="105"/>
          <w:vertAlign w:val="baseline"/>
        </w:rPr>
        <w:t>low-frequency</w:t>
      </w:r>
      <w:r>
        <w:rPr>
          <w:color w:val="231F20"/>
          <w:spacing w:val="-6"/>
          <w:w w:val="105"/>
          <w:vertAlign w:val="baseline"/>
        </w:rPr>
        <w:t> </w:t>
      </w:r>
      <w:r>
        <w:rPr>
          <w:color w:val="231F20"/>
          <w:w w:val="105"/>
          <w:vertAlign w:val="baseline"/>
        </w:rPr>
        <w:t>components</w:t>
      </w:r>
      <w:r>
        <w:rPr>
          <w:color w:val="231F20"/>
          <w:spacing w:val="-5"/>
          <w:w w:val="105"/>
          <w:vertAlign w:val="baseline"/>
        </w:rPr>
        <w:t> </w:t>
      </w:r>
      <w:r>
        <w:rPr>
          <w:color w:val="231F20"/>
          <w:w w:val="105"/>
          <w:vertAlign w:val="baseline"/>
        </w:rPr>
        <w:t>by</w:t>
      </w:r>
      <w:r>
        <w:rPr>
          <w:color w:val="231F20"/>
          <w:spacing w:val="-5"/>
          <w:w w:val="105"/>
          <w:vertAlign w:val="baseline"/>
        </w:rPr>
        <w:t> </w:t>
      </w:r>
      <w:r>
        <w:rPr>
          <w:color w:val="231F20"/>
          <w:w w:val="105"/>
          <w:vertAlign w:val="baseline"/>
        </w:rPr>
        <w:t>improving</w:t>
      </w:r>
      <w:r>
        <w:rPr>
          <w:color w:val="231F20"/>
          <w:spacing w:val="-5"/>
          <w:w w:val="105"/>
          <w:vertAlign w:val="baseline"/>
        </w:rPr>
        <w:t> </w:t>
      </w:r>
      <w:r>
        <w:rPr>
          <w:color w:val="231F20"/>
          <w:w w:val="105"/>
          <w:vertAlign w:val="baseline"/>
        </w:rPr>
        <w:t>sparse-</w:t>
      </w:r>
      <w:r>
        <w:rPr>
          <w:color w:val="231F20"/>
          <w:w w:val="105"/>
          <w:vertAlign w:val="baseline"/>
        </w:rPr>
        <w:t> ness</w:t>
      </w:r>
      <w:r>
        <w:rPr>
          <w:color w:val="231F20"/>
          <w:spacing w:val="-11"/>
          <w:w w:val="105"/>
          <w:vertAlign w:val="baseline"/>
        </w:rPr>
        <w:t> </w:t>
      </w:r>
      <w:r>
        <w:rPr>
          <w:color w:val="231F20"/>
          <w:w w:val="105"/>
          <w:vertAlign w:val="baseline"/>
        </w:rPr>
        <w:t>in</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image.</w:t>
      </w:r>
      <w:r>
        <w:rPr>
          <w:color w:val="231F20"/>
          <w:spacing w:val="-10"/>
          <w:w w:val="105"/>
          <w:vertAlign w:val="baseline"/>
        </w:rPr>
        <w:t> </w:t>
      </w:r>
      <w:r>
        <w:rPr>
          <w:color w:val="231F20"/>
          <w:w w:val="105"/>
          <w:vertAlign w:val="baseline"/>
        </w:rPr>
        <w:t>The</w:t>
      </w:r>
      <w:r>
        <w:rPr>
          <w:color w:val="231F20"/>
          <w:spacing w:val="-10"/>
          <w:w w:val="105"/>
          <w:vertAlign w:val="baseline"/>
        </w:rPr>
        <w:t> </w:t>
      </w:r>
      <w:r>
        <w:rPr>
          <w:color w:val="231F20"/>
          <w:w w:val="105"/>
          <w:vertAlign w:val="baseline"/>
        </w:rPr>
        <w:t>sparsity</w:t>
      </w:r>
      <w:r>
        <w:rPr>
          <w:color w:val="231F20"/>
          <w:spacing w:val="-10"/>
          <w:w w:val="105"/>
          <w:vertAlign w:val="baseline"/>
        </w:rPr>
        <w:t> </w:t>
      </w:r>
      <w:r>
        <w:rPr>
          <w:color w:val="231F20"/>
          <w:w w:val="105"/>
          <w:vertAlign w:val="baseline"/>
        </w:rPr>
        <w:t>is</w:t>
      </w:r>
      <w:r>
        <w:rPr>
          <w:color w:val="231F20"/>
          <w:spacing w:val="-10"/>
          <w:w w:val="105"/>
          <w:vertAlign w:val="baseline"/>
        </w:rPr>
        <w:t> </w:t>
      </w:r>
      <w:r>
        <w:rPr>
          <w:color w:val="231F20"/>
          <w:w w:val="105"/>
          <w:vertAlign w:val="baseline"/>
        </w:rPr>
        <w:t>linked</w:t>
      </w:r>
      <w:r>
        <w:rPr>
          <w:color w:val="231F20"/>
          <w:spacing w:val="-10"/>
          <w:w w:val="105"/>
          <w:vertAlign w:val="baseline"/>
        </w:rPr>
        <w:t> </w:t>
      </w:r>
      <w:r>
        <w:rPr>
          <w:color w:val="231F20"/>
          <w:w w:val="105"/>
          <w:vertAlign w:val="baseline"/>
        </w:rPr>
        <w:t>with</w:t>
      </w:r>
      <w:r>
        <w:rPr>
          <w:color w:val="231F20"/>
          <w:spacing w:val="-10"/>
          <w:w w:val="105"/>
          <w:vertAlign w:val="baseline"/>
        </w:rPr>
        <w:t> </w:t>
      </w:r>
      <w:r>
        <w:rPr>
          <w:color w:val="231F20"/>
          <w:w w:val="105"/>
          <w:vertAlign w:val="baseline"/>
        </w:rPr>
        <w:t>having</w:t>
      </w:r>
      <w:r>
        <w:rPr>
          <w:color w:val="231F20"/>
          <w:spacing w:val="-10"/>
          <w:w w:val="105"/>
          <w:vertAlign w:val="baseline"/>
        </w:rPr>
        <w:t> </w:t>
      </w:r>
      <w:r>
        <w:rPr>
          <w:color w:val="231F20"/>
          <w:w w:val="105"/>
          <w:vertAlign w:val="baseline"/>
        </w:rPr>
        <w:t>few</w:t>
      </w:r>
      <w:r>
        <w:rPr>
          <w:color w:val="231F20"/>
          <w:spacing w:val="-9"/>
          <w:w w:val="105"/>
          <w:vertAlign w:val="baseline"/>
        </w:rPr>
        <w:t> </w:t>
      </w:r>
      <w:r>
        <w:rPr>
          <w:color w:val="231F20"/>
          <w:w w:val="105"/>
          <w:vertAlign w:val="baseline"/>
        </w:rPr>
        <w:t>pixels</w:t>
      </w:r>
      <w:r>
        <w:rPr>
          <w:color w:val="231F20"/>
          <w:spacing w:val="-10"/>
          <w:w w:val="105"/>
          <w:vertAlign w:val="baseline"/>
        </w:rPr>
        <w:t> </w:t>
      </w:r>
      <w:r>
        <w:rPr>
          <w:color w:val="231F20"/>
          <w:w w:val="105"/>
          <w:vertAlign w:val="baseline"/>
        </w:rPr>
        <w:t>with</w:t>
      </w:r>
      <w:r>
        <w:rPr>
          <w:color w:val="231F20"/>
          <w:spacing w:val="-10"/>
          <w:w w:val="105"/>
          <w:vertAlign w:val="baseline"/>
        </w:rPr>
        <w:t> </w:t>
      </w:r>
      <w:r>
        <w:rPr>
          <w:color w:val="231F20"/>
          <w:w w:val="105"/>
          <w:vertAlign w:val="baseline"/>
        </w:rPr>
        <w:t>a higher</w:t>
      </w:r>
      <w:r>
        <w:rPr>
          <w:color w:val="231F20"/>
          <w:spacing w:val="-9"/>
          <w:w w:val="105"/>
          <w:vertAlign w:val="baseline"/>
        </w:rPr>
        <w:t> </w:t>
      </w:r>
      <w:r>
        <w:rPr>
          <w:color w:val="231F20"/>
          <w:w w:val="105"/>
          <w:vertAlign w:val="baseline"/>
        </w:rPr>
        <w:t>difference</w:t>
      </w:r>
      <w:r>
        <w:rPr>
          <w:color w:val="231F20"/>
          <w:spacing w:val="-9"/>
          <w:w w:val="105"/>
          <w:vertAlign w:val="baseline"/>
        </w:rPr>
        <w:t> </w:t>
      </w:r>
      <w:r>
        <w:rPr>
          <w:color w:val="231F20"/>
          <w:w w:val="105"/>
          <w:vertAlign w:val="baseline"/>
        </w:rPr>
        <w:t>to</w:t>
      </w:r>
      <w:r>
        <w:rPr>
          <w:color w:val="231F20"/>
          <w:spacing w:val="-8"/>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original.</w:t>
      </w:r>
      <w:r>
        <w:rPr>
          <w:color w:val="231F20"/>
          <w:spacing w:val="-8"/>
          <w:w w:val="105"/>
          <w:vertAlign w:val="baseline"/>
        </w:rPr>
        <w:t> </w:t>
      </w:r>
      <w:r>
        <w:rPr>
          <w:color w:val="231F20"/>
          <w:w w:val="105"/>
          <w:vertAlign w:val="baseline"/>
        </w:rPr>
        <w:t>As</w:t>
      </w:r>
      <w:r>
        <w:rPr>
          <w:color w:val="231F20"/>
          <w:spacing w:val="-9"/>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D</w:t>
      </w:r>
      <w:r>
        <w:rPr>
          <w:color w:val="231F20"/>
          <w:spacing w:val="-9"/>
          <w:w w:val="105"/>
          <w:vertAlign w:val="baseline"/>
        </w:rPr>
        <w:t> </w:t>
      </w:r>
      <w:r>
        <w:rPr>
          <w:color w:val="231F20"/>
          <w:w w:val="105"/>
          <w:vertAlign w:val="baseline"/>
        </w:rPr>
        <w:t>and</w:t>
      </w:r>
      <w:r>
        <w:rPr>
          <w:color w:val="231F20"/>
          <w:spacing w:val="-9"/>
          <w:w w:val="105"/>
          <w:vertAlign w:val="baseline"/>
        </w:rPr>
        <w:t> </w:t>
      </w:r>
      <w:r>
        <w:rPr>
          <w:color w:val="231F20"/>
          <w:w w:val="105"/>
          <w:vertAlign w:val="baseline"/>
        </w:rPr>
        <w:t>G</w:t>
      </w:r>
      <w:r>
        <w:rPr>
          <w:color w:val="231F20"/>
          <w:spacing w:val="-8"/>
          <w:w w:val="105"/>
          <w:vertAlign w:val="baseline"/>
        </w:rPr>
        <w:t> </w:t>
      </w:r>
      <w:r>
        <w:rPr>
          <w:color w:val="231F20"/>
          <w:w w:val="105"/>
          <w:vertAlign w:val="baseline"/>
        </w:rPr>
        <w:t>work</w:t>
      </w:r>
      <w:r>
        <w:rPr>
          <w:color w:val="231F20"/>
          <w:spacing w:val="-9"/>
          <w:w w:val="105"/>
          <w:vertAlign w:val="baseline"/>
        </w:rPr>
        <w:t> </w:t>
      </w:r>
      <w:r>
        <w:rPr>
          <w:color w:val="231F20"/>
          <w:w w:val="105"/>
          <w:vertAlign w:val="baseline"/>
        </w:rPr>
        <w:t>opposite,</w:t>
      </w:r>
      <w:r>
        <w:rPr>
          <w:color w:val="231F20"/>
          <w:spacing w:val="-9"/>
          <w:w w:val="105"/>
          <w:vertAlign w:val="baseline"/>
        </w:rPr>
        <w:t> </w:t>
      </w:r>
      <w:r>
        <w:rPr>
          <w:color w:val="231F20"/>
          <w:w w:val="105"/>
          <w:vertAlign w:val="baseline"/>
        </w:rPr>
        <w:t>G</w:t>
      </w:r>
      <w:r>
        <w:rPr>
          <w:color w:val="231F20"/>
          <w:spacing w:val="-8"/>
          <w:w w:val="105"/>
          <w:vertAlign w:val="baseline"/>
        </w:rPr>
        <w:t> </w:t>
      </w:r>
      <w:r>
        <w:rPr>
          <w:color w:val="231F20"/>
          <w:w w:val="105"/>
          <w:vertAlign w:val="baseline"/>
        </w:rPr>
        <w:t>re- </w:t>
      </w:r>
      <w:r>
        <w:rPr>
          <w:color w:val="231F20"/>
          <w:spacing w:val="-4"/>
          <w:w w:val="105"/>
          <w:vertAlign w:val="baseline"/>
        </w:rPr>
        <w:t>stricts the high component and resists D to only model high frequency.</w:t>
      </w:r>
      <w:r>
        <w:rPr>
          <w:color w:val="231F20"/>
          <w:w w:val="105"/>
          <w:vertAlign w:val="baseline"/>
        </w:rPr>
        <w:t> For G, our objective equation is:</w:t>
      </w:r>
    </w:p>
    <w:p>
      <w:pPr>
        <w:tabs>
          <w:tab w:pos="4910" w:val="left" w:leader="none"/>
        </w:tabs>
        <w:spacing w:before="123"/>
        <w:ind w:left="103" w:right="0" w:firstLine="0"/>
        <w:jc w:val="left"/>
        <w:rPr>
          <w:rFonts w:ascii="LM Roman 10" w:hAnsi="LM Roman 10"/>
          <w:sz w:val="16"/>
        </w:rPr>
      </w:pPr>
      <w:r>
        <w:rPr>
          <w:i/>
          <w:color w:val="231F20"/>
          <w:spacing w:val="-2"/>
          <w:sz w:val="16"/>
        </w:rPr>
        <w:t>Loss</w:t>
      </w:r>
      <w:r>
        <w:rPr>
          <w:i/>
          <w:color w:val="231F20"/>
          <w:spacing w:val="-2"/>
          <w:sz w:val="16"/>
          <w:vertAlign w:val="subscript"/>
        </w:rPr>
        <w:t>L</w:t>
      </w:r>
      <w:r>
        <w:rPr>
          <w:color w:val="231F20"/>
          <w:spacing w:val="-2"/>
          <w:sz w:val="16"/>
          <w:vertAlign w:val="subscript"/>
        </w:rPr>
        <w:t>1</w:t>
      </w:r>
      <w:r>
        <w:rPr>
          <w:rFonts w:ascii="LM Roman 10" w:hAnsi="LM Roman 10"/>
          <w:color w:val="231F20"/>
          <w:spacing w:val="-2"/>
          <w:sz w:val="16"/>
          <w:vertAlign w:val="baseline"/>
        </w:rPr>
        <w:t>(</w:t>
      </w:r>
      <w:r>
        <w:rPr>
          <w:i/>
          <w:color w:val="231F20"/>
          <w:spacing w:val="-2"/>
          <w:sz w:val="16"/>
          <w:vertAlign w:val="baseline"/>
        </w:rPr>
        <w:t>G</w:t>
      </w:r>
      <w:r>
        <w:rPr>
          <w:rFonts w:ascii="LM Roman 10" w:hAnsi="LM Roman 10"/>
          <w:color w:val="231F20"/>
          <w:spacing w:val="-2"/>
          <w:sz w:val="16"/>
          <w:vertAlign w:val="baseline"/>
        </w:rPr>
        <w:t>)</w:t>
      </w:r>
      <w:r>
        <w:rPr>
          <w:rFonts w:ascii="LM Roman 10" w:hAnsi="LM Roman 10"/>
          <w:color w:val="231F20"/>
          <w:spacing w:val="-12"/>
          <w:sz w:val="16"/>
          <w:vertAlign w:val="baseline"/>
        </w:rPr>
        <w:t> </w:t>
      </w:r>
      <w:r>
        <w:rPr>
          <w:rFonts w:ascii="LM Roman 10" w:hAnsi="LM Roman 10"/>
          <w:color w:val="231F20"/>
          <w:spacing w:val="-2"/>
          <w:sz w:val="16"/>
          <w:vertAlign w:val="baseline"/>
        </w:rPr>
        <w:t>=</w:t>
      </w:r>
      <w:r>
        <w:rPr>
          <w:rFonts w:ascii="LM Roman 10" w:hAnsi="LM Roman 10"/>
          <w:color w:val="231F20"/>
          <w:spacing w:val="-11"/>
          <w:sz w:val="16"/>
          <w:vertAlign w:val="baseline"/>
        </w:rPr>
        <w:t> </w:t>
      </w:r>
      <w:r>
        <w:rPr>
          <w:rFonts w:ascii="Arial" w:hAnsi="Arial"/>
          <w:color w:val="231F20"/>
          <w:spacing w:val="-2"/>
          <w:sz w:val="16"/>
          <w:vertAlign w:val="baseline"/>
        </w:rPr>
        <w:t>E</w:t>
      </w:r>
      <w:r>
        <w:rPr>
          <w:i/>
          <w:color w:val="231F20"/>
          <w:spacing w:val="-2"/>
          <w:sz w:val="16"/>
          <w:vertAlign w:val="subscript"/>
        </w:rPr>
        <w:t>X</w:t>
      </w:r>
      <w:r>
        <w:rPr>
          <w:color w:val="231F20"/>
          <w:spacing w:val="-2"/>
          <w:sz w:val="16"/>
          <w:vertAlign w:val="subscript"/>
        </w:rPr>
        <w:t>,</w:t>
      </w:r>
      <w:r>
        <w:rPr>
          <w:i/>
          <w:color w:val="231F20"/>
          <w:spacing w:val="-2"/>
          <w:sz w:val="16"/>
          <w:vertAlign w:val="subscript"/>
        </w:rPr>
        <w:t>Y</w:t>
      </w:r>
      <w:r>
        <w:rPr>
          <w:i/>
          <w:color w:val="231F20"/>
          <w:spacing w:val="-2"/>
          <w:position w:val="-3"/>
          <w:sz w:val="8"/>
          <w:vertAlign w:val="baseline"/>
        </w:rPr>
        <w:t>true</w:t>
      </w:r>
      <w:r>
        <w:rPr>
          <w:i/>
          <w:color w:val="231F20"/>
          <w:spacing w:val="-10"/>
          <w:position w:val="-3"/>
          <w:sz w:val="8"/>
          <w:vertAlign w:val="baseline"/>
        </w:rPr>
        <w:t> </w:t>
      </w:r>
      <w:r>
        <w:rPr>
          <w:color w:val="231F20"/>
          <w:spacing w:val="-2"/>
          <w:position w:val="-2"/>
          <w:sz w:val="11"/>
          <w:vertAlign w:val="baseline"/>
        </w:rPr>
        <w:t>,</w:t>
      </w:r>
      <w:r>
        <w:rPr>
          <w:i/>
          <w:color w:val="231F20"/>
          <w:spacing w:val="-2"/>
          <w:position w:val="-2"/>
          <w:sz w:val="11"/>
          <w:vertAlign w:val="baseline"/>
        </w:rPr>
        <w:t>Z</w:t>
      </w:r>
      <w:r>
        <w:rPr>
          <w:i/>
          <w:color w:val="231F20"/>
          <w:spacing w:val="-11"/>
          <w:position w:val="-2"/>
          <w:sz w:val="11"/>
          <w:vertAlign w:val="baseline"/>
        </w:rPr>
        <w:t> </w:t>
      </w:r>
      <w:r>
        <w:rPr>
          <w:rFonts w:ascii="LM Roman 10" w:hAnsi="LM Roman 10"/>
          <w:color w:val="231F20"/>
          <w:spacing w:val="-2"/>
          <w:sz w:val="16"/>
          <w:vertAlign w:val="baseline"/>
        </w:rPr>
        <w:t>[</w:t>
      </w:r>
      <w:r>
        <w:rPr>
          <w:rFonts w:ascii="Tuffy" w:hAnsi="Tuffy"/>
          <w:b w:val="0"/>
          <w:color w:val="231F20"/>
          <w:spacing w:val="-2"/>
          <w:sz w:val="16"/>
          <w:vertAlign w:val="baseline"/>
        </w:rPr>
        <w:t>‖</w:t>
      </w:r>
      <w:r>
        <w:rPr>
          <w:i/>
          <w:color w:val="231F20"/>
          <w:spacing w:val="-2"/>
          <w:sz w:val="16"/>
          <w:vertAlign w:val="baseline"/>
        </w:rPr>
        <w:t>Y</w:t>
      </w:r>
      <w:r>
        <w:rPr>
          <w:i/>
          <w:color w:val="231F20"/>
          <w:spacing w:val="-2"/>
          <w:sz w:val="16"/>
          <w:vertAlign w:val="subscript"/>
        </w:rPr>
        <w:t>true</w:t>
      </w:r>
      <w:r>
        <w:rPr>
          <w:i/>
          <w:color w:val="231F20"/>
          <w:spacing w:val="4"/>
          <w:sz w:val="16"/>
          <w:vertAlign w:val="baseline"/>
        </w:rPr>
        <w:t> </w:t>
      </w:r>
      <w:r>
        <w:rPr>
          <w:rFonts w:ascii="LM Roman 10" w:hAnsi="LM Roman 10"/>
          <w:color w:val="231F20"/>
          <w:spacing w:val="-2"/>
          <w:sz w:val="16"/>
          <w:vertAlign w:val="baseline"/>
        </w:rPr>
        <w:t>—</w:t>
      </w:r>
      <w:r>
        <w:rPr>
          <w:rFonts w:ascii="LM Roman 10" w:hAnsi="LM Roman 10"/>
          <w:color w:val="231F20"/>
          <w:spacing w:val="-9"/>
          <w:sz w:val="16"/>
          <w:vertAlign w:val="baseline"/>
        </w:rPr>
        <w:t> </w:t>
      </w:r>
      <w:r>
        <w:rPr>
          <w:i/>
          <w:color w:val="231F20"/>
          <w:spacing w:val="-2"/>
          <w:sz w:val="16"/>
          <w:vertAlign w:val="baseline"/>
        </w:rPr>
        <w:t>G</w:t>
      </w:r>
      <w:r>
        <w:rPr>
          <w:rFonts w:ascii="LM Roman 10" w:hAnsi="LM Roman 10"/>
          <w:color w:val="231F20"/>
          <w:spacing w:val="-2"/>
          <w:sz w:val="16"/>
          <w:vertAlign w:val="baseline"/>
        </w:rPr>
        <w:t>(</w:t>
      </w:r>
      <w:r>
        <w:rPr>
          <w:i/>
          <w:color w:val="231F20"/>
          <w:spacing w:val="-2"/>
          <w:sz w:val="16"/>
          <w:vertAlign w:val="baseline"/>
        </w:rPr>
        <w:t>X</w:t>
      </w:r>
      <w:r>
        <w:rPr>
          <w:color w:val="231F20"/>
          <w:spacing w:val="-2"/>
          <w:sz w:val="16"/>
          <w:vertAlign w:val="baseline"/>
        </w:rPr>
        <w:t>,</w:t>
      </w:r>
      <w:r>
        <w:rPr>
          <w:color w:val="231F20"/>
          <w:spacing w:val="-13"/>
          <w:sz w:val="16"/>
          <w:vertAlign w:val="baseline"/>
        </w:rPr>
        <w:t> </w:t>
      </w:r>
      <w:r>
        <w:rPr>
          <w:i/>
          <w:color w:val="231F20"/>
          <w:spacing w:val="-4"/>
          <w:sz w:val="16"/>
          <w:vertAlign w:val="baseline"/>
        </w:rPr>
        <w:t>Z</w:t>
      </w:r>
      <w:r>
        <w:rPr>
          <w:rFonts w:ascii="LM Roman 10" w:hAnsi="LM Roman 10"/>
          <w:color w:val="231F20"/>
          <w:spacing w:val="-4"/>
          <w:sz w:val="16"/>
          <w:vertAlign w:val="baseline"/>
        </w:rPr>
        <w:t>)</w:t>
      </w:r>
      <w:r>
        <w:rPr>
          <w:rFonts w:ascii="Tuffy" w:hAnsi="Tuffy"/>
          <w:b w:val="0"/>
          <w:color w:val="231F20"/>
          <w:spacing w:val="-4"/>
          <w:sz w:val="16"/>
          <w:vertAlign w:val="baseline"/>
        </w:rPr>
        <w:t>‖</w:t>
      </w:r>
      <w:r>
        <w:rPr>
          <w:color w:val="231F20"/>
          <w:spacing w:val="-4"/>
          <w:sz w:val="16"/>
          <w:vertAlign w:val="subscript"/>
        </w:rPr>
        <w:t>1</w:t>
      </w:r>
      <w:r>
        <w:rPr>
          <w:rFonts w:ascii="LM Roman 10" w:hAnsi="LM Roman 10"/>
          <w:color w:val="231F20"/>
          <w:spacing w:val="-4"/>
          <w:sz w:val="16"/>
          <w:vertAlign w:val="baseline"/>
        </w:rPr>
        <w:t>]</w:t>
      </w:r>
      <w:r>
        <w:rPr>
          <w:rFonts w:ascii="LM Roman 10" w:hAnsi="LM Roman 10"/>
          <w:color w:val="231F20"/>
          <w:sz w:val="16"/>
          <w:vertAlign w:val="baseline"/>
        </w:rPr>
        <w:tab/>
      </w:r>
      <w:r>
        <w:rPr>
          <w:rFonts w:ascii="LM Roman 10" w:hAnsi="LM Roman 10"/>
          <w:color w:val="231F20"/>
          <w:spacing w:val="-5"/>
          <w:sz w:val="16"/>
          <w:vertAlign w:val="baseline"/>
        </w:rPr>
        <w:t>(</w:t>
      </w:r>
      <w:r>
        <w:rPr>
          <w:color w:val="231F20"/>
          <w:spacing w:val="-5"/>
          <w:sz w:val="16"/>
          <w:vertAlign w:val="baseline"/>
        </w:rPr>
        <w:t>5</w:t>
      </w:r>
      <w:r>
        <w:rPr>
          <w:rFonts w:ascii="LM Roman 10" w:hAnsi="LM Roman 10"/>
          <w:color w:val="231F20"/>
          <w:spacing w:val="-5"/>
          <w:sz w:val="16"/>
          <w:vertAlign w:val="baseline"/>
        </w:rPr>
        <w:t>)</w:t>
      </w:r>
    </w:p>
    <w:p>
      <w:pPr>
        <w:pStyle w:val="BodyText"/>
        <w:spacing w:before="9"/>
        <w:rPr>
          <w:rFonts w:ascii="LM Roman 10"/>
        </w:rPr>
      </w:pPr>
    </w:p>
    <w:p>
      <w:pPr>
        <w:pStyle w:val="BodyText"/>
        <w:spacing w:line="276" w:lineRule="auto" w:before="1"/>
        <w:ind w:left="103" w:right="120" w:firstLine="239"/>
        <w:jc w:val="both"/>
      </w:pPr>
      <w:r>
        <w:rPr>
          <w:color w:val="231F20"/>
          <w:w w:val="105"/>
        </w:rPr>
        <w:t>Overall, the end objective is to play the min-max game as given </w:t>
      </w:r>
      <w:r>
        <w:rPr>
          <w:color w:val="231F20"/>
          <w:spacing w:val="-2"/>
          <w:w w:val="105"/>
        </w:rPr>
        <w:t>below:</w:t>
      </w:r>
    </w:p>
    <w:p>
      <w:pPr>
        <w:tabs>
          <w:tab w:pos="4910" w:val="left" w:leader="none"/>
        </w:tabs>
        <w:spacing w:line="180" w:lineRule="exact" w:before="117"/>
        <w:ind w:left="103" w:right="0" w:firstLine="0"/>
        <w:jc w:val="left"/>
        <w:rPr>
          <w:rFonts w:ascii="LM Roman 10" w:hAnsi="LM Roman 10"/>
          <w:sz w:val="16"/>
        </w:rPr>
      </w:pPr>
      <w:r>
        <w:rPr>
          <w:i/>
          <w:color w:val="231F20"/>
          <w:spacing w:val="-4"/>
          <w:sz w:val="16"/>
        </w:rPr>
        <w:t>G</w:t>
      </w:r>
      <w:r>
        <w:rPr>
          <w:rFonts w:ascii="Tuffy" w:hAnsi="Tuffy"/>
          <w:b w:val="0"/>
          <w:color w:val="231F20"/>
          <w:spacing w:val="-4"/>
          <w:sz w:val="16"/>
          <w:vertAlign w:val="superscript"/>
        </w:rPr>
        <w:t>∗</w:t>
      </w:r>
      <w:r>
        <w:rPr>
          <w:rFonts w:ascii="Tuffy" w:hAnsi="Tuffy"/>
          <w:b w:val="0"/>
          <w:color w:val="231F20"/>
          <w:spacing w:val="-9"/>
          <w:sz w:val="16"/>
          <w:vertAlign w:val="baseline"/>
        </w:rPr>
        <w:t> </w:t>
      </w:r>
      <w:r>
        <w:rPr>
          <w:rFonts w:ascii="LM Roman 10" w:hAnsi="LM Roman 10"/>
          <w:color w:val="231F20"/>
          <w:spacing w:val="-4"/>
          <w:sz w:val="16"/>
          <w:vertAlign w:val="baseline"/>
        </w:rPr>
        <w:t>=</w:t>
      </w:r>
      <w:r>
        <w:rPr>
          <w:rFonts w:ascii="LM Roman 10" w:hAnsi="LM Roman 10"/>
          <w:color w:val="231F20"/>
          <w:spacing w:val="-10"/>
          <w:sz w:val="16"/>
          <w:vertAlign w:val="baseline"/>
        </w:rPr>
        <w:t> </w:t>
      </w:r>
      <w:r>
        <w:rPr>
          <w:i/>
          <w:color w:val="231F20"/>
          <w:spacing w:val="-4"/>
          <w:sz w:val="16"/>
          <w:vertAlign w:val="baseline"/>
        </w:rPr>
        <w:t>arg</w:t>
      </w:r>
      <w:r>
        <w:rPr>
          <w:i/>
          <w:color w:val="231F20"/>
          <w:spacing w:val="-5"/>
          <w:sz w:val="16"/>
          <w:vertAlign w:val="baseline"/>
        </w:rPr>
        <w:t> </w:t>
      </w:r>
      <w:r>
        <w:rPr>
          <w:i/>
          <w:color w:val="231F20"/>
          <w:spacing w:val="-4"/>
          <w:sz w:val="16"/>
          <w:vertAlign w:val="baseline"/>
        </w:rPr>
        <w:t>min</w:t>
      </w:r>
      <w:r>
        <w:rPr>
          <w:i/>
          <w:color w:val="231F20"/>
          <w:spacing w:val="43"/>
          <w:sz w:val="16"/>
          <w:vertAlign w:val="baseline"/>
        </w:rPr>
        <w:t> </w:t>
      </w:r>
      <w:r>
        <w:rPr>
          <w:i/>
          <w:color w:val="231F20"/>
          <w:spacing w:val="-4"/>
          <w:sz w:val="16"/>
          <w:vertAlign w:val="baseline"/>
        </w:rPr>
        <w:t>max</w:t>
      </w:r>
      <w:r>
        <w:rPr>
          <w:i/>
          <w:color w:val="231F20"/>
          <w:spacing w:val="1"/>
          <w:sz w:val="16"/>
          <w:vertAlign w:val="baseline"/>
        </w:rPr>
        <w:t> </w:t>
      </w:r>
      <w:r>
        <w:rPr>
          <w:i/>
          <w:color w:val="231F20"/>
          <w:spacing w:val="-4"/>
          <w:sz w:val="16"/>
          <w:vertAlign w:val="baseline"/>
        </w:rPr>
        <w:t>Loss</w:t>
      </w:r>
      <w:r>
        <w:rPr>
          <w:i/>
          <w:color w:val="231F20"/>
          <w:spacing w:val="-4"/>
          <w:sz w:val="16"/>
          <w:vertAlign w:val="subscript"/>
        </w:rPr>
        <w:t>CGAN</w:t>
      </w:r>
      <w:r>
        <w:rPr>
          <w:rFonts w:ascii="LM Roman 10" w:hAnsi="LM Roman 10"/>
          <w:color w:val="231F20"/>
          <w:spacing w:val="-4"/>
          <w:sz w:val="16"/>
          <w:vertAlign w:val="baseline"/>
        </w:rPr>
        <w:t>(</w:t>
      </w:r>
      <w:r>
        <w:rPr>
          <w:i/>
          <w:color w:val="231F20"/>
          <w:spacing w:val="-4"/>
          <w:sz w:val="16"/>
          <w:vertAlign w:val="baseline"/>
        </w:rPr>
        <w:t>G</w:t>
      </w:r>
      <w:r>
        <w:rPr>
          <w:color w:val="231F20"/>
          <w:spacing w:val="-4"/>
          <w:sz w:val="16"/>
          <w:vertAlign w:val="baseline"/>
        </w:rPr>
        <w:t>,</w:t>
      </w:r>
      <w:r>
        <w:rPr>
          <w:color w:val="231F20"/>
          <w:spacing w:val="-12"/>
          <w:sz w:val="16"/>
          <w:vertAlign w:val="baseline"/>
        </w:rPr>
        <w:t> </w:t>
      </w:r>
      <w:r>
        <w:rPr>
          <w:i/>
          <w:color w:val="231F20"/>
          <w:spacing w:val="-4"/>
          <w:sz w:val="16"/>
          <w:vertAlign w:val="baseline"/>
        </w:rPr>
        <w:t>D</w:t>
      </w:r>
      <w:r>
        <w:rPr>
          <w:rFonts w:ascii="LM Roman 10" w:hAnsi="LM Roman 10"/>
          <w:color w:val="231F20"/>
          <w:spacing w:val="-4"/>
          <w:sz w:val="16"/>
          <w:vertAlign w:val="baseline"/>
        </w:rPr>
        <w:t>)</w:t>
      </w:r>
      <w:r>
        <w:rPr>
          <w:rFonts w:ascii="LM Roman 10" w:hAnsi="LM Roman 10"/>
          <w:color w:val="231F20"/>
          <w:spacing w:val="-18"/>
          <w:sz w:val="16"/>
          <w:vertAlign w:val="baseline"/>
        </w:rPr>
        <w:t> </w:t>
      </w:r>
      <w:r>
        <w:rPr>
          <w:rFonts w:ascii="LM Roman 10" w:hAnsi="LM Roman 10"/>
          <w:color w:val="231F20"/>
          <w:spacing w:val="-4"/>
          <w:sz w:val="16"/>
          <w:vertAlign w:val="baseline"/>
        </w:rPr>
        <w:t>+</w:t>
      </w:r>
      <w:r>
        <w:rPr>
          <w:rFonts w:ascii="LM Roman 10" w:hAnsi="LM Roman 10"/>
          <w:color w:val="231F20"/>
          <w:spacing w:val="-19"/>
          <w:sz w:val="16"/>
          <w:vertAlign w:val="baseline"/>
        </w:rPr>
        <w:t> </w:t>
      </w:r>
      <w:r>
        <w:rPr>
          <w:rFonts w:ascii="Arial" w:hAnsi="Arial"/>
          <w:i/>
          <w:color w:val="231F20"/>
          <w:spacing w:val="-4"/>
          <w:sz w:val="16"/>
          <w:vertAlign w:val="baseline"/>
        </w:rPr>
        <w:t>λ</w:t>
      </w:r>
      <w:r>
        <w:rPr>
          <w:i/>
          <w:color w:val="231F20"/>
          <w:spacing w:val="-4"/>
          <w:sz w:val="16"/>
          <w:vertAlign w:val="baseline"/>
        </w:rPr>
        <w:t>Loss</w:t>
      </w:r>
      <w:r>
        <w:rPr>
          <w:i/>
          <w:color w:val="231F20"/>
          <w:spacing w:val="-4"/>
          <w:sz w:val="16"/>
          <w:vertAlign w:val="subscript"/>
        </w:rPr>
        <w:t>L</w:t>
      </w:r>
      <w:r>
        <w:rPr>
          <w:color w:val="231F20"/>
          <w:spacing w:val="-4"/>
          <w:sz w:val="16"/>
          <w:vertAlign w:val="subscript"/>
        </w:rPr>
        <w:t>1</w:t>
      </w:r>
      <w:r>
        <w:rPr>
          <w:rFonts w:ascii="LM Roman 10" w:hAnsi="LM Roman 10"/>
          <w:color w:val="231F20"/>
          <w:spacing w:val="-4"/>
          <w:sz w:val="16"/>
          <w:vertAlign w:val="baseline"/>
        </w:rPr>
        <w:t>(</w:t>
      </w:r>
      <w:r>
        <w:rPr>
          <w:i/>
          <w:color w:val="231F20"/>
          <w:spacing w:val="-4"/>
          <w:sz w:val="16"/>
          <w:vertAlign w:val="baseline"/>
        </w:rPr>
        <w:t>G</w:t>
      </w:r>
      <w:r>
        <w:rPr>
          <w:rFonts w:ascii="LM Roman 10" w:hAnsi="LM Roman 10"/>
          <w:color w:val="231F20"/>
          <w:spacing w:val="-4"/>
          <w:sz w:val="16"/>
          <w:vertAlign w:val="baseline"/>
        </w:rPr>
        <w:t>)</w:t>
      </w:r>
      <w:r>
        <w:rPr>
          <w:rFonts w:ascii="LM Roman 10" w:hAnsi="LM Roman 10"/>
          <w:color w:val="231F20"/>
          <w:sz w:val="16"/>
          <w:vertAlign w:val="baseline"/>
        </w:rPr>
        <w:tab/>
      </w:r>
      <w:r>
        <w:rPr>
          <w:rFonts w:ascii="LM Roman 10" w:hAnsi="LM Roman 10"/>
          <w:color w:val="231F20"/>
          <w:spacing w:val="-5"/>
          <w:sz w:val="16"/>
          <w:vertAlign w:val="baseline"/>
        </w:rPr>
        <w:t>(</w:t>
      </w:r>
      <w:r>
        <w:rPr>
          <w:color w:val="231F20"/>
          <w:spacing w:val="-5"/>
          <w:sz w:val="16"/>
          <w:vertAlign w:val="baseline"/>
        </w:rPr>
        <w:t>6</w:t>
      </w:r>
      <w:r>
        <w:rPr>
          <w:rFonts w:ascii="LM Roman 10" w:hAnsi="LM Roman 10"/>
          <w:color w:val="231F20"/>
          <w:spacing w:val="-5"/>
          <w:sz w:val="16"/>
          <w:vertAlign w:val="baseline"/>
        </w:rPr>
        <w:t>)</w:t>
      </w:r>
    </w:p>
    <w:p>
      <w:pPr>
        <w:spacing w:after="0" w:line="180" w:lineRule="exact"/>
        <w:jc w:val="left"/>
        <w:rPr>
          <w:rFonts w:ascii="LM Roman 10" w:hAnsi="LM Roman 10"/>
          <w:sz w:val="16"/>
        </w:rPr>
        <w:sectPr>
          <w:type w:val="continuous"/>
          <w:pgSz w:w="11910" w:h="15880"/>
          <w:pgMar w:header="693" w:footer="592" w:top="640" w:bottom="280" w:left="660" w:right="640"/>
          <w:cols w:num="2" w:equalWidth="0">
            <w:col w:w="5166" w:space="192"/>
            <w:col w:w="5252"/>
          </w:cols>
        </w:sectPr>
      </w:pPr>
    </w:p>
    <w:p>
      <w:pPr>
        <w:tabs>
          <w:tab w:pos="2641" w:val="left" w:leader="none"/>
        </w:tabs>
        <w:spacing w:line="98" w:lineRule="exact" w:before="2"/>
        <w:ind w:left="2267" w:right="0" w:firstLine="0"/>
        <w:jc w:val="center"/>
        <w:rPr>
          <w:i/>
          <w:sz w:val="11"/>
        </w:rPr>
      </w:pPr>
      <w:r>
        <w:rPr>
          <w:i/>
          <w:color w:val="231F20"/>
          <w:spacing w:val="-10"/>
          <w:sz w:val="11"/>
        </w:rPr>
        <w:t>G</w:t>
      </w:r>
      <w:r>
        <w:rPr>
          <w:i/>
          <w:color w:val="231F20"/>
          <w:sz w:val="11"/>
        </w:rPr>
        <w:tab/>
      </w:r>
      <w:r>
        <w:rPr>
          <w:i/>
          <w:color w:val="231F20"/>
          <w:spacing w:val="-10"/>
          <w:sz w:val="11"/>
        </w:rPr>
        <w:t>D</w:t>
      </w:r>
    </w:p>
    <w:p>
      <w:pPr>
        <w:pStyle w:val="BodyText"/>
        <w:spacing w:line="155" w:lineRule="exact"/>
        <w:ind w:left="103"/>
      </w:pPr>
      <w:r>
        <w:rPr>
          <w:color w:val="231F20"/>
        </w:rPr>
        <w:t>because</w:t>
      </w:r>
      <w:r>
        <w:rPr>
          <w:color w:val="231F20"/>
          <w:spacing w:val="2"/>
        </w:rPr>
        <w:t> </w:t>
      </w:r>
      <w:r>
        <w:rPr>
          <w:color w:val="231F20"/>
        </w:rPr>
        <w:t>the</w:t>
      </w:r>
      <w:r>
        <w:rPr>
          <w:color w:val="231F20"/>
          <w:spacing w:val="3"/>
        </w:rPr>
        <w:t> </w:t>
      </w:r>
      <w:r>
        <w:rPr>
          <w:color w:val="231F20"/>
        </w:rPr>
        <w:t>D</w:t>
      </w:r>
      <w:r>
        <w:rPr>
          <w:color w:val="231F20"/>
          <w:spacing w:val="1"/>
        </w:rPr>
        <w:t> </w:t>
      </w:r>
      <w:r>
        <w:rPr>
          <w:color w:val="231F20"/>
        </w:rPr>
        <w:t>generates</w:t>
      </w:r>
      <w:r>
        <w:rPr>
          <w:color w:val="231F20"/>
          <w:spacing w:val="1"/>
        </w:rPr>
        <w:t> </w:t>
      </w:r>
      <w:r>
        <w:rPr>
          <w:color w:val="231F20"/>
        </w:rPr>
        <w:t>a</w:t>
      </w:r>
      <w:r>
        <w:rPr>
          <w:color w:val="231F20"/>
          <w:spacing w:val="2"/>
        </w:rPr>
        <w:t> </w:t>
      </w:r>
      <w:r>
        <w:rPr>
          <w:color w:val="231F20"/>
        </w:rPr>
        <w:t>patch</w:t>
      </w:r>
      <w:r>
        <w:rPr>
          <w:color w:val="231F20"/>
          <w:spacing w:val="1"/>
        </w:rPr>
        <w:t> </w:t>
      </w:r>
      <w:r>
        <w:rPr>
          <w:color w:val="231F20"/>
        </w:rPr>
        <w:t>indicating</w:t>
      </w:r>
      <w:r>
        <w:rPr>
          <w:color w:val="231F20"/>
          <w:spacing w:val="-1"/>
        </w:rPr>
        <w:t> </w:t>
      </w:r>
      <w:r>
        <w:rPr>
          <w:color w:val="231F20"/>
        </w:rPr>
        <w:t>the</w:t>
      </w:r>
      <w:r>
        <w:rPr>
          <w:color w:val="231F20"/>
          <w:spacing w:val="3"/>
        </w:rPr>
        <w:t> </w:t>
      </w:r>
      <w:r>
        <w:rPr>
          <w:color w:val="231F20"/>
        </w:rPr>
        <w:t>image</w:t>
      </w:r>
      <w:r>
        <w:rPr>
          <w:color w:val="231F20"/>
          <w:spacing w:val="1"/>
        </w:rPr>
        <w:t> </w:t>
      </w:r>
      <w:r>
        <w:rPr>
          <w:color w:val="231F20"/>
        </w:rPr>
        <w:t>as</w:t>
      </w:r>
      <w:r>
        <w:rPr>
          <w:color w:val="231F20"/>
          <w:spacing w:val="-1"/>
        </w:rPr>
        <w:t> </w:t>
      </w:r>
      <w:r>
        <w:rPr>
          <w:color w:val="231F20"/>
        </w:rPr>
        <w:t>real</w:t>
      </w:r>
      <w:r>
        <w:rPr>
          <w:color w:val="231F20"/>
          <w:spacing w:val="3"/>
        </w:rPr>
        <w:t> </w:t>
      </w:r>
      <w:r>
        <w:rPr>
          <w:color w:val="231F20"/>
        </w:rPr>
        <w:t>or </w:t>
      </w:r>
      <w:r>
        <w:rPr>
          <w:color w:val="231F20"/>
          <w:spacing w:val="-4"/>
        </w:rPr>
        <w:t>fake.</w:t>
      </w:r>
    </w:p>
    <w:p>
      <w:pPr>
        <w:spacing w:after="0" w:line="155" w:lineRule="exact"/>
        <w:sectPr>
          <w:type w:val="continuous"/>
          <w:pgSz w:w="11910" w:h="15880"/>
          <w:pgMar w:header="693" w:footer="592" w:top="640" w:bottom="280" w:left="660" w:right="640"/>
        </w:sectPr>
      </w:pPr>
    </w:p>
    <w:p>
      <w:pPr>
        <w:pStyle w:val="BodyText"/>
        <w:spacing w:before="160"/>
      </w:pPr>
    </w:p>
    <w:p>
      <w:pPr>
        <w:pStyle w:val="ListParagraph"/>
        <w:numPr>
          <w:ilvl w:val="1"/>
          <w:numId w:val="1"/>
        </w:numPr>
        <w:tabs>
          <w:tab w:pos="382" w:val="left" w:leader="none"/>
        </w:tabs>
        <w:spacing w:line="240" w:lineRule="auto" w:before="1" w:after="0"/>
        <w:ind w:left="382" w:right="0" w:hanging="279"/>
        <w:jc w:val="left"/>
        <w:rPr>
          <w:i/>
          <w:sz w:val="16"/>
        </w:rPr>
      </w:pPr>
      <w:bookmarkStart w:name="3.3. Objective function for classical tr" w:id="15"/>
      <w:bookmarkEnd w:id="15"/>
      <w:r>
        <w:rPr/>
      </w:r>
      <w:r>
        <w:rPr>
          <w:i/>
          <w:color w:val="231F20"/>
          <w:spacing w:val="-6"/>
          <w:sz w:val="16"/>
        </w:rPr>
        <w:t>Objective</w:t>
      </w:r>
      <w:r>
        <w:rPr>
          <w:i/>
          <w:color w:val="231F20"/>
          <w:spacing w:val="4"/>
          <w:sz w:val="16"/>
        </w:rPr>
        <w:t> </w:t>
      </w:r>
      <w:r>
        <w:rPr>
          <w:i/>
          <w:color w:val="231F20"/>
          <w:spacing w:val="-6"/>
          <w:sz w:val="16"/>
        </w:rPr>
        <w:t>function</w:t>
      </w:r>
      <w:r>
        <w:rPr>
          <w:i/>
          <w:color w:val="231F20"/>
          <w:spacing w:val="5"/>
          <w:sz w:val="16"/>
        </w:rPr>
        <w:t> </w:t>
      </w:r>
      <w:r>
        <w:rPr>
          <w:i/>
          <w:color w:val="231F20"/>
          <w:spacing w:val="-6"/>
          <w:sz w:val="16"/>
        </w:rPr>
        <w:t>for</w:t>
      </w:r>
      <w:r>
        <w:rPr>
          <w:i/>
          <w:color w:val="231F20"/>
          <w:spacing w:val="2"/>
          <w:sz w:val="16"/>
        </w:rPr>
        <w:t> </w:t>
      </w:r>
      <w:r>
        <w:rPr>
          <w:i/>
          <w:color w:val="231F20"/>
          <w:spacing w:val="-6"/>
          <w:sz w:val="16"/>
        </w:rPr>
        <w:t>classical</w:t>
      </w:r>
      <w:r>
        <w:rPr>
          <w:i/>
          <w:color w:val="231F20"/>
          <w:spacing w:val="5"/>
          <w:sz w:val="16"/>
        </w:rPr>
        <w:t> </w:t>
      </w:r>
      <w:r>
        <w:rPr>
          <w:i/>
          <w:color w:val="231F20"/>
          <w:spacing w:val="-6"/>
          <w:sz w:val="16"/>
        </w:rPr>
        <w:t>training</w:t>
      </w:r>
    </w:p>
    <w:p>
      <w:pPr>
        <w:pStyle w:val="BodyText"/>
        <w:spacing w:before="54"/>
        <w:rPr>
          <w:i/>
        </w:rPr>
      </w:pPr>
    </w:p>
    <w:p>
      <w:pPr>
        <w:pStyle w:val="BodyText"/>
        <w:spacing w:line="276" w:lineRule="auto"/>
        <w:ind w:left="103" w:right="38" w:firstLine="238"/>
        <w:jc w:val="both"/>
      </w:pPr>
      <w:r>
        <w:rPr>
          <w:color w:val="231F20"/>
        </w:rPr>
        <w:t>Semantic</w:t>
      </w:r>
      <w:r>
        <w:rPr>
          <w:color w:val="231F20"/>
          <w:spacing w:val="-3"/>
        </w:rPr>
        <w:t> </w:t>
      </w:r>
      <w:r>
        <w:rPr>
          <w:color w:val="231F20"/>
        </w:rPr>
        <w:t>segmentation</w:t>
      </w:r>
      <w:r>
        <w:rPr>
          <w:color w:val="231F20"/>
          <w:spacing w:val="-3"/>
        </w:rPr>
        <w:t> </w:t>
      </w:r>
      <w:r>
        <w:rPr>
          <w:color w:val="231F20"/>
        </w:rPr>
        <w:t>using</w:t>
      </w:r>
      <w:r>
        <w:rPr>
          <w:color w:val="231F20"/>
          <w:spacing w:val="-6"/>
        </w:rPr>
        <w:t> </w:t>
      </w:r>
      <w:r>
        <w:rPr>
          <w:color w:val="231F20"/>
        </w:rPr>
        <w:t>classical</w:t>
      </w:r>
      <w:r>
        <w:rPr>
          <w:color w:val="231F20"/>
          <w:spacing w:val="-3"/>
        </w:rPr>
        <w:t> </w:t>
      </w:r>
      <w:r>
        <w:rPr>
          <w:color w:val="231F20"/>
        </w:rPr>
        <w:t>training</w:t>
      </w:r>
      <w:r>
        <w:rPr>
          <w:color w:val="231F20"/>
          <w:spacing w:val="-6"/>
        </w:rPr>
        <w:t> </w:t>
      </w:r>
      <w:r>
        <w:rPr>
          <w:color w:val="231F20"/>
        </w:rPr>
        <w:t>is</w:t>
      </w:r>
      <w:r>
        <w:rPr>
          <w:color w:val="231F20"/>
          <w:spacing w:val="-3"/>
        </w:rPr>
        <w:t> </w:t>
      </w:r>
      <w:r>
        <w:rPr>
          <w:color w:val="231F20"/>
        </w:rPr>
        <w:t>common.</w:t>
      </w:r>
      <w:r>
        <w:rPr>
          <w:color w:val="231F20"/>
          <w:spacing w:val="-6"/>
        </w:rPr>
        <w:t> </w:t>
      </w:r>
      <w:r>
        <w:rPr>
          <w:color w:val="231F20"/>
        </w:rPr>
        <w:t>The</w:t>
      </w:r>
      <w:r>
        <w:rPr>
          <w:color w:val="231F20"/>
          <w:spacing w:val="-3"/>
        </w:rPr>
        <w:t> </w:t>
      </w:r>
      <w:r>
        <w:rPr>
          <w:color w:val="231F20"/>
        </w:rPr>
        <w:t>size</w:t>
      </w:r>
      <w:r>
        <w:rPr>
          <w:color w:val="231F20"/>
          <w:w w:val="105"/>
        </w:rPr>
        <w:t> </w:t>
      </w:r>
      <w:r>
        <w:rPr>
          <w:color w:val="231F20"/>
          <w:spacing w:val="-2"/>
          <w:w w:val="105"/>
        </w:rPr>
        <w:t>and</w:t>
      </w:r>
      <w:r>
        <w:rPr>
          <w:color w:val="231F20"/>
          <w:spacing w:val="-9"/>
          <w:w w:val="105"/>
        </w:rPr>
        <w:t> </w:t>
      </w:r>
      <w:r>
        <w:rPr>
          <w:color w:val="231F20"/>
          <w:spacing w:val="-2"/>
          <w:w w:val="105"/>
        </w:rPr>
        <w:t>shape</w:t>
      </w:r>
      <w:r>
        <w:rPr>
          <w:color w:val="231F20"/>
          <w:spacing w:val="-8"/>
          <w:w w:val="105"/>
        </w:rPr>
        <w:t> </w:t>
      </w:r>
      <w:r>
        <w:rPr>
          <w:color w:val="231F20"/>
          <w:spacing w:val="-2"/>
          <w:w w:val="105"/>
        </w:rPr>
        <w:t>of</w:t>
      </w:r>
      <w:r>
        <w:rPr>
          <w:color w:val="231F20"/>
          <w:spacing w:val="-8"/>
          <w:w w:val="105"/>
        </w:rPr>
        <w:t> </w:t>
      </w:r>
      <w:r>
        <w:rPr>
          <w:color w:val="231F20"/>
          <w:spacing w:val="-2"/>
          <w:w w:val="105"/>
        </w:rPr>
        <w:t>plants</w:t>
      </w:r>
      <w:r>
        <w:rPr>
          <w:color w:val="231F20"/>
          <w:spacing w:val="-8"/>
          <w:w w:val="105"/>
        </w:rPr>
        <w:t> </w:t>
      </w:r>
      <w:r>
        <w:rPr>
          <w:color w:val="231F20"/>
          <w:spacing w:val="-2"/>
          <w:w w:val="105"/>
        </w:rPr>
        <w:t>change</w:t>
      </w:r>
      <w:r>
        <w:rPr>
          <w:color w:val="231F20"/>
          <w:spacing w:val="-8"/>
          <w:w w:val="105"/>
        </w:rPr>
        <w:t> </w:t>
      </w:r>
      <w:r>
        <w:rPr>
          <w:color w:val="231F20"/>
          <w:spacing w:val="-2"/>
          <w:w w:val="105"/>
        </w:rPr>
        <w:t>with</w:t>
      </w:r>
      <w:r>
        <w:rPr>
          <w:color w:val="231F20"/>
          <w:spacing w:val="-8"/>
          <w:w w:val="105"/>
        </w:rPr>
        <w:t> </w:t>
      </w:r>
      <w:r>
        <w:rPr>
          <w:color w:val="231F20"/>
          <w:spacing w:val="-2"/>
          <w:w w:val="105"/>
        </w:rPr>
        <w:t>growth.</w:t>
      </w:r>
      <w:r>
        <w:rPr>
          <w:color w:val="231F20"/>
          <w:spacing w:val="-8"/>
          <w:w w:val="105"/>
        </w:rPr>
        <w:t> </w:t>
      </w:r>
      <w:r>
        <w:rPr>
          <w:color w:val="231F20"/>
          <w:spacing w:val="-2"/>
          <w:w w:val="105"/>
        </w:rPr>
        <w:t>If</w:t>
      </w:r>
      <w:r>
        <w:rPr>
          <w:color w:val="231F20"/>
          <w:spacing w:val="-9"/>
          <w:w w:val="105"/>
        </w:rPr>
        <w:t> </w:t>
      </w:r>
      <w:r>
        <w:rPr>
          <w:color w:val="231F20"/>
          <w:spacing w:val="-2"/>
          <w:w w:val="105"/>
        </w:rPr>
        <w:t>enough</w:t>
      </w:r>
      <w:r>
        <w:rPr>
          <w:color w:val="231F20"/>
          <w:spacing w:val="-8"/>
          <w:w w:val="105"/>
        </w:rPr>
        <w:t> </w:t>
      </w:r>
      <w:r>
        <w:rPr>
          <w:color w:val="231F20"/>
          <w:spacing w:val="-2"/>
          <w:w w:val="105"/>
        </w:rPr>
        <w:t>data</w:t>
      </w:r>
      <w:r>
        <w:rPr>
          <w:color w:val="231F20"/>
          <w:spacing w:val="-8"/>
          <w:w w:val="105"/>
        </w:rPr>
        <w:t> </w:t>
      </w:r>
      <w:r>
        <w:rPr>
          <w:color w:val="231F20"/>
          <w:spacing w:val="-2"/>
          <w:w w:val="105"/>
        </w:rPr>
        <w:t>is</w:t>
      </w:r>
      <w:r>
        <w:rPr>
          <w:color w:val="231F20"/>
          <w:spacing w:val="-8"/>
          <w:w w:val="105"/>
        </w:rPr>
        <w:t> </w:t>
      </w:r>
      <w:r>
        <w:rPr>
          <w:color w:val="231F20"/>
          <w:spacing w:val="-2"/>
          <w:w w:val="105"/>
        </w:rPr>
        <w:t>unavailable,</w:t>
      </w:r>
      <w:r>
        <w:rPr>
          <w:color w:val="231F20"/>
          <w:w w:val="105"/>
        </w:rPr>
        <w:t> </w:t>
      </w:r>
      <w:r>
        <w:rPr>
          <w:color w:val="231F20"/>
        </w:rPr>
        <w:t>these</w:t>
      </w:r>
      <w:r>
        <w:rPr>
          <w:color w:val="231F20"/>
          <w:spacing w:val="-10"/>
        </w:rPr>
        <w:t> </w:t>
      </w:r>
      <w:r>
        <w:rPr>
          <w:color w:val="231F20"/>
        </w:rPr>
        <w:t>changes</w:t>
      </w:r>
      <w:r>
        <w:rPr>
          <w:color w:val="231F20"/>
          <w:spacing w:val="-10"/>
        </w:rPr>
        <w:t> </w:t>
      </w:r>
      <w:r>
        <w:rPr>
          <w:color w:val="231F20"/>
        </w:rPr>
        <w:t>and</w:t>
      </w:r>
      <w:r>
        <w:rPr>
          <w:color w:val="231F20"/>
          <w:spacing w:val="-9"/>
        </w:rPr>
        <w:t> </w:t>
      </w:r>
      <w:r>
        <w:rPr>
          <w:color w:val="231F20"/>
        </w:rPr>
        <w:t>the</w:t>
      </w:r>
      <w:r>
        <w:rPr>
          <w:color w:val="231F20"/>
          <w:spacing w:val="-10"/>
        </w:rPr>
        <w:t> </w:t>
      </w:r>
      <w:r>
        <w:rPr>
          <w:color w:val="231F20"/>
        </w:rPr>
        <w:t>soil</w:t>
      </w:r>
      <w:r>
        <w:rPr>
          <w:color w:val="231F20"/>
          <w:spacing w:val="-10"/>
        </w:rPr>
        <w:t> </w:t>
      </w:r>
      <w:r>
        <w:rPr>
          <w:color w:val="231F20"/>
        </w:rPr>
        <w:t>texture</w:t>
      </w:r>
      <w:r>
        <w:rPr>
          <w:color w:val="231F20"/>
          <w:spacing w:val="-9"/>
        </w:rPr>
        <w:t> </w:t>
      </w:r>
      <w:r>
        <w:rPr>
          <w:color w:val="231F20"/>
        </w:rPr>
        <w:t>variations</w:t>
      </w:r>
      <w:r>
        <w:rPr>
          <w:color w:val="231F20"/>
          <w:spacing w:val="-10"/>
        </w:rPr>
        <w:t> </w:t>
      </w:r>
      <w:r>
        <w:rPr>
          <w:color w:val="231F20"/>
        </w:rPr>
        <w:t>are</w:t>
      </w:r>
      <w:r>
        <w:rPr>
          <w:color w:val="231F20"/>
          <w:spacing w:val="-10"/>
        </w:rPr>
        <w:t> </w:t>
      </w:r>
      <w:r>
        <w:rPr>
          <w:color w:val="231F20"/>
        </w:rPr>
        <w:t>hard</w:t>
      </w:r>
      <w:r>
        <w:rPr>
          <w:color w:val="231F20"/>
          <w:spacing w:val="-9"/>
        </w:rPr>
        <w:t> </w:t>
      </w:r>
      <w:r>
        <w:rPr>
          <w:color w:val="231F20"/>
        </w:rPr>
        <w:t>to</w:t>
      </w:r>
      <w:r>
        <w:rPr>
          <w:color w:val="231F20"/>
          <w:spacing w:val="-10"/>
        </w:rPr>
        <w:t> </w:t>
      </w:r>
      <w:r>
        <w:rPr>
          <w:color w:val="231F20"/>
        </w:rPr>
        <w:t>learn.</w:t>
      </w:r>
      <w:r>
        <w:rPr>
          <w:color w:val="231F20"/>
          <w:spacing w:val="-10"/>
        </w:rPr>
        <w:t> </w:t>
      </w:r>
      <w:r>
        <w:rPr>
          <w:color w:val="231F20"/>
        </w:rPr>
        <w:t>Addition-</w:t>
      </w:r>
      <w:r>
        <w:rPr>
          <w:color w:val="231F20"/>
          <w:spacing w:val="40"/>
        </w:rPr>
        <w:t> </w:t>
      </w:r>
      <w:r>
        <w:rPr>
          <w:color w:val="231F20"/>
        </w:rPr>
        <w:t>ally,</w:t>
      </w:r>
      <w:r>
        <w:rPr>
          <w:color w:val="231F20"/>
          <w:spacing w:val="-10"/>
        </w:rPr>
        <w:t> </w:t>
      </w:r>
      <w:r>
        <w:rPr>
          <w:color w:val="231F20"/>
        </w:rPr>
        <w:t>the</w:t>
      </w:r>
      <w:r>
        <w:rPr>
          <w:color w:val="231F20"/>
          <w:spacing w:val="-9"/>
        </w:rPr>
        <w:t> </w:t>
      </w:r>
      <w:r>
        <w:rPr>
          <w:color w:val="231F20"/>
        </w:rPr>
        <w:t>dataset</w:t>
      </w:r>
      <w:r>
        <w:rPr>
          <w:color w:val="231F20"/>
          <w:spacing w:val="-9"/>
        </w:rPr>
        <w:t> </w:t>
      </w:r>
      <w:r>
        <w:rPr>
          <w:color w:val="231F20"/>
        </w:rPr>
        <w:t>is</w:t>
      </w:r>
      <w:r>
        <w:rPr>
          <w:color w:val="231F20"/>
          <w:spacing w:val="-9"/>
        </w:rPr>
        <w:t> </w:t>
      </w:r>
      <w:r>
        <w:rPr>
          <w:color w:val="231F20"/>
        </w:rPr>
        <w:t>imbalanced</w:t>
      </w:r>
      <w:r>
        <w:rPr>
          <w:color w:val="231F20"/>
          <w:spacing w:val="-9"/>
        </w:rPr>
        <w:t> </w:t>
      </w:r>
      <w:r>
        <w:rPr>
          <w:color w:val="231F20"/>
        </w:rPr>
        <w:t>as</w:t>
      </w:r>
      <w:r>
        <w:rPr>
          <w:color w:val="231F20"/>
          <w:spacing w:val="-9"/>
        </w:rPr>
        <w:t> </w:t>
      </w:r>
      <w:r>
        <w:rPr>
          <w:color w:val="231F20"/>
        </w:rPr>
        <w:t>there</w:t>
      </w:r>
      <w:r>
        <w:rPr>
          <w:color w:val="231F20"/>
          <w:spacing w:val="-10"/>
        </w:rPr>
        <w:t> </w:t>
      </w:r>
      <w:r>
        <w:rPr>
          <w:color w:val="231F20"/>
        </w:rPr>
        <w:t>are</w:t>
      </w:r>
      <w:r>
        <w:rPr>
          <w:color w:val="231F20"/>
          <w:spacing w:val="-7"/>
        </w:rPr>
        <w:t> </w:t>
      </w:r>
      <w:r>
        <w:rPr>
          <w:color w:val="231F20"/>
        </w:rPr>
        <w:t>more</w:t>
      </w:r>
      <w:r>
        <w:rPr>
          <w:color w:val="231F20"/>
          <w:spacing w:val="-10"/>
        </w:rPr>
        <w:t> </w:t>
      </w:r>
      <w:r>
        <w:rPr>
          <w:color w:val="231F20"/>
        </w:rPr>
        <w:t>background</w:t>
      </w:r>
      <w:r>
        <w:rPr>
          <w:color w:val="231F20"/>
          <w:spacing w:val="-8"/>
        </w:rPr>
        <w:t> </w:t>
      </w:r>
      <w:r>
        <w:rPr>
          <w:color w:val="231F20"/>
        </w:rPr>
        <w:t>pixels</w:t>
      </w:r>
      <w:r>
        <w:rPr>
          <w:color w:val="231F20"/>
          <w:spacing w:val="-9"/>
        </w:rPr>
        <w:t> </w:t>
      </w:r>
      <w:r>
        <w:rPr>
          <w:color w:val="231F20"/>
        </w:rPr>
        <w:t>than</w:t>
      </w:r>
      <w:r>
        <w:rPr>
          <w:color w:val="231F20"/>
          <w:spacing w:val="40"/>
        </w:rPr>
        <w:t> </w:t>
      </w:r>
      <w:r>
        <w:rPr>
          <w:color w:val="231F20"/>
          <w:spacing w:val="-2"/>
        </w:rPr>
        <w:t>weed and</w:t>
      </w:r>
      <w:r>
        <w:rPr>
          <w:color w:val="231F20"/>
          <w:spacing w:val="-3"/>
        </w:rPr>
        <w:t> </w:t>
      </w:r>
      <w:r>
        <w:rPr>
          <w:color w:val="231F20"/>
          <w:spacing w:val="-2"/>
        </w:rPr>
        <w:t>crop. </w:t>
      </w:r>
      <w:hyperlink w:history="true" w:anchor="_bookmark7">
        <w:r>
          <w:rPr>
            <w:color w:val="2E3092"/>
            <w:spacing w:val="-2"/>
          </w:rPr>
          <w:t>Fig.</w:t>
        </w:r>
        <w:r>
          <w:rPr>
            <w:color w:val="2E3092"/>
            <w:spacing w:val="-4"/>
          </w:rPr>
          <w:t> </w:t>
        </w:r>
        <w:r>
          <w:rPr>
            <w:color w:val="2E3092"/>
            <w:spacing w:val="-2"/>
          </w:rPr>
          <w:t>3</w:t>
        </w:r>
      </w:hyperlink>
      <w:r>
        <w:rPr>
          <w:color w:val="2E3092"/>
          <w:spacing w:val="-2"/>
        </w:rPr>
        <w:t> </w:t>
      </w:r>
      <w:r>
        <w:rPr>
          <w:color w:val="231F20"/>
          <w:spacing w:val="-2"/>
        </w:rPr>
        <w:t>explains</w:t>
      </w:r>
      <w:r>
        <w:rPr>
          <w:color w:val="231F20"/>
          <w:spacing w:val="-4"/>
        </w:rPr>
        <w:t> </w:t>
      </w:r>
      <w:r>
        <w:rPr>
          <w:color w:val="231F20"/>
          <w:spacing w:val="-2"/>
        </w:rPr>
        <w:t>the</w:t>
      </w:r>
      <w:r>
        <w:rPr>
          <w:color w:val="231F20"/>
          <w:spacing w:val="-4"/>
        </w:rPr>
        <w:t> </w:t>
      </w:r>
      <w:r>
        <w:rPr>
          <w:color w:val="231F20"/>
          <w:spacing w:val="-2"/>
        </w:rPr>
        <w:t>distribution</w:t>
      </w:r>
      <w:r>
        <w:rPr>
          <w:color w:val="231F20"/>
          <w:spacing w:val="-3"/>
        </w:rPr>
        <w:t> </w:t>
      </w:r>
      <w:r>
        <w:rPr>
          <w:color w:val="231F20"/>
          <w:spacing w:val="-2"/>
        </w:rPr>
        <w:t>of the</w:t>
      </w:r>
      <w:r>
        <w:rPr>
          <w:color w:val="231F20"/>
          <w:spacing w:val="-3"/>
        </w:rPr>
        <w:t> </w:t>
      </w:r>
      <w:r>
        <w:rPr>
          <w:color w:val="231F20"/>
          <w:spacing w:val="-2"/>
        </w:rPr>
        <w:t>entire dataset. Only</w:t>
      </w:r>
      <w:r>
        <w:rPr>
          <w:color w:val="231F20"/>
          <w:spacing w:val="40"/>
        </w:rPr>
        <w:t> </w:t>
      </w:r>
      <w:r>
        <w:rPr>
          <w:color w:val="231F20"/>
        </w:rPr>
        <w:t>1.46% of a total number of pixels consists of vegetation with 0.23% for</w:t>
      </w:r>
      <w:r>
        <w:rPr>
          <w:color w:val="231F20"/>
          <w:w w:val="105"/>
        </w:rPr>
        <w:t> weed</w:t>
      </w:r>
      <w:r>
        <w:rPr>
          <w:color w:val="231F20"/>
          <w:spacing w:val="-11"/>
          <w:w w:val="105"/>
        </w:rPr>
        <w:t> </w:t>
      </w:r>
      <w:r>
        <w:rPr>
          <w:color w:val="231F20"/>
          <w:w w:val="105"/>
        </w:rPr>
        <w:t>and</w:t>
      </w:r>
      <w:r>
        <w:rPr>
          <w:color w:val="231F20"/>
          <w:spacing w:val="-9"/>
          <w:w w:val="105"/>
        </w:rPr>
        <w:t> </w:t>
      </w:r>
      <w:r>
        <w:rPr>
          <w:color w:val="231F20"/>
          <w:w w:val="105"/>
        </w:rPr>
        <w:t>1.28%</w:t>
      </w:r>
      <w:r>
        <w:rPr>
          <w:color w:val="231F20"/>
          <w:spacing w:val="-10"/>
          <w:w w:val="105"/>
        </w:rPr>
        <w:t> </w:t>
      </w:r>
      <w:r>
        <w:rPr>
          <w:color w:val="231F20"/>
          <w:w w:val="105"/>
        </w:rPr>
        <w:t>for</w:t>
      </w:r>
      <w:r>
        <w:rPr>
          <w:color w:val="231F20"/>
          <w:spacing w:val="-10"/>
          <w:w w:val="105"/>
        </w:rPr>
        <w:t> </w:t>
      </w:r>
      <w:r>
        <w:rPr>
          <w:color w:val="231F20"/>
          <w:w w:val="105"/>
        </w:rPr>
        <w:t>the</w:t>
      </w:r>
      <w:r>
        <w:rPr>
          <w:color w:val="231F20"/>
          <w:spacing w:val="-10"/>
          <w:w w:val="105"/>
        </w:rPr>
        <w:t> </w:t>
      </w:r>
      <w:r>
        <w:rPr>
          <w:color w:val="231F20"/>
          <w:w w:val="105"/>
        </w:rPr>
        <w:t>crop.</w:t>
      </w:r>
      <w:r>
        <w:rPr>
          <w:color w:val="231F20"/>
          <w:spacing w:val="-10"/>
          <w:w w:val="105"/>
        </w:rPr>
        <w:t> </w:t>
      </w:r>
      <w:r>
        <w:rPr>
          <w:color w:val="231F20"/>
          <w:w w:val="105"/>
        </w:rPr>
        <w:t>Almost</w:t>
      </w:r>
      <w:r>
        <w:rPr>
          <w:color w:val="231F20"/>
          <w:spacing w:val="-10"/>
          <w:w w:val="105"/>
        </w:rPr>
        <w:t> </w:t>
      </w:r>
      <w:r>
        <w:rPr>
          <w:color w:val="231F20"/>
          <w:w w:val="105"/>
        </w:rPr>
        <w:t>98.5%</w:t>
      </w:r>
      <w:r>
        <w:rPr>
          <w:color w:val="231F20"/>
          <w:spacing w:val="-9"/>
          <w:w w:val="105"/>
        </w:rPr>
        <w:t> </w:t>
      </w:r>
      <w:r>
        <w:rPr>
          <w:color w:val="231F20"/>
          <w:w w:val="105"/>
        </w:rPr>
        <w:t>of</w:t>
      </w:r>
      <w:r>
        <w:rPr>
          <w:color w:val="231F20"/>
          <w:spacing w:val="-11"/>
          <w:w w:val="105"/>
        </w:rPr>
        <w:t> </w:t>
      </w:r>
      <w:r>
        <w:rPr>
          <w:color w:val="231F20"/>
          <w:w w:val="105"/>
        </w:rPr>
        <w:t>the</w:t>
      </w:r>
      <w:r>
        <w:rPr>
          <w:color w:val="231F20"/>
          <w:spacing w:val="-9"/>
          <w:w w:val="105"/>
        </w:rPr>
        <w:t> </w:t>
      </w:r>
      <w:r>
        <w:rPr>
          <w:color w:val="231F20"/>
          <w:w w:val="105"/>
        </w:rPr>
        <w:t>pixels</w:t>
      </w:r>
      <w:r>
        <w:rPr>
          <w:color w:val="231F20"/>
          <w:spacing w:val="-10"/>
          <w:w w:val="105"/>
        </w:rPr>
        <w:t> </w:t>
      </w:r>
      <w:r>
        <w:rPr>
          <w:color w:val="231F20"/>
          <w:w w:val="105"/>
        </w:rPr>
        <w:t>are</w:t>
      </w:r>
      <w:r>
        <w:rPr>
          <w:color w:val="231F20"/>
          <w:spacing w:val="-11"/>
          <w:w w:val="105"/>
        </w:rPr>
        <w:t> </w:t>
      </w:r>
      <w:r>
        <w:rPr>
          <w:color w:val="231F20"/>
          <w:w w:val="105"/>
        </w:rPr>
        <w:t>from</w:t>
      </w:r>
      <w:r>
        <w:rPr>
          <w:color w:val="231F20"/>
          <w:spacing w:val="-10"/>
          <w:w w:val="105"/>
        </w:rPr>
        <w:t> </w:t>
      </w:r>
      <w:r>
        <w:rPr>
          <w:color w:val="231F20"/>
          <w:w w:val="105"/>
        </w:rPr>
        <w:t>the </w:t>
      </w:r>
      <w:r>
        <w:rPr>
          <w:color w:val="231F20"/>
          <w:spacing w:val="-4"/>
          <w:w w:val="105"/>
        </w:rPr>
        <w:t>background class. The weighted cross-entropy loss helps in solving the</w:t>
      </w:r>
      <w:r>
        <w:rPr>
          <w:color w:val="231F20"/>
          <w:w w:val="105"/>
        </w:rPr>
        <w:t> </w:t>
      </w:r>
      <w:bookmarkStart w:name="3.5. Model architectures" w:id="16"/>
      <w:bookmarkEnd w:id="16"/>
      <w:r>
        <w:rPr>
          <w:color w:val="231F20"/>
          <w:w w:val="105"/>
        </w:rPr>
        <w:t>da</w:t>
      </w:r>
      <w:r>
        <w:rPr>
          <w:color w:val="231F20"/>
          <w:w w:val="105"/>
        </w:rPr>
        <w:t>ta</w:t>
      </w:r>
      <w:r>
        <w:rPr>
          <w:color w:val="231F20"/>
          <w:spacing w:val="-6"/>
          <w:w w:val="105"/>
        </w:rPr>
        <w:t> </w:t>
      </w:r>
      <w:r>
        <w:rPr>
          <w:color w:val="231F20"/>
          <w:w w:val="105"/>
        </w:rPr>
        <w:t>imbalance</w:t>
      </w:r>
      <w:r>
        <w:rPr>
          <w:color w:val="231F20"/>
          <w:spacing w:val="-6"/>
          <w:w w:val="105"/>
        </w:rPr>
        <w:t> </w:t>
      </w:r>
      <w:r>
        <w:rPr>
          <w:color w:val="231F20"/>
          <w:w w:val="105"/>
        </w:rPr>
        <w:t>problem.</w:t>
      </w:r>
      <w:r>
        <w:rPr>
          <w:color w:val="231F20"/>
          <w:spacing w:val="-6"/>
          <w:w w:val="105"/>
        </w:rPr>
        <w:t> </w:t>
      </w:r>
      <w:r>
        <w:rPr>
          <w:color w:val="231F20"/>
          <w:w w:val="105"/>
        </w:rPr>
        <w:t>For</w:t>
      </w:r>
      <w:r>
        <w:rPr>
          <w:color w:val="231F20"/>
          <w:spacing w:val="-6"/>
          <w:w w:val="105"/>
        </w:rPr>
        <w:t> </w:t>
      </w:r>
      <w:r>
        <w:rPr>
          <w:color w:val="231F20"/>
          <w:w w:val="105"/>
        </w:rPr>
        <w:t>an</w:t>
      </w:r>
      <w:r>
        <w:rPr>
          <w:color w:val="231F20"/>
          <w:spacing w:val="-6"/>
          <w:w w:val="105"/>
        </w:rPr>
        <w:t> </w:t>
      </w:r>
      <w:r>
        <w:rPr>
          <w:color w:val="231F20"/>
          <w:w w:val="105"/>
        </w:rPr>
        <w:t>unbalanced</w:t>
      </w:r>
      <w:r>
        <w:rPr>
          <w:color w:val="231F20"/>
          <w:spacing w:val="-5"/>
          <w:w w:val="105"/>
        </w:rPr>
        <w:t> </w:t>
      </w:r>
      <w:r>
        <w:rPr>
          <w:color w:val="231F20"/>
          <w:w w:val="105"/>
        </w:rPr>
        <w:t>dataset,</w:t>
      </w:r>
      <w:r>
        <w:rPr>
          <w:color w:val="231F20"/>
          <w:spacing w:val="-5"/>
          <w:w w:val="105"/>
        </w:rPr>
        <w:t> </w:t>
      </w:r>
      <w:r>
        <w:rPr>
          <w:color w:val="231F20"/>
          <w:w w:val="105"/>
        </w:rPr>
        <w:t>weighted</w:t>
      </w:r>
      <w:r>
        <w:rPr>
          <w:color w:val="231F20"/>
          <w:spacing w:val="-6"/>
          <w:w w:val="105"/>
        </w:rPr>
        <w:t> </w:t>
      </w:r>
      <w:r>
        <w:rPr>
          <w:color w:val="231F20"/>
          <w:w w:val="105"/>
        </w:rPr>
        <w:t>cross </w:t>
      </w:r>
      <w:r>
        <w:rPr>
          <w:color w:val="231F20"/>
          <w:spacing w:val="-2"/>
          <w:w w:val="105"/>
        </w:rPr>
        <w:t>entropy</w:t>
      </w:r>
      <w:r>
        <w:rPr>
          <w:color w:val="231F20"/>
          <w:spacing w:val="-9"/>
          <w:w w:val="105"/>
        </w:rPr>
        <w:t> </w:t>
      </w:r>
      <w:r>
        <w:rPr>
          <w:color w:val="231F20"/>
          <w:spacing w:val="-2"/>
          <w:w w:val="105"/>
        </w:rPr>
        <w:t>assigns</w:t>
      </w:r>
      <w:r>
        <w:rPr>
          <w:color w:val="231F20"/>
          <w:spacing w:val="-8"/>
          <w:w w:val="105"/>
        </w:rPr>
        <w:t> </w:t>
      </w:r>
      <w:r>
        <w:rPr>
          <w:color w:val="231F20"/>
          <w:spacing w:val="-2"/>
          <w:w w:val="105"/>
        </w:rPr>
        <w:t>loss</w:t>
      </w:r>
      <w:r>
        <w:rPr>
          <w:color w:val="231F20"/>
          <w:spacing w:val="-7"/>
          <w:w w:val="105"/>
        </w:rPr>
        <w:t> </w:t>
      </w:r>
      <w:r>
        <w:rPr>
          <w:color w:val="231F20"/>
          <w:spacing w:val="-2"/>
          <w:w w:val="105"/>
        </w:rPr>
        <w:t>weightage</w:t>
      </w:r>
      <w:r>
        <w:rPr>
          <w:color w:val="231F20"/>
          <w:spacing w:val="-7"/>
          <w:w w:val="105"/>
        </w:rPr>
        <w:t> </w:t>
      </w:r>
      <w:r>
        <w:rPr>
          <w:color w:val="231F20"/>
          <w:spacing w:val="-2"/>
          <w:w w:val="105"/>
        </w:rPr>
        <w:t>to</w:t>
      </w:r>
      <w:r>
        <w:rPr>
          <w:color w:val="231F20"/>
          <w:spacing w:val="-7"/>
          <w:w w:val="105"/>
        </w:rPr>
        <w:t> </w:t>
      </w:r>
      <w:r>
        <w:rPr>
          <w:color w:val="231F20"/>
          <w:spacing w:val="-2"/>
          <w:w w:val="105"/>
        </w:rPr>
        <w:t>each</w:t>
      </w:r>
      <w:r>
        <w:rPr>
          <w:color w:val="231F20"/>
          <w:spacing w:val="-7"/>
          <w:w w:val="105"/>
        </w:rPr>
        <w:t> </w:t>
      </w:r>
      <w:r>
        <w:rPr>
          <w:color w:val="231F20"/>
          <w:spacing w:val="-2"/>
          <w:w w:val="105"/>
        </w:rPr>
        <w:t>class.</w:t>
      </w:r>
      <w:r>
        <w:rPr>
          <w:color w:val="231F20"/>
          <w:spacing w:val="-9"/>
          <w:w w:val="105"/>
        </w:rPr>
        <w:t> </w:t>
      </w:r>
      <w:r>
        <w:rPr>
          <w:color w:val="231F20"/>
          <w:spacing w:val="-2"/>
          <w:w w:val="105"/>
        </w:rPr>
        <w:t>The</w:t>
      </w:r>
      <w:r>
        <w:rPr>
          <w:color w:val="231F20"/>
          <w:spacing w:val="-6"/>
          <w:w w:val="105"/>
        </w:rPr>
        <w:t> </w:t>
      </w:r>
      <w:r>
        <w:rPr>
          <w:color w:val="231F20"/>
          <w:spacing w:val="-2"/>
          <w:w w:val="105"/>
        </w:rPr>
        <w:t>weightage</w:t>
      </w:r>
      <w:r>
        <w:rPr>
          <w:color w:val="231F20"/>
          <w:spacing w:val="-7"/>
          <w:w w:val="105"/>
        </w:rPr>
        <w:t> </w:t>
      </w:r>
      <w:r>
        <w:rPr>
          <w:color w:val="231F20"/>
          <w:spacing w:val="-2"/>
          <w:w w:val="105"/>
        </w:rPr>
        <w:t>is</w:t>
      </w:r>
      <w:r>
        <w:rPr>
          <w:color w:val="231F20"/>
          <w:spacing w:val="-9"/>
          <w:w w:val="105"/>
        </w:rPr>
        <w:t> </w:t>
      </w:r>
      <w:r>
        <w:rPr>
          <w:color w:val="231F20"/>
          <w:spacing w:val="-2"/>
          <w:w w:val="105"/>
        </w:rPr>
        <w:t>set</w:t>
      </w:r>
      <w:r>
        <w:rPr>
          <w:color w:val="231F20"/>
          <w:spacing w:val="-6"/>
          <w:w w:val="105"/>
        </w:rPr>
        <w:t> </w:t>
      </w:r>
      <w:r>
        <w:rPr>
          <w:color w:val="231F20"/>
          <w:spacing w:val="-2"/>
          <w:w w:val="105"/>
        </w:rPr>
        <w:t>such</w:t>
      </w:r>
      <w:r>
        <w:rPr>
          <w:color w:val="231F20"/>
          <w:w w:val="105"/>
        </w:rPr>
        <w:t> that the class with the high number of samples gets a lower weight, </w:t>
      </w:r>
      <w:r>
        <w:rPr>
          <w:color w:val="231F20"/>
        </w:rPr>
        <w:t>and</w:t>
      </w:r>
      <w:r>
        <w:rPr>
          <w:color w:val="231F20"/>
          <w:spacing w:val="-5"/>
        </w:rPr>
        <w:t> </w:t>
      </w:r>
      <w:r>
        <w:rPr>
          <w:color w:val="231F20"/>
        </w:rPr>
        <w:t>the</w:t>
      </w:r>
      <w:r>
        <w:rPr>
          <w:color w:val="231F20"/>
          <w:spacing w:val="-1"/>
        </w:rPr>
        <w:t> </w:t>
      </w:r>
      <w:r>
        <w:rPr>
          <w:color w:val="231F20"/>
        </w:rPr>
        <w:t>class with</w:t>
      </w:r>
      <w:r>
        <w:rPr>
          <w:color w:val="231F20"/>
          <w:spacing w:val="-1"/>
        </w:rPr>
        <w:t> </w:t>
      </w:r>
      <w:r>
        <w:rPr>
          <w:color w:val="231F20"/>
        </w:rPr>
        <w:t>the</w:t>
      </w:r>
      <w:r>
        <w:rPr>
          <w:color w:val="231F20"/>
          <w:spacing w:val="-3"/>
        </w:rPr>
        <w:t> </w:t>
      </w:r>
      <w:r>
        <w:rPr>
          <w:color w:val="231F20"/>
        </w:rPr>
        <w:t>low</w:t>
      </w:r>
      <w:r>
        <w:rPr>
          <w:color w:val="231F20"/>
          <w:spacing w:val="-1"/>
        </w:rPr>
        <w:t> </w:t>
      </w:r>
      <w:r>
        <w:rPr>
          <w:color w:val="231F20"/>
        </w:rPr>
        <w:t>number</w:t>
      </w:r>
      <w:r>
        <w:rPr>
          <w:color w:val="231F20"/>
          <w:spacing w:val="-1"/>
        </w:rPr>
        <w:t> </w:t>
      </w:r>
      <w:r>
        <w:rPr>
          <w:color w:val="231F20"/>
        </w:rPr>
        <w:t>of</w:t>
      </w:r>
      <w:r>
        <w:rPr>
          <w:color w:val="231F20"/>
          <w:spacing w:val="-1"/>
        </w:rPr>
        <w:t> </w:t>
      </w:r>
      <w:r>
        <w:rPr>
          <w:color w:val="231F20"/>
        </w:rPr>
        <w:t>samples</w:t>
      </w:r>
      <w:r>
        <w:rPr>
          <w:color w:val="231F20"/>
          <w:spacing w:val="-1"/>
        </w:rPr>
        <w:t> </w:t>
      </w:r>
      <w:r>
        <w:rPr>
          <w:color w:val="231F20"/>
        </w:rPr>
        <w:t>contributes</w:t>
      </w:r>
      <w:r>
        <w:rPr>
          <w:color w:val="231F20"/>
          <w:spacing w:val="-3"/>
        </w:rPr>
        <w:t> </w:t>
      </w:r>
      <w:r>
        <w:rPr>
          <w:color w:val="231F20"/>
        </w:rPr>
        <w:t>a</w:t>
      </w:r>
      <w:r>
        <w:rPr>
          <w:color w:val="231F20"/>
          <w:spacing w:val="-1"/>
        </w:rPr>
        <w:t> </w:t>
      </w:r>
      <w:r>
        <w:rPr>
          <w:color w:val="231F20"/>
        </w:rPr>
        <w:t>higher</w:t>
      </w:r>
      <w:r>
        <w:rPr>
          <w:color w:val="231F20"/>
          <w:spacing w:val="-1"/>
        </w:rPr>
        <w:t> </w:t>
      </w:r>
      <w:r>
        <w:rPr>
          <w:color w:val="231F20"/>
        </w:rPr>
        <w:t>por-</w:t>
      </w:r>
      <w:r>
        <w:rPr>
          <w:color w:val="231F20"/>
          <w:spacing w:val="40"/>
        </w:rPr>
        <w:t> </w:t>
      </w:r>
      <w:r>
        <w:rPr>
          <w:color w:val="231F20"/>
          <w:spacing w:val="-2"/>
        </w:rPr>
        <w:t>tion</w:t>
      </w:r>
      <w:r>
        <w:rPr>
          <w:color w:val="231F20"/>
          <w:spacing w:val="1"/>
        </w:rPr>
        <w:t> </w:t>
      </w:r>
      <w:r>
        <w:rPr>
          <w:color w:val="231F20"/>
          <w:spacing w:val="-2"/>
        </w:rPr>
        <w:t>towards overall</w:t>
      </w:r>
      <w:r>
        <w:rPr>
          <w:color w:val="231F20"/>
          <w:spacing w:val="1"/>
        </w:rPr>
        <w:t> </w:t>
      </w:r>
      <w:r>
        <w:rPr>
          <w:color w:val="231F20"/>
          <w:spacing w:val="-2"/>
        </w:rPr>
        <w:t>loss.</w:t>
      </w:r>
      <w:r>
        <w:rPr>
          <w:color w:val="231F20"/>
        </w:rPr>
        <w:t> </w:t>
      </w:r>
      <w:r>
        <w:rPr>
          <w:color w:val="231F20"/>
          <w:spacing w:val="-2"/>
        </w:rPr>
        <w:t>The</w:t>
      </w:r>
      <w:r>
        <w:rPr>
          <w:color w:val="231F20"/>
          <w:spacing w:val="1"/>
        </w:rPr>
        <w:t> </w:t>
      </w:r>
      <w:r>
        <w:rPr>
          <w:color w:val="231F20"/>
          <w:spacing w:val="-2"/>
        </w:rPr>
        <w:t>focus</w:t>
      </w:r>
      <w:r>
        <w:rPr>
          <w:color w:val="231F20"/>
        </w:rPr>
        <w:t> </w:t>
      </w:r>
      <w:r>
        <w:rPr>
          <w:color w:val="231F20"/>
          <w:spacing w:val="-2"/>
        </w:rPr>
        <w:t>of</w:t>
      </w:r>
      <w:r>
        <w:rPr>
          <w:color w:val="231F20"/>
          <w:spacing w:val="1"/>
        </w:rPr>
        <w:t> </w:t>
      </w:r>
      <w:r>
        <w:rPr>
          <w:color w:val="231F20"/>
          <w:spacing w:val="-2"/>
        </w:rPr>
        <w:t>model</w:t>
      </w:r>
      <w:r>
        <w:rPr>
          <w:color w:val="231F20"/>
          <w:spacing w:val="1"/>
        </w:rPr>
        <w:t> </w:t>
      </w:r>
      <w:r>
        <w:rPr>
          <w:color w:val="231F20"/>
          <w:spacing w:val="-2"/>
        </w:rPr>
        <w:t>tuning</w:t>
      </w:r>
      <w:r>
        <w:rPr>
          <w:color w:val="231F20"/>
          <w:spacing w:val="-3"/>
        </w:rPr>
        <w:t> </w:t>
      </w:r>
      <w:r>
        <w:rPr>
          <w:color w:val="231F20"/>
          <w:spacing w:val="-2"/>
        </w:rPr>
        <w:t>is</w:t>
      </w:r>
      <w:r>
        <w:rPr>
          <w:color w:val="231F20"/>
          <w:spacing w:val="1"/>
        </w:rPr>
        <w:t> </w:t>
      </w:r>
      <w:r>
        <w:rPr>
          <w:color w:val="231F20"/>
          <w:spacing w:val="-2"/>
        </w:rPr>
        <w:t>directly</w:t>
      </w:r>
      <w:r>
        <w:rPr>
          <w:color w:val="231F20"/>
          <w:spacing w:val="1"/>
        </w:rPr>
        <w:t> </w:t>
      </w:r>
      <w:r>
        <w:rPr>
          <w:color w:val="231F20"/>
          <w:spacing w:val="-2"/>
        </w:rPr>
        <w:t>related</w:t>
      </w:r>
      <w:r>
        <w:rPr>
          <w:color w:val="231F20"/>
        </w:rPr>
        <w:t> </w:t>
      </w:r>
      <w:r>
        <w:rPr>
          <w:color w:val="231F20"/>
          <w:spacing w:val="-5"/>
        </w:rPr>
        <w:t>to</w:t>
      </w:r>
    </w:p>
    <w:p>
      <w:pPr>
        <w:pStyle w:val="BodyText"/>
        <w:spacing w:line="271" w:lineRule="auto" w:before="129"/>
        <w:ind w:left="103" w:right="121" w:firstLine="239"/>
        <w:jc w:val="both"/>
      </w:pPr>
      <w:r>
        <w:rPr/>
        <w:br w:type="column"/>
      </w:r>
      <w:r>
        <w:rPr>
          <w:rFonts w:ascii="Arial" w:hAnsi="Arial"/>
          <w:i/>
          <w:color w:val="231F20"/>
          <w:spacing w:val="-2"/>
          <w:w w:val="105"/>
        </w:rPr>
        <w:t>λ</w:t>
      </w:r>
      <w:r>
        <w:rPr>
          <w:rFonts w:ascii="Arial" w:hAnsi="Arial"/>
          <w:i/>
          <w:color w:val="231F20"/>
          <w:spacing w:val="-10"/>
          <w:w w:val="105"/>
        </w:rPr>
        <w:t> </w:t>
      </w:r>
      <w:r>
        <w:rPr>
          <w:color w:val="231F20"/>
          <w:spacing w:val="-2"/>
          <w:w w:val="105"/>
        </w:rPr>
        <w:t>is</w:t>
      </w:r>
      <w:r>
        <w:rPr>
          <w:color w:val="231F20"/>
          <w:spacing w:val="-7"/>
          <w:w w:val="105"/>
        </w:rPr>
        <w:t> </w:t>
      </w:r>
      <w:r>
        <w:rPr>
          <w:color w:val="231F20"/>
          <w:spacing w:val="-2"/>
          <w:w w:val="105"/>
        </w:rPr>
        <w:t>the</w:t>
      </w:r>
      <w:r>
        <w:rPr>
          <w:color w:val="231F20"/>
          <w:spacing w:val="-7"/>
          <w:w w:val="105"/>
        </w:rPr>
        <w:t> </w:t>
      </w:r>
      <w:r>
        <w:rPr>
          <w:color w:val="231F20"/>
          <w:spacing w:val="-2"/>
          <w:w w:val="105"/>
        </w:rPr>
        <w:t>tuning</w:t>
      </w:r>
      <w:r>
        <w:rPr>
          <w:color w:val="231F20"/>
          <w:spacing w:val="-7"/>
          <w:w w:val="105"/>
        </w:rPr>
        <w:t> </w:t>
      </w:r>
      <w:r>
        <w:rPr>
          <w:color w:val="231F20"/>
          <w:spacing w:val="-2"/>
          <w:w w:val="105"/>
        </w:rPr>
        <w:t>parameter</w:t>
      </w:r>
      <w:r>
        <w:rPr>
          <w:color w:val="231F20"/>
          <w:spacing w:val="-5"/>
          <w:w w:val="105"/>
        </w:rPr>
        <w:t> </w:t>
      </w:r>
      <w:r>
        <w:rPr>
          <w:color w:val="231F20"/>
          <w:spacing w:val="-2"/>
          <w:w w:val="105"/>
        </w:rPr>
        <w:t>to</w:t>
      </w:r>
      <w:r>
        <w:rPr>
          <w:color w:val="231F20"/>
          <w:spacing w:val="-8"/>
          <w:w w:val="105"/>
        </w:rPr>
        <w:t> </w:t>
      </w:r>
      <w:r>
        <w:rPr>
          <w:color w:val="231F20"/>
          <w:spacing w:val="-2"/>
          <w:w w:val="105"/>
        </w:rPr>
        <w:t>assign</w:t>
      </w:r>
      <w:r>
        <w:rPr>
          <w:color w:val="231F20"/>
          <w:spacing w:val="-5"/>
          <w:w w:val="105"/>
        </w:rPr>
        <w:t> </w:t>
      </w:r>
      <w:r>
        <w:rPr>
          <w:color w:val="231F20"/>
          <w:spacing w:val="-2"/>
          <w:w w:val="105"/>
        </w:rPr>
        <w:t>more</w:t>
      </w:r>
      <w:r>
        <w:rPr>
          <w:color w:val="231F20"/>
          <w:spacing w:val="-5"/>
          <w:w w:val="105"/>
        </w:rPr>
        <w:t> </w:t>
      </w:r>
      <w:r>
        <w:rPr>
          <w:color w:val="231F20"/>
          <w:spacing w:val="-2"/>
          <w:w w:val="105"/>
        </w:rPr>
        <w:t>weightage</w:t>
      </w:r>
      <w:r>
        <w:rPr>
          <w:color w:val="231F20"/>
          <w:spacing w:val="-6"/>
          <w:w w:val="105"/>
        </w:rPr>
        <w:t> </w:t>
      </w:r>
      <w:r>
        <w:rPr>
          <w:color w:val="231F20"/>
          <w:spacing w:val="-2"/>
          <w:w w:val="105"/>
        </w:rPr>
        <w:t>to</w:t>
      </w:r>
      <w:r>
        <w:rPr>
          <w:color w:val="231F20"/>
          <w:spacing w:val="-8"/>
          <w:w w:val="105"/>
        </w:rPr>
        <w:t> </w:t>
      </w:r>
      <w:r>
        <w:rPr>
          <w:color w:val="231F20"/>
          <w:spacing w:val="-2"/>
          <w:w w:val="105"/>
        </w:rPr>
        <w:t>G's</w:t>
      </w:r>
      <w:r>
        <w:rPr>
          <w:color w:val="231F20"/>
          <w:spacing w:val="-6"/>
          <w:w w:val="105"/>
        </w:rPr>
        <w:t> </w:t>
      </w:r>
      <w:r>
        <w:rPr>
          <w:color w:val="231F20"/>
          <w:spacing w:val="-2"/>
          <w:w w:val="105"/>
        </w:rPr>
        <w:t>loss.</w:t>
      </w:r>
      <w:r>
        <w:rPr>
          <w:color w:val="231F20"/>
          <w:spacing w:val="-5"/>
          <w:w w:val="105"/>
        </w:rPr>
        <w:t> </w:t>
      </w:r>
      <w:r>
        <w:rPr>
          <w:color w:val="231F20"/>
          <w:spacing w:val="-2"/>
          <w:w w:val="105"/>
        </w:rPr>
        <w:t>The</w:t>
      </w:r>
      <w:r>
        <w:rPr>
          <w:color w:val="231F20"/>
          <w:w w:val="105"/>
        </w:rPr>
        <w:t> value of </w:t>
      </w:r>
      <w:r>
        <w:rPr>
          <w:rFonts w:ascii="Arial" w:hAnsi="Arial"/>
          <w:i/>
          <w:color w:val="231F20"/>
          <w:w w:val="105"/>
        </w:rPr>
        <w:t>λ </w:t>
      </w:r>
      <w:r>
        <w:rPr>
          <w:color w:val="231F20"/>
          <w:w w:val="105"/>
        </w:rPr>
        <w:t>is set to 100.</w:t>
      </w:r>
    </w:p>
    <w:p>
      <w:pPr>
        <w:pStyle w:val="BodyText"/>
        <w:spacing w:line="276" w:lineRule="auto" w:before="4"/>
        <w:ind w:left="103" w:right="120" w:firstLine="239"/>
        <w:jc w:val="both"/>
      </w:pPr>
      <w:r>
        <w:rPr>
          <w:color w:val="231F20"/>
          <w:w w:val="105"/>
        </w:rPr>
        <w:t>The best model is chosen based on the equilibrium of minimum losses of G and D. If D is trained at the same speed as the G, then D will</w:t>
      </w:r>
      <w:r>
        <w:rPr>
          <w:color w:val="231F20"/>
          <w:spacing w:val="-7"/>
          <w:w w:val="105"/>
        </w:rPr>
        <w:t> </w:t>
      </w:r>
      <w:r>
        <w:rPr>
          <w:color w:val="231F20"/>
          <w:w w:val="105"/>
        </w:rPr>
        <w:t>outperform</w:t>
      </w:r>
      <w:r>
        <w:rPr>
          <w:color w:val="231F20"/>
          <w:spacing w:val="-7"/>
          <w:w w:val="105"/>
        </w:rPr>
        <w:t> </w:t>
      </w:r>
      <w:r>
        <w:rPr>
          <w:color w:val="231F20"/>
          <w:w w:val="105"/>
        </w:rPr>
        <w:t>G</w:t>
      </w:r>
      <w:r>
        <w:rPr>
          <w:color w:val="231F20"/>
          <w:spacing w:val="-7"/>
          <w:w w:val="105"/>
        </w:rPr>
        <w:t> </w:t>
      </w:r>
      <w:r>
        <w:rPr>
          <w:color w:val="231F20"/>
          <w:w w:val="105"/>
        </w:rPr>
        <w:t>and</w:t>
      </w:r>
      <w:r>
        <w:rPr>
          <w:color w:val="231F20"/>
          <w:spacing w:val="-7"/>
          <w:w w:val="105"/>
        </w:rPr>
        <w:t> </w:t>
      </w:r>
      <w:r>
        <w:rPr>
          <w:color w:val="231F20"/>
          <w:w w:val="105"/>
        </w:rPr>
        <w:t>getting</w:t>
      </w:r>
      <w:r>
        <w:rPr>
          <w:color w:val="231F20"/>
          <w:spacing w:val="-7"/>
          <w:w w:val="105"/>
        </w:rPr>
        <w:t> </w:t>
      </w:r>
      <w:r>
        <w:rPr>
          <w:color w:val="231F20"/>
          <w:w w:val="105"/>
        </w:rPr>
        <w:t>a</w:t>
      </w:r>
      <w:r>
        <w:rPr>
          <w:color w:val="231F20"/>
          <w:spacing w:val="-7"/>
          <w:w w:val="105"/>
        </w:rPr>
        <w:t> </w:t>
      </w:r>
      <w:r>
        <w:rPr>
          <w:color w:val="231F20"/>
          <w:w w:val="105"/>
        </w:rPr>
        <w:t>balance</w:t>
      </w:r>
      <w:r>
        <w:rPr>
          <w:color w:val="231F20"/>
          <w:spacing w:val="-7"/>
          <w:w w:val="105"/>
        </w:rPr>
        <w:t> </w:t>
      </w:r>
      <w:r>
        <w:rPr>
          <w:color w:val="231F20"/>
          <w:w w:val="105"/>
        </w:rPr>
        <w:t>will</w:t>
      </w:r>
      <w:r>
        <w:rPr>
          <w:color w:val="231F20"/>
          <w:spacing w:val="-8"/>
          <w:w w:val="105"/>
        </w:rPr>
        <w:t> </w:t>
      </w:r>
      <w:r>
        <w:rPr>
          <w:color w:val="231F20"/>
          <w:w w:val="105"/>
        </w:rPr>
        <w:t>be</w:t>
      </w:r>
      <w:r>
        <w:rPr>
          <w:color w:val="231F20"/>
          <w:spacing w:val="-6"/>
          <w:w w:val="105"/>
        </w:rPr>
        <w:t> </w:t>
      </w:r>
      <w:r>
        <w:rPr>
          <w:color w:val="231F20"/>
          <w:w w:val="105"/>
        </w:rPr>
        <w:t>dif</w:t>
      </w:r>
      <w:r>
        <w:rPr>
          <w:rFonts w:ascii="Times New Roman" w:hAnsi="Times New Roman"/>
          <w:color w:val="231F20"/>
          <w:w w:val="105"/>
        </w:rPr>
        <w:t>fi</w:t>
      </w:r>
      <w:r>
        <w:rPr>
          <w:color w:val="231F20"/>
          <w:w w:val="105"/>
        </w:rPr>
        <w:t>cult.</w:t>
      </w:r>
      <w:r>
        <w:rPr>
          <w:color w:val="231F20"/>
          <w:spacing w:val="-6"/>
          <w:w w:val="105"/>
        </w:rPr>
        <w:t> </w:t>
      </w:r>
      <w:hyperlink w:history="true" w:anchor="_bookmark2">
        <w:r>
          <w:rPr>
            <w:color w:val="2E3092"/>
            <w:w w:val="105"/>
          </w:rPr>
          <w:t>Fig.</w:t>
        </w:r>
        <w:r>
          <w:rPr>
            <w:color w:val="2E3092"/>
            <w:spacing w:val="-7"/>
            <w:w w:val="105"/>
          </w:rPr>
          <w:t> </w:t>
        </w:r>
        <w:r>
          <w:rPr>
            <w:color w:val="2E3092"/>
            <w:w w:val="105"/>
          </w:rPr>
          <w:t>1</w:t>
        </w:r>
      </w:hyperlink>
      <w:r>
        <w:rPr>
          <w:color w:val="2E3092"/>
          <w:spacing w:val="-6"/>
          <w:w w:val="105"/>
        </w:rPr>
        <w:t> </w:t>
      </w:r>
      <w:r>
        <w:rPr>
          <w:color w:val="231F20"/>
          <w:w w:val="105"/>
        </w:rPr>
        <w:t>shows how</w:t>
      </w:r>
      <w:r>
        <w:rPr>
          <w:color w:val="231F20"/>
          <w:spacing w:val="-9"/>
          <w:w w:val="105"/>
        </w:rPr>
        <w:t> </w:t>
      </w:r>
      <w:r>
        <w:rPr>
          <w:color w:val="231F20"/>
          <w:w w:val="105"/>
        </w:rPr>
        <w:t>the</w:t>
      </w:r>
      <w:r>
        <w:rPr>
          <w:color w:val="231F20"/>
          <w:spacing w:val="-8"/>
          <w:w w:val="105"/>
        </w:rPr>
        <w:t> </w:t>
      </w:r>
      <w:r>
        <w:rPr>
          <w:color w:val="231F20"/>
          <w:w w:val="105"/>
        </w:rPr>
        <w:t>inputs</w:t>
      </w:r>
      <w:r>
        <w:rPr>
          <w:color w:val="231F20"/>
          <w:spacing w:val="-8"/>
          <w:w w:val="105"/>
        </w:rPr>
        <w:t> </w:t>
      </w:r>
      <w:r>
        <w:rPr>
          <w:rFonts w:ascii="Times New Roman" w:hAnsi="Times New Roman"/>
          <w:color w:val="231F20"/>
          <w:w w:val="105"/>
        </w:rPr>
        <w:t>fl</w:t>
      </w:r>
      <w:r>
        <w:rPr>
          <w:color w:val="231F20"/>
          <w:w w:val="105"/>
        </w:rPr>
        <w:t>ow</w:t>
      </w:r>
      <w:r>
        <w:rPr>
          <w:color w:val="231F20"/>
          <w:spacing w:val="-8"/>
          <w:w w:val="105"/>
        </w:rPr>
        <w:t> </w:t>
      </w:r>
      <w:r>
        <w:rPr>
          <w:color w:val="231F20"/>
          <w:w w:val="105"/>
        </w:rPr>
        <w:t>through</w:t>
      </w:r>
      <w:r>
        <w:rPr>
          <w:color w:val="231F20"/>
          <w:spacing w:val="-8"/>
          <w:w w:val="105"/>
        </w:rPr>
        <w:t> </w:t>
      </w:r>
      <w:r>
        <w:rPr>
          <w:color w:val="231F20"/>
          <w:w w:val="105"/>
        </w:rPr>
        <w:t>the</w:t>
      </w:r>
      <w:r>
        <w:rPr>
          <w:color w:val="231F20"/>
          <w:spacing w:val="-8"/>
          <w:w w:val="105"/>
        </w:rPr>
        <w:t> </w:t>
      </w:r>
      <w:r>
        <w:rPr>
          <w:color w:val="231F20"/>
          <w:w w:val="105"/>
        </w:rPr>
        <w:t>network.</w:t>
      </w:r>
      <w:r>
        <w:rPr>
          <w:color w:val="231F20"/>
          <w:spacing w:val="-8"/>
          <w:w w:val="105"/>
        </w:rPr>
        <w:t> </w:t>
      </w:r>
      <w:r>
        <w:rPr>
          <w:color w:val="231F20"/>
          <w:w w:val="105"/>
        </w:rPr>
        <w:t>G</w:t>
      </w:r>
      <w:r>
        <w:rPr>
          <w:color w:val="231F20"/>
          <w:spacing w:val="-8"/>
          <w:w w:val="105"/>
        </w:rPr>
        <w:t> </w:t>
      </w:r>
      <w:r>
        <w:rPr>
          <w:color w:val="231F20"/>
          <w:w w:val="105"/>
        </w:rPr>
        <w:t>takes</w:t>
      </w:r>
      <w:r>
        <w:rPr>
          <w:color w:val="231F20"/>
          <w:spacing w:val="-8"/>
          <w:w w:val="105"/>
        </w:rPr>
        <w:t> </w:t>
      </w:r>
      <w:r>
        <w:rPr>
          <w:color w:val="231F20"/>
          <w:w w:val="105"/>
        </w:rPr>
        <w:t>the</w:t>
      </w:r>
      <w:r>
        <w:rPr>
          <w:color w:val="231F20"/>
          <w:spacing w:val="-8"/>
          <w:w w:val="105"/>
        </w:rPr>
        <w:t> </w:t>
      </w:r>
      <w:r>
        <w:rPr>
          <w:color w:val="231F20"/>
          <w:w w:val="105"/>
        </w:rPr>
        <w:t>RGB-NIR</w:t>
      </w:r>
      <w:r>
        <w:rPr>
          <w:color w:val="231F20"/>
          <w:spacing w:val="-8"/>
          <w:w w:val="105"/>
        </w:rPr>
        <w:t> </w:t>
      </w:r>
      <w:r>
        <w:rPr>
          <w:rFonts w:ascii="Times New Roman" w:hAnsi="Times New Roman"/>
          <w:color w:val="231F20"/>
          <w:w w:val="105"/>
        </w:rPr>
        <w:t>fi</w:t>
      </w:r>
      <w:r>
        <w:rPr>
          <w:color w:val="231F20"/>
          <w:w w:val="105"/>
        </w:rPr>
        <w:t>eld image</w:t>
      </w:r>
      <w:r>
        <w:rPr>
          <w:color w:val="231F20"/>
          <w:spacing w:val="-4"/>
          <w:w w:val="105"/>
        </w:rPr>
        <w:t> </w:t>
      </w:r>
      <w:r>
        <w:rPr>
          <w:color w:val="231F20"/>
          <w:w w:val="105"/>
        </w:rPr>
        <w:t>and</w:t>
      </w:r>
      <w:r>
        <w:rPr>
          <w:color w:val="231F20"/>
          <w:spacing w:val="-3"/>
          <w:w w:val="105"/>
        </w:rPr>
        <w:t> </w:t>
      </w:r>
      <w:r>
        <w:rPr>
          <w:color w:val="231F20"/>
          <w:w w:val="105"/>
        </w:rPr>
        <w:t>generates</w:t>
      </w:r>
      <w:r>
        <w:rPr>
          <w:color w:val="231F20"/>
          <w:spacing w:val="-4"/>
          <w:w w:val="105"/>
        </w:rPr>
        <w:t> </w:t>
      </w:r>
      <w:r>
        <w:rPr>
          <w:color w:val="231F20"/>
          <w:w w:val="105"/>
        </w:rPr>
        <w:t>the</w:t>
      </w:r>
      <w:r>
        <w:rPr>
          <w:color w:val="231F20"/>
          <w:spacing w:val="-3"/>
          <w:w w:val="105"/>
        </w:rPr>
        <w:t> </w:t>
      </w:r>
      <w:r>
        <w:rPr>
          <w:color w:val="231F20"/>
          <w:w w:val="105"/>
        </w:rPr>
        <w:t>target</w:t>
      </w:r>
      <w:r>
        <w:rPr>
          <w:color w:val="231F20"/>
          <w:spacing w:val="-4"/>
          <w:w w:val="105"/>
        </w:rPr>
        <w:t> </w:t>
      </w:r>
      <w:r>
        <w:rPr>
          <w:color w:val="231F20"/>
          <w:w w:val="105"/>
        </w:rPr>
        <w:t>segmentation</w:t>
      </w:r>
      <w:r>
        <w:rPr>
          <w:color w:val="231F20"/>
          <w:spacing w:val="-3"/>
          <w:w w:val="105"/>
        </w:rPr>
        <w:t> </w:t>
      </w:r>
      <w:r>
        <w:rPr>
          <w:color w:val="231F20"/>
          <w:w w:val="105"/>
        </w:rPr>
        <w:t>mask.</w:t>
      </w:r>
      <w:r>
        <w:rPr>
          <w:color w:val="231F20"/>
          <w:spacing w:val="-4"/>
          <w:w w:val="105"/>
        </w:rPr>
        <w:t> </w:t>
      </w:r>
      <w:r>
        <w:rPr>
          <w:color w:val="231F20"/>
          <w:w w:val="105"/>
        </w:rPr>
        <w:t>The</w:t>
      </w:r>
      <w:r>
        <w:rPr>
          <w:color w:val="231F20"/>
          <w:spacing w:val="-2"/>
          <w:w w:val="105"/>
        </w:rPr>
        <w:t> </w:t>
      </w:r>
      <w:r>
        <w:rPr>
          <w:color w:val="231F20"/>
          <w:w w:val="105"/>
        </w:rPr>
        <w:t>output</w:t>
      </w:r>
      <w:r>
        <w:rPr>
          <w:color w:val="231F20"/>
          <w:spacing w:val="-3"/>
          <w:w w:val="105"/>
        </w:rPr>
        <w:t> </w:t>
      </w:r>
      <w:r>
        <w:rPr>
          <w:color w:val="231F20"/>
          <w:w w:val="105"/>
        </w:rPr>
        <w:t>of</w:t>
      </w:r>
      <w:r>
        <w:rPr>
          <w:color w:val="231F20"/>
          <w:spacing w:val="-2"/>
          <w:w w:val="105"/>
        </w:rPr>
        <w:t> </w:t>
      </w:r>
      <w:r>
        <w:rPr>
          <w:color w:val="231F20"/>
          <w:w w:val="105"/>
        </w:rPr>
        <w:t>D represents</w:t>
      </w:r>
      <w:r>
        <w:rPr>
          <w:color w:val="231F20"/>
          <w:w w:val="105"/>
        </w:rPr>
        <w:t> if</w:t>
      </w:r>
      <w:r>
        <w:rPr>
          <w:color w:val="231F20"/>
          <w:w w:val="105"/>
        </w:rPr>
        <w:t> each</w:t>
      </w:r>
      <w:r>
        <w:rPr>
          <w:color w:val="231F20"/>
          <w:w w:val="105"/>
        </w:rPr>
        <w:t> </w:t>
      </w:r>
      <w:r>
        <w:rPr>
          <w:i/>
          <w:color w:val="231F20"/>
          <w:w w:val="105"/>
        </w:rPr>
        <w:t>M</w:t>
      </w:r>
      <w:r>
        <w:rPr>
          <w:i/>
          <w:color w:val="231F20"/>
          <w:w w:val="105"/>
        </w:rPr>
        <w:t> </w:t>
      </w:r>
      <w:r>
        <w:rPr>
          <w:color w:val="231F20"/>
          <w:w w:val="105"/>
        </w:rPr>
        <w:t>×</w:t>
      </w:r>
      <w:r>
        <w:rPr>
          <w:color w:val="231F20"/>
          <w:w w:val="105"/>
        </w:rPr>
        <w:t> </w:t>
      </w:r>
      <w:r>
        <w:rPr>
          <w:i/>
          <w:color w:val="231F20"/>
          <w:w w:val="105"/>
        </w:rPr>
        <w:t>N</w:t>
      </w:r>
      <w:r>
        <w:rPr>
          <w:i/>
          <w:color w:val="231F20"/>
          <w:w w:val="105"/>
        </w:rPr>
        <w:t> </w:t>
      </w:r>
      <w:r>
        <w:rPr>
          <w:color w:val="231F20"/>
          <w:w w:val="105"/>
        </w:rPr>
        <w:t>grid</w:t>
      </w:r>
      <w:r>
        <w:rPr>
          <w:color w:val="231F20"/>
          <w:w w:val="105"/>
        </w:rPr>
        <w:t> in</w:t>
      </w:r>
      <w:r>
        <w:rPr>
          <w:color w:val="231F20"/>
          <w:w w:val="105"/>
        </w:rPr>
        <w:t> an</w:t>
      </w:r>
      <w:r>
        <w:rPr>
          <w:color w:val="231F20"/>
          <w:w w:val="105"/>
        </w:rPr>
        <w:t> image</w:t>
      </w:r>
      <w:r>
        <w:rPr>
          <w:color w:val="231F20"/>
          <w:w w:val="105"/>
        </w:rPr>
        <w:t> is</w:t>
      </w:r>
      <w:r>
        <w:rPr>
          <w:color w:val="231F20"/>
          <w:w w:val="105"/>
        </w:rPr>
        <w:t> real</w:t>
      </w:r>
      <w:r>
        <w:rPr>
          <w:color w:val="231F20"/>
          <w:w w:val="105"/>
        </w:rPr>
        <w:t> or</w:t>
      </w:r>
      <w:r>
        <w:rPr>
          <w:color w:val="231F20"/>
          <w:w w:val="105"/>
        </w:rPr>
        <w:t> fake.</w:t>
      </w:r>
      <w:r>
        <w:rPr>
          <w:color w:val="231F20"/>
          <w:w w:val="105"/>
        </w:rPr>
        <w:t> In</w:t>
      </w:r>
      <w:r>
        <w:rPr>
          <w:color w:val="231F20"/>
          <w:w w:val="105"/>
        </w:rPr>
        <w:t> other words,</w:t>
      </w:r>
      <w:r>
        <w:rPr>
          <w:color w:val="231F20"/>
          <w:spacing w:val="-10"/>
          <w:w w:val="105"/>
        </w:rPr>
        <w:t> </w:t>
      </w:r>
      <w:r>
        <w:rPr>
          <w:color w:val="231F20"/>
          <w:w w:val="105"/>
        </w:rPr>
        <w:t>it</w:t>
      </w:r>
      <w:r>
        <w:rPr>
          <w:color w:val="231F20"/>
          <w:spacing w:val="-10"/>
          <w:w w:val="105"/>
        </w:rPr>
        <w:t> </w:t>
      </w:r>
      <w:r>
        <w:rPr>
          <w:color w:val="231F20"/>
          <w:w w:val="105"/>
        </w:rPr>
        <w:t>gives</w:t>
      </w:r>
      <w:r>
        <w:rPr>
          <w:color w:val="231F20"/>
          <w:spacing w:val="-9"/>
          <w:w w:val="105"/>
        </w:rPr>
        <w:t> </w:t>
      </w:r>
      <w:r>
        <w:rPr>
          <w:color w:val="231F20"/>
          <w:w w:val="105"/>
        </w:rPr>
        <w:t>a</w:t>
      </w:r>
      <w:r>
        <w:rPr>
          <w:color w:val="231F20"/>
          <w:spacing w:val="-10"/>
          <w:w w:val="105"/>
        </w:rPr>
        <w:t> </w:t>
      </w:r>
      <w:r>
        <w:rPr>
          <w:color w:val="231F20"/>
          <w:w w:val="105"/>
        </w:rPr>
        <w:t>penalty</w:t>
      </w:r>
      <w:r>
        <w:rPr>
          <w:color w:val="231F20"/>
          <w:spacing w:val="-10"/>
          <w:w w:val="105"/>
        </w:rPr>
        <w:t> </w:t>
      </w:r>
      <w:r>
        <w:rPr>
          <w:color w:val="231F20"/>
          <w:w w:val="105"/>
        </w:rPr>
        <w:t>that</w:t>
      </w:r>
      <w:r>
        <w:rPr>
          <w:color w:val="231F20"/>
          <w:spacing w:val="-10"/>
          <w:w w:val="105"/>
        </w:rPr>
        <w:t> </w:t>
      </w:r>
      <w:r>
        <w:rPr>
          <w:color w:val="231F20"/>
          <w:w w:val="105"/>
        </w:rPr>
        <w:t>penalizes</w:t>
      </w:r>
      <w:r>
        <w:rPr>
          <w:color w:val="231F20"/>
          <w:spacing w:val="-10"/>
          <w:w w:val="105"/>
        </w:rPr>
        <w:t> </w:t>
      </w:r>
      <w:r>
        <w:rPr>
          <w:color w:val="231F20"/>
          <w:w w:val="105"/>
        </w:rPr>
        <w:t>the</w:t>
      </w:r>
      <w:r>
        <w:rPr>
          <w:color w:val="231F20"/>
          <w:spacing w:val="-9"/>
          <w:w w:val="105"/>
        </w:rPr>
        <w:t> </w:t>
      </w:r>
      <w:r>
        <w:rPr>
          <w:color w:val="231F20"/>
          <w:w w:val="105"/>
        </w:rPr>
        <w:t>D</w:t>
      </w:r>
      <w:r>
        <w:rPr>
          <w:color w:val="231F20"/>
          <w:spacing w:val="-8"/>
          <w:w w:val="105"/>
        </w:rPr>
        <w:t> </w:t>
      </w:r>
      <w:r>
        <w:rPr>
          <w:color w:val="231F20"/>
          <w:w w:val="105"/>
        </w:rPr>
        <w:t>model</w:t>
      </w:r>
      <w:r>
        <w:rPr>
          <w:color w:val="231F20"/>
          <w:spacing w:val="-9"/>
          <w:w w:val="105"/>
        </w:rPr>
        <w:t> </w:t>
      </w:r>
      <w:r>
        <w:rPr>
          <w:color w:val="231F20"/>
          <w:w w:val="105"/>
        </w:rPr>
        <w:t>at</w:t>
      </w:r>
      <w:r>
        <w:rPr>
          <w:color w:val="231F20"/>
          <w:spacing w:val="-10"/>
          <w:w w:val="105"/>
        </w:rPr>
        <w:t> </w:t>
      </w:r>
      <w:r>
        <w:rPr>
          <w:i/>
          <w:color w:val="231F20"/>
          <w:w w:val="105"/>
        </w:rPr>
        <w:t>M</w:t>
      </w:r>
      <w:r>
        <w:rPr>
          <w:i/>
          <w:color w:val="231F20"/>
          <w:spacing w:val="-9"/>
          <w:w w:val="105"/>
        </w:rPr>
        <w:t> </w:t>
      </w:r>
      <w:r>
        <w:rPr>
          <w:color w:val="231F20"/>
          <w:w w:val="105"/>
        </w:rPr>
        <w:t>×</w:t>
      </w:r>
      <w:r>
        <w:rPr>
          <w:color w:val="231F20"/>
          <w:spacing w:val="-10"/>
          <w:w w:val="105"/>
        </w:rPr>
        <w:t> </w:t>
      </w:r>
      <w:r>
        <w:rPr>
          <w:i/>
          <w:color w:val="231F20"/>
          <w:w w:val="105"/>
        </w:rPr>
        <w:t>N</w:t>
      </w:r>
      <w:r>
        <w:rPr>
          <w:i/>
          <w:color w:val="231F20"/>
          <w:spacing w:val="-9"/>
          <w:w w:val="105"/>
        </w:rPr>
        <w:t> </w:t>
      </w:r>
      <w:r>
        <w:rPr>
          <w:color w:val="231F20"/>
          <w:w w:val="105"/>
        </w:rPr>
        <w:t>patch</w:t>
      </w:r>
      <w:r>
        <w:rPr>
          <w:color w:val="231F20"/>
          <w:spacing w:val="-10"/>
          <w:w w:val="105"/>
        </w:rPr>
        <w:t> </w:t>
      </w:r>
      <w:r>
        <w:rPr>
          <w:color w:val="231F20"/>
          <w:w w:val="105"/>
        </w:rPr>
        <w:t>of the image. The model architecture and the improvements made are described in the following subsections.</w:t>
      </w:r>
    </w:p>
    <w:p>
      <w:pPr>
        <w:pStyle w:val="BodyText"/>
        <w:spacing w:before="22"/>
      </w:pPr>
    </w:p>
    <w:p>
      <w:pPr>
        <w:pStyle w:val="ListParagraph"/>
        <w:numPr>
          <w:ilvl w:val="1"/>
          <w:numId w:val="3"/>
        </w:numPr>
        <w:tabs>
          <w:tab w:pos="382" w:val="left" w:leader="none"/>
        </w:tabs>
        <w:spacing w:line="240" w:lineRule="auto" w:before="0" w:after="0"/>
        <w:ind w:left="382" w:right="0" w:hanging="279"/>
        <w:jc w:val="left"/>
        <w:rPr>
          <w:i/>
          <w:sz w:val="16"/>
        </w:rPr>
      </w:pPr>
      <w:r>
        <w:rPr>
          <w:i/>
          <w:color w:val="231F20"/>
          <w:spacing w:val="-4"/>
          <w:sz w:val="16"/>
        </w:rPr>
        <w:t>Model</w:t>
      </w:r>
      <w:r>
        <w:rPr>
          <w:i/>
          <w:color w:val="231F20"/>
          <w:spacing w:val="-3"/>
          <w:sz w:val="16"/>
        </w:rPr>
        <w:t> </w:t>
      </w:r>
      <w:r>
        <w:rPr>
          <w:i/>
          <w:color w:val="231F20"/>
          <w:spacing w:val="-2"/>
          <w:sz w:val="16"/>
        </w:rPr>
        <w:t>architectures</w:t>
      </w:r>
    </w:p>
    <w:p>
      <w:pPr>
        <w:pStyle w:val="BodyText"/>
        <w:spacing w:before="55"/>
        <w:rPr>
          <w:i/>
        </w:rPr>
      </w:pPr>
    </w:p>
    <w:p>
      <w:pPr>
        <w:pStyle w:val="BodyText"/>
        <w:spacing w:line="276" w:lineRule="auto"/>
        <w:ind w:left="103" w:right="119" w:firstLine="239"/>
        <w:jc w:val="both"/>
      </w:pPr>
      <w:r>
        <w:rPr>
          <w:color w:val="231F20"/>
        </w:rPr>
        <w:t>We use U-Net (</w:t>
      </w:r>
      <w:hyperlink w:history="true" w:anchor="_bookmark14">
        <w:r>
          <w:rPr>
            <w:color w:val="2E3092"/>
          </w:rPr>
          <w:t>Ronneberger et al., 2015</w:t>
        </w:r>
      </w:hyperlink>
      <w:r>
        <w:rPr>
          <w:color w:val="231F20"/>
        </w:rPr>
        <w:t>), SegNet (</w:t>
      </w:r>
      <w:hyperlink w:history="true" w:anchor="_bookmark18">
        <w:r>
          <w:rPr>
            <w:color w:val="2E3092"/>
          </w:rPr>
          <w:t>Badrinarayanan</w:t>
        </w:r>
      </w:hyperlink>
      <w:r>
        <w:rPr>
          <w:color w:val="2E3092"/>
          <w:spacing w:val="40"/>
        </w:rPr>
        <w:t> </w:t>
      </w:r>
      <w:hyperlink w:history="true" w:anchor="_bookmark18">
        <w:r>
          <w:rPr>
            <w:color w:val="2E3092"/>
          </w:rPr>
          <w:t>et</w:t>
        </w:r>
        <w:r>
          <w:rPr>
            <w:color w:val="2E3092"/>
            <w:spacing w:val="5"/>
          </w:rPr>
          <w:t> </w:t>
        </w:r>
        <w:r>
          <w:rPr>
            <w:color w:val="2E3092"/>
          </w:rPr>
          <w:t>al.,</w:t>
        </w:r>
        <w:r>
          <w:rPr>
            <w:color w:val="2E3092"/>
            <w:spacing w:val="5"/>
          </w:rPr>
          <w:t> </w:t>
        </w:r>
        <w:r>
          <w:rPr>
            <w:color w:val="2E3092"/>
          </w:rPr>
          <w:t>2017</w:t>
        </w:r>
      </w:hyperlink>
      <w:r>
        <w:rPr>
          <w:color w:val="231F20"/>
        </w:rPr>
        <w:t>),</w:t>
      </w:r>
      <w:r>
        <w:rPr>
          <w:color w:val="231F20"/>
          <w:spacing w:val="6"/>
        </w:rPr>
        <w:t> </w:t>
      </w:r>
      <w:r>
        <w:rPr>
          <w:color w:val="231F20"/>
        </w:rPr>
        <w:t>U-Net</w:t>
      </w:r>
      <w:r>
        <w:rPr>
          <w:color w:val="231F20"/>
          <w:spacing w:val="6"/>
        </w:rPr>
        <w:t> </w:t>
      </w:r>
      <w:r>
        <w:rPr>
          <w:color w:val="231F20"/>
        </w:rPr>
        <w:t>with</w:t>
      </w:r>
      <w:r>
        <w:rPr>
          <w:color w:val="231F20"/>
          <w:spacing w:val="6"/>
        </w:rPr>
        <w:t> </w:t>
      </w:r>
      <w:r>
        <w:rPr>
          <w:color w:val="231F20"/>
        </w:rPr>
        <w:t>ResNet-50</w:t>
      </w:r>
      <w:r>
        <w:rPr>
          <w:color w:val="231F20"/>
          <w:spacing w:val="4"/>
        </w:rPr>
        <w:t> </w:t>
      </w:r>
      <w:r>
        <w:rPr>
          <w:color w:val="231F20"/>
        </w:rPr>
        <w:t>backbone,</w:t>
      </w:r>
      <w:r>
        <w:rPr>
          <w:color w:val="231F20"/>
          <w:spacing w:val="6"/>
        </w:rPr>
        <w:t> </w:t>
      </w:r>
      <w:r>
        <w:rPr>
          <w:color w:val="231F20"/>
        </w:rPr>
        <w:t>SegNet</w:t>
      </w:r>
      <w:r>
        <w:rPr>
          <w:color w:val="231F20"/>
          <w:spacing w:val="5"/>
        </w:rPr>
        <w:t> </w:t>
      </w:r>
      <w:r>
        <w:rPr>
          <w:color w:val="231F20"/>
        </w:rPr>
        <w:t>with</w:t>
      </w:r>
      <w:r>
        <w:rPr>
          <w:color w:val="231F20"/>
          <w:spacing w:val="6"/>
        </w:rPr>
        <w:t> </w:t>
      </w:r>
      <w:r>
        <w:rPr>
          <w:color w:val="231F20"/>
        </w:rPr>
        <w:t>ResNet-</w:t>
      </w:r>
      <w:r>
        <w:rPr>
          <w:color w:val="231F20"/>
          <w:spacing w:val="-5"/>
        </w:rPr>
        <w:t>50</w:t>
      </w:r>
    </w:p>
    <w:p>
      <w:pPr>
        <w:spacing w:after="0" w:line="276" w:lineRule="auto"/>
        <w:jc w:val="both"/>
        <w:sectPr>
          <w:type w:val="continuous"/>
          <w:pgSz w:w="11910" w:h="15880"/>
          <w:pgMar w:header="693" w:footer="592" w:top="640" w:bottom="280" w:left="660" w:right="640"/>
          <w:cols w:num="2" w:equalWidth="0">
            <w:col w:w="5166" w:space="192"/>
            <w:col w:w="5252"/>
          </w:cols>
        </w:sectPr>
      </w:pPr>
    </w:p>
    <w:p>
      <w:pPr>
        <w:pStyle w:val="BodyText"/>
        <w:rPr>
          <w:sz w:val="15"/>
        </w:rPr>
      </w:pPr>
    </w:p>
    <w:p>
      <w:pPr>
        <w:pStyle w:val="BodyText"/>
        <w:ind w:left="1165"/>
        <w:rPr>
          <w:sz w:val="20"/>
        </w:rPr>
      </w:pPr>
      <w:r>
        <w:rPr>
          <w:sz w:val="20"/>
        </w:rPr>
        <w:drawing>
          <wp:inline distT="0" distB="0" distL="0" distR="0">
            <wp:extent cx="5239479" cy="3874008"/>
            <wp:effectExtent l="0" t="0" r="0" b="0"/>
            <wp:docPr id="25" name="Image 25" descr="Image of Fig. 3"/>
            <wp:cNvGraphicFramePr>
              <a:graphicFrameLocks/>
            </wp:cNvGraphicFramePr>
            <a:graphic>
              <a:graphicData uri="http://schemas.openxmlformats.org/drawingml/2006/picture">
                <pic:pic>
                  <pic:nvPicPr>
                    <pic:cNvPr id="25" name="Image 25" descr="Image of Fig. 3"/>
                    <pic:cNvPicPr/>
                  </pic:nvPicPr>
                  <pic:blipFill>
                    <a:blip r:embed="rId19" cstate="print"/>
                    <a:stretch>
                      <a:fillRect/>
                    </a:stretch>
                  </pic:blipFill>
                  <pic:spPr>
                    <a:xfrm>
                      <a:off x="0" y="0"/>
                      <a:ext cx="5239479" cy="3874008"/>
                    </a:xfrm>
                    <a:prstGeom prst="rect">
                      <a:avLst/>
                    </a:prstGeom>
                  </pic:spPr>
                </pic:pic>
              </a:graphicData>
            </a:graphic>
          </wp:inline>
        </w:drawing>
      </w:r>
      <w:r>
        <w:rPr>
          <w:sz w:val="20"/>
        </w:rPr>
      </w:r>
    </w:p>
    <w:p>
      <w:pPr>
        <w:pStyle w:val="BodyText"/>
        <w:spacing w:before="106"/>
        <w:rPr>
          <w:sz w:val="12"/>
        </w:rPr>
      </w:pPr>
    </w:p>
    <w:p>
      <w:pPr>
        <w:spacing w:before="0"/>
        <w:ind w:left="2267" w:right="2285" w:firstLine="0"/>
        <w:jc w:val="center"/>
        <w:rPr>
          <w:sz w:val="12"/>
        </w:rPr>
      </w:pPr>
      <w:bookmarkStart w:name="_bookmark7" w:id="17"/>
      <w:bookmarkEnd w:id="17"/>
      <w:r>
        <w:rPr/>
      </w:r>
      <w:r>
        <w:rPr>
          <w:color w:val="231F20"/>
          <w:spacing w:val="-2"/>
          <w:w w:val="110"/>
          <w:sz w:val="12"/>
        </w:rPr>
        <w:t>Fig.</w:t>
      </w:r>
      <w:r>
        <w:rPr>
          <w:color w:val="231F20"/>
          <w:spacing w:val="-1"/>
          <w:w w:val="110"/>
          <w:sz w:val="12"/>
        </w:rPr>
        <w:t> </w:t>
      </w:r>
      <w:r>
        <w:rPr>
          <w:color w:val="231F20"/>
          <w:spacing w:val="-2"/>
          <w:w w:val="110"/>
          <w:sz w:val="12"/>
        </w:rPr>
        <w:t>3. Percentage</w:t>
      </w:r>
      <w:r>
        <w:rPr>
          <w:color w:val="231F20"/>
          <w:w w:val="110"/>
          <w:sz w:val="12"/>
        </w:rPr>
        <w:t> </w:t>
      </w:r>
      <w:r>
        <w:rPr>
          <w:color w:val="231F20"/>
          <w:spacing w:val="-2"/>
          <w:w w:val="110"/>
          <w:sz w:val="12"/>
        </w:rPr>
        <w:t>of</w:t>
      </w:r>
      <w:r>
        <w:rPr>
          <w:color w:val="231F20"/>
          <w:spacing w:val="-1"/>
          <w:w w:val="110"/>
          <w:sz w:val="12"/>
        </w:rPr>
        <w:t> </w:t>
      </w:r>
      <w:r>
        <w:rPr>
          <w:color w:val="231F20"/>
          <w:spacing w:val="-2"/>
          <w:w w:val="110"/>
          <w:sz w:val="12"/>
        </w:rPr>
        <w:t>number</w:t>
      </w:r>
      <w:r>
        <w:rPr>
          <w:color w:val="231F20"/>
          <w:w w:val="110"/>
          <w:sz w:val="12"/>
        </w:rPr>
        <w:t> </w:t>
      </w:r>
      <w:r>
        <w:rPr>
          <w:color w:val="231F20"/>
          <w:spacing w:val="-2"/>
          <w:w w:val="110"/>
          <w:sz w:val="12"/>
        </w:rPr>
        <w:t>of</w:t>
      </w:r>
      <w:r>
        <w:rPr>
          <w:color w:val="231F20"/>
          <w:spacing w:val="-1"/>
          <w:w w:val="110"/>
          <w:sz w:val="12"/>
        </w:rPr>
        <w:t> </w:t>
      </w:r>
      <w:r>
        <w:rPr>
          <w:color w:val="231F20"/>
          <w:spacing w:val="-2"/>
          <w:w w:val="110"/>
          <w:sz w:val="12"/>
        </w:rPr>
        <w:t>pixels</w:t>
      </w:r>
      <w:r>
        <w:rPr>
          <w:color w:val="231F20"/>
          <w:w w:val="110"/>
          <w:sz w:val="12"/>
        </w:rPr>
        <w:t> </w:t>
      </w:r>
      <w:r>
        <w:rPr>
          <w:color w:val="231F20"/>
          <w:spacing w:val="-2"/>
          <w:w w:val="110"/>
          <w:sz w:val="12"/>
        </w:rPr>
        <w:t>for</w:t>
      </w:r>
      <w:r>
        <w:rPr>
          <w:color w:val="231F20"/>
          <w:w w:val="110"/>
          <w:sz w:val="12"/>
        </w:rPr>
        <w:t> </w:t>
      </w:r>
      <w:r>
        <w:rPr>
          <w:color w:val="231F20"/>
          <w:spacing w:val="-2"/>
          <w:w w:val="110"/>
          <w:sz w:val="12"/>
        </w:rPr>
        <w:t>each</w:t>
      </w:r>
      <w:r>
        <w:rPr>
          <w:color w:val="231F20"/>
          <w:spacing w:val="-1"/>
          <w:w w:val="110"/>
          <w:sz w:val="12"/>
        </w:rPr>
        <w:t> </w:t>
      </w:r>
      <w:r>
        <w:rPr>
          <w:color w:val="231F20"/>
          <w:spacing w:val="-2"/>
          <w:w w:val="110"/>
          <w:sz w:val="12"/>
        </w:rPr>
        <w:t>class</w:t>
      </w:r>
      <w:r>
        <w:rPr>
          <w:color w:val="231F20"/>
          <w:spacing w:val="-1"/>
          <w:w w:val="110"/>
          <w:sz w:val="12"/>
        </w:rPr>
        <w:t> </w:t>
      </w:r>
      <w:r>
        <w:rPr>
          <w:color w:val="231F20"/>
          <w:spacing w:val="-2"/>
          <w:w w:val="110"/>
          <w:sz w:val="12"/>
        </w:rPr>
        <w:t>in</w:t>
      </w:r>
      <w:r>
        <w:rPr>
          <w:color w:val="231F20"/>
          <w:spacing w:val="-3"/>
          <w:w w:val="110"/>
          <w:sz w:val="12"/>
        </w:rPr>
        <w:t> </w:t>
      </w:r>
      <w:r>
        <w:rPr>
          <w:color w:val="231F20"/>
          <w:spacing w:val="-2"/>
          <w:w w:val="110"/>
          <w:sz w:val="12"/>
        </w:rPr>
        <w:t>the</w:t>
      </w:r>
      <w:r>
        <w:rPr>
          <w:color w:val="231F20"/>
          <w:w w:val="110"/>
          <w:sz w:val="12"/>
        </w:rPr>
        <w:t> </w:t>
      </w:r>
      <w:r>
        <w:rPr>
          <w:color w:val="231F20"/>
          <w:spacing w:val="-2"/>
          <w:w w:val="110"/>
          <w:sz w:val="12"/>
        </w:rPr>
        <w:t>overall</w:t>
      </w:r>
      <w:r>
        <w:rPr>
          <w:color w:val="231F20"/>
          <w:spacing w:val="-1"/>
          <w:w w:val="110"/>
          <w:sz w:val="12"/>
        </w:rPr>
        <w:t> </w:t>
      </w:r>
      <w:r>
        <w:rPr>
          <w:color w:val="231F20"/>
          <w:spacing w:val="-4"/>
          <w:w w:val="110"/>
          <w:sz w:val="12"/>
        </w:rPr>
        <w:t>data.</w:t>
      </w:r>
    </w:p>
    <w:p>
      <w:pPr>
        <w:pStyle w:val="BodyText"/>
        <w:spacing w:before="154"/>
        <w:rPr>
          <w:sz w:val="20"/>
        </w:rPr>
      </w:pPr>
    </w:p>
    <w:p>
      <w:pPr>
        <w:spacing w:after="0"/>
        <w:rPr>
          <w:sz w:val="20"/>
        </w:rPr>
        <w:sectPr>
          <w:pgSz w:w="11910" w:h="15880"/>
          <w:pgMar w:header="693" w:footer="592" w:top="880" w:bottom="780" w:left="660" w:right="640"/>
        </w:sectPr>
      </w:pPr>
    </w:p>
    <w:p>
      <w:pPr>
        <w:pStyle w:val="BodyText"/>
        <w:spacing w:line="273" w:lineRule="auto" w:before="109"/>
        <w:ind w:left="103" w:right="39"/>
        <w:jc w:val="both"/>
      </w:pPr>
      <w:r>
        <w:rPr>
          <w:color w:val="231F20"/>
        </w:rPr>
        <w:t>backbone, and DeepLabv3+ (</w:t>
      </w:r>
      <w:hyperlink w:history="true" w:anchor="_bookmark25">
        <w:r>
          <w:rPr>
            <w:color w:val="2E3092"/>
          </w:rPr>
          <w:t>Chen et al., 2018</w:t>
        </w:r>
      </w:hyperlink>
      <w:r>
        <w:rPr>
          <w:color w:val="231F20"/>
        </w:rPr>
        <w:t>) with ResNet-50 back-</w:t>
      </w:r>
      <w:r>
        <w:rPr>
          <w:color w:val="231F20"/>
          <w:spacing w:val="40"/>
        </w:rPr>
        <w:t> </w:t>
      </w:r>
      <w:r>
        <w:rPr>
          <w:color w:val="231F20"/>
        </w:rPr>
        <w:t>bone to perform our experiments. The mentioned models are </w:t>
      </w:r>
      <w:r>
        <w:rPr>
          <w:rFonts w:ascii="Times New Roman"/>
          <w:color w:val="231F20"/>
        </w:rPr>
        <w:t>fi</w:t>
      </w:r>
      <w:r>
        <w:rPr>
          <w:color w:val="231F20"/>
        </w:rPr>
        <w:t>rst</w:t>
      </w:r>
      <w:r>
        <w:rPr>
          <w:color w:val="231F20"/>
          <w:spacing w:val="40"/>
        </w:rPr>
        <w:t> </w:t>
      </w:r>
      <w:r>
        <w:rPr>
          <w:color w:val="231F20"/>
        </w:rPr>
        <w:t>trained using classical training mechanism and then using adversarial</w:t>
      </w:r>
      <w:r>
        <w:rPr>
          <w:color w:val="231F20"/>
          <w:spacing w:val="40"/>
        </w:rPr>
        <w:t> </w:t>
      </w:r>
      <w:r>
        <w:rPr>
          <w:color w:val="231F20"/>
          <w:spacing w:val="-2"/>
        </w:rPr>
        <w:t>settings.</w:t>
      </w:r>
    </w:p>
    <w:p>
      <w:pPr>
        <w:pStyle w:val="BodyText"/>
        <w:spacing w:line="276" w:lineRule="auto" w:before="5"/>
        <w:ind w:left="103" w:right="38" w:firstLine="238"/>
        <w:jc w:val="both"/>
      </w:pPr>
      <w:r>
        <w:rPr>
          <w:color w:val="231F20"/>
          <w:spacing w:val="-2"/>
        </w:rPr>
        <w:t>All</w:t>
      </w:r>
      <w:r>
        <w:rPr>
          <w:color w:val="231F20"/>
          <w:spacing w:val="-8"/>
        </w:rPr>
        <w:t> </w:t>
      </w:r>
      <w:r>
        <w:rPr>
          <w:color w:val="231F20"/>
          <w:spacing w:val="-2"/>
        </w:rPr>
        <w:t>the</w:t>
      </w:r>
      <w:r>
        <w:rPr>
          <w:color w:val="231F20"/>
          <w:spacing w:val="-8"/>
        </w:rPr>
        <w:t> </w:t>
      </w:r>
      <w:r>
        <w:rPr>
          <w:color w:val="231F20"/>
          <w:spacing w:val="-2"/>
        </w:rPr>
        <w:t>models</w:t>
      </w:r>
      <w:r>
        <w:rPr>
          <w:color w:val="231F20"/>
          <w:spacing w:val="-7"/>
        </w:rPr>
        <w:t> </w:t>
      </w:r>
      <w:r>
        <w:rPr>
          <w:color w:val="231F20"/>
          <w:spacing w:val="-2"/>
        </w:rPr>
        <w:t>take</w:t>
      </w:r>
      <w:r>
        <w:rPr>
          <w:color w:val="231F20"/>
          <w:spacing w:val="-8"/>
        </w:rPr>
        <w:t> </w:t>
      </w:r>
      <w:r>
        <w:rPr>
          <w:color w:val="231F20"/>
          <w:spacing w:val="-2"/>
        </w:rPr>
        <w:t>an</w:t>
      </w:r>
      <w:r>
        <w:rPr>
          <w:color w:val="231F20"/>
          <w:spacing w:val="-8"/>
        </w:rPr>
        <w:t> </w:t>
      </w:r>
      <w:r>
        <w:rPr>
          <w:color w:val="231F20"/>
          <w:spacing w:val="-2"/>
        </w:rPr>
        <w:t>input</w:t>
      </w:r>
      <w:r>
        <w:rPr>
          <w:color w:val="231F20"/>
          <w:spacing w:val="-6"/>
        </w:rPr>
        <w:t> </w:t>
      </w:r>
      <w:r>
        <w:rPr>
          <w:color w:val="231F20"/>
          <w:spacing w:val="-2"/>
        </w:rPr>
        <w:t>consisting</w:t>
      </w:r>
      <w:r>
        <w:rPr>
          <w:color w:val="231F20"/>
          <w:spacing w:val="-8"/>
        </w:rPr>
        <w:t> </w:t>
      </w:r>
      <w:r>
        <w:rPr>
          <w:color w:val="231F20"/>
          <w:spacing w:val="-2"/>
        </w:rPr>
        <w:t>of</w:t>
      </w:r>
      <w:r>
        <w:rPr>
          <w:color w:val="231F20"/>
          <w:spacing w:val="-7"/>
        </w:rPr>
        <w:t> </w:t>
      </w:r>
      <w:r>
        <w:rPr>
          <w:color w:val="231F20"/>
          <w:spacing w:val="-2"/>
        </w:rPr>
        <w:t>RGB</w:t>
      </w:r>
      <w:r>
        <w:rPr>
          <w:color w:val="231F20"/>
          <w:spacing w:val="-7"/>
        </w:rPr>
        <w:t> </w:t>
      </w:r>
      <w:r>
        <w:rPr>
          <w:color w:val="231F20"/>
          <w:spacing w:val="-2"/>
        </w:rPr>
        <w:t>and</w:t>
      </w:r>
      <w:r>
        <w:rPr>
          <w:color w:val="231F20"/>
          <w:spacing w:val="-7"/>
        </w:rPr>
        <w:t> </w:t>
      </w:r>
      <w:r>
        <w:rPr>
          <w:color w:val="231F20"/>
          <w:spacing w:val="-2"/>
        </w:rPr>
        <w:t>NIR</w:t>
      </w:r>
      <w:r>
        <w:rPr>
          <w:color w:val="231F20"/>
          <w:spacing w:val="-8"/>
        </w:rPr>
        <w:t> </w:t>
      </w:r>
      <w:r>
        <w:rPr>
          <w:color w:val="231F20"/>
          <w:spacing w:val="-2"/>
        </w:rPr>
        <w:t>channels.</w:t>
      </w:r>
      <w:r>
        <w:rPr>
          <w:color w:val="231F20"/>
          <w:spacing w:val="-6"/>
        </w:rPr>
        <w:t> </w:t>
      </w:r>
      <w:r>
        <w:rPr>
          <w:color w:val="231F20"/>
          <w:spacing w:val="-2"/>
        </w:rPr>
        <w:t>The</w:t>
      </w:r>
      <w:r>
        <w:rPr>
          <w:color w:val="231F20"/>
          <w:spacing w:val="40"/>
        </w:rPr>
        <w:t> </w:t>
      </w:r>
      <w:bookmarkStart w:name="3.5.1. Generator architecture in CGAN" w:id="18"/>
      <w:bookmarkEnd w:id="18"/>
      <w:r>
        <w:rPr>
          <w:color w:val="231F20"/>
        </w:rPr>
        <w:t>d</w:t>
      </w:r>
      <w:r>
        <w:rPr>
          <w:color w:val="231F20"/>
        </w:rPr>
        <w:t>imension</w:t>
      </w:r>
      <w:r>
        <w:rPr>
          <w:color w:val="231F20"/>
          <w:spacing w:val="-5"/>
        </w:rPr>
        <w:t> </w:t>
      </w:r>
      <w:r>
        <w:rPr>
          <w:color w:val="231F20"/>
        </w:rPr>
        <w:t>of</w:t>
      </w:r>
      <w:r>
        <w:rPr>
          <w:color w:val="231F20"/>
          <w:spacing w:val="-6"/>
        </w:rPr>
        <w:t> </w:t>
      </w:r>
      <w:r>
        <w:rPr>
          <w:color w:val="231F20"/>
        </w:rPr>
        <w:t>the</w:t>
      </w:r>
      <w:r>
        <w:rPr>
          <w:color w:val="231F20"/>
          <w:spacing w:val="-5"/>
        </w:rPr>
        <w:t> </w:t>
      </w:r>
      <w:r>
        <w:rPr>
          <w:color w:val="231F20"/>
        </w:rPr>
        <w:t>input</w:t>
      </w:r>
      <w:r>
        <w:rPr>
          <w:color w:val="231F20"/>
          <w:spacing w:val="-7"/>
        </w:rPr>
        <w:t> </w:t>
      </w:r>
      <w:r>
        <w:rPr>
          <w:color w:val="231F20"/>
        </w:rPr>
        <w:t>image</w:t>
      </w:r>
      <w:r>
        <w:rPr>
          <w:color w:val="231F20"/>
          <w:spacing w:val="-5"/>
        </w:rPr>
        <w:t> </w:t>
      </w:r>
      <w:r>
        <w:rPr>
          <w:color w:val="231F20"/>
        </w:rPr>
        <w:t>is</w:t>
      </w:r>
      <w:r>
        <w:rPr>
          <w:color w:val="231F20"/>
          <w:spacing w:val="-5"/>
        </w:rPr>
        <w:t> </w:t>
      </w:r>
      <w:r>
        <w:rPr>
          <w:color w:val="231F20"/>
        </w:rPr>
        <w:t>set</w:t>
      </w:r>
      <w:r>
        <w:rPr>
          <w:color w:val="231F20"/>
          <w:spacing w:val="-6"/>
        </w:rPr>
        <w:t> </w:t>
      </w:r>
      <w:r>
        <w:rPr>
          <w:color w:val="231F20"/>
        </w:rPr>
        <w:t>to</w:t>
      </w:r>
      <w:r>
        <w:rPr>
          <w:color w:val="231F20"/>
          <w:spacing w:val="-7"/>
        </w:rPr>
        <w:t> </w:t>
      </w:r>
      <w:r>
        <w:rPr>
          <w:color w:val="231F20"/>
        </w:rPr>
        <w:t>384</w:t>
      </w:r>
      <w:r>
        <w:rPr>
          <w:color w:val="231F20"/>
          <w:spacing w:val="-7"/>
        </w:rPr>
        <w:t> </w:t>
      </w:r>
      <w:r>
        <w:rPr>
          <w:color w:val="231F20"/>
        </w:rPr>
        <w:t>×</w:t>
      </w:r>
      <w:r>
        <w:rPr>
          <w:color w:val="231F20"/>
          <w:spacing w:val="-5"/>
        </w:rPr>
        <w:t> </w:t>
      </w:r>
      <w:r>
        <w:rPr>
          <w:color w:val="231F20"/>
        </w:rPr>
        <w:t>512.</w:t>
      </w:r>
      <w:r>
        <w:rPr>
          <w:color w:val="231F20"/>
          <w:spacing w:val="-4"/>
        </w:rPr>
        <w:t> </w:t>
      </w:r>
      <w:r>
        <w:rPr>
          <w:color w:val="231F20"/>
        </w:rPr>
        <w:t>All</w:t>
      </w:r>
      <w:r>
        <w:rPr>
          <w:color w:val="231F20"/>
          <w:spacing w:val="-5"/>
        </w:rPr>
        <w:t> </w:t>
      </w:r>
      <w:r>
        <w:rPr>
          <w:color w:val="231F20"/>
        </w:rPr>
        <w:t>the</w:t>
      </w:r>
      <w:r>
        <w:rPr>
          <w:color w:val="231F20"/>
          <w:spacing w:val="-5"/>
        </w:rPr>
        <w:t> </w:t>
      </w:r>
      <w:r>
        <w:rPr>
          <w:color w:val="231F20"/>
        </w:rPr>
        <w:t>models</w:t>
      </w:r>
      <w:r>
        <w:rPr>
          <w:color w:val="231F20"/>
          <w:spacing w:val="-7"/>
        </w:rPr>
        <w:t> </w:t>
      </w:r>
      <w:r>
        <w:rPr>
          <w:color w:val="231F20"/>
        </w:rPr>
        <w:t>learn</w:t>
      </w:r>
      <w:r>
        <w:rPr>
          <w:color w:val="231F20"/>
          <w:spacing w:val="-8"/>
        </w:rPr>
        <w:t> </w:t>
      </w:r>
      <w:r>
        <w:rPr>
          <w:color w:val="231F20"/>
        </w:rPr>
        <w:t>to</w:t>
      </w:r>
      <w:r>
        <w:rPr>
          <w:color w:val="231F20"/>
          <w:spacing w:val="40"/>
        </w:rPr>
        <w:t> </w:t>
      </w:r>
      <w:r>
        <w:rPr>
          <w:color w:val="231F20"/>
        </w:rPr>
        <w:t>map the input image to a translation representing the class </w:t>
      </w:r>
      <w:r>
        <w:rPr>
          <w:color w:val="231F20"/>
        </w:rPr>
        <w:t>semantic</w:t>
      </w:r>
      <w:r>
        <w:rPr>
          <w:color w:val="231F20"/>
          <w:spacing w:val="40"/>
        </w:rPr>
        <w:t> </w:t>
      </w:r>
      <w:r>
        <w:rPr>
          <w:color w:val="231F20"/>
        </w:rPr>
        <w:t>mask.</w:t>
      </w:r>
      <w:r>
        <w:rPr>
          <w:color w:val="231F20"/>
          <w:spacing w:val="-2"/>
        </w:rPr>
        <w:t> </w:t>
      </w:r>
      <w:r>
        <w:rPr>
          <w:color w:val="231F20"/>
        </w:rPr>
        <w:t>Each</w:t>
      </w:r>
      <w:r>
        <w:rPr>
          <w:color w:val="231F20"/>
          <w:spacing w:val="-3"/>
        </w:rPr>
        <w:t> </w:t>
      </w:r>
      <w:r>
        <w:rPr>
          <w:color w:val="231F20"/>
        </w:rPr>
        <w:t>model</w:t>
      </w:r>
      <w:r>
        <w:rPr>
          <w:color w:val="231F20"/>
          <w:spacing w:val="-3"/>
        </w:rPr>
        <w:t> </w:t>
      </w:r>
      <w:r>
        <w:rPr>
          <w:color w:val="231F20"/>
        </w:rPr>
        <w:t>has</w:t>
      </w:r>
      <w:r>
        <w:rPr>
          <w:color w:val="231F20"/>
          <w:spacing w:val="-2"/>
        </w:rPr>
        <w:t> </w:t>
      </w:r>
      <w:r>
        <w:rPr>
          <w:color w:val="231F20"/>
        </w:rPr>
        <w:t>two</w:t>
      </w:r>
      <w:r>
        <w:rPr>
          <w:color w:val="231F20"/>
          <w:spacing w:val="-3"/>
        </w:rPr>
        <w:t> </w:t>
      </w:r>
      <w:r>
        <w:rPr>
          <w:color w:val="231F20"/>
        </w:rPr>
        <w:t>main</w:t>
      </w:r>
      <w:r>
        <w:rPr>
          <w:color w:val="231F20"/>
          <w:spacing w:val="-3"/>
        </w:rPr>
        <w:t> </w:t>
      </w:r>
      <w:r>
        <w:rPr>
          <w:color w:val="231F20"/>
        </w:rPr>
        <w:t>blocks</w:t>
      </w:r>
      <w:r>
        <w:rPr>
          <w:color w:val="231F20"/>
          <w:spacing w:val="-2"/>
        </w:rPr>
        <w:t> </w:t>
      </w:r>
      <w:r>
        <w:rPr>
          <w:color w:val="231F20"/>
        </w:rPr>
        <w:t>in</w:t>
      </w:r>
      <w:r>
        <w:rPr>
          <w:color w:val="231F20"/>
          <w:spacing w:val="-3"/>
        </w:rPr>
        <w:t> </w:t>
      </w:r>
      <w:r>
        <w:rPr>
          <w:color w:val="231F20"/>
        </w:rPr>
        <w:t>the</w:t>
      </w:r>
      <w:r>
        <w:rPr>
          <w:color w:val="231F20"/>
          <w:spacing w:val="-4"/>
        </w:rPr>
        <w:t> </w:t>
      </w:r>
      <w:r>
        <w:rPr>
          <w:color w:val="231F20"/>
        </w:rPr>
        <w:t>architecture,</w:t>
      </w:r>
      <w:r>
        <w:rPr>
          <w:color w:val="231F20"/>
          <w:spacing w:val="-2"/>
        </w:rPr>
        <w:t> </w:t>
      </w:r>
      <w:r>
        <w:rPr>
          <w:color w:val="231F20"/>
        </w:rPr>
        <w:t>the</w:t>
      </w:r>
      <w:r>
        <w:rPr>
          <w:color w:val="231F20"/>
          <w:spacing w:val="-4"/>
        </w:rPr>
        <w:t> </w:t>
      </w:r>
      <w:r>
        <w:rPr>
          <w:color w:val="231F20"/>
        </w:rPr>
        <w:t>encoder</w:t>
      </w:r>
      <w:r>
        <w:rPr>
          <w:color w:val="231F20"/>
          <w:spacing w:val="40"/>
        </w:rPr>
        <w:t> </w:t>
      </w:r>
      <w:r>
        <w:rPr>
          <w:color w:val="231F20"/>
        </w:rPr>
        <w:t>and decoder block. The encoder </w:t>
      </w:r>
      <w:r>
        <w:rPr>
          <w:rFonts w:ascii="Times New Roman" w:hAnsi="Times New Roman"/>
          <w:color w:val="231F20"/>
        </w:rPr>
        <w:t>fi</w:t>
      </w:r>
      <w:r>
        <w:rPr>
          <w:color w:val="231F20"/>
        </w:rPr>
        <w:t>nds the deep features while reducing</w:t>
      </w:r>
      <w:r>
        <w:rPr>
          <w:color w:val="231F20"/>
          <w:spacing w:val="40"/>
        </w:rPr>
        <w:t> </w:t>
      </w:r>
      <w:r>
        <w:rPr>
          <w:color w:val="231F20"/>
        </w:rPr>
        <w:t>the spatial size. The decoder performs inverse operation of mapping</w:t>
      </w:r>
      <w:r>
        <w:rPr>
          <w:color w:val="231F20"/>
          <w:spacing w:val="40"/>
        </w:rPr>
        <w:t> </w:t>
      </w:r>
      <w:r>
        <w:rPr>
          <w:color w:val="231F20"/>
        </w:rPr>
        <w:t>the features to image translation. The difference between SegNet and</w:t>
      </w:r>
      <w:r>
        <w:rPr>
          <w:color w:val="231F20"/>
          <w:spacing w:val="40"/>
        </w:rPr>
        <w:t> </w:t>
      </w:r>
      <w:r>
        <w:rPr>
          <w:color w:val="231F20"/>
        </w:rPr>
        <w:t>U-Net is the type of skip connections (</w:t>
      </w:r>
      <w:hyperlink w:history="true" w:anchor="_bookmark18">
        <w:r>
          <w:rPr>
            <w:color w:val="2E3092"/>
          </w:rPr>
          <w:t>Badrinarayanan et al., 2017</w:t>
        </w:r>
      </w:hyperlink>
      <w:r>
        <w:rPr>
          <w:color w:val="231F20"/>
        </w:rPr>
        <w:t>;</w:t>
      </w:r>
      <w:r>
        <w:rPr>
          <w:color w:val="231F20"/>
          <w:spacing w:val="40"/>
        </w:rPr>
        <w:t> </w:t>
      </w:r>
      <w:hyperlink w:history="true" w:anchor="_bookmark14">
        <w:r>
          <w:rPr>
            <w:color w:val="2E3092"/>
          </w:rPr>
          <w:t>Ronneberger et al., 2015</w:t>
        </w:r>
      </w:hyperlink>
      <w:r>
        <w:rPr>
          <w:color w:val="231F20"/>
        </w:rPr>
        <w:t>). The U-Net shares more information than</w:t>
      </w:r>
      <w:r>
        <w:rPr>
          <w:color w:val="231F20"/>
          <w:spacing w:val="40"/>
        </w:rPr>
        <w:t> </w:t>
      </w:r>
      <w:r>
        <w:rPr>
          <w:color w:val="231F20"/>
        </w:rPr>
        <w:t>SegNet, where only the max-pooling indices are shared in the future</w:t>
      </w:r>
      <w:r>
        <w:rPr>
          <w:color w:val="231F20"/>
          <w:spacing w:val="40"/>
        </w:rPr>
        <w:t> </w:t>
      </w:r>
      <w:r>
        <w:rPr>
          <w:color w:val="231F20"/>
        </w:rPr>
        <w:t>layers. The skip connections help to achieve additional stability in spa-</w:t>
      </w:r>
      <w:r>
        <w:rPr>
          <w:color w:val="231F20"/>
          <w:spacing w:val="40"/>
        </w:rPr>
        <w:t> </w:t>
      </w:r>
      <w:r>
        <w:rPr>
          <w:color w:val="231F20"/>
        </w:rPr>
        <w:t>tial</w:t>
      </w:r>
      <w:r>
        <w:rPr>
          <w:color w:val="231F20"/>
          <w:spacing w:val="-3"/>
        </w:rPr>
        <w:t> </w:t>
      </w:r>
      <w:r>
        <w:rPr>
          <w:color w:val="231F20"/>
        </w:rPr>
        <w:t>con</w:t>
      </w:r>
      <w:r>
        <w:rPr>
          <w:rFonts w:ascii="Times New Roman" w:hAnsi="Times New Roman"/>
          <w:color w:val="231F20"/>
        </w:rPr>
        <w:t>fi</w:t>
      </w:r>
      <w:r>
        <w:rPr>
          <w:color w:val="231F20"/>
        </w:rPr>
        <w:t>guration.</w:t>
      </w:r>
      <w:r>
        <w:rPr>
          <w:color w:val="231F20"/>
          <w:spacing w:val="-2"/>
        </w:rPr>
        <w:t> </w:t>
      </w:r>
      <w:r>
        <w:rPr>
          <w:color w:val="231F20"/>
        </w:rPr>
        <w:t>In</w:t>
      </w:r>
      <w:r>
        <w:rPr>
          <w:color w:val="231F20"/>
          <w:spacing w:val="-5"/>
        </w:rPr>
        <w:t> </w:t>
      </w:r>
      <w:r>
        <w:rPr>
          <w:color w:val="231F20"/>
        </w:rPr>
        <w:t>U-Net,</w:t>
      </w:r>
      <w:r>
        <w:rPr>
          <w:color w:val="231F20"/>
          <w:spacing w:val="-2"/>
        </w:rPr>
        <w:t> </w:t>
      </w:r>
      <w:r>
        <w:rPr>
          <w:color w:val="231F20"/>
        </w:rPr>
        <w:t>the</w:t>
      </w:r>
      <w:r>
        <w:rPr>
          <w:color w:val="231F20"/>
          <w:spacing w:val="-2"/>
        </w:rPr>
        <w:t> </w:t>
      </w:r>
      <w:r>
        <w:rPr>
          <w:color w:val="231F20"/>
        </w:rPr>
        <w:t>learnable</w:t>
      </w:r>
      <w:r>
        <w:rPr>
          <w:color w:val="231F20"/>
          <w:spacing w:val="-3"/>
        </w:rPr>
        <w:t> </w:t>
      </w:r>
      <w:r>
        <w:rPr>
          <w:color w:val="231F20"/>
        </w:rPr>
        <w:t>up-sampling</w:t>
      </w:r>
      <w:r>
        <w:rPr>
          <w:color w:val="231F20"/>
          <w:spacing w:val="-2"/>
        </w:rPr>
        <w:t> </w:t>
      </w:r>
      <w:r>
        <w:rPr>
          <w:color w:val="231F20"/>
        </w:rPr>
        <w:t>is</w:t>
      </w:r>
      <w:r>
        <w:rPr>
          <w:color w:val="231F20"/>
          <w:spacing w:val="-3"/>
        </w:rPr>
        <w:t> </w:t>
      </w:r>
      <w:r>
        <w:rPr>
          <w:color w:val="231F20"/>
        </w:rPr>
        <w:t>implemented</w:t>
      </w:r>
      <w:r>
        <w:rPr>
          <w:color w:val="231F20"/>
          <w:spacing w:val="40"/>
        </w:rPr>
        <w:t> </w:t>
      </w:r>
      <w:r>
        <w:rPr>
          <w:color w:val="231F20"/>
        </w:rPr>
        <w:t>using</w:t>
      </w:r>
      <w:r>
        <w:rPr>
          <w:color w:val="231F20"/>
          <w:spacing w:val="-3"/>
        </w:rPr>
        <w:t> </w:t>
      </w:r>
      <w:r>
        <w:rPr>
          <w:color w:val="231F20"/>
        </w:rPr>
        <w:t>transposed convolutional layer. DeepLabv3+ employs the</w:t>
      </w:r>
      <w:r>
        <w:rPr>
          <w:color w:val="231F20"/>
          <w:spacing w:val="-2"/>
        </w:rPr>
        <w:t> </w:t>
      </w:r>
      <w:r>
        <w:rPr>
          <w:color w:val="231F20"/>
        </w:rPr>
        <w:t>Atrous</w:t>
      </w:r>
      <w:r>
        <w:rPr>
          <w:color w:val="231F20"/>
          <w:spacing w:val="40"/>
        </w:rPr>
        <w:t> </w:t>
      </w:r>
      <w:bookmarkStart w:name="3.5.2. Discriminator (patch wise penaliz" w:id="19"/>
      <w:bookmarkEnd w:id="19"/>
      <w:r>
        <w:rPr>
          <w:color w:val="231F20"/>
        </w:rPr>
        <w:t>S</w:t>
      </w:r>
      <w:r>
        <w:rPr>
          <w:color w:val="231F20"/>
        </w:rPr>
        <w:t>patial Pyramid Pooling (ASPP) module of four different depth-wise</w:t>
      </w:r>
      <w:r>
        <w:rPr>
          <w:color w:val="231F20"/>
          <w:spacing w:val="40"/>
        </w:rPr>
        <w:t> </w:t>
      </w:r>
      <w:r>
        <w:rPr>
          <w:color w:val="231F20"/>
        </w:rPr>
        <w:t>separable dilated convolutional layers. Using different dilatation rates</w:t>
      </w:r>
      <w:r>
        <w:rPr>
          <w:color w:val="231F20"/>
          <w:spacing w:val="40"/>
        </w:rPr>
        <w:t> </w:t>
      </w:r>
      <w:r>
        <w:rPr>
          <w:color w:val="231F20"/>
        </w:rPr>
        <w:t>in each convolutional layer, this module probes features at multiple</w:t>
      </w:r>
      <w:r>
        <w:rPr>
          <w:color w:val="231F20"/>
          <w:spacing w:val="40"/>
        </w:rPr>
        <w:t> </w:t>
      </w:r>
      <w:r>
        <w:rPr>
          <w:color w:val="231F20"/>
        </w:rPr>
        <w:t>scales</w:t>
      </w:r>
      <w:r>
        <w:rPr>
          <w:color w:val="231F20"/>
          <w:spacing w:val="-6"/>
        </w:rPr>
        <w:t> </w:t>
      </w:r>
      <w:r>
        <w:rPr>
          <w:color w:val="231F20"/>
        </w:rPr>
        <w:t>of</w:t>
      </w:r>
      <w:r>
        <w:rPr>
          <w:color w:val="231F20"/>
          <w:spacing w:val="-7"/>
        </w:rPr>
        <w:t> </w:t>
      </w:r>
      <w:r>
        <w:rPr>
          <w:color w:val="231F20"/>
        </w:rPr>
        <w:t>the</w:t>
      </w:r>
      <w:r>
        <w:rPr>
          <w:color w:val="231F20"/>
          <w:spacing w:val="-8"/>
        </w:rPr>
        <w:t> </w:t>
      </w:r>
      <w:r>
        <w:rPr>
          <w:color w:val="231F20"/>
        </w:rPr>
        <w:t>input</w:t>
      </w:r>
      <w:r>
        <w:rPr>
          <w:color w:val="231F20"/>
          <w:spacing w:val="-6"/>
        </w:rPr>
        <w:t> </w:t>
      </w:r>
      <w:r>
        <w:rPr>
          <w:color w:val="231F20"/>
        </w:rPr>
        <w:t>feature</w:t>
      </w:r>
      <w:r>
        <w:rPr>
          <w:color w:val="231F20"/>
          <w:spacing w:val="-6"/>
        </w:rPr>
        <w:t> </w:t>
      </w:r>
      <w:r>
        <w:rPr>
          <w:color w:val="231F20"/>
        </w:rPr>
        <w:t>map</w:t>
      </w:r>
      <w:r>
        <w:rPr>
          <w:color w:val="231F20"/>
          <w:spacing w:val="-7"/>
        </w:rPr>
        <w:t> </w:t>
      </w:r>
      <w:r>
        <w:rPr>
          <w:color w:val="231F20"/>
        </w:rPr>
        <w:t>that</w:t>
      </w:r>
      <w:r>
        <w:rPr>
          <w:color w:val="231F20"/>
          <w:spacing w:val="-8"/>
        </w:rPr>
        <w:t> </w:t>
      </w:r>
      <w:r>
        <w:rPr>
          <w:color w:val="231F20"/>
        </w:rPr>
        <w:t>helps</w:t>
      </w:r>
      <w:r>
        <w:rPr>
          <w:color w:val="231F20"/>
          <w:spacing w:val="-6"/>
        </w:rPr>
        <w:t> </w:t>
      </w:r>
      <w:r>
        <w:rPr>
          <w:color w:val="231F20"/>
        </w:rPr>
        <w:t>in</w:t>
      </w:r>
      <w:r>
        <w:rPr>
          <w:color w:val="231F20"/>
          <w:spacing w:val="-6"/>
        </w:rPr>
        <w:t> </w:t>
      </w:r>
      <w:r>
        <w:rPr>
          <w:color w:val="231F20"/>
        </w:rPr>
        <w:t>maintaining</w:t>
      </w:r>
      <w:r>
        <w:rPr>
          <w:color w:val="231F20"/>
          <w:spacing w:val="-8"/>
        </w:rPr>
        <w:t> </w:t>
      </w:r>
      <w:r>
        <w:rPr>
          <w:color w:val="231F20"/>
        </w:rPr>
        <w:t>a</w:t>
      </w:r>
      <w:r>
        <w:rPr>
          <w:color w:val="231F20"/>
          <w:spacing w:val="-6"/>
        </w:rPr>
        <w:t> </w:t>
      </w:r>
      <w:r>
        <w:rPr>
          <w:color w:val="231F20"/>
        </w:rPr>
        <w:t>more</w:t>
      </w:r>
      <w:r>
        <w:rPr>
          <w:color w:val="231F20"/>
          <w:spacing w:val="-6"/>
        </w:rPr>
        <w:t> </w:t>
      </w:r>
      <w:r>
        <w:rPr>
          <w:color w:val="231F20"/>
        </w:rPr>
        <w:t>diverse</w:t>
      </w:r>
      <w:r>
        <w:rPr>
          <w:color w:val="231F20"/>
          <w:spacing w:val="40"/>
        </w:rPr>
        <w:t> </w:t>
      </w:r>
      <w:r>
        <w:rPr>
          <w:color w:val="231F20"/>
        </w:rPr>
        <w:t>spatial</w:t>
      </w:r>
      <w:r>
        <w:rPr>
          <w:color w:val="231F20"/>
          <w:spacing w:val="12"/>
        </w:rPr>
        <w:t> </w:t>
      </w:r>
      <w:r>
        <w:rPr>
          <w:color w:val="231F20"/>
        </w:rPr>
        <w:t>con</w:t>
      </w:r>
      <w:r>
        <w:rPr>
          <w:rFonts w:ascii="Times New Roman" w:hAnsi="Times New Roman"/>
          <w:color w:val="231F20"/>
        </w:rPr>
        <w:t>fi</w:t>
      </w:r>
      <w:r>
        <w:rPr>
          <w:color w:val="231F20"/>
        </w:rPr>
        <w:t>guration.</w:t>
      </w:r>
      <w:r>
        <w:rPr>
          <w:color w:val="231F20"/>
          <w:spacing w:val="13"/>
        </w:rPr>
        <w:t> </w:t>
      </w:r>
      <w:hyperlink w:history="true" w:anchor="_bookmark8">
        <w:r>
          <w:rPr>
            <w:color w:val="2E3092"/>
          </w:rPr>
          <w:t>Table</w:t>
        </w:r>
        <w:r>
          <w:rPr>
            <w:color w:val="2E3092"/>
            <w:spacing w:val="12"/>
          </w:rPr>
          <w:t> </w:t>
        </w:r>
        <w:r>
          <w:rPr>
            <w:color w:val="2E3092"/>
          </w:rPr>
          <w:t>2</w:t>
        </w:r>
      </w:hyperlink>
      <w:r>
        <w:rPr>
          <w:color w:val="2E3092"/>
          <w:spacing w:val="14"/>
        </w:rPr>
        <w:t> </w:t>
      </w:r>
      <w:r>
        <w:rPr>
          <w:color w:val="231F20"/>
        </w:rPr>
        <w:t>compare</w:t>
      </w:r>
      <w:r>
        <w:rPr>
          <w:color w:val="231F20"/>
          <w:spacing w:val="12"/>
        </w:rPr>
        <w:t> </w:t>
      </w:r>
      <w:r>
        <w:rPr>
          <w:color w:val="231F20"/>
        </w:rPr>
        <w:t>the</w:t>
      </w:r>
      <w:r>
        <w:rPr>
          <w:color w:val="231F20"/>
          <w:spacing w:val="14"/>
        </w:rPr>
        <w:t> </w:t>
      </w:r>
      <w:r>
        <w:rPr>
          <w:color w:val="231F20"/>
        </w:rPr>
        <w:t>models</w:t>
      </w:r>
      <w:r>
        <w:rPr>
          <w:color w:val="231F20"/>
          <w:spacing w:val="11"/>
        </w:rPr>
        <w:t> </w:t>
      </w:r>
      <w:r>
        <w:rPr>
          <w:color w:val="231F20"/>
        </w:rPr>
        <w:t>based</w:t>
      </w:r>
      <w:r>
        <w:rPr>
          <w:color w:val="231F20"/>
          <w:spacing w:val="13"/>
        </w:rPr>
        <w:t> </w:t>
      </w:r>
      <w:r>
        <w:rPr>
          <w:color w:val="231F20"/>
        </w:rPr>
        <w:t>on</w:t>
      </w:r>
      <w:r>
        <w:rPr>
          <w:color w:val="231F20"/>
          <w:spacing w:val="13"/>
        </w:rPr>
        <w:t> </w:t>
      </w:r>
      <w:r>
        <w:rPr>
          <w:color w:val="231F20"/>
          <w:spacing w:val="-2"/>
        </w:rPr>
        <w:t>trainable</w:t>
      </w:r>
    </w:p>
    <w:p>
      <w:pPr>
        <w:pStyle w:val="BodyText"/>
      </w:pPr>
    </w:p>
    <w:p>
      <w:pPr>
        <w:pStyle w:val="BodyText"/>
      </w:pPr>
    </w:p>
    <w:p>
      <w:pPr>
        <w:pStyle w:val="BodyText"/>
        <w:spacing w:before="72"/>
      </w:pPr>
    </w:p>
    <w:p>
      <w:pPr>
        <w:spacing w:before="0"/>
        <w:ind w:left="782" w:right="0" w:firstLine="0"/>
        <w:jc w:val="left"/>
        <w:rPr>
          <w:sz w:val="12"/>
        </w:rPr>
      </w:pPr>
      <w:bookmarkStart w:name="4. Results and evaluation" w:id="20"/>
      <w:bookmarkEnd w:id="20"/>
      <w:r>
        <w:rPr/>
      </w:r>
      <w:bookmarkStart w:name="_bookmark8" w:id="21"/>
      <w:bookmarkEnd w:id="21"/>
      <w:r>
        <w:rPr/>
      </w:r>
      <w:r>
        <w:rPr>
          <w:color w:val="231F20"/>
          <w:w w:val="110"/>
          <w:sz w:val="12"/>
        </w:rPr>
        <w:t>Table</w:t>
      </w:r>
      <w:r>
        <w:rPr>
          <w:color w:val="231F20"/>
          <w:spacing w:val="-8"/>
          <w:w w:val="110"/>
          <w:sz w:val="12"/>
        </w:rPr>
        <w:t> </w:t>
      </w:r>
      <w:r>
        <w:rPr>
          <w:color w:val="231F20"/>
          <w:spacing w:val="-10"/>
          <w:w w:val="110"/>
          <w:sz w:val="12"/>
        </w:rPr>
        <w:t>2</w:t>
      </w:r>
    </w:p>
    <w:p>
      <w:pPr>
        <w:spacing w:before="35"/>
        <w:ind w:left="782" w:right="0" w:firstLine="0"/>
        <w:jc w:val="left"/>
        <w:rPr>
          <w:sz w:val="12"/>
        </w:rPr>
      </w:pPr>
      <w:r>
        <w:rPr>
          <w:color w:val="231F20"/>
          <w:sz w:val="12"/>
        </w:rPr>
        <w:t>Trainable</w:t>
      </w:r>
      <w:r>
        <w:rPr>
          <w:color w:val="231F20"/>
          <w:spacing w:val="22"/>
          <w:sz w:val="12"/>
        </w:rPr>
        <w:t> </w:t>
      </w:r>
      <w:r>
        <w:rPr>
          <w:color w:val="231F20"/>
          <w:sz w:val="12"/>
        </w:rPr>
        <w:t>parameters</w:t>
      </w:r>
      <w:r>
        <w:rPr>
          <w:color w:val="231F20"/>
          <w:spacing w:val="24"/>
          <w:sz w:val="12"/>
        </w:rPr>
        <w:t> </w:t>
      </w:r>
      <w:r>
        <w:rPr>
          <w:color w:val="231F20"/>
          <w:sz w:val="12"/>
        </w:rPr>
        <w:t>for</w:t>
      </w:r>
      <w:r>
        <w:rPr>
          <w:color w:val="231F20"/>
          <w:spacing w:val="26"/>
          <w:sz w:val="12"/>
        </w:rPr>
        <w:t> </w:t>
      </w:r>
      <w:r>
        <w:rPr>
          <w:color w:val="231F20"/>
          <w:sz w:val="12"/>
        </w:rPr>
        <w:t>different</w:t>
      </w:r>
      <w:r>
        <w:rPr>
          <w:color w:val="231F20"/>
          <w:spacing w:val="19"/>
          <w:sz w:val="12"/>
        </w:rPr>
        <w:t> </w:t>
      </w:r>
      <w:r>
        <w:rPr>
          <w:color w:val="231F20"/>
          <w:spacing w:val="-2"/>
          <w:sz w:val="12"/>
        </w:rPr>
        <w:t>models.</w:t>
      </w:r>
    </w:p>
    <w:p>
      <w:pPr>
        <w:pStyle w:val="BodyText"/>
        <w:spacing w:before="3"/>
        <w:rPr>
          <w:sz w:val="5"/>
        </w:rPr>
      </w:pPr>
      <w:r>
        <w:rPr/>
        <mc:AlternateContent>
          <mc:Choice Requires="wps">
            <w:drawing>
              <wp:anchor distT="0" distB="0" distL="0" distR="0" allowOverlap="1" layoutInCell="1" locked="0" behindDoc="1" simplePos="0" relativeHeight="487596032">
                <wp:simplePos x="0" y="0"/>
                <wp:positionH relativeFrom="page">
                  <wp:posOffset>915835</wp:posOffset>
                </wp:positionH>
                <wp:positionV relativeFrom="paragraph">
                  <wp:posOffset>53316</wp:posOffset>
                </wp:positionV>
                <wp:extent cx="2326005" cy="698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2326005" cy="6985"/>
                        </a:xfrm>
                        <a:custGeom>
                          <a:avLst/>
                          <a:gdLst/>
                          <a:ahLst/>
                          <a:cxnLst/>
                          <a:rect l="l" t="t" r="r" b="b"/>
                          <a:pathLst>
                            <a:path w="2326005" h="6985">
                              <a:moveTo>
                                <a:pt x="2325598" y="0"/>
                              </a:moveTo>
                              <a:lnTo>
                                <a:pt x="0" y="0"/>
                              </a:lnTo>
                              <a:lnTo>
                                <a:pt x="0" y="6479"/>
                              </a:lnTo>
                              <a:lnTo>
                                <a:pt x="2325598" y="6479"/>
                              </a:lnTo>
                              <a:lnTo>
                                <a:pt x="232559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72.112999pt;margin-top:4.198178pt;width:183.118pt;height:.51022pt;mso-position-horizontal-relative:page;mso-position-vertical-relative:paragraph;z-index:-15720448;mso-wrap-distance-left:0;mso-wrap-distance-right:0" id="docshape20" filled="true" fillcolor="#231f20" stroked="false">
                <v:fill type="solid"/>
                <w10:wrap type="topAndBottom"/>
              </v:rect>
            </w:pict>
          </mc:Fallback>
        </mc:AlternateContent>
      </w:r>
    </w:p>
    <w:p>
      <w:pPr>
        <w:tabs>
          <w:tab w:pos="3666" w:val="left" w:leader="none"/>
        </w:tabs>
        <w:spacing w:before="61"/>
        <w:ind w:left="901" w:right="0" w:firstLine="0"/>
        <w:jc w:val="left"/>
        <w:rPr>
          <w:sz w:val="12"/>
        </w:rPr>
      </w:pPr>
      <w:r>
        <w:rPr>
          <w:color w:val="231F20"/>
          <w:spacing w:val="-2"/>
          <w:w w:val="110"/>
          <w:sz w:val="12"/>
        </w:rPr>
        <w:t>Network</w:t>
      </w:r>
      <w:r>
        <w:rPr>
          <w:color w:val="231F20"/>
          <w:sz w:val="12"/>
        </w:rPr>
        <w:tab/>
      </w:r>
      <w:r>
        <w:rPr>
          <w:color w:val="231F20"/>
          <w:spacing w:val="-2"/>
          <w:w w:val="110"/>
          <w:sz w:val="12"/>
        </w:rPr>
        <w:t>Parameters</w:t>
      </w:r>
    </w:p>
    <w:p>
      <w:pPr>
        <w:pStyle w:val="BodyText"/>
        <w:spacing w:before="7"/>
        <w:rPr>
          <w:sz w:val="4"/>
        </w:rPr>
      </w:pPr>
    </w:p>
    <w:p>
      <w:pPr>
        <w:pStyle w:val="BodyText"/>
        <w:spacing w:line="20" w:lineRule="exact"/>
        <w:ind w:left="782"/>
        <w:rPr>
          <w:sz w:val="2"/>
        </w:rPr>
      </w:pPr>
      <w:r>
        <w:rPr>
          <w:sz w:val="2"/>
        </w:rPr>
        <mc:AlternateContent>
          <mc:Choice Requires="wps">
            <w:drawing>
              <wp:inline distT="0" distB="0" distL="0" distR="0">
                <wp:extent cx="2326005" cy="6985"/>
                <wp:effectExtent l="0" t="0" r="0" b="0"/>
                <wp:docPr id="27" name="Group 27"/>
                <wp:cNvGraphicFramePr>
                  <a:graphicFrameLocks/>
                </wp:cNvGraphicFramePr>
                <a:graphic>
                  <a:graphicData uri="http://schemas.microsoft.com/office/word/2010/wordprocessingGroup">
                    <wpg:wgp>
                      <wpg:cNvPr id="27" name="Group 27"/>
                      <wpg:cNvGrpSpPr/>
                      <wpg:grpSpPr>
                        <a:xfrm>
                          <a:off x="0" y="0"/>
                          <a:ext cx="2326005" cy="6985"/>
                          <a:chExt cx="2326005" cy="6985"/>
                        </a:xfrm>
                      </wpg:grpSpPr>
                      <wps:wsp>
                        <wps:cNvPr id="28" name="Graphic 28"/>
                        <wps:cNvSpPr/>
                        <wps:spPr>
                          <a:xfrm>
                            <a:off x="0" y="2"/>
                            <a:ext cx="2326005" cy="6985"/>
                          </a:xfrm>
                          <a:custGeom>
                            <a:avLst/>
                            <a:gdLst/>
                            <a:ahLst/>
                            <a:cxnLst/>
                            <a:rect l="l" t="t" r="r" b="b"/>
                            <a:pathLst>
                              <a:path w="2326005" h="6985">
                                <a:moveTo>
                                  <a:pt x="2325598" y="0"/>
                                </a:moveTo>
                                <a:lnTo>
                                  <a:pt x="1831682" y="0"/>
                                </a:lnTo>
                                <a:lnTo>
                                  <a:pt x="751687" y="0"/>
                                </a:lnTo>
                                <a:lnTo>
                                  <a:pt x="0" y="0"/>
                                </a:lnTo>
                                <a:lnTo>
                                  <a:pt x="0" y="6477"/>
                                </a:lnTo>
                                <a:lnTo>
                                  <a:pt x="751687" y="6477"/>
                                </a:lnTo>
                                <a:lnTo>
                                  <a:pt x="1831682" y="6477"/>
                                </a:lnTo>
                                <a:lnTo>
                                  <a:pt x="2325598" y="6477"/>
                                </a:lnTo>
                                <a:lnTo>
                                  <a:pt x="232559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83.15pt;height:.550pt;mso-position-horizontal-relative:char;mso-position-vertical-relative:line" id="docshapegroup21" coordorigin="0,0" coordsize="3663,11">
                <v:shape style="position:absolute;left:0;top:0;width:3663;height:11" id="docshape22" coordorigin="0,0" coordsize="3663,11" path="m3662,0l2885,0,1184,0,0,0,0,10,1184,10,2885,10,3662,10,3662,0xe" filled="true" fillcolor="#231f20" stroked="false">
                  <v:path arrowok="t"/>
                  <v:fill type="solid"/>
                </v:shape>
              </v:group>
            </w:pict>
          </mc:Fallback>
        </mc:AlternateContent>
      </w:r>
      <w:r>
        <w:rPr>
          <w:sz w:val="2"/>
        </w:rPr>
      </w:r>
    </w:p>
    <w:p>
      <w:pPr>
        <w:tabs>
          <w:tab w:pos="3666" w:val="left" w:leader="none"/>
        </w:tabs>
        <w:spacing w:before="52"/>
        <w:ind w:left="901" w:right="0" w:firstLine="0"/>
        <w:jc w:val="left"/>
        <w:rPr>
          <w:sz w:val="12"/>
        </w:rPr>
      </w:pPr>
      <w:r>
        <w:rPr>
          <w:color w:val="231F20"/>
          <w:sz w:val="12"/>
        </w:rPr>
        <w:t>U-</w:t>
      </w:r>
      <w:r>
        <w:rPr>
          <w:color w:val="231F20"/>
          <w:spacing w:val="-5"/>
          <w:sz w:val="12"/>
        </w:rPr>
        <w:t>Net</w:t>
      </w:r>
      <w:r>
        <w:rPr>
          <w:color w:val="231F20"/>
          <w:sz w:val="12"/>
        </w:rPr>
        <w:tab/>
        <w:t>36.96</w:t>
      </w:r>
      <w:r>
        <w:rPr>
          <w:color w:val="231F20"/>
          <w:spacing w:val="23"/>
          <w:sz w:val="12"/>
        </w:rPr>
        <w:t> </w:t>
      </w:r>
      <w:r>
        <w:rPr>
          <w:color w:val="231F20"/>
          <w:spacing w:val="-10"/>
          <w:sz w:val="12"/>
        </w:rPr>
        <w:t>M</w:t>
      </w:r>
    </w:p>
    <w:p>
      <w:pPr>
        <w:tabs>
          <w:tab w:pos="3666" w:val="left" w:leader="none"/>
        </w:tabs>
        <w:spacing w:before="35"/>
        <w:ind w:left="901" w:right="0" w:firstLine="0"/>
        <w:jc w:val="left"/>
        <w:rPr>
          <w:sz w:val="12"/>
        </w:rPr>
      </w:pPr>
      <w:r>
        <w:rPr>
          <w:color w:val="231F20"/>
          <w:spacing w:val="-2"/>
          <w:w w:val="105"/>
          <w:sz w:val="12"/>
        </w:rPr>
        <w:t>SegNet</w:t>
      </w:r>
      <w:r>
        <w:rPr>
          <w:color w:val="231F20"/>
          <w:sz w:val="12"/>
        </w:rPr>
        <w:tab/>
      </w:r>
      <w:r>
        <w:rPr>
          <w:color w:val="231F20"/>
          <w:w w:val="105"/>
          <w:sz w:val="12"/>
        </w:rPr>
        <w:t>29.46</w:t>
      </w:r>
      <w:r>
        <w:rPr>
          <w:color w:val="231F20"/>
          <w:spacing w:val="3"/>
          <w:w w:val="105"/>
          <w:sz w:val="12"/>
        </w:rPr>
        <w:t> </w:t>
      </w:r>
      <w:r>
        <w:rPr>
          <w:color w:val="231F20"/>
          <w:spacing w:val="-10"/>
          <w:w w:val="105"/>
          <w:sz w:val="12"/>
        </w:rPr>
        <w:t>M</w:t>
      </w:r>
    </w:p>
    <w:p>
      <w:pPr>
        <w:tabs>
          <w:tab w:pos="3666" w:val="left" w:leader="none"/>
        </w:tabs>
        <w:spacing w:before="35"/>
        <w:ind w:left="901" w:right="0" w:firstLine="0"/>
        <w:jc w:val="left"/>
        <w:rPr>
          <w:sz w:val="12"/>
        </w:rPr>
      </w:pPr>
      <w:r>
        <w:rPr>
          <w:color w:val="231F20"/>
          <w:w w:val="105"/>
          <w:sz w:val="12"/>
        </w:rPr>
        <w:t>U-Net-ResNet-</w:t>
      </w:r>
      <w:r>
        <w:rPr>
          <w:color w:val="231F20"/>
          <w:spacing w:val="-5"/>
          <w:w w:val="105"/>
          <w:sz w:val="12"/>
        </w:rPr>
        <w:t>50</w:t>
      </w:r>
      <w:r>
        <w:rPr>
          <w:color w:val="231F20"/>
          <w:sz w:val="12"/>
        </w:rPr>
        <w:tab/>
      </w:r>
      <w:r>
        <w:rPr>
          <w:color w:val="231F20"/>
          <w:w w:val="105"/>
          <w:sz w:val="12"/>
        </w:rPr>
        <w:t>38.05 </w:t>
      </w:r>
      <w:r>
        <w:rPr>
          <w:color w:val="231F20"/>
          <w:spacing w:val="-10"/>
          <w:w w:val="105"/>
          <w:sz w:val="12"/>
        </w:rPr>
        <w:t>M</w:t>
      </w:r>
    </w:p>
    <w:p>
      <w:pPr>
        <w:tabs>
          <w:tab w:pos="3666" w:val="left" w:leader="none"/>
        </w:tabs>
        <w:spacing w:before="34"/>
        <w:ind w:left="901" w:right="0" w:firstLine="0"/>
        <w:jc w:val="left"/>
        <w:rPr>
          <w:sz w:val="12"/>
        </w:rPr>
      </w:pPr>
      <w:r>
        <w:rPr>
          <w:color w:val="231F20"/>
          <w:w w:val="105"/>
          <w:sz w:val="12"/>
        </w:rPr>
        <w:t>SegNet-ResNet-</w:t>
      </w:r>
      <w:r>
        <w:rPr>
          <w:color w:val="231F20"/>
          <w:spacing w:val="-5"/>
          <w:w w:val="105"/>
          <w:sz w:val="12"/>
        </w:rPr>
        <w:t>50</w:t>
      </w:r>
      <w:r>
        <w:rPr>
          <w:color w:val="231F20"/>
          <w:sz w:val="12"/>
        </w:rPr>
        <w:tab/>
      </w:r>
      <w:r>
        <w:rPr>
          <w:color w:val="231F20"/>
          <w:w w:val="105"/>
          <w:sz w:val="12"/>
        </w:rPr>
        <w:t>34.88</w:t>
      </w:r>
      <w:r>
        <w:rPr>
          <w:color w:val="231F20"/>
          <w:spacing w:val="-3"/>
          <w:w w:val="105"/>
          <w:sz w:val="12"/>
        </w:rPr>
        <w:t> </w:t>
      </w:r>
      <w:r>
        <w:rPr>
          <w:color w:val="231F20"/>
          <w:spacing w:val="-10"/>
          <w:w w:val="105"/>
          <w:sz w:val="12"/>
        </w:rPr>
        <w:t>M</w:t>
      </w:r>
    </w:p>
    <w:p>
      <w:pPr>
        <w:tabs>
          <w:tab w:pos="3666" w:val="left" w:leader="none"/>
        </w:tabs>
        <w:spacing w:before="35"/>
        <w:ind w:left="901" w:right="0" w:firstLine="0"/>
        <w:jc w:val="left"/>
        <w:rPr>
          <w:sz w:val="12"/>
        </w:rPr>
      </w:pPr>
      <w:r>
        <w:rPr>
          <w:color w:val="231F20"/>
          <w:spacing w:val="-2"/>
          <w:w w:val="110"/>
          <w:sz w:val="12"/>
        </w:rPr>
        <w:t>DeepLabv3+</w:t>
      </w:r>
      <w:r>
        <w:rPr>
          <w:color w:val="231F20"/>
          <w:sz w:val="12"/>
        </w:rPr>
        <w:tab/>
      </w:r>
      <w:r>
        <w:rPr>
          <w:color w:val="231F20"/>
          <w:w w:val="105"/>
          <w:sz w:val="12"/>
        </w:rPr>
        <w:t>23.96</w:t>
      </w:r>
      <w:r>
        <w:rPr>
          <w:color w:val="231F20"/>
          <w:spacing w:val="5"/>
          <w:w w:val="110"/>
          <w:sz w:val="12"/>
        </w:rPr>
        <w:t> </w:t>
      </w:r>
      <w:r>
        <w:rPr>
          <w:color w:val="231F20"/>
          <w:spacing w:val="-10"/>
          <w:w w:val="110"/>
          <w:sz w:val="12"/>
        </w:rPr>
        <w:t>M</w:t>
      </w:r>
    </w:p>
    <w:p>
      <w:pPr>
        <w:pStyle w:val="BodyText"/>
        <w:spacing w:before="9"/>
        <w:rPr>
          <w:sz w:val="4"/>
        </w:rPr>
      </w:pPr>
    </w:p>
    <w:p>
      <w:pPr>
        <w:pStyle w:val="BodyText"/>
        <w:spacing w:line="20" w:lineRule="exact"/>
        <w:ind w:left="782"/>
        <w:rPr>
          <w:sz w:val="2"/>
        </w:rPr>
      </w:pPr>
      <w:r>
        <w:rPr>
          <w:sz w:val="2"/>
        </w:rPr>
        <mc:AlternateContent>
          <mc:Choice Requires="wps">
            <w:drawing>
              <wp:inline distT="0" distB="0" distL="0" distR="0">
                <wp:extent cx="2326005" cy="6350"/>
                <wp:effectExtent l="0" t="0" r="0" b="0"/>
                <wp:docPr id="29" name="Group 29"/>
                <wp:cNvGraphicFramePr>
                  <a:graphicFrameLocks/>
                </wp:cNvGraphicFramePr>
                <a:graphic>
                  <a:graphicData uri="http://schemas.microsoft.com/office/word/2010/wordprocessingGroup">
                    <wpg:wgp>
                      <wpg:cNvPr id="29" name="Group 29"/>
                      <wpg:cNvGrpSpPr/>
                      <wpg:grpSpPr>
                        <a:xfrm>
                          <a:off x="0" y="0"/>
                          <a:ext cx="2326005" cy="6350"/>
                          <a:chExt cx="2326005" cy="6350"/>
                        </a:xfrm>
                      </wpg:grpSpPr>
                      <wps:wsp>
                        <wps:cNvPr id="30" name="Graphic 30"/>
                        <wps:cNvSpPr/>
                        <wps:spPr>
                          <a:xfrm>
                            <a:off x="0" y="0"/>
                            <a:ext cx="2326005" cy="6350"/>
                          </a:xfrm>
                          <a:custGeom>
                            <a:avLst/>
                            <a:gdLst/>
                            <a:ahLst/>
                            <a:cxnLst/>
                            <a:rect l="l" t="t" r="r" b="b"/>
                            <a:pathLst>
                              <a:path w="2326005" h="6350">
                                <a:moveTo>
                                  <a:pt x="2325598" y="0"/>
                                </a:moveTo>
                                <a:lnTo>
                                  <a:pt x="0" y="0"/>
                                </a:lnTo>
                                <a:lnTo>
                                  <a:pt x="0" y="5759"/>
                                </a:lnTo>
                                <a:lnTo>
                                  <a:pt x="2325598" y="5759"/>
                                </a:lnTo>
                                <a:lnTo>
                                  <a:pt x="232559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83.15pt;height:.5pt;mso-position-horizontal-relative:char;mso-position-vertical-relative:line" id="docshapegroup23" coordorigin="0,0" coordsize="3663,10">
                <v:rect style="position:absolute;left:0;top:0;width:3663;height:10" id="docshape24" filled="true" fillcolor="#231f20" stroked="false">
                  <v:fill type="solid"/>
                </v:rect>
              </v:group>
            </w:pict>
          </mc:Fallback>
        </mc:AlternateContent>
      </w:r>
      <w:r>
        <w:rPr>
          <w:sz w:val="2"/>
        </w:rPr>
      </w:r>
    </w:p>
    <w:p>
      <w:pPr>
        <w:pStyle w:val="BodyText"/>
        <w:spacing w:line="276" w:lineRule="auto" w:before="107"/>
        <w:ind w:left="103" w:right="118"/>
        <w:jc w:val="both"/>
      </w:pPr>
      <w:r>
        <w:rPr/>
        <w:br w:type="column"/>
      </w:r>
      <w:r>
        <w:rPr>
          <w:color w:val="231F20"/>
        </w:rPr>
        <w:t>parameters. In </w:t>
      </w:r>
      <w:hyperlink w:history="true" w:anchor="_bookmark8">
        <w:r>
          <w:rPr>
            <w:color w:val="2E3092"/>
          </w:rPr>
          <w:t>Table 2</w:t>
        </w:r>
      </w:hyperlink>
      <w:r>
        <w:rPr>
          <w:color w:val="2E3092"/>
        </w:rPr>
        <w:t> </w:t>
      </w:r>
      <w:r>
        <w:rPr>
          <w:color w:val="231F20"/>
        </w:rPr>
        <w:t>the </w:t>
      </w:r>
      <w:r>
        <w:rPr>
          <w:rFonts w:ascii="Times New Roman"/>
          <w:color w:val="231F20"/>
        </w:rPr>
        <w:t>fi</w:t>
      </w:r>
      <w:r>
        <w:rPr>
          <w:color w:val="231F20"/>
        </w:rPr>
        <w:t>rst column represents the model name,</w:t>
      </w:r>
      <w:r>
        <w:rPr>
          <w:color w:val="231F20"/>
          <w:spacing w:val="40"/>
        </w:rPr>
        <w:t> </w:t>
      </w:r>
      <w:r>
        <w:rPr>
          <w:color w:val="231F20"/>
        </w:rPr>
        <w:t>whereas the second column denotes the number of trainable parame-</w:t>
      </w:r>
      <w:r>
        <w:rPr>
          <w:color w:val="231F20"/>
          <w:spacing w:val="40"/>
        </w:rPr>
        <w:t> </w:t>
      </w:r>
      <w:r>
        <w:rPr>
          <w:color w:val="231F20"/>
        </w:rPr>
        <w:t>ters. U-Net requires the highest number of trainable parameters when</w:t>
      </w:r>
      <w:r>
        <w:rPr>
          <w:color w:val="231F20"/>
          <w:spacing w:val="40"/>
        </w:rPr>
        <w:t> </w:t>
      </w:r>
      <w:r>
        <w:rPr>
          <w:color w:val="231F20"/>
        </w:rPr>
        <w:t>compared</w:t>
      </w:r>
      <w:r>
        <w:rPr>
          <w:color w:val="231F20"/>
          <w:spacing w:val="72"/>
        </w:rPr>
        <w:t> </w:t>
      </w:r>
      <w:r>
        <w:rPr>
          <w:color w:val="231F20"/>
        </w:rPr>
        <w:t>to</w:t>
      </w:r>
      <w:r>
        <w:rPr>
          <w:color w:val="231F20"/>
          <w:spacing w:val="72"/>
        </w:rPr>
        <w:t> </w:t>
      </w:r>
      <w:r>
        <w:rPr>
          <w:color w:val="231F20"/>
        </w:rPr>
        <w:t>other</w:t>
      </w:r>
      <w:r>
        <w:rPr>
          <w:color w:val="231F20"/>
          <w:spacing w:val="75"/>
        </w:rPr>
        <w:t> </w:t>
      </w:r>
      <w:r>
        <w:rPr>
          <w:color w:val="231F20"/>
        </w:rPr>
        <w:t>reported</w:t>
      </w:r>
      <w:r>
        <w:rPr>
          <w:color w:val="231F20"/>
          <w:spacing w:val="75"/>
        </w:rPr>
        <w:t> </w:t>
      </w:r>
      <w:r>
        <w:rPr>
          <w:color w:val="231F20"/>
        </w:rPr>
        <w:t>models.</w:t>
      </w:r>
      <w:r>
        <w:rPr>
          <w:color w:val="231F20"/>
          <w:spacing w:val="74"/>
        </w:rPr>
        <w:t> </w:t>
      </w:r>
      <w:r>
        <w:rPr>
          <w:color w:val="231F20"/>
        </w:rPr>
        <w:t>DeepLabv3+</w:t>
      </w:r>
      <w:r>
        <w:rPr>
          <w:color w:val="231F20"/>
          <w:spacing w:val="73"/>
        </w:rPr>
        <w:t> </w:t>
      </w:r>
      <w:r>
        <w:rPr>
          <w:color w:val="231F20"/>
        </w:rPr>
        <w:t>requires</w:t>
      </w:r>
      <w:r>
        <w:rPr>
          <w:color w:val="231F20"/>
          <w:spacing w:val="74"/>
        </w:rPr>
        <w:t> </w:t>
      </w:r>
      <w:r>
        <w:rPr>
          <w:color w:val="231F20"/>
          <w:spacing w:val="-4"/>
        </w:rPr>
        <w:t>only</w:t>
      </w:r>
    </w:p>
    <w:p>
      <w:pPr>
        <w:pStyle w:val="BodyText"/>
        <w:ind w:left="103"/>
        <w:jc w:val="both"/>
      </w:pPr>
      <w:r>
        <w:rPr>
          <w:color w:val="231F20"/>
        </w:rPr>
        <w:t>23.96</w:t>
      </w:r>
      <w:r>
        <w:rPr>
          <w:i/>
          <w:color w:val="231F20"/>
        </w:rPr>
        <w:t>M</w:t>
      </w:r>
      <w:r>
        <w:rPr>
          <w:i/>
          <w:color w:val="231F20"/>
          <w:spacing w:val="-2"/>
        </w:rPr>
        <w:t> </w:t>
      </w:r>
      <w:r>
        <w:rPr>
          <w:color w:val="231F20"/>
        </w:rPr>
        <w:t>parameters</w:t>
      </w:r>
      <w:r>
        <w:rPr>
          <w:color w:val="231F20"/>
          <w:spacing w:val="-2"/>
        </w:rPr>
        <w:t> </w:t>
      </w:r>
      <w:r>
        <w:rPr>
          <w:color w:val="231F20"/>
        </w:rPr>
        <w:t>where</w:t>
      </w:r>
      <w:r>
        <w:rPr>
          <w:color w:val="231F20"/>
          <w:spacing w:val="-1"/>
        </w:rPr>
        <w:t> </w:t>
      </w:r>
      <w:r>
        <w:rPr>
          <w:i/>
          <w:color w:val="231F20"/>
        </w:rPr>
        <w:t>M</w:t>
      </w:r>
      <w:r>
        <w:rPr>
          <w:i/>
          <w:color w:val="231F20"/>
          <w:spacing w:val="-1"/>
        </w:rPr>
        <w:t> </w:t>
      </w:r>
      <w:r>
        <w:rPr>
          <w:color w:val="231F20"/>
        </w:rPr>
        <w:t>represents</w:t>
      </w:r>
      <w:r>
        <w:rPr>
          <w:color w:val="231F20"/>
          <w:spacing w:val="-1"/>
        </w:rPr>
        <w:t> </w:t>
      </w:r>
      <w:r>
        <w:rPr>
          <w:color w:val="231F20"/>
        </w:rPr>
        <w:t>a</w:t>
      </w:r>
      <w:r>
        <w:rPr>
          <w:color w:val="231F20"/>
          <w:spacing w:val="-1"/>
        </w:rPr>
        <w:t> </w:t>
      </w:r>
      <w:r>
        <w:rPr>
          <w:color w:val="231F20"/>
          <w:spacing w:val="-2"/>
        </w:rPr>
        <w:t>million.</w:t>
      </w:r>
    </w:p>
    <w:p>
      <w:pPr>
        <w:pStyle w:val="BodyText"/>
        <w:spacing w:before="137"/>
      </w:pPr>
    </w:p>
    <w:p>
      <w:pPr>
        <w:pStyle w:val="ListParagraph"/>
        <w:numPr>
          <w:ilvl w:val="2"/>
          <w:numId w:val="3"/>
        </w:numPr>
        <w:tabs>
          <w:tab w:pos="500" w:val="left" w:leader="none"/>
        </w:tabs>
        <w:spacing w:line="240" w:lineRule="auto" w:before="0" w:after="0"/>
        <w:ind w:left="500" w:right="0" w:hanging="397"/>
        <w:jc w:val="both"/>
        <w:rPr>
          <w:i/>
          <w:sz w:val="16"/>
        </w:rPr>
      </w:pPr>
      <w:r>
        <w:rPr>
          <w:i/>
          <w:color w:val="231F20"/>
          <w:spacing w:val="-6"/>
          <w:sz w:val="16"/>
        </w:rPr>
        <w:t>Generator</w:t>
      </w:r>
      <w:r>
        <w:rPr>
          <w:i/>
          <w:color w:val="231F20"/>
          <w:sz w:val="16"/>
        </w:rPr>
        <w:t> </w:t>
      </w:r>
      <w:r>
        <w:rPr>
          <w:i/>
          <w:color w:val="231F20"/>
          <w:spacing w:val="-6"/>
          <w:sz w:val="16"/>
        </w:rPr>
        <w:t>architecture</w:t>
      </w:r>
      <w:r>
        <w:rPr>
          <w:i/>
          <w:color w:val="231F20"/>
          <w:spacing w:val="2"/>
          <w:sz w:val="16"/>
        </w:rPr>
        <w:t> </w:t>
      </w:r>
      <w:r>
        <w:rPr>
          <w:i/>
          <w:color w:val="231F20"/>
          <w:spacing w:val="-6"/>
          <w:sz w:val="16"/>
        </w:rPr>
        <w:t>in</w:t>
      </w:r>
      <w:r>
        <w:rPr>
          <w:i/>
          <w:color w:val="231F20"/>
          <w:spacing w:val="1"/>
          <w:sz w:val="16"/>
        </w:rPr>
        <w:t> </w:t>
      </w:r>
      <w:r>
        <w:rPr>
          <w:i/>
          <w:color w:val="231F20"/>
          <w:spacing w:val="-6"/>
          <w:sz w:val="16"/>
        </w:rPr>
        <w:t>CGAN</w:t>
      </w:r>
    </w:p>
    <w:p>
      <w:pPr>
        <w:pStyle w:val="BodyText"/>
        <w:spacing w:line="273" w:lineRule="auto" w:before="28"/>
        <w:ind w:left="103" w:right="119" w:firstLine="239"/>
        <w:jc w:val="both"/>
      </w:pPr>
      <w:r>
        <w:rPr>
          <w:color w:val="231F20"/>
        </w:rPr>
        <w:t>In CGAN settings, we use U-Net (</w:t>
      </w:r>
      <w:hyperlink w:history="true" w:anchor="_bookmark14">
        <w:r>
          <w:rPr>
            <w:color w:val="2E3092"/>
          </w:rPr>
          <w:t>Ronneberger et al., 2015</w:t>
        </w:r>
      </w:hyperlink>
      <w:r>
        <w:rPr>
          <w:color w:val="231F20"/>
        </w:rPr>
        <w:t>), SegNet</w:t>
      </w:r>
      <w:r>
        <w:rPr>
          <w:color w:val="231F20"/>
          <w:spacing w:val="40"/>
        </w:rPr>
        <w:t> </w:t>
      </w:r>
      <w:r>
        <w:rPr>
          <w:color w:val="231F20"/>
        </w:rPr>
        <w:t>(</w:t>
      </w:r>
      <w:hyperlink w:history="true" w:anchor="_bookmark18">
        <w:r>
          <w:rPr>
            <w:color w:val="2E3092"/>
          </w:rPr>
          <w:t>Badrinarayanan et al., 2017</w:t>
        </w:r>
      </w:hyperlink>
      <w:r>
        <w:rPr>
          <w:color w:val="231F20"/>
        </w:rPr>
        <w:t>), U-Net-ResNet-50, SegNet-ResNet-50,</w:t>
      </w:r>
      <w:r>
        <w:rPr>
          <w:color w:val="231F20"/>
          <w:spacing w:val="40"/>
        </w:rPr>
        <w:t> </w:t>
      </w:r>
      <w:r>
        <w:rPr>
          <w:color w:val="231F20"/>
        </w:rPr>
        <w:t>and DeepLabv3+ as G. The U-Net, SegNet, U-Net-ResNet-50, </w:t>
      </w:r>
      <w:r>
        <w:rPr>
          <w:color w:val="231F20"/>
        </w:rPr>
        <w:t>SegNet-</w:t>
      </w:r>
      <w:r>
        <w:rPr>
          <w:color w:val="231F20"/>
          <w:spacing w:val="40"/>
        </w:rPr>
        <w:t> </w:t>
      </w:r>
      <w:r>
        <w:rPr>
          <w:color w:val="231F20"/>
        </w:rPr>
        <w:t>ResNet-50, and DeepLabv3 + -ResNet-50 are named as C-U-Net, C-</w:t>
      </w:r>
      <w:r>
        <w:rPr>
          <w:color w:val="231F20"/>
          <w:spacing w:val="40"/>
        </w:rPr>
        <w:t> </w:t>
      </w:r>
      <w:r>
        <w:rPr>
          <w:color w:val="231F20"/>
        </w:rPr>
        <w:t>Segnet,</w:t>
      </w:r>
      <w:r>
        <w:rPr>
          <w:color w:val="231F20"/>
          <w:spacing w:val="-1"/>
        </w:rPr>
        <w:t> </w:t>
      </w:r>
      <w:r>
        <w:rPr>
          <w:color w:val="231F20"/>
        </w:rPr>
        <w:t>C-U-Net-ResNet-50,</w:t>
      </w:r>
      <w:r>
        <w:rPr>
          <w:color w:val="231F20"/>
          <w:spacing w:val="-1"/>
        </w:rPr>
        <w:t> </w:t>
      </w:r>
      <w:r>
        <w:rPr>
          <w:color w:val="231F20"/>
        </w:rPr>
        <w:t>C-SegNet-ResNet-50, and</w:t>
      </w:r>
      <w:r>
        <w:rPr>
          <w:color w:val="231F20"/>
          <w:spacing w:val="-1"/>
        </w:rPr>
        <w:t> </w:t>
      </w:r>
      <w:r>
        <w:rPr>
          <w:color w:val="231F20"/>
        </w:rPr>
        <w:t>C-DeepLabv3+</w:t>
      </w:r>
      <w:r>
        <w:rPr>
          <w:color w:val="231F20"/>
          <w:spacing w:val="40"/>
        </w:rPr>
        <w:t> </w:t>
      </w:r>
      <w:r>
        <w:rPr>
          <w:color w:val="231F20"/>
        </w:rPr>
        <w:t>when trained in adversarial settings. Using different models as G also</w:t>
      </w:r>
      <w:r>
        <w:rPr>
          <w:color w:val="231F20"/>
          <w:spacing w:val="40"/>
        </w:rPr>
        <w:t> </w:t>
      </w:r>
      <w:r>
        <w:rPr>
          <w:color w:val="231F20"/>
        </w:rPr>
        <w:t>helps study the variations in the performance for the same D model.</w:t>
      </w:r>
      <w:r>
        <w:rPr>
          <w:color w:val="231F20"/>
          <w:w w:val="110"/>
        </w:rPr>
        <w:t> The</w:t>
      </w:r>
      <w:r>
        <w:rPr>
          <w:color w:val="231F20"/>
          <w:spacing w:val="-11"/>
          <w:w w:val="110"/>
        </w:rPr>
        <w:t> </w:t>
      </w:r>
      <w:r>
        <w:rPr>
          <w:color w:val="231F20"/>
          <w:w w:val="110"/>
        </w:rPr>
        <w:t>end</w:t>
      </w:r>
      <w:r>
        <w:rPr>
          <w:color w:val="231F20"/>
          <w:spacing w:val="-11"/>
          <w:w w:val="110"/>
        </w:rPr>
        <w:t> </w:t>
      </w:r>
      <w:r>
        <w:rPr>
          <w:color w:val="231F20"/>
          <w:w w:val="110"/>
        </w:rPr>
        <w:t>layer</w:t>
      </w:r>
      <w:r>
        <w:rPr>
          <w:color w:val="231F20"/>
          <w:spacing w:val="-10"/>
          <w:w w:val="110"/>
        </w:rPr>
        <w:t> </w:t>
      </w:r>
      <w:r>
        <w:rPr>
          <w:color w:val="231F20"/>
          <w:w w:val="110"/>
        </w:rPr>
        <w:t>of</w:t>
      </w:r>
      <w:r>
        <w:rPr>
          <w:color w:val="231F20"/>
          <w:spacing w:val="-10"/>
          <w:w w:val="110"/>
        </w:rPr>
        <w:t> </w:t>
      </w:r>
      <w:r>
        <w:rPr>
          <w:color w:val="231F20"/>
          <w:w w:val="110"/>
        </w:rPr>
        <w:t>each</w:t>
      </w:r>
      <w:r>
        <w:rPr>
          <w:color w:val="231F20"/>
          <w:spacing w:val="-11"/>
          <w:w w:val="110"/>
        </w:rPr>
        <w:t> </w:t>
      </w:r>
      <w:r>
        <w:rPr>
          <w:color w:val="231F20"/>
          <w:w w:val="110"/>
        </w:rPr>
        <w:t>decoder</w:t>
      </w:r>
      <w:r>
        <w:rPr>
          <w:color w:val="231F20"/>
          <w:spacing w:val="-11"/>
          <w:w w:val="110"/>
        </w:rPr>
        <w:t> </w:t>
      </w:r>
      <w:r>
        <w:rPr>
          <w:color w:val="231F20"/>
          <w:w w:val="110"/>
        </w:rPr>
        <w:t>is</w:t>
      </w:r>
      <w:r>
        <w:rPr>
          <w:color w:val="231F20"/>
          <w:spacing w:val="-9"/>
          <w:w w:val="110"/>
        </w:rPr>
        <w:t> </w:t>
      </w:r>
      <w:r>
        <w:rPr>
          <w:color w:val="231F20"/>
          <w:w w:val="110"/>
        </w:rPr>
        <w:t>a</w:t>
      </w:r>
      <w:r>
        <w:rPr>
          <w:color w:val="231F20"/>
          <w:spacing w:val="-11"/>
          <w:w w:val="110"/>
        </w:rPr>
        <w:t> </w:t>
      </w:r>
      <w:r>
        <w:rPr>
          <w:color w:val="231F20"/>
          <w:w w:val="110"/>
        </w:rPr>
        <w:t>convolutional</w:t>
      </w:r>
      <w:r>
        <w:rPr>
          <w:color w:val="231F20"/>
          <w:spacing w:val="-11"/>
          <w:w w:val="110"/>
        </w:rPr>
        <w:t> </w:t>
      </w:r>
      <w:r>
        <w:rPr>
          <w:color w:val="231F20"/>
          <w:w w:val="110"/>
        </w:rPr>
        <w:t>layer,</w:t>
      </w:r>
      <w:r>
        <w:rPr>
          <w:color w:val="231F20"/>
          <w:spacing w:val="-10"/>
          <w:w w:val="110"/>
        </w:rPr>
        <w:t> </w:t>
      </w:r>
      <w:r>
        <w:rPr>
          <w:color w:val="231F20"/>
          <w:w w:val="110"/>
        </w:rPr>
        <w:t>after</w:t>
      </w:r>
      <w:r>
        <w:rPr>
          <w:color w:val="231F20"/>
          <w:spacing w:val="-10"/>
          <w:w w:val="110"/>
        </w:rPr>
        <w:t> </w:t>
      </w:r>
      <w:r>
        <w:rPr>
          <w:color w:val="231F20"/>
          <w:w w:val="110"/>
        </w:rPr>
        <w:t>which </w:t>
      </w:r>
      <w:r>
        <w:rPr>
          <w:color w:val="231F20"/>
        </w:rPr>
        <w:t>tanh activation is applied. The output result is in the range of [</w:t>
      </w:r>
      <w:r>
        <w:rPr>
          <w:rFonts w:ascii="Tuffy" w:hAnsi="Tuffy"/>
          <w:b w:val="0"/>
          <w:color w:val="231F20"/>
        </w:rPr>
        <w:t>−</w:t>
      </w:r>
      <w:r>
        <w:rPr>
          <w:color w:val="231F20"/>
        </w:rPr>
        <w:t>1,1],</w:t>
      </w:r>
      <w:r>
        <w:rPr>
          <w:color w:val="231F20"/>
          <w:w w:val="110"/>
        </w:rPr>
        <w:t> </w:t>
      </w:r>
      <w:r>
        <w:rPr>
          <w:color w:val="231F20"/>
          <w:spacing w:val="-2"/>
          <w:w w:val="110"/>
        </w:rPr>
        <w:t>which</w:t>
      </w:r>
      <w:r>
        <w:rPr>
          <w:color w:val="231F20"/>
          <w:spacing w:val="-8"/>
          <w:w w:val="110"/>
        </w:rPr>
        <w:t> </w:t>
      </w:r>
      <w:r>
        <w:rPr>
          <w:color w:val="231F20"/>
          <w:spacing w:val="-2"/>
          <w:w w:val="110"/>
        </w:rPr>
        <w:t>is</w:t>
      </w:r>
      <w:r>
        <w:rPr>
          <w:color w:val="231F20"/>
          <w:spacing w:val="-6"/>
          <w:w w:val="110"/>
        </w:rPr>
        <w:t> </w:t>
      </w:r>
      <w:r>
        <w:rPr>
          <w:color w:val="231F20"/>
          <w:spacing w:val="-2"/>
          <w:w w:val="110"/>
        </w:rPr>
        <w:t>then</w:t>
      </w:r>
      <w:r>
        <w:rPr>
          <w:color w:val="231F20"/>
          <w:spacing w:val="-6"/>
          <w:w w:val="110"/>
        </w:rPr>
        <w:t> </w:t>
      </w:r>
      <w:r>
        <w:rPr>
          <w:color w:val="231F20"/>
          <w:spacing w:val="-2"/>
          <w:w w:val="110"/>
        </w:rPr>
        <w:t>shifted</w:t>
      </w:r>
      <w:r>
        <w:rPr>
          <w:color w:val="231F20"/>
          <w:spacing w:val="-6"/>
          <w:w w:val="110"/>
        </w:rPr>
        <w:t> </w:t>
      </w:r>
      <w:r>
        <w:rPr>
          <w:color w:val="231F20"/>
          <w:spacing w:val="-2"/>
          <w:w w:val="110"/>
        </w:rPr>
        <w:t>and</w:t>
      </w:r>
      <w:r>
        <w:rPr>
          <w:color w:val="231F20"/>
          <w:spacing w:val="-8"/>
          <w:w w:val="110"/>
        </w:rPr>
        <w:t> </w:t>
      </w:r>
      <w:r>
        <w:rPr>
          <w:color w:val="231F20"/>
          <w:spacing w:val="-2"/>
          <w:w w:val="110"/>
        </w:rPr>
        <w:t>scaled</w:t>
      </w:r>
      <w:r>
        <w:rPr>
          <w:color w:val="231F20"/>
          <w:spacing w:val="-6"/>
          <w:w w:val="110"/>
        </w:rPr>
        <w:t> </w:t>
      </w:r>
      <w:r>
        <w:rPr>
          <w:color w:val="231F20"/>
          <w:spacing w:val="-2"/>
          <w:w w:val="110"/>
        </w:rPr>
        <w:t>to</w:t>
      </w:r>
      <w:r>
        <w:rPr>
          <w:color w:val="231F20"/>
          <w:spacing w:val="-6"/>
          <w:w w:val="110"/>
        </w:rPr>
        <w:t> </w:t>
      </w:r>
      <w:r>
        <w:rPr>
          <w:color w:val="231F20"/>
          <w:spacing w:val="-2"/>
          <w:w w:val="110"/>
        </w:rPr>
        <w:t>[0,1].</w:t>
      </w:r>
    </w:p>
    <w:p>
      <w:pPr>
        <w:pStyle w:val="BodyText"/>
        <w:spacing w:before="119"/>
      </w:pPr>
    </w:p>
    <w:p>
      <w:pPr>
        <w:pStyle w:val="ListParagraph"/>
        <w:numPr>
          <w:ilvl w:val="2"/>
          <w:numId w:val="3"/>
        </w:numPr>
        <w:tabs>
          <w:tab w:pos="500" w:val="left" w:leader="none"/>
        </w:tabs>
        <w:spacing w:line="240" w:lineRule="auto" w:before="0" w:after="0"/>
        <w:ind w:left="500" w:right="0" w:hanging="397"/>
        <w:jc w:val="both"/>
        <w:rPr>
          <w:i/>
          <w:sz w:val="16"/>
        </w:rPr>
      </w:pPr>
      <w:r>
        <w:rPr>
          <w:i/>
          <w:color w:val="231F20"/>
          <w:spacing w:val="-6"/>
          <w:sz w:val="16"/>
        </w:rPr>
        <w:t>Discriminator</w:t>
      </w:r>
      <w:r>
        <w:rPr>
          <w:i/>
          <w:color w:val="231F20"/>
          <w:spacing w:val="2"/>
          <w:sz w:val="16"/>
        </w:rPr>
        <w:t> </w:t>
      </w:r>
      <w:r>
        <w:rPr>
          <w:i/>
          <w:color w:val="231F20"/>
          <w:spacing w:val="-6"/>
          <w:sz w:val="16"/>
        </w:rPr>
        <w:t>(patch</w:t>
      </w:r>
      <w:r>
        <w:rPr>
          <w:i/>
          <w:color w:val="231F20"/>
          <w:spacing w:val="4"/>
          <w:sz w:val="16"/>
        </w:rPr>
        <w:t> </w:t>
      </w:r>
      <w:r>
        <w:rPr>
          <w:i/>
          <w:color w:val="231F20"/>
          <w:spacing w:val="-6"/>
          <w:sz w:val="16"/>
        </w:rPr>
        <w:t>wise</w:t>
      </w:r>
      <w:r>
        <w:rPr>
          <w:i/>
          <w:color w:val="231F20"/>
          <w:spacing w:val="3"/>
          <w:sz w:val="16"/>
        </w:rPr>
        <w:t> </w:t>
      </w:r>
      <w:r>
        <w:rPr>
          <w:i/>
          <w:color w:val="231F20"/>
          <w:spacing w:val="-6"/>
          <w:sz w:val="16"/>
        </w:rPr>
        <w:t>penalizer)</w:t>
      </w:r>
    </w:p>
    <w:p>
      <w:pPr>
        <w:pStyle w:val="BodyText"/>
        <w:spacing w:line="276" w:lineRule="auto" w:before="24"/>
        <w:ind w:left="103" w:right="118" w:firstLine="239"/>
        <w:jc w:val="both"/>
      </w:pPr>
      <w:r>
        <w:rPr>
          <w:color w:val="231F20"/>
        </w:rPr>
        <w:t>There are altogether six convolutional layers in D with 4 × 4 </w:t>
      </w:r>
      <w:r>
        <w:rPr>
          <w:rFonts w:ascii="Times New Roman" w:hAnsi="Times New Roman"/>
          <w:color w:val="231F20"/>
        </w:rPr>
        <w:t>fi</w:t>
      </w:r>
      <w:r>
        <w:rPr>
          <w:color w:val="231F20"/>
        </w:rPr>
        <w:t>lter</w:t>
      </w:r>
      <w:r>
        <w:rPr>
          <w:color w:val="231F20"/>
          <w:spacing w:val="40"/>
        </w:rPr>
        <w:t> </w:t>
      </w:r>
      <w:r>
        <w:rPr>
          <w:color w:val="231F20"/>
        </w:rPr>
        <w:t>size and 2 × 2 stride. First, it takes the source and the target image as</w:t>
      </w:r>
      <w:r>
        <w:rPr>
          <w:color w:val="231F20"/>
          <w:spacing w:val="40"/>
        </w:rPr>
        <w:t> </w:t>
      </w:r>
      <w:r>
        <w:rPr>
          <w:color w:val="231F20"/>
        </w:rPr>
        <w:t>input.</w:t>
      </w:r>
      <w:r>
        <w:rPr>
          <w:color w:val="231F20"/>
          <w:spacing w:val="-2"/>
        </w:rPr>
        <w:t> </w:t>
      </w:r>
      <w:r>
        <w:rPr>
          <w:color w:val="231F20"/>
        </w:rPr>
        <w:t>Then,</w:t>
      </w:r>
      <w:r>
        <w:rPr>
          <w:color w:val="231F20"/>
          <w:spacing w:val="-2"/>
        </w:rPr>
        <w:t> </w:t>
      </w:r>
      <w:r>
        <w:rPr>
          <w:color w:val="231F20"/>
        </w:rPr>
        <w:t>it</w:t>
      </w:r>
      <w:r>
        <w:rPr>
          <w:color w:val="231F20"/>
          <w:spacing w:val="-1"/>
        </w:rPr>
        <w:t> </w:t>
      </w:r>
      <w:r>
        <w:rPr>
          <w:color w:val="231F20"/>
        </w:rPr>
        <w:t>uses sigmoid activation to </w:t>
      </w:r>
      <w:r>
        <w:rPr>
          <w:rFonts w:ascii="Times New Roman" w:hAnsi="Times New Roman"/>
          <w:color w:val="231F20"/>
        </w:rPr>
        <w:t>fi</w:t>
      </w:r>
      <w:r>
        <w:rPr>
          <w:color w:val="231F20"/>
        </w:rPr>
        <w:t>nd</w:t>
      </w:r>
      <w:r>
        <w:rPr>
          <w:color w:val="231F20"/>
          <w:spacing w:val="-2"/>
        </w:rPr>
        <w:t> </w:t>
      </w:r>
      <w:r>
        <w:rPr>
          <w:color w:val="231F20"/>
        </w:rPr>
        <w:t>a 24 × 32</w:t>
      </w:r>
      <w:r>
        <w:rPr>
          <w:color w:val="231F20"/>
          <w:spacing w:val="-2"/>
        </w:rPr>
        <w:t> </w:t>
      </w:r>
      <w:r>
        <w:rPr>
          <w:color w:val="231F20"/>
        </w:rPr>
        <w:t>patch</w:t>
      </w:r>
      <w:r>
        <w:rPr>
          <w:color w:val="231F20"/>
          <w:spacing w:val="-2"/>
        </w:rPr>
        <w:t> </w:t>
      </w:r>
      <w:r>
        <w:rPr>
          <w:color w:val="231F20"/>
        </w:rPr>
        <w:t>of binary</w:t>
      </w:r>
      <w:r>
        <w:rPr>
          <w:color w:val="231F20"/>
          <w:spacing w:val="40"/>
        </w:rPr>
        <w:t> </w:t>
      </w:r>
      <w:r>
        <w:rPr>
          <w:color w:val="231F20"/>
        </w:rPr>
        <w:t>output.</w:t>
      </w:r>
      <w:r>
        <w:rPr>
          <w:color w:val="231F20"/>
          <w:spacing w:val="-2"/>
        </w:rPr>
        <w:t> </w:t>
      </w:r>
      <w:r>
        <w:rPr>
          <w:color w:val="231F20"/>
        </w:rPr>
        <w:t>The</w:t>
      </w:r>
      <w:r>
        <w:rPr>
          <w:color w:val="231F20"/>
          <w:spacing w:val="-1"/>
        </w:rPr>
        <w:t> </w:t>
      </w:r>
      <w:r>
        <w:rPr>
          <w:color w:val="231F20"/>
        </w:rPr>
        <w:t>size of</w:t>
      </w:r>
      <w:r>
        <w:rPr>
          <w:color w:val="231F20"/>
          <w:spacing w:val="-1"/>
        </w:rPr>
        <w:t> </w:t>
      </w:r>
      <w:r>
        <w:rPr>
          <w:color w:val="231F20"/>
        </w:rPr>
        <w:t>the</w:t>
      </w:r>
      <w:r>
        <w:rPr>
          <w:color w:val="231F20"/>
          <w:spacing w:val="-1"/>
        </w:rPr>
        <w:t> </w:t>
      </w:r>
      <w:r>
        <w:rPr>
          <w:color w:val="231F20"/>
        </w:rPr>
        <w:t>patch</w:t>
      </w:r>
      <w:r>
        <w:rPr>
          <w:color w:val="231F20"/>
          <w:spacing w:val="-3"/>
        </w:rPr>
        <w:t> </w:t>
      </w:r>
      <w:r>
        <w:rPr>
          <w:color w:val="231F20"/>
        </w:rPr>
        <w:t>can</w:t>
      </w:r>
      <w:r>
        <w:rPr>
          <w:color w:val="231F20"/>
          <w:spacing w:val="-1"/>
        </w:rPr>
        <w:t> </w:t>
      </w:r>
      <w:r>
        <w:rPr>
          <w:color w:val="231F20"/>
        </w:rPr>
        <w:t>be</w:t>
      </w:r>
      <w:r>
        <w:rPr>
          <w:color w:val="231F20"/>
          <w:spacing w:val="-3"/>
        </w:rPr>
        <w:t> </w:t>
      </w:r>
      <w:r>
        <w:rPr>
          <w:color w:val="231F20"/>
        </w:rPr>
        <w:t>altered</w:t>
      </w:r>
      <w:r>
        <w:rPr>
          <w:color w:val="231F20"/>
          <w:spacing w:val="-1"/>
        </w:rPr>
        <w:t> </w:t>
      </w:r>
      <w:r>
        <w:rPr>
          <w:color w:val="231F20"/>
        </w:rPr>
        <w:t>based on</w:t>
      </w:r>
      <w:r>
        <w:rPr>
          <w:color w:val="231F20"/>
          <w:spacing w:val="-1"/>
        </w:rPr>
        <w:t> </w:t>
      </w:r>
      <w:r>
        <w:rPr>
          <w:color w:val="231F20"/>
        </w:rPr>
        <w:t>the</w:t>
      </w:r>
      <w:r>
        <w:rPr>
          <w:color w:val="231F20"/>
          <w:spacing w:val="-2"/>
        </w:rPr>
        <w:t> </w:t>
      </w:r>
      <w:r>
        <w:rPr>
          <w:color w:val="231F20"/>
        </w:rPr>
        <w:t>query</w:t>
      </w:r>
      <w:r>
        <w:rPr>
          <w:color w:val="231F20"/>
          <w:spacing w:val="-2"/>
        </w:rPr>
        <w:t> </w:t>
      </w:r>
      <w:r>
        <w:rPr>
          <w:color w:val="231F20"/>
        </w:rPr>
        <w:t>as given</w:t>
      </w:r>
      <w:r>
        <w:rPr>
          <w:color w:val="231F20"/>
          <w:spacing w:val="40"/>
        </w:rPr>
        <w:t> </w:t>
      </w:r>
      <w:r>
        <w:rPr>
          <w:color w:val="231F20"/>
        </w:rPr>
        <w:t>in (</w:t>
      </w:r>
      <w:hyperlink w:history="true" w:anchor="_bookmark13">
        <w:r>
          <w:rPr>
            <w:color w:val="2E3092"/>
          </w:rPr>
          <w:t>Li and Wand, 2016</w:t>
        </w:r>
      </w:hyperlink>
      <w:r>
        <w:rPr>
          <w:color w:val="231F20"/>
        </w:rPr>
        <w:t>) and (</w:t>
      </w:r>
      <w:hyperlink w:history="true" w:anchor="_bookmark13">
        <w:r>
          <w:rPr>
            <w:color w:val="2E3092"/>
          </w:rPr>
          <w:t>Isola et al., 2017</w:t>
        </w:r>
      </w:hyperlink>
      <w:r>
        <w:rPr>
          <w:color w:val="231F20"/>
        </w:rPr>
        <w:t>).</w:t>
      </w:r>
    </w:p>
    <w:p>
      <w:pPr>
        <w:pStyle w:val="BodyText"/>
      </w:pPr>
    </w:p>
    <w:p>
      <w:pPr>
        <w:pStyle w:val="BodyText"/>
        <w:spacing w:before="92"/>
      </w:pPr>
    </w:p>
    <w:p>
      <w:pPr>
        <w:pStyle w:val="ListParagraph"/>
        <w:numPr>
          <w:ilvl w:val="0"/>
          <w:numId w:val="1"/>
        </w:numPr>
        <w:tabs>
          <w:tab w:pos="272" w:val="left" w:leader="none"/>
        </w:tabs>
        <w:spacing w:line="240" w:lineRule="auto" w:before="1" w:after="0"/>
        <w:ind w:left="272" w:right="0" w:hanging="169"/>
        <w:jc w:val="both"/>
        <w:rPr>
          <w:sz w:val="16"/>
        </w:rPr>
      </w:pPr>
      <w:r>
        <w:rPr>
          <w:color w:val="231F20"/>
          <w:w w:val="105"/>
          <w:sz w:val="16"/>
        </w:rPr>
        <w:t>Results</w:t>
      </w:r>
      <w:r>
        <w:rPr>
          <w:color w:val="231F20"/>
          <w:spacing w:val="-8"/>
          <w:w w:val="105"/>
          <w:sz w:val="16"/>
        </w:rPr>
        <w:t> </w:t>
      </w:r>
      <w:r>
        <w:rPr>
          <w:color w:val="231F20"/>
          <w:w w:val="105"/>
          <w:sz w:val="16"/>
        </w:rPr>
        <w:t>and</w:t>
      </w:r>
      <w:r>
        <w:rPr>
          <w:color w:val="231F20"/>
          <w:spacing w:val="-9"/>
          <w:w w:val="105"/>
          <w:sz w:val="16"/>
        </w:rPr>
        <w:t> </w:t>
      </w:r>
      <w:r>
        <w:rPr>
          <w:color w:val="231F20"/>
          <w:spacing w:val="-2"/>
          <w:w w:val="105"/>
          <w:sz w:val="16"/>
        </w:rPr>
        <w:t>evaluation</w:t>
      </w:r>
    </w:p>
    <w:p>
      <w:pPr>
        <w:pStyle w:val="BodyText"/>
        <w:spacing w:before="54"/>
      </w:pPr>
    </w:p>
    <w:p>
      <w:pPr>
        <w:pStyle w:val="BodyText"/>
        <w:spacing w:line="276" w:lineRule="auto"/>
        <w:ind w:left="103" w:right="118" w:firstLine="239"/>
        <w:jc w:val="both"/>
      </w:pPr>
      <w:r>
        <w:rPr>
          <w:color w:val="231F20"/>
          <w:spacing w:val="-2"/>
        </w:rPr>
        <w:t>For</w:t>
      </w:r>
      <w:r>
        <w:rPr>
          <w:color w:val="231F20"/>
          <w:spacing w:val="-6"/>
        </w:rPr>
        <w:t> </w:t>
      </w:r>
      <w:r>
        <w:rPr>
          <w:color w:val="231F20"/>
          <w:spacing w:val="-2"/>
        </w:rPr>
        <w:t>the</w:t>
      </w:r>
      <w:r>
        <w:rPr>
          <w:color w:val="231F20"/>
          <w:spacing w:val="-5"/>
        </w:rPr>
        <w:t> </w:t>
      </w:r>
      <w:r>
        <w:rPr>
          <w:color w:val="231F20"/>
          <w:spacing w:val="-2"/>
        </w:rPr>
        <w:t>evaluation</w:t>
      </w:r>
      <w:r>
        <w:rPr>
          <w:color w:val="231F20"/>
          <w:spacing w:val="-6"/>
        </w:rPr>
        <w:t> </w:t>
      </w:r>
      <w:r>
        <w:rPr>
          <w:color w:val="231F20"/>
          <w:spacing w:val="-2"/>
        </w:rPr>
        <w:t>of</w:t>
      </w:r>
      <w:r>
        <w:rPr>
          <w:color w:val="231F20"/>
          <w:spacing w:val="-6"/>
        </w:rPr>
        <w:t> </w:t>
      </w:r>
      <w:r>
        <w:rPr>
          <w:color w:val="231F20"/>
          <w:spacing w:val="-2"/>
        </w:rPr>
        <w:t>semantic</w:t>
      </w:r>
      <w:r>
        <w:rPr>
          <w:color w:val="231F20"/>
          <w:spacing w:val="-5"/>
        </w:rPr>
        <w:t> </w:t>
      </w:r>
      <w:r>
        <w:rPr>
          <w:color w:val="231F20"/>
          <w:spacing w:val="-2"/>
        </w:rPr>
        <w:t>segmentation</w:t>
      </w:r>
      <w:r>
        <w:rPr>
          <w:color w:val="231F20"/>
          <w:spacing w:val="-5"/>
        </w:rPr>
        <w:t> </w:t>
      </w:r>
      <w:r>
        <w:rPr>
          <w:color w:val="231F20"/>
          <w:spacing w:val="-2"/>
        </w:rPr>
        <w:t>tasks,</w:t>
      </w:r>
      <w:r>
        <w:rPr>
          <w:color w:val="231F20"/>
          <w:spacing w:val="-7"/>
        </w:rPr>
        <w:t> </w:t>
      </w:r>
      <w:r>
        <w:rPr>
          <w:color w:val="231F20"/>
          <w:spacing w:val="-2"/>
        </w:rPr>
        <w:t>the</w:t>
      </w:r>
      <w:r>
        <w:rPr>
          <w:color w:val="231F20"/>
          <w:spacing w:val="-7"/>
        </w:rPr>
        <w:t> </w:t>
      </w:r>
      <w:r>
        <w:rPr>
          <w:color w:val="231F20"/>
          <w:spacing w:val="-2"/>
        </w:rPr>
        <w:t>IOU</w:t>
      </w:r>
      <w:r>
        <w:rPr>
          <w:color w:val="231F20"/>
          <w:spacing w:val="-6"/>
        </w:rPr>
        <w:t> </w:t>
      </w:r>
      <w:r>
        <w:rPr>
          <w:color w:val="231F20"/>
          <w:spacing w:val="-2"/>
        </w:rPr>
        <w:t>and</w:t>
      </w:r>
      <w:r>
        <w:rPr>
          <w:color w:val="231F20"/>
          <w:spacing w:val="-6"/>
        </w:rPr>
        <w:t> </w:t>
      </w:r>
      <w:r>
        <w:rPr>
          <w:color w:val="231F20"/>
          <w:spacing w:val="-2"/>
        </w:rPr>
        <w:t>DICE</w:t>
      </w:r>
      <w:r>
        <w:rPr>
          <w:color w:val="231F20"/>
          <w:spacing w:val="40"/>
        </w:rPr>
        <w:t> </w:t>
      </w:r>
      <w:r>
        <w:rPr>
          <w:color w:val="231F20"/>
        </w:rPr>
        <w:t>score</w:t>
      </w:r>
      <w:r>
        <w:rPr>
          <w:color w:val="231F20"/>
          <w:spacing w:val="-10"/>
        </w:rPr>
        <w:t> </w:t>
      </w:r>
      <w:r>
        <w:rPr>
          <w:color w:val="231F20"/>
        </w:rPr>
        <w:t>are</w:t>
      </w:r>
      <w:r>
        <w:rPr>
          <w:color w:val="231F20"/>
          <w:spacing w:val="-10"/>
        </w:rPr>
        <w:t> </w:t>
      </w:r>
      <w:r>
        <w:rPr>
          <w:color w:val="231F20"/>
        </w:rPr>
        <w:t>reliable</w:t>
      </w:r>
      <w:r>
        <w:rPr>
          <w:color w:val="231F20"/>
          <w:spacing w:val="-9"/>
        </w:rPr>
        <w:t> </w:t>
      </w:r>
      <w:r>
        <w:rPr>
          <w:color w:val="231F20"/>
        </w:rPr>
        <w:t>evaluation</w:t>
      </w:r>
      <w:r>
        <w:rPr>
          <w:color w:val="231F20"/>
          <w:spacing w:val="-10"/>
        </w:rPr>
        <w:t> </w:t>
      </w:r>
      <w:r>
        <w:rPr>
          <w:color w:val="231F20"/>
        </w:rPr>
        <w:t>metrics</w:t>
      </w:r>
      <w:r>
        <w:rPr>
          <w:color w:val="231F20"/>
          <w:spacing w:val="-10"/>
        </w:rPr>
        <w:t> </w:t>
      </w:r>
      <w:r>
        <w:rPr>
          <w:color w:val="231F20"/>
        </w:rPr>
        <w:t>to</w:t>
      </w:r>
      <w:r>
        <w:rPr>
          <w:color w:val="231F20"/>
          <w:spacing w:val="-9"/>
        </w:rPr>
        <w:t> </w:t>
      </w:r>
      <w:r>
        <w:rPr>
          <w:color w:val="231F20"/>
        </w:rPr>
        <w:t>target.</w:t>
      </w:r>
      <w:r>
        <w:rPr>
          <w:color w:val="231F20"/>
          <w:spacing w:val="-10"/>
        </w:rPr>
        <w:t> </w:t>
      </w:r>
      <w:r>
        <w:rPr>
          <w:color w:val="231F20"/>
        </w:rPr>
        <w:t>We</w:t>
      </w:r>
      <w:r>
        <w:rPr>
          <w:color w:val="231F20"/>
          <w:spacing w:val="-10"/>
        </w:rPr>
        <w:t> </w:t>
      </w:r>
      <w:r>
        <w:rPr>
          <w:color w:val="231F20"/>
        </w:rPr>
        <w:t>use</w:t>
      </w:r>
      <w:r>
        <w:rPr>
          <w:color w:val="231F20"/>
          <w:spacing w:val="-9"/>
        </w:rPr>
        <w:t> </w:t>
      </w:r>
      <w:r>
        <w:rPr>
          <w:color w:val="231F20"/>
        </w:rPr>
        <w:t>mean</w:t>
      </w:r>
      <w:r>
        <w:rPr>
          <w:color w:val="231F20"/>
          <w:spacing w:val="-10"/>
        </w:rPr>
        <w:t> </w:t>
      </w:r>
      <w:r>
        <w:rPr>
          <w:color w:val="231F20"/>
        </w:rPr>
        <w:t>IOU</w:t>
      </w:r>
      <w:r>
        <w:rPr>
          <w:color w:val="231F20"/>
          <w:spacing w:val="-10"/>
        </w:rPr>
        <w:t> </w:t>
      </w:r>
      <w:r>
        <w:rPr>
          <w:color w:val="231F20"/>
        </w:rPr>
        <w:t>score</w:t>
      </w:r>
      <w:r>
        <w:rPr>
          <w:color w:val="231F20"/>
          <w:spacing w:val="-9"/>
        </w:rPr>
        <w:t> </w:t>
      </w:r>
      <w:r>
        <w:rPr>
          <w:color w:val="231F20"/>
        </w:rPr>
        <w:t>to</w:t>
      </w:r>
      <w:r>
        <w:rPr>
          <w:color w:val="231F20"/>
          <w:spacing w:val="40"/>
        </w:rPr>
        <w:t> </w:t>
      </w:r>
      <w:r>
        <w:rPr>
          <w:color w:val="231F20"/>
        </w:rPr>
        <w:t>compare our performance. The mIOU score can be calculated using</w:t>
      </w:r>
      <w:r>
        <w:rPr>
          <w:color w:val="231F20"/>
          <w:spacing w:val="80"/>
        </w:rPr>
        <w:t> </w:t>
      </w:r>
      <w:r>
        <w:rPr>
          <w:color w:val="231F20"/>
        </w:rPr>
        <w:t>Eq. </w:t>
      </w:r>
      <w:hyperlink w:history="true" w:anchor="_bookmark6">
        <w:r>
          <w:rPr>
            <w:color w:val="2E3092"/>
          </w:rPr>
          <w:t>(5)</w:t>
        </w:r>
      </w:hyperlink>
      <w:r>
        <w:rPr>
          <w:color w:val="231F20"/>
        </w:rPr>
        <w:t>.</w:t>
      </w:r>
    </w:p>
    <w:p>
      <w:pPr>
        <w:spacing w:after="0" w:line="276" w:lineRule="auto"/>
        <w:jc w:val="both"/>
        <w:sectPr>
          <w:type w:val="continuous"/>
          <w:pgSz w:w="11910" w:h="15880"/>
          <w:pgMar w:header="693" w:footer="592" w:top="640" w:bottom="280" w:left="660" w:right="640"/>
          <w:cols w:num="2" w:equalWidth="0">
            <w:col w:w="5167" w:space="192"/>
            <w:col w:w="5251"/>
          </w:cols>
        </w:sectPr>
      </w:pPr>
    </w:p>
    <w:p>
      <w:pPr>
        <w:pStyle w:val="BodyText"/>
        <w:spacing w:before="10"/>
        <w:rPr>
          <w:sz w:val="10"/>
        </w:rPr>
      </w:pPr>
    </w:p>
    <w:p>
      <w:pPr>
        <w:spacing w:after="0"/>
        <w:rPr>
          <w:sz w:val="10"/>
        </w:rPr>
        <w:sectPr>
          <w:pgSz w:w="11910" w:h="15880"/>
          <w:pgMar w:header="693" w:footer="592" w:top="880" w:bottom="780" w:left="660" w:right="640"/>
        </w:sectPr>
      </w:pPr>
    </w:p>
    <w:p>
      <w:pPr>
        <w:spacing w:before="128"/>
        <w:ind w:left="103" w:right="0" w:firstLine="0"/>
        <w:jc w:val="left"/>
        <w:rPr>
          <w:sz w:val="12"/>
        </w:rPr>
      </w:pPr>
      <w:bookmarkStart w:name="_bookmark9" w:id="22"/>
      <w:bookmarkEnd w:id="22"/>
      <w:r>
        <w:rPr/>
      </w:r>
      <w:r>
        <w:rPr>
          <w:color w:val="231F20"/>
          <w:spacing w:val="-2"/>
          <w:w w:val="110"/>
          <w:sz w:val="12"/>
        </w:rPr>
        <w:t>Table</w:t>
      </w:r>
      <w:r>
        <w:rPr>
          <w:color w:val="231F20"/>
          <w:spacing w:val="1"/>
          <w:w w:val="110"/>
          <w:sz w:val="12"/>
        </w:rPr>
        <w:t> </w:t>
      </w:r>
      <w:r>
        <w:rPr>
          <w:color w:val="231F20"/>
          <w:spacing w:val="-10"/>
          <w:w w:val="110"/>
          <w:sz w:val="12"/>
        </w:rPr>
        <w:t>3</w:t>
      </w:r>
    </w:p>
    <w:p>
      <w:pPr>
        <w:spacing w:before="35"/>
        <w:ind w:left="103" w:right="0" w:firstLine="0"/>
        <w:jc w:val="left"/>
        <w:rPr>
          <w:sz w:val="12"/>
        </w:rPr>
      </w:pPr>
      <w:r>
        <w:rPr>
          <w:color w:val="231F20"/>
          <w:spacing w:val="-2"/>
          <w:w w:val="110"/>
          <w:sz w:val="12"/>
        </w:rPr>
        <w:t>Number of images</w:t>
      </w:r>
      <w:r>
        <w:rPr>
          <w:color w:val="231F20"/>
          <w:spacing w:val="-3"/>
          <w:w w:val="110"/>
          <w:sz w:val="12"/>
        </w:rPr>
        <w:t> </w:t>
      </w:r>
      <w:r>
        <w:rPr>
          <w:color w:val="231F20"/>
          <w:spacing w:val="-2"/>
          <w:w w:val="110"/>
          <w:sz w:val="12"/>
        </w:rPr>
        <w:t>from</w:t>
      </w:r>
      <w:r>
        <w:rPr>
          <w:color w:val="231F20"/>
          <w:spacing w:val="-1"/>
          <w:w w:val="110"/>
          <w:sz w:val="12"/>
        </w:rPr>
        <w:t> </w:t>
      </w:r>
      <w:r>
        <w:rPr>
          <w:color w:val="231F20"/>
          <w:spacing w:val="-2"/>
          <w:w w:val="110"/>
          <w:sz w:val="12"/>
        </w:rPr>
        <w:t>each</w:t>
      </w:r>
      <w:r>
        <w:rPr>
          <w:color w:val="231F20"/>
          <w:w w:val="110"/>
          <w:sz w:val="12"/>
        </w:rPr>
        <w:t> </w:t>
      </w:r>
      <w:r>
        <w:rPr>
          <w:color w:val="231F20"/>
          <w:spacing w:val="-2"/>
          <w:w w:val="110"/>
          <w:sz w:val="12"/>
        </w:rPr>
        <w:t>stage</w:t>
      </w:r>
      <w:r>
        <w:rPr>
          <w:color w:val="231F20"/>
          <w:spacing w:val="-1"/>
          <w:w w:val="110"/>
          <w:sz w:val="12"/>
        </w:rPr>
        <w:t> </w:t>
      </w:r>
      <w:r>
        <w:rPr>
          <w:color w:val="231F20"/>
          <w:spacing w:val="-2"/>
          <w:w w:val="110"/>
          <w:sz w:val="12"/>
        </w:rPr>
        <w:t>used</w:t>
      </w:r>
      <w:r>
        <w:rPr>
          <w:color w:val="231F20"/>
          <w:spacing w:val="-3"/>
          <w:w w:val="110"/>
          <w:sz w:val="12"/>
        </w:rPr>
        <w:t> </w:t>
      </w:r>
      <w:r>
        <w:rPr>
          <w:color w:val="231F20"/>
          <w:spacing w:val="-2"/>
          <w:w w:val="110"/>
          <w:sz w:val="12"/>
        </w:rPr>
        <w:t>in the</w:t>
      </w:r>
      <w:r>
        <w:rPr>
          <w:color w:val="231F20"/>
          <w:spacing w:val="-3"/>
          <w:w w:val="110"/>
          <w:sz w:val="12"/>
        </w:rPr>
        <w:t> </w:t>
      </w:r>
      <w:r>
        <w:rPr>
          <w:color w:val="231F20"/>
          <w:spacing w:val="-2"/>
          <w:w w:val="110"/>
          <w:sz w:val="12"/>
        </w:rPr>
        <w:t>test, train,</w:t>
      </w:r>
      <w:r>
        <w:rPr>
          <w:color w:val="231F20"/>
          <w:w w:val="110"/>
          <w:sz w:val="12"/>
        </w:rPr>
        <w:t> </w:t>
      </w:r>
      <w:r>
        <w:rPr>
          <w:color w:val="231F20"/>
          <w:spacing w:val="-2"/>
          <w:w w:val="110"/>
          <w:sz w:val="12"/>
        </w:rPr>
        <w:t>and</w:t>
      </w:r>
      <w:r>
        <w:rPr>
          <w:color w:val="231F20"/>
          <w:spacing w:val="-3"/>
          <w:w w:val="110"/>
          <w:sz w:val="12"/>
        </w:rPr>
        <w:t> </w:t>
      </w:r>
      <w:r>
        <w:rPr>
          <w:color w:val="231F20"/>
          <w:spacing w:val="-2"/>
          <w:w w:val="110"/>
          <w:sz w:val="12"/>
        </w:rPr>
        <w:t>validation </w:t>
      </w:r>
      <w:r>
        <w:rPr>
          <w:color w:val="231F20"/>
          <w:spacing w:val="-4"/>
          <w:w w:val="110"/>
          <w:sz w:val="12"/>
        </w:rPr>
        <w:t>sets.</w:t>
      </w:r>
    </w:p>
    <w:p>
      <w:pPr>
        <w:pStyle w:val="BodyText"/>
        <w:spacing w:before="9"/>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5"/>
        <w:gridCol w:w="974"/>
        <w:gridCol w:w="1260"/>
        <w:gridCol w:w="1144"/>
        <w:gridCol w:w="121"/>
      </w:tblGrid>
      <w:tr>
        <w:trPr>
          <w:trHeight w:val="245" w:hRule="atLeast"/>
        </w:trPr>
        <w:tc>
          <w:tcPr>
            <w:tcW w:w="1525" w:type="dxa"/>
            <w:tcBorders>
              <w:top w:val="single" w:sz="6" w:space="0" w:color="231F20"/>
            </w:tcBorders>
          </w:tcPr>
          <w:p>
            <w:pPr>
              <w:pStyle w:val="TableParagraph"/>
              <w:spacing w:line="240" w:lineRule="auto" w:before="58"/>
              <w:ind w:left="119"/>
              <w:jc w:val="left"/>
              <w:rPr>
                <w:sz w:val="12"/>
              </w:rPr>
            </w:pPr>
            <w:r>
              <w:rPr>
                <w:color w:val="231F20"/>
                <w:spacing w:val="-4"/>
                <w:w w:val="110"/>
                <w:sz w:val="12"/>
              </w:rPr>
              <w:t>Stage</w:t>
            </w:r>
          </w:p>
        </w:tc>
        <w:tc>
          <w:tcPr>
            <w:tcW w:w="974" w:type="dxa"/>
            <w:tcBorders>
              <w:top w:val="single" w:sz="6" w:space="0" w:color="231F20"/>
              <w:bottom w:val="single" w:sz="6" w:space="0" w:color="231F20"/>
            </w:tcBorders>
          </w:tcPr>
          <w:p>
            <w:pPr>
              <w:pStyle w:val="TableParagraph"/>
              <w:spacing w:line="240" w:lineRule="auto" w:before="58"/>
              <w:jc w:val="left"/>
              <w:rPr>
                <w:sz w:val="12"/>
              </w:rPr>
            </w:pPr>
            <w:r>
              <w:rPr>
                <w:color w:val="231F20"/>
                <w:w w:val="105"/>
                <w:sz w:val="12"/>
              </w:rPr>
              <w:t>Data</w:t>
            </w:r>
            <w:r>
              <w:rPr>
                <w:color w:val="231F20"/>
                <w:spacing w:val="2"/>
                <w:w w:val="105"/>
                <w:sz w:val="12"/>
              </w:rPr>
              <w:t> </w:t>
            </w:r>
            <w:r>
              <w:rPr>
                <w:color w:val="231F20"/>
                <w:spacing w:val="-2"/>
                <w:w w:val="105"/>
                <w:sz w:val="12"/>
              </w:rPr>
              <w:t>split</w:t>
            </w:r>
          </w:p>
        </w:tc>
        <w:tc>
          <w:tcPr>
            <w:tcW w:w="2525" w:type="dxa"/>
            <w:gridSpan w:val="3"/>
            <w:tcBorders>
              <w:top w:val="single" w:sz="6" w:space="0" w:color="231F20"/>
            </w:tcBorders>
          </w:tcPr>
          <w:p>
            <w:pPr>
              <w:pStyle w:val="TableParagraph"/>
              <w:spacing w:line="240" w:lineRule="auto" w:before="0"/>
              <w:jc w:val="left"/>
              <w:rPr>
                <w:rFonts w:ascii="Times New Roman"/>
                <w:sz w:val="14"/>
              </w:rPr>
            </w:pPr>
          </w:p>
        </w:tc>
      </w:tr>
      <w:tr>
        <w:trPr>
          <w:trHeight w:val="245" w:hRule="atLeast"/>
        </w:trPr>
        <w:tc>
          <w:tcPr>
            <w:tcW w:w="1525" w:type="dxa"/>
            <w:tcBorders>
              <w:bottom w:val="single" w:sz="6" w:space="0" w:color="231F20"/>
            </w:tcBorders>
          </w:tcPr>
          <w:p>
            <w:pPr>
              <w:pStyle w:val="TableParagraph"/>
              <w:spacing w:line="240" w:lineRule="auto" w:before="0"/>
              <w:jc w:val="left"/>
              <w:rPr>
                <w:rFonts w:ascii="Times New Roman"/>
                <w:sz w:val="14"/>
              </w:rPr>
            </w:pPr>
          </w:p>
        </w:tc>
        <w:tc>
          <w:tcPr>
            <w:tcW w:w="974" w:type="dxa"/>
            <w:tcBorders>
              <w:top w:val="single" w:sz="6" w:space="0" w:color="231F20"/>
              <w:bottom w:val="single" w:sz="6" w:space="0" w:color="231F20"/>
            </w:tcBorders>
          </w:tcPr>
          <w:p>
            <w:pPr>
              <w:pStyle w:val="TableParagraph"/>
              <w:spacing w:line="240" w:lineRule="auto" w:before="58"/>
              <w:jc w:val="left"/>
              <w:rPr>
                <w:sz w:val="12"/>
              </w:rPr>
            </w:pPr>
            <w:r>
              <w:rPr>
                <w:color w:val="231F20"/>
                <w:spacing w:val="-2"/>
                <w:w w:val="105"/>
                <w:sz w:val="12"/>
              </w:rPr>
              <w:t>Train</w:t>
            </w:r>
          </w:p>
        </w:tc>
        <w:tc>
          <w:tcPr>
            <w:tcW w:w="1260" w:type="dxa"/>
            <w:tcBorders>
              <w:top w:val="single" w:sz="6" w:space="0" w:color="231F20"/>
              <w:bottom w:val="single" w:sz="6" w:space="0" w:color="231F20"/>
            </w:tcBorders>
          </w:tcPr>
          <w:p>
            <w:pPr>
              <w:pStyle w:val="TableParagraph"/>
              <w:spacing w:line="240" w:lineRule="auto" w:before="58"/>
              <w:ind w:left="420"/>
              <w:jc w:val="left"/>
              <w:rPr>
                <w:sz w:val="12"/>
              </w:rPr>
            </w:pPr>
            <w:r>
              <w:rPr>
                <w:color w:val="231F20"/>
                <w:spacing w:val="-4"/>
                <w:w w:val="105"/>
                <w:sz w:val="12"/>
              </w:rPr>
              <w:t>Test</w:t>
            </w:r>
          </w:p>
        </w:tc>
        <w:tc>
          <w:tcPr>
            <w:tcW w:w="1144" w:type="dxa"/>
            <w:tcBorders>
              <w:top w:val="single" w:sz="6" w:space="0" w:color="231F20"/>
              <w:bottom w:val="single" w:sz="6" w:space="0" w:color="231F20"/>
            </w:tcBorders>
          </w:tcPr>
          <w:p>
            <w:pPr>
              <w:pStyle w:val="TableParagraph"/>
              <w:spacing w:line="240" w:lineRule="auto" w:before="58"/>
              <w:ind w:left="545"/>
              <w:jc w:val="left"/>
              <w:rPr>
                <w:sz w:val="12"/>
              </w:rPr>
            </w:pPr>
            <w:r>
              <w:rPr>
                <w:color w:val="231F20"/>
                <w:spacing w:val="-2"/>
                <w:sz w:val="12"/>
              </w:rPr>
              <w:t>Validation</w:t>
            </w:r>
          </w:p>
        </w:tc>
        <w:tc>
          <w:tcPr>
            <w:tcW w:w="121" w:type="dxa"/>
            <w:tcBorders>
              <w:bottom w:val="single" w:sz="6" w:space="0" w:color="231F20"/>
            </w:tcBorders>
          </w:tcPr>
          <w:p>
            <w:pPr>
              <w:pStyle w:val="TableParagraph"/>
              <w:spacing w:line="240" w:lineRule="auto" w:before="0"/>
              <w:jc w:val="left"/>
              <w:rPr>
                <w:rFonts w:ascii="Times New Roman"/>
                <w:sz w:val="14"/>
              </w:rPr>
            </w:pPr>
          </w:p>
        </w:tc>
      </w:tr>
      <w:tr>
        <w:trPr>
          <w:trHeight w:val="207" w:hRule="atLeast"/>
        </w:trPr>
        <w:tc>
          <w:tcPr>
            <w:tcW w:w="1525" w:type="dxa"/>
            <w:tcBorders>
              <w:top w:val="single" w:sz="6" w:space="0" w:color="231F20"/>
            </w:tcBorders>
          </w:tcPr>
          <w:p>
            <w:pPr>
              <w:pStyle w:val="TableParagraph"/>
              <w:spacing w:before="58"/>
              <w:ind w:left="119"/>
              <w:jc w:val="left"/>
              <w:rPr>
                <w:sz w:val="12"/>
              </w:rPr>
            </w:pPr>
            <w:r>
              <w:rPr>
                <w:color w:val="231F20"/>
                <w:spacing w:val="-10"/>
                <w:w w:val="90"/>
                <w:sz w:val="12"/>
              </w:rPr>
              <w:t>I</w:t>
            </w:r>
          </w:p>
        </w:tc>
        <w:tc>
          <w:tcPr>
            <w:tcW w:w="974" w:type="dxa"/>
            <w:tcBorders>
              <w:top w:val="single" w:sz="6" w:space="0" w:color="231F20"/>
            </w:tcBorders>
          </w:tcPr>
          <w:p>
            <w:pPr>
              <w:pStyle w:val="TableParagraph"/>
              <w:spacing w:before="58"/>
              <w:jc w:val="left"/>
              <w:rPr>
                <w:sz w:val="12"/>
              </w:rPr>
            </w:pPr>
            <w:r>
              <w:rPr>
                <w:color w:val="231F20"/>
                <w:spacing w:val="-10"/>
                <w:sz w:val="12"/>
              </w:rPr>
              <w:t>0</w:t>
            </w:r>
          </w:p>
        </w:tc>
        <w:tc>
          <w:tcPr>
            <w:tcW w:w="1260" w:type="dxa"/>
            <w:tcBorders>
              <w:top w:val="single" w:sz="6" w:space="0" w:color="231F20"/>
            </w:tcBorders>
          </w:tcPr>
          <w:p>
            <w:pPr>
              <w:pStyle w:val="TableParagraph"/>
              <w:spacing w:before="58"/>
              <w:ind w:left="420"/>
              <w:jc w:val="left"/>
              <w:rPr>
                <w:sz w:val="12"/>
              </w:rPr>
            </w:pPr>
            <w:r>
              <w:rPr>
                <w:color w:val="231F20"/>
                <w:spacing w:val="-4"/>
                <w:w w:val="110"/>
                <w:sz w:val="12"/>
              </w:rPr>
              <w:t>2679</w:t>
            </w:r>
          </w:p>
        </w:tc>
        <w:tc>
          <w:tcPr>
            <w:tcW w:w="1144" w:type="dxa"/>
            <w:tcBorders>
              <w:top w:val="single" w:sz="6" w:space="0" w:color="231F20"/>
            </w:tcBorders>
          </w:tcPr>
          <w:p>
            <w:pPr>
              <w:pStyle w:val="TableParagraph"/>
              <w:spacing w:before="58"/>
              <w:ind w:left="545"/>
              <w:jc w:val="left"/>
              <w:rPr>
                <w:sz w:val="12"/>
              </w:rPr>
            </w:pPr>
            <w:r>
              <w:rPr>
                <w:color w:val="231F20"/>
                <w:spacing w:val="-10"/>
                <w:sz w:val="12"/>
              </w:rPr>
              <w:t>0</w:t>
            </w:r>
          </w:p>
        </w:tc>
        <w:tc>
          <w:tcPr>
            <w:tcW w:w="121" w:type="dxa"/>
            <w:tcBorders>
              <w:top w:val="single" w:sz="6" w:space="0" w:color="231F20"/>
            </w:tcBorders>
          </w:tcPr>
          <w:p>
            <w:pPr>
              <w:pStyle w:val="TableParagraph"/>
              <w:spacing w:line="240" w:lineRule="auto" w:before="0"/>
              <w:jc w:val="left"/>
              <w:rPr>
                <w:rFonts w:ascii="Times New Roman"/>
                <w:sz w:val="14"/>
              </w:rPr>
            </w:pPr>
          </w:p>
        </w:tc>
      </w:tr>
      <w:tr>
        <w:trPr>
          <w:trHeight w:val="171" w:hRule="atLeast"/>
        </w:trPr>
        <w:tc>
          <w:tcPr>
            <w:tcW w:w="1525" w:type="dxa"/>
          </w:tcPr>
          <w:p>
            <w:pPr>
              <w:pStyle w:val="TableParagraph"/>
              <w:ind w:left="119"/>
              <w:jc w:val="left"/>
              <w:rPr>
                <w:sz w:val="12"/>
              </w:rPr>
            </w:pPr>
            <w:r>
              <w:rPr>
                <w:color w:val="231F20"/>
                <w:spacing w:val="-5"/>
                <w:w w:val="90"/>
                <w:sz w:val="12"/>
              </w:rPr>
              <w:t>II</w:t>
            </w:r>
          </w:p>
        </w:tc>
        <w:tc>
          <w:tcPr>
            <w:tcW w:w="974" w:type="dxa"/>
          </w:tcPr>
          <w:p>
            <w:pPr>
              <w:pStyle w:val="TableParagraph"/>
              <w:jc w:val="left"/>
              <w:rPr>
                <w:sz w:val="12"/>
              </w:rPr>
            </w:pPr>
            <w:r>
              <w:rPr>
                <w:color w:val="231F20"/>
                <w:spacing w:val="-10"/>
                <w:sz w:val="12"/>
              </w:rPr>
              <w:t>0</w:t>
            </w:r>
          </w:p>
        </w:tc>
        <w:tc>
          <w:tcPr>
            <w:tcW w:w="1260" w:type="dxa"/>
          </w:tcPr>
          <w:p>
            <w:pPr>
              <w:pStyle w:val="TableParagraph"/>
              <w:ind w:left="420"/>
              <w:jc w:val="left"/>
              <w:rPr>
                <w:sz w:val="12"/>
              </w:rPr>
            </w:pPr>
            <w:r>
              <w:rPr>
                <w:color w:val="231F20"/>
                <w:spacing w:val="-4"/>
                <w:w w:val="110"/>
                <w:sz w:val="12"/>
              </w:rPr>
              <w:t>3423</w:t>
            </w:r>
          </w:p>
        </w:tc>
        <w:tc>
          <w:tcPr>
            <w:tcW w:w="1144" w:type="dxa"/>
          </w:tcPr>
          <w:p>
            <w:pPr>
              <w:pStyle w:val="TableParagraph"/>
              <w:ind w:left="545"/>
              <w:jc w:val="left"/>
              <w:rPr>
                <w:sz w:val="12"/>
              </w:rPr>
            </w:pPr>
            <w:r>
              <w:rPr>
                <w:color w:val="231F20"/>
                <w:spacing w:val="-10"/>
                <w:sz w:val="12"/>
              </w:rPr>
              <w:t>0</w:t>
            </w:r>
          </w:p>
        </w:tc>
        <w:tc>
          <w:tcPr>
            <w:tcW w:w="121" w:type="dxa"/>
          </w:tcPr>
          <w:p>
            <w:pPr>
              <w:pStyle w:val="TableParagraph"/>
              <w:spacing w:line="240" w:lineRule="auto" w:before="0"/>
              <w:jc w:val="left"/>
              <w:rPr>
                <w:rFonts w:ascii="Times New Roman"/>
                <w:sz w:val="10"/>
              </w:rPr>
            </w:pPr>
          </w:p>
        </w:tc>
      </w:tr>
      <w:tr>
        <w:trPr>
          <w:trHeight w:val="171" w:hRule="atLeast"/>
        </w:trPr>
        <w:tc>
          <w:tcPr>
            <w:tcW w:w="1525" w:type="dxa"/>
          </w:tcPr>
          <w:p>
            <w:pPr>
              <w:pStyle w:val="TableParagraph"/>
              <w:spacing w:line="130" w:lineRule="exact"/>
              <w:ind w:left="119"/>
              <w:jc w:val="left"/>
              <w:rPr>
                <w:sz w:val="12"/>
              </w:rPr>
            </w:pPr>
            <w:r>
              <w:rPr>
                <w:color w:val="231F20"/>
                <w:spacing w:val="-5"/>
                <w:w w:val="90"/>
                <w:sz w:val="12"/>
              </w:rPr>
              <w:t>III</w:t>
            </w:r>
          </w:p>
        </w:tc>
        <w:tc>
          <w:tcPr>
            <w:tcW w:w="974" w:type="dxa"/>
          </w:tcPr>
          <w:p>
            <w:pPr>
              <w:pStyle w:val="TableParagraph"/>
              <w:spacing w:line="130" w:lineRule="exact"/>
              <w:jc w:val="left"/>
              <w:rPr>
                <w:sz w:val="12"/>
              </w:rPr>
            </w:pPr>
            <w:r>
              <w:rPr>
                <w:color w:val="231F20"/>
                <w:spacing w:val="-10"/>
                <w:sz w:val="12"/>
              </w:rPr>
              <w:t>0</w:t>
            </w:r>
          </w:p>
        </w:tc>
        <w:tc>
          <w:tcPr>
            <w:tcW w:w="1260" w:type="dxa"/>
          </w:tcPr>
          <w:p>
            <w:pPr>
              <w:pStyle w:val="TableParagraph"/>
              <w:spacing w:line="130" w:lineRule="exact"/>
              <w:ind w:left="420"/>
              <w:jc w:val="left"/>
              <w:rPr>
                <w:sz w:val="12"/>
              </w:rPr>
            </w:pPr>
            <w:r>
              <w:rPr>
                <w:color w:val="231F20"/>
                <w:spacing w:val="-4"/>
                <w:w w:val="110"/>
                <w:sz w:val="12"/>
              </w:rPr>
              <w:t>2673</w:t>
            </w:r>
          </w:p>
        </w:tc>
        <w:tc>
          <w:tcPr>
            <w:tcW w:w="1144" w:type="dxa"/>
          </w:tcPr>
          <w:p>
            <w:pPr>
              <w:pStyle w:val="TableParagraph"/>
              <w:spacing w:line="130" w:lineRule="exact"/>
              <w:ind w:left="545"/>
              <w:jc w:val="left"/>
              <w:rPr>
                <w:sz w:val="12"/>
              </w:rPr>
            </w:pPr>
            <w:r>
              <w:rPr>
                <w:color w:val="231F20"/>
                <w:spacing w:val="-10"/>
                <w:sz w:val="12"/>
              </w:rPr>
              <w:t>0</w:t>
            </w:r>
          </w:p>
        </w:tc>
        <w:tc>
          <w:tcPr>
            <w:tcW w:w="121" w:type="dxa"/>
          </w:tcPr>
          <w:p>
            <w:pPr>
              <w:pStyle w:val="TableParagraph"/>
              <w:spacing w:line="240" w:lineRule="auto" w:before="0"/>
              <w:jc w:val="left"/>
              <w:rPr>
                <w:rFonts w:ascii="Times New Roman"/>
                <w:sz w:val="10"/>
              </w:rPr>
            </w:pPr>
          </w:p>
        </w:tc>
      </w:tr>
      <w:tr>
        <w:trPr>
          <w:trHeight w:val="209" w:hRule="atLeast"/>
        </w:trPr>
        <w:tc>
          <w:tcPr>
            <w:tcW w:w="1525" w:type="dxa"/>
            <w:tcBorders>
              <w:bottom w:val="single" w:sz="6" w:space="0" w:color="231F20"/>
            </w:tcBorders>
          </w:tcPr>
          <w:p>
            <w:pPr>
              <w:pStyle w:val="TableParagraph"/>
              <w:spacing w:line="240" w:lineRule="auto"/>
              <w:ind w:left="119"/>
              <w:jc w:val="left"/>
              <w:rPr>
                <w:sz w:val="12"/>
              </w:rPr>
            </w:pPr>
            <w:r>
              <w:rPr>
                <w:color w:val="231F20"/>
                <w:spacing w:val="-5"/>
                <w:sz w:val="12"/>
              </w:rPr>
              <w:t>IV</w:t>
            </w:r>
          </w:p>
        </w:tc>
        <w:tc>
          <w:tcPr>
            <w:tcW w:w="974" w:type="dxa"/>
            <w:tcBorders>
              <w:bottom w:val="single" w:sz="6" w:space="0" w:color="231F20"/>
            </w:tcBorders>
          </w:tcPr>
          <w:p>
            <w:pPr>
              <w:pStyle w:val="TableParagraph"/>
              <w:spacing w:line="240" w:lineRule="auto"/>
              <w:jc w:val="left"/>
              <w:rPr>
                <w:sz w:val="12"/>
              </w:rPr>
            </w:pPr>
            <w:r>
              <w:rPr>
                <w:color w:val="231F20"/>
                <w:spacing w:val="-4"/>
                <w:sz w:val="12"/>
              </w:rPr>
              <w:t>2000</w:t>
            </w:r>
          </w:p>
        </w:tc>
        <w:tc>
          <w:tcPr>
            <w:tcW w:w="1260" w:type="dxa"/>
            <w:tcBorders>
              <w:bottom w:val="single" w:sz="6" w:space="0" w:color="231F20"/>
            </w:tcBorders>
          </w:tcPr>
          <w:p>
            <w:pPr>
              <w:pStyle w:val="TableParagraph"/>
              <w:spacing w:line="240" w:lineRule="auto"/>
              <w:ind w:left="420"/>
              <w:jc w:val="left"/>
              <w:rPr>
                <w:sz w:val="12"/>
              </w:rPr>
            </w:pPr>
            <w:r>
              <w:rPr>
                <w:color w:val="231F20"/>
                <w:spacing w:val="-5"/>
                <w:w w:val="105"/>
                <w:sz w:val="12"/>
              </w:rPr>
              <w:t>500</w:t>
            </w:r>
          </w:p>
        </w:tc>
        <w:tc>
          <w:tcPr>
            <w:tcW w:w="1144" w:type="dxa"/>
            <w:tcBorders>
              <w:bottom w:val="single" w:sz="6" w:space="0" w:color="231F20"/>
            </w:tcBorders>
          </w:tcPr>
          <w:p>
            <w:pPr>
              <w:pStyle w:val="TableParagraph"/>
              <w:spacing w:line="240" w:lineRule="auto"/>
              <w:ind w:left="545"/>
              <w:jc w:val="left"/>
              <w:rPr>
                <w:sz w:val="12"/>
              </w:rPr>
            </w:pPr>
            <w:r>
              <w:rPr>
                <w:color w:val="231F20"/>
                <w:spacing w:val="-5"/>
                <w:sz w:val="12"/>
              </w:rPr>
              <w:t>300</w:t>
            </w:r>
          </w:p>
        </w:tc>
        <w:tc>
          <w:tcPr>
            <w:tcW w:w="121" w:type="dxa"/>
            <w:tcBorders>
              <w:bottom w:val="single" w:sz="6" w:space="0" w:color="231F20"/>
            </w:tcBorders>
          </w:tcPr>
          <w:p>
            <w:pPr>
              <w:pStyle w:val="TableParagraph"/>
              <w:spacing w:line="240" w:lineRule="auto" w:before="0"/>
              <w:jc w:val="left"/>
              <w:rPr>
                <w:rFonts w:ascii="Times New Roman"/>
                <w:sz w:val="14"/>
              </w:rPr>
            </w:pPr>
          </w:p>
        </w:tc>
      </w:tr>
    </w:tbl>
    <w:p>
      <w:pPr>
        <w:pStyle w:val="BodyText"/>
        <w:rPr>
          <w:sz w:val="12"/>
        </w:rPr>
      </w:pPr>
    </w:p>
    <w:p>
      <w:pPr>
        <w:pStyle w:val="BodyText"/>
        <w:rPr>
          <w:sz w:val="12"/>
        </w:rPr>
      </w:pPr>
    </w:p>
    <w:p>
      <w:pPr>
        <w:pStyle w:val="BodyText"/>
        <w:spacing w:before="71"/>
        <w:rPr>
          <w:sz w:val="12"/>
        </w:rPr>
      </w:pPr>
    </w:p>
    <w:p>
      <w:pPr>
        <w:spacing w:before="0"/>
        <w:ind w:left="103" w:right="0" w:firstLine="0"/>
        <w:jc w:val="left"/>
        <w:rPr>
          <w:sz w:val="12"/>
        </w:rPr>
      </w:pPr>
      <w:r>
        <w:rPr>
          <w:color w:val="231F20"/>
          <w:spacing w:val="-2"/>
          <w:w w:val="110"/>
          <w:sz w:val="12"/>
        </w:rPr>
        <w:t>Table</w:t>
      </w:r>
      <w:r>
        <w:rPr>
          <w:color w:val="231F20"/>
          <w:spacing w:val="1"/>
          <w:w w:val="110"/>
          <w:sz w:val="12"/>
        </w:rPr>
        <w:t> </w:t>
      </w:r>
      <w:r>
        <w:rPr>
          <w:color w:val="231F20"/>
          <w:spacing w:val="-10"/>
          <w:w w:val="110"/>
          <w:sz w:val="12"/>
        </w:rPr>
        <w:t>4</w:t>
      </w:r>
    </w:p>
    <w:p>
      <w:pPr>
        <w:spacing w:before="35"/>
        <w:ind w:left="103" w:right="0" w:firstLine="0"/>
        <w:jc w:val="left"/>
        <w:rPr>
          <w:sz w:val="12"/>
        </w:rPr>
      </w:pPr>
      <w:r>
        <w:rPr>
          <w:color w:val="231F20"/>
          <w:spacing w:val="-2"/>
          <w:w w:val="110"/>
          <w:sz w:val="12"/>
        </w:rPr>
        <w:t>Comparison</w:t>
      </w:r>
      <w:r>
        <w:rPr>
          <w:color w:val="231F20"/>
          <w:spacing w:val="-1"/>
          <w:w w:val="110"/>
          <w:sz w:val="12"/>
        </w:rPr>
        <w:t> </w:t>
      </w:r>
      <w:r>
        <w:rPr>
          <w:color w:val="231F20"/>
          <w:spacing w:val="-2"/>
          <w:w w:val="110"/>
          <w:sz w:val="12"/>
        </w:rPr>
        <w:t>of classically</w:t>
      </w:r>
      <w:r>
        <w:rPr>
          <w:color w:val="231F20"/>
          <w:spacing w:val="-3"/>
          <w:w w:val="110"/>
          <w:sz w:val="12"/>
        </w:rPr>
        <w:t> </w:t>
      </w:r>
      <w:r>
        <w:rPr>
          <w:color w:val="231F20"/>
          <w:spacing w:val="-2"/>
          <w:w w:val="110"/>
          <w:sz w:val="12"/>
        </w:rPr>
        <w:t>trained</w:t>
      </w:r>
      <w:r>
        <w:rPr>
          <w:color w:val="231F20"/>
          <w:spacing w:val="-4"/>
          <w:w w:val="110"/>
          <w:sz w:val="12"/>
        </w:rPr>
        <w:t> </w:t>
      </w:r>
      <w:r>
        <w:rPr>
          <w:color w:val="231F20"/>
          <w:spacing w:val="-2"/>
          <w:w w:val="110"/>
          <w:sz w:val="12"/>
        </w:rPr>
        <w:t>models for</w:t>
      </w:r>
      <w:r>
        <w:rPr>
          <w:color w:val="231F20"/>
          <w:spacing w:val="-3"/>
          <w:w w:val="110"/>
          <w:sz w:val="12"/>
        </w:rPr>
        <w:t> </w:t>
      </w:r>
      <w:r>
        <w:rPr>
          <w:color w:val="231F20"/>
          <w:spacing w:val="-2"/>
          <w:w w:val="110"/>
          <w:sz w:val="12"/>
        </w:rPr>
        <w:t>different</w:t>
      </w:r>
      <w:r>
        <w:rPr>
          <w:color w:val="231F20"/>
          <w:spacing w:val="-4"/>
          <w:w w:val="110"/>
          <w:sz w:val="12"/>
        </w:rPr>
        <w:t> </w:t>
      </w:r>
      <w:r>
        <w:rPr>
          <w:color w:val="231F20"/>
          <w:spacing w:val="-2"/>
          <w:w w:val="110"/>
          <w:sz w:val="12"/>
        </w:rPr>
        <w:t>growth</w:t>
      </w:r>
      <w:r>
        <w:rPr>
          <w:color w:val="231F20"/>
          <w:spacing w:val="-1"/>
          <w:w w:val="110"/>
          <w:sz w:val="12"/>
        </w:rPr>
        <w:t> </w:t>
      </w:r>
      <w:r>
        <w:rPr>
          <w:color w:val="231F20"/>
          <w:spacing w:val="-2"/>
          <w:w w:val="110"/>
          <w:sz w:val="12"/>
        </w:rPr>
        <w:t>stages (mIOU).</w:t>
      </w:r>
    </w:p>
    <w:p>
      <w:pPr>
        <w:pStyle w:val="BodyText"/>
        <w:spacing w:before="3"/>
        <w:rPr>
          <w:sz w:val="7"/>
        </w:rPr>
      </w:pPr>
    </w:p>
    <w:p>
      <w:pPr>
        <w:pStyle w:val="BodyText"/>
        <w:spacing w:line="20" w:lineRule="exact"/>
        <w:ind w:left="103" w:right="-144"/>
        <w:rPr>
          <w:sz w:val="2"/>
        </w:rPr>
      </w:pPr>
      <w:r>
        <w:rPr>
          <w:sz w:val="2"/>
        </w:rPr>
        <mc:AlternateContent>
          <mc:Choice Requires="wps">
            <w:drawing>
              <wp:inline distT="0" distB="0" distL="0" distR="0">
                <wp:extent cx="3188335" cy="6985"/>
                <wp:effectExtent l="0" t="0" r="0" b="0"/>
                <wp:docPr id="31" name="Group 31"/>
                <wp:cNvGraphicFramePr>
                  <a:graphicFrameLocks/>
                </wp:cNvGraphicFramePr>
                <a:graphic>
                  <a:graphicData uri="http://schemas.microsoft.com/office/word/2010/wordprocessingGroup">
                    <wpg:wgp>
                      <wpg:cNvPr id="31" name="Group 31"/>
                      <wpg:cNvGrpSpPr/>
                      <wpg:grpSpPr>
                        <a:xfrm>
                          <a:off x="0" y="0"/>
                          <a:ext cx="3188335" cy="6985"/>
                          <a:chExt cx="3188335" cy="6985"/>
                        </a:xfrm>
                      </wpg:grpSpPr>
                      <wps:wsp>
                        <wps:cNvPr id="32" name="Graphic 3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5" coordorigin="0,0" coordsize="5021,11">
                <v:rect style="position:absolute;left:0;top:0;width:5021;height:11" id="docshape26" filled="true" fillcolor="#231f20" stroked="false">
                  <v:fill type="solid"/>
                </v:rect>
              </v:group>
            </w:pict>
          </mc:Fallback>
        </mc:AlternateContent>
      </w:r>
      <w:r>
        <w:rPr>
          <w:sz w:val="2"/>
        </w:rPr>
      </w:r>
    </w:p>
    <w:p>
      <w:pPr>
        <w:spacing w:line="460" w:lineRule="auto" w:before="51"/>
        <w:ind w:left="825" w:right="38" w:firstLine="0"/>
        <w:jc w:val="left"/>
        <w:rPr>
          <w:sz w:val="12"/>
        </w:rPr>
      </w:pPr>
      <w:r>
        <w:rPr/>
        <mc:AlternateContent>
          <mc:Choice Requires="wps">
            <w:drawing>
              <wp:anchor distT="0" distB="0" distL="0" distR="0" allowOverlap="1" layoutInCell="1" locked="0" behindDoc="0" simplePos="0" relativeHeight="15739392">
                <wp:simplePos x="0" y="0"/>
                <wp:positionH relativeFrom="page">
                  <wp:posOffset>943203</wp:posOffset>
                </wp:positionH>
                <wp:positionV relativeFrom="paragraph">
                  <wp:posOffset>153622</wp:posOffset>
                </wp:positionV>
                <wp:extent cx="2653665"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653665" cy="6350"/>
                        </a:xfrm>
                        <a:custGeom>
                          <a:avLst/>
                          <a:gdLst/>
                          <a:ahLst/>
                          <a:cxnLst/>
                          <a:rect l="l" t="t" r="r" b="b"/>
                          <a:pathLst>
                            <a:path w="2653665" h="6350">
                              <a:moveTo>
                                <a:pt x="2653195" y="0"/>
                              </a:moveTo>
                              <a:lnTo>
                                <a:pt x="2653195" y="0"/>
                              </a:lnTo>
                              <a:lnTo>
                                <a:pt x="0" y="0"/>
                              </a:lnTo>
                              <a:lnTo>
                                <a:pt x="0" y="5753"/>
                              </a:lnTo>
                              <a:lnTo>
                                <a:pt x="2653195" y="5753"/>
                              </a:lnTo>
                              <a:lnTo>
                                <a:pt x="265319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74.268005pt;margin-top:12.096222pt;width:208.91301pt;height:.453pt;mso-position-horizontal-relative:page;mso-position-vertical-relative:paragraph;z-index:15739392" id="docshape27" filled="true" fillcolor="#231f2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446455</wp:posOffset>
                </wp:positionH>
                <wp:positionV relativeFrom="paragraph">
                  <wp:posOffset>322454</wp:posOffset>
                </wp:positionV>
                <wp:extent cx="3264535" cy="50038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264535" cy="5003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
                              <w:gridCol w:w="532"/>
                              <w:gridCol w:w="536"/>
                              <w:gridCol w:w="839"/>
                              <w:gridCol w:w="1169"/>
                              <w:gridCol w:w="1287"/>
                            </w:tblGrid>
                            <w:tr>
                              <w:trPr>
                                <w:trHeight w:val="207" w:hRule="atLeast"/>
                              </w:trPr>
                              <w:tc>
                                <w:tcPr>
                                  <w:tcW w:w="655" w:type="dxa"/>
                                  <w:tcBorders>
                                    <w:top w:val="single" w:sz="6" w:space="0" w:color="231F20"/>
                                  </w:tcBorders>
                                </w:tcPr>
                                <w:p>
                                  <w:pPr>
                                    <w:pStyle w:val="TableParagraph"/>
                                    <w:spacing w:before="59"/>
                                    <w:ind w:right="29"/>
                                    <w:rPr>
                                      <w:sz w:val="12"/>
                                    </w:rPr>
                                  </w:pPr>
                                  <w:r>
                                    <w:rPr>
                                      <w:color w:val="231F20"/>
                                      <w:sz w:val="12"/>
                                    </w:rPr>
                                    <w:t>Stage</w:t>
                                  </w:r>
                                  <w:r>
                                    <w:rPr>
                                      <w:color w:val="231F20"/>
                                      <w:spacing w:val="27"/>
                                      <w:sz w:val="12"/>
                                    </w:rPr>
                                    <w:t> </w:t>
                                  </w:r>
                                  <w:r>
                                    <w:rPr>
                                      <w:color w:val="231F20"/>
                                      <w:spacing w:val="-10"/>
                                      <w:sz w:val="12"/>
                                    </w:rPr>
                                    <w:t>I</w:t>
                                  </w:r>
                                </w:p>
                              </w:tc>
                              <w:tc>
                                <w:tcPr>
                                  <w:tcW w:w="532" w:type="dxa"/>
                                  <w:tcBorders>
                                    <w:top w:val="single" w:sz="6" w:space="0" w:color="231F20"/>
                                  </w:tcBorders>
                                </w:tcPr>
                                <w:p>
                                  <w:pPr>
                                    <w:pStyle w:val="TableParagraph"/>
                                    <w:spacing w:before="59"/>
                                    <w:ind w:left="1" w:right="1"/>
                                    <w:rPr>
                                      <w:sz w:val="12"/>
                                    </w:rPr>
                                  </w:pPr>
                                  <w:r>
                                    <w:rPr>
                                      <w:color w:val="231F20"/>
                                      <w:spacing w:val="-2"/>
                                      <w:w w:val="105"/>
                                      <w:sz w:val="12"/>
                                    </w:rPr>
                                    <w:t>0.3296</w:t>
                                  </w:r>
                                </w:p>
                              </w:tc>
                              <w:tc>
                                <w:tcPr>
                                  <w:tcW w:w="536" w:type="dxa"/>
                                  <w:tcBorders>
                                    <w:top w:val="single" w:sz="6" w:space="0" w:color="231F20"/>
                                  </w:tcBorders>
                                </w:tcPr>
                                <w:p>
                                  <w:pPr>
                                    <w:pStyle w:val="TableParagraph"/>
                                    <w:spacing w:before="59"/>
                                    <w:ind w:right="3"/>
                                    <w:rPr>
                                      <w:sz w:val="12"/>
                                    </w:rPr>
                                  </w:pPr>
                                  <w:r>
                                    <w:rPr>
                                      <w:color w:val="231F20"/>
                                      <w:spacing w:val="-2"/>
                                      <w:w w:val="105"/>
                                      <w:sz w:val="12"/>
                                    </w:rPr>
                                    <w:t>0.3267</w:t>
                                  </w:r>
                                </w:p>
                              </w:tc>
                              <w:tc>
                                <w:tcPr>
                                  <w:tcW w:w="839" w:type="dxa"/>
                                  <w:tcBorders>
                                    <w:top w:val="single" w:sz="6" w:space="0" w:color="231F20"/>
                                  </w:tcBorders>
                                </w:tcPr>
                                <w:p>
                                  <w:pPr>
                                    <w:pStyle w:val="TableParagraph"/>
                                    <w:spacing w:before="59"/>
                                    <w:ind w:left="74"/>
                                    <w:jc w:val="left"/>
                                    <w:rPr>
                                      <w:sz w:val="12"/>
                                    </w:rPr>
                                  </w:pPr>
                                  <w:r>
                                    <w:rPr>
                                      <w:color w:val="231F20"/>
                                      <w:spacing w:val="-2"/>
                                      <w:w w:val="110"/>
                                      <w:sz w:val="12"/>
                                    </w:rPr>
                                    <w:t>0.3128</w:t>
                                  </w:r>
                                </w:p>
                              </w:tc>
                              <w:tc>
                                <w:tcPr>
                                  <w:tcW w:w="1169" w:type="dxa"/>
                                  <w:tcBorders>
                                    <w:top w:val="single" w:sz="6" w:space="0" w:color="231F20"/>
                                  </w:tcBorders>
                                </w:tcPr>
                                <w:p>
                                  <w:pPr>
                                    <w:pStyle w:val="TableParagraph"/>
                                    <w:spacing w:before="59"/>
                                    <w:ind w:right="23"/>
                                    <w:rPr>
                                      <w:sz w:val="12"/>
                                    </w:rPr>
                                  </w:pPr>
                                  <w:r>
                                    <w:rPr>
                                      <w:color w:val="231F20"/>
                                      <w:spacing w:val="-2"/>
                                      <w:w w:val="115"/>
                                      <w:sz w:val="12"/>
                                    </w:rPr>
                                    <w:t>0.3113</w:t>
                                  </w:r>
                                </w:p>
                              </w:tc>
                              <w:tc>
                                <w:tcPr>
                                  <w:tcW w:w="1287" w:type="dxa"/>
                                  <w:tcBorders>
                                    <w:top w:val="single" w:sz="6" w:space="0" w:color="231F20"/>
                                  </w:tcBorders>
                                </w:tcPr>
                                <w:p>
                                  <w:pPr>
                                    <w:pStyle w:val="TableParagraph"/>
                                    <w:spacing w:before="59"/>
                                    <w:ind w:right="80"/>
                                    <w:rPr>
                                      <w:sz w:val="12"/>
                                    </w:rPr>
                                  </w:pPr>
                                  <w:r>
                                    <w:rPr>
                                      <w:color w:val="231F20"/>
                                      <w:spacing w:val="-2"/>
                                      <w:w w:val="105"/>
                                      <w:sz w:val="12"/>
                                    </w:rPr>
                                    <w:t>0.3240</w:t>
                                  </w:r>
                                </w:p>
                              </w:tc>
                            </w:tr>
                            <w:tr>
                              <w:trPr>
                                <w:trHeight w:val="171" w:hRule="atLeast"/>
                              </w:trPr>
                              <w:tc>
                                <w:tcPr>
                                  <w:tcW w:w="655" w:type="dxa"/>
                                </w:tcPr>
                                <w:p>
                                  <w:pPr>
                                    <w:pStyle w:val="TableParagraph"/>
                                    <w:ind w:left="52" w:right="45"/>
                                    <w:rPr>
                                      <w:sz w:val="12"/>
                                    </w:rPr>
                                  </w:pPr>
                                  <w:r>
                                    <w:rPr>
                                      <w:color w:val="231F20"/>
                                      <w:sz w:val="12"/>
                                    </w:rPr>
                                    <w:t>Stage</w:t>
                                  </w:r>
                                  <w:r>
                                    <w:rPr>
                                      <w:color w:val="231F20"/>
                                      <w:spacing w:val="27"/>
                                      <w:sz w:val="12"/>
                                    </w:rPr>
                                    <w:t> </w:t>
                                  </w:r>
                                  <w:r>
                                    <w:rPr>
                                      <w:color w:val="231F20"/>
                                      <w:spacing w:val="-5"/>
                                      <w:sz w:val="12"/>
                                    </w:rPr>
                                    <w:t>II</w:t>
                                  </w:r>
                                </w:p>
                              </w:tc>
                              <w:tc>
                                <w:tcPr>
                                  <w:tcW w:w="532" w:type="dxa"/>
                                </w:tcPr>
                                <w:p>
                                  <w:pPr>
                                    <w:pStyle w:val="TableParagraph"/>
                                    <w:ind w:left="1" w:right="1"/>
                                    <w:rPr>
                                      <w:sz w:val="12"/>
                                    </w:rPr>
                                  </w:pPr>
                                  <w:r>
                                    <w:rPr>
                                      <w:color w:val="231F20"/>
                                      <w:spacing w:val="-2"/>
                                      <w:w w:val="105"/>
                                      <w:sz w:val="12"/>
                                    </w:rPr>
                                    <w:t>0.5438</w:t>
                                  </w:r>
                                </w:p>
                              </w:tc>
                              <w:tc>
                                <w:tcPr>
                                  <w:tcW w:w="536" w:type="dxa"/>
                                </w:tcPr>
                                <w:p>
                                  <w:pPr>
                                    <w:pStyle w:val="TableParagraph"/>
                                    <w:ind w:right="3"/>
                                    <w:rPr>
                                      <w:sz w:val="12"/>
                                    </w:rPr>
                                  </w:pPr>
                                  <w:r>
                                    <w:rPr>
                                      <w:color w:val="231F20"/>
                                      <w:spacing w:val="-2"/>
                                      <w:w w:val="105"/>
                                      <w:sz w:val="12"/>
                                    </w:rPr>
                                    <w:t>0.4792</w:t>
                                  </w:r>
                                </w:p>
                              </w:tc>
                              <w:tc>
                                <w:tcPr>
                                  <w:tcW w:w="839" w:type="dxa"/>
                                </w:tcPr>
                                <w:p>
                                  <w:pPr>
                                    <w:pStyle w:val="TableParagraph"/>
                                    <w:ind w:left="74"/>
                                    <w:jc w:val="left"/>
                                    <w:rPr>
                                      <w:sz w:val="12"/>
                                    </w:rPr>
                                  </w:pPr>
                                  <w:r>
                                    <w:rPr>
                                      <w:color w:val="231F20"/>
                                      <w:spacing w:val="-2"/>
                                      <w:w w:val="105"/>
                                      <w:sz w:val="12"/>
                                    </w:rPr>
                                    <w:t>0.3895</w:t>
                                  </w:r>
                                </w:p>
                              </w:tc>
                              <w:tc>
                                <w:tcPr>
                                  <w:tcW w:w="1169" w:type="dxa"/>
                                </w:tcPr>
                                <w:p>
                                  <w:pPr>
                                    <w:pStyle w:val="TableParagraph"/>
                                    <w:ind w:right="23"/>
                                    <w:rPr>
                                      <w:sz w:val="12"/>
                                    </w:rPr>
                                  </w:pPr>
                                  <w:r>
                                    <w:rPr>
                                      <w:color w:val="231F20"/>
                                      <w:spacing w:val="-2"/>
                                      <w:w w:val="105"/>
                                      <w:sz w:val="12"/>
                                    </w:rPr>
                                    <w:t>0.4029</w:t>
                                  </w:r>
                                </w:p>
                              </w:tc>
                              <w:tc>
                                <w:tcPr>
                                  <w:tcW w:w="1287" w:type="dxa"/>
                                </w:tcPr>
                                <w:p>
                                  <w:pPr>
                                    <w:pStyle w:val="TableParagraph"/>
                                    <w:ind w:right="80"/>
                                    <w:rPr>
                                      <w:sz w:val="12"/>
                                    </w:rPr>
                                  </w:pPr>
                                  <w:r>
                                    <w:rPr>
                                      <w:color w:val="231F20"/>
                                      <w:spacing w:val="-2"/>
                                      <w:w w:val="105"/>
                                      <w:sz w:val="12"/>
                                    </w:rPr>
                                    <w:t>0.4063</w:t>
                                  </w:r>
                                </w:p>
                              </w:tc>
                            </w:tr>
                            <w:tr>
                              <w:trPr>
                                <w:trHeight w:val="171" w:hRule="atLeast"/>
                              </w:trPr>
                              <w:tc>
                                <w:tcPr>
                                  <w:tcW w:w="655" w:type="dxa"/>
                                </w:tcPr>
                                <w:p>
                                  <w:pPr>
                                    <w:pStyle w:val="TableParagraph"/>
                                    <w:ind w:left="74" w:right="29"/>
                                    <w:rPr>
                                      <w:sz w:val="12"/>
                                    </w:rPr>
                                  </w:pPr>
                                  <w:r>
                                    <w:rPr>
                                      <w:color w:val="231F20"/>
                                      <w:sz w:val="12"/>
                                    </w:rPr>
                                    <w:t>Stage</w:t>
                                  </w:r>
                                  <w:r>
                                    <w:rPr>
                                      <w:color w:val="231F20"/>
                                      <w:spacing w:val="27"/>
                                      <w:sz w:val="12"/>
                                    </w:rPr>
                                    <w:t> </w:t>
                                  </w:r>
                                  <w:r>
                                    <w:rPr>
                                      <w:color w:val="231F20"/>
                                      <w:spacing w:val="-5"/>
                                      <w:sz w:val="12"/>
                                    </w:rPr>
                                    <w:t>III</w:t>
                                  </w:r>
                                </w:p>
                              </w:tc>
                              <w:tc>
                                <w:tcPr>
                                  <w:tcW w:w="532" w:type="dxa"/>
                                </w:tcPr>
                                <w:p>
                                  <w:pPr>
                                    <w:pStyle w:val="TableParagraph"/>
                                    <w:ind w:right="1"/>
                                    <w:rPr>
                                      <w:sz w:val="12"/>
                                    </w:rPr>
                                  </w:pPr>
                                  <w:r>
                                    <w:rPr>
                                      <w:color w:val="231F20"/>
                                      <w:spacing w:val="-2"/>
                                      <w:w w:val="110"/>
                                      <w:sz w:val="12"/>
                                    </w:rPr>
                                    <w:t>0.7199</w:t>
                                  </w:r>
                                </w:p>
                              </w:tc>
                              <w:tc>
                                <w:tcPr>
                                  <w:tcW w:w="536" w:type="dxa"/>
                                </w:tcPr>
                                <w:p>
                                  <w:pPr>
                                    <w:pStyle w:val="TableParagraph"/>
                                    <w:ind w:left="1" w:right="3"/>
                                    <w:rPr>
                                      <w:sz w:val="12"/>
                                    </w:rPr>
                                  </w:pPr>
                                  <w:r>
                                    <w:rPr>
                                      <w:color w:val="231F20"/>
                                      <w:spacing w:val="-2"/>
                                      <w:w w:val="115"/>
                                      <w:sz w:val="12"/>
                                    </w:rPr>
                                    <w:t>0.7719</w:t>
                                  </w:r>
                                </w:p>
                              </w:tc>
                              <w:tc>
                                <w:tcPr>
                                  <w:tcW w:w="839" w:type="dxa"/>
                                </w:tcPr>
                                <w:p>
                                  <w:pPr>
                                    <w:pStyle w:val="TableParagraph"/>
                                    <w:ind w:left="74"/>
                                    <w:jc w:val="left"/>
                                    <w:rPr>
                                      <w:sz w:val="12"/>
                                    </w:rPr>
                                  </w:pPr>
                                  <w:r>
                                    <w:rPr>
                                      <w:color w:val="231F20"/>
                                      <w:spacing w:val="-2"/>
                                      <w:w w:val="110"/>
                                      <w:sz w:val="12"/>
                                    </w:rPr>
                                    <w:t>0.7412</w:t>
                                  </w:r>
                                </w:p>
                              </w:tc>
                              <w:tc>
                                <w:tcPr>
                                  <w:tcW w:w="1169" w:type="dxa"/>
                                </w:tcPr>
                                <w:p>
                                  <w:pPr>
                                    <w:pStyle w:val="TableParagraph"/>
                                    <w:ind w:right="23"/>
                                    <w:rPr>
                                      <w:sz w:val="12"/>
                                    </w:rPr>
                                  </w:pPr>
                                  <w:r>
                                    <w:rPr>
                                      <w:color w:val="231F20"/>
                                      <w:spacing w:val="-2"/>
                                      <w:w w:val="105"/>
                                      <w:sz w:val="12"/>
                                    </w:rPr>
                                    <w:t>0.7022</w:t>
                                  </w:r>
                                </w:p>
                              </w:tc>
                              <w:tc>
                                <w:tcPr>
                                  <w:tcW w:w="1287" w:type="dxa"/>
                                </w:tcPr>
                                <w:p>
                                  <w:pPr>
                                    <w:pStyle w:val="TableParagraph"/>
                                    <w:ind w:right="80"/>
                                    <w:rPr>
                                      <w:sz w:val="12"/>
                                    </w:rPr>
                                  </w:pPr>
                                  <w:r>
                                    <w:rPr>
                                      <w:color w:val="231F20"/>
                                      <w:spacing w:val="-2"/>
                                      <w:w w:val="105"/>
                                      <w:sz w:val="12"/>
                                    </w:rPr>
                                    <w:t>0.7496</w:t>
                                  </w:r>
                                </w:p>
                              </w:tc>
                            </w:tr>
                            <w:tr>
                              <w:trPr>
                                <w:trHeight w:val="209" w:hRule="atLeast"/>
                              </w:trPr>
                              <w:tc>
                                <w:tcPr>
                                  <w:tcW w:w="655" w:type="dxa"/>
                                  <w:tcBorders>
                                    <w:bottom w:val="single" w:sz="6" w:space="0" w:color="231F20"/>
                                  </w:tcBorders>
                                </w:tcPr>
                                <w:p>
                                  <w:pPr>
                                    <w:pStyle w:val="TableParagraph"/>
                                    <w:spacing w:line="240" w:lineRule="auto"/>
                                    <w:ind w:left="81" w:right="29"/>
                                    <w:rPr>
                                      <w:sz w:val="12"/>
                                    </w:rPr>
                                  </w:pPr>
                                  <w:r>
                                    <w:rPr>
                                      <w:color w:val="231F20"/>
                                      <w:w w:val="105"/>
                                      <w:sz w:val="12"/>
                                    </w:rPr>
                                    <w:t>Stage</w:t>
                                  </w:r>
                                  <w:r>
                                    <w:rPr>
                                      <w:color w:val="231F20"/>
                                      <w:spacing w:val="11"/>
                                      <w:w w:val="105"/>
                                      <w:sz w:val="12"/>
                                    </w:rPr>
                                    <w:t> </w:t>
                                  </w:r>
                                  <w:r>
                                    <w:rPr>
                                      <w:color w:val="231F20"/>
                                      <w:spacing w:val="-5"/>
                                      <w:w w:val="105"/>
                                      <w:sz w:val="12"/>
                                    </w:rPr>
                                    <w:t>IV</w:t>
                                  </w:r>
                                </w:p>
                              </w:tc>
                              <w:tc>
                                <w:tcPr>
                                  <w:tcW w:w="532" w:type="dxa"/>
                                  <w:tcBorders>
                                    <w:bottom w:val="single" w:sz="6" w:space="0" w:color="231F20"/>
                                  </w:tcBorders>
                                </w:tcPr>
                                <w:p>
                                  <w:pPr>
                                    <w:pStyle w:val="TableParagraph"/>
                                    <w:spacing w:line="240" w:lineRule="auto"/>
                                    <w:ind w:right="1"/>
                                    <w:rPr>
                                      <w:sz w:val="12"/>
                                    </w:rPr>
                                  </w:pPr>
                                  <w:r>
                                    <w:rPr>
                                      <w:color w:val="231F20"/>
                                      <w:spacing w:val="-2"/>
                                      <w:sz w:val="12"/>
                                    </w:rPr>
                                    <w:t>0.8088</w:t>
                                  </w:r>
                                </w:p>
                              </w:tc>
                              <w:tc>
                                <w:tcPr>
                                  <w:tcW w:w="536" w:type="dxa"/>
                                  <w:tcBorders>
                                    <w:bottom w:val="single" w:sz="6" w:space="0" w:color="231F20"/>
                                  </w:tcBorders>
                                </w:tcPr>
                                <w:p>
                                  <w:pPr>
                                    <w:pStyle w:val="TableParagraph"/>
                                    <w:spacing w:line="240" w:lineRule="auto"/>
                                    <w:ind w:right="3"/>
                                    <w:rPr>
                                      <w:sz w:val="12"/>
                                    </w:rPr>
                                  </w:pPr>
                                  <w:r>
                                    <w:rPr>
                                      <w:color w:val="231F20"/>
                                      <w:spacing w:val="-2"/>
                                      <w:w w:val="110"/>
                                      <w:sz w:val="12"/>
                                    </w:rPr>
                                    <w:t>0.8319</w:t>
                                  </w:r>
                                </w:p>
                              </w:tc>
                              <w:tc>
                                <w:tcPr>
                                  <w:tcW w:w="839" w:type="dxa"/>
                                  <w:tcBorders>
                                    <w:bottom w:val="single" w:sz="6" w:space="0" w:color="231F20"/>
                                  </w:tcBorders>
                                </w:tcPr>
                                <w:p>
                                  <w:pPr>
                                    <w:pStyle w:val="TableParagraph"/>
                                    <w:spacing w:line="240" w:lineRule="auto"/>
                                    <w:ind w:left="74"/>
                                    <w:jc w:val="left"/>
                                    <w:rPr>
                                      <w:sz w:val="12"/>
                                    </w:rPr>
                                  </w:pPr>
                                  <w:r>
                                    <w:rPr>
                                      <w:color w:val="231F20"/>
                                      <w:spacing w:val="-2"/>
                                      <w:sz w:val="12"/>
                                    </w:rPr>
                                    <w:t>0.8403</w:t>
                                  </w:r>
                                </w:p>
                              </w:tc>
                              <w:tc>
                                <w:tcPr>
                                  <w:tcW w:w="1169" w:type="dxa"/>
                                  <w:tcBorders>
                                    <w:bottom w:val="single" w:sz="6" w:space="0" w:color="231F20"/>
                                  </w:tcBorders>
                                </w:tcPr>
                                <w:p>
                                  <w:pPr>
                                    <w:pStyle w:val="TableParagraph"/>
                                    <w:spacing w:line="240" w:lineRule="auto"/>
                                    <w:ind w:right="23"/>
                                    <w:rPr>
                                      <w:sz w:val="12"/>
                                    </w:rPr>
                                  </w:pPr>
                                  <w:r>
                                    <w:rPr>
                                      <w:color w:val="231F20"/>
                                      <w:spacing w:val="-2"/>
                                      <w:w w:val="105"/>
                                      <w:sz w:val="12"/>
                                    </w:rPr>
                                    <w:t>0.7924</w:t>
                                  </w:r>
                                </w:p>
                              </w:tc>
                              <w:tc>
                                <w:tcPr>
                                  <w:tcW w:w="1287" w:type="dxa"/>
                                  <w:tcBorders>
                                    <w:bottom w:val="single" w:sz="6" w:space="0" w:color="231F20"/>
                                  </w:tcBorders>
                                </w:tcPr>
                                <w:p>
                                  <w:pPr>
                                    <w:pStyle w:val="TableParagraph"/>
                                    <w:spacing w:line="240" w:lineRule="auto"/>
                                    <w:ind w:left="3" w:right="80"/>
                                    <w:rPr>
                                      <w:sz w:val="12"/>
                                    </w:rPr>
                                  </w:pPr>
                                  <w:r>
                                    <w:rPr>
                                      <w:color w:val="231F20"/>
                                      <w:spacing w:val="-2"/>
                                      <w:w w:val="105"/>
                                      <w:sz w:val="12"/>
                                    </w:rPr>
                                    <w:t>0.8455</w:t>
                                  </w:r>
                                </w:p>
                              </w:tc>
                            </w:tr>
                          </w:tbl>
                          <w:p>
                            <w:pPr>
                              <w:pStyle w:val="BodyText"/>
                            </w:pPr>
                          </w:p>
                        </w:txbxContent>
                      </wps:txbx>
                      <wps:bodyPr wrap="square" lIns="0" tIns="0" rIns="0" bIns="0" rtlCol="0">
                        <a:noAutofit/>
                      </wps:bodyPr>
                    </wps:wsp>
                  </a:graphicData>
                </a:graphic>
              </wp:anchor>
            </w:drawing>
          </mc:Choice>
          <mc:Fallback>
            <w:pict>
              <v:shape style="position:absolute;margin-left:35.153999pt;margin-top:25.390125pt;width:257.05pt;height:39.4pt;mso-position-horizontal-relative:page;mso-position-vertical-relative:paragraph;z-index:15740416" type="#_x0000_t202" id="docshape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
                        <w:gridCol w:w="532"/>
                        <w:gridCol w:w="536"/>
                        <w:gridCol w:w="839"/>
                        <w:gridCol w:w="1169"/>
                        <w:gridCol w:w="1287"/>
                      </w:tblGrid>
                      <w:tr>
                        <w:trPr>
                          <w:trHeight w:val="207" w:hRule="atLeast"/>
                        </w:trPr>
                        <w:tc>
                          <w:tcPr>
                            <w:tcW w:w="655" w:type="dxa"/>
                            <w:tcBorders>
                              <w:top w:val="single" w:sz="6" w:space="0" w:color="231F20"/>
                            </w:tcBorders>
                          </w:tcPr>
                          <w:p>
                            <w:pPr>
                              <w:pStyle w:val="TableParagraph"/>
                              <w:spacing w:before="59"/>
                              <w:ind w:right="29"/>
                              <w:rPr>
                                <w:sz w:val="12"/>
                              </w:rPr>
                            </w:pPr>
                            <w:r>
                              <w:rPr>
                                <w:color w:val="231F20"/>
                                <w:sz w:val="12"/>
                              </w:rPr>
                              <w:t>Stage</w:t>
                            </w:r>
                            <w:r>
                              <w:rPr>
                                <w:color w:val="231F20"/>
                                <w:spacing w:val="27"/>
                                <w:sz w:val="12"/>
                              </w:rPr>
                              <w:t> </w:t>
                            </w:r>
                            <w:r>
                              <w:rPr>
                                <w:color w:val="231F20"/>
                                <w:spacing w:val="-10"/>
                                <w:sz w:val="12"/>
                              </w:rPr>
                              <w:t>I</w:t>
                            </w:r>
                          </w:p>
                        </w:tc>
                        <w:tc>
                          <w:tcPr>
                            <w:tcW w:w="532" w:type="dxa"/>
                            <w:tcBorders>
                              <w:top w:val="single" w:sz="6" w:space="0" w:color="231F20"/>
                            </w:tcBorders>
                          </w:tcPr>
                          <w:p>
                            <w:pPr>
                              <w:pStyle w:val="TableParagraph"/>
                              <w:spacing w:before="59"/>
                              <w:ind w:left="1" w:right="1"/>
                              <w:rPr>
                                <w:sz w:val="12"/>
                              </w:rPr>
                            </w:pPr>
                            <w:r>
                              <w:rPr>
                                <w:color w:val="231F20"/>
                                <w:spacing w:val="-2"/>
                                <w:w w:val="105"/>
                                <w:sz w:val="12"/>
                              </w:rPr>
                              <w:t>0.3296</w:t>
                            </w:r>
                          </w:p>
                        </w:tc>
                        <w:tc>
                          <w:tcPr>
                            <w:tcW w:w="536" w:type="dxa"/>
                            <w:tcBorders>
                              <w:top w:val="single" w:sz="6" w:space="0" w:color="231F20"/>
                            </w:tcBorders>
                          </w:tcPr>
                          <w:p>
                            <w:pPr>
                              <w:pStyle w:val="TableParagraph"/>
                              <w:spacing w:before="59"/>
                              <w:ind w:right="3"/>
                              <w:rPr>
                                <w:sz w:val="12"/>
                              </w:rPr>
                            </w:pPr>
                            <w:r>
                              <w:rPr>
                                <w:color w:val="231F20"/>
                                <w:spacing w:val="-2"/>
                                <w:w w:val="105"/>
                                <w:sz w:val="12"/>
                              </w:rPr>
                              <w:t>0.3267</w:t>
                            </w:r>
                          </w:p>
                        </w:tc>
                        <w:tc>
                          <w:tcPr>
                            <w:tcW w:w="839" w:type="dxa"/>
                            <w:tcBorders>
                              <w:top w:val="single" w:sz="6" w:space="0" w:color="231F20"/>
                            </w:tcBorders>
                          </w:tcPr>
                          <w:p>
                            <w:pPr>
                              <w:pStyle w:val="TableParagraph"/>
                              <w:spacing w:before="59"/>
                              <w:ind w:left="74"/>
                              <w:jc w:val="left"/>
                              <w:rPr>
                                <w:sz w:val="12"/>
                              </w:rPr>
                            </w:pPr>
                            <w:r>
                              <w:rPr>
                                <w:color w:val="231F20"/>
                                <w:spacing w:val="-2"/>
                                <w:w w:val="110"/>
                                <w:sz w:val="12"/>
                              </w:rPr>
                              <w:t>0.3128</w:t>
                            </w:r>
                          </w:p>
                        </w:tc>
                        <w:tc>
                          <w:tcPr>
                            <w:tcW w:w="1169" w:type="dxa"/>
                            <w:tcBorders>
                              <w:top w:val="single" w:sz="6" w:space="0" w:color="231F20"/>
                            </w:tcBorders>
                          </w:tcPr>
                          <w:p>
                            <w:pPr>
                              <w:pStyle w:val="TableParagraph"/>
                              <w:spacing w:before="59"/>
                              <w:ind w:right="23"/>
                              <w:rPr>
                                <w:sz w:val="12"/>
                              </w:rPr>
                            </w:pPr>
                            <w:r>
                              <w:rPr>
                                <w:color w:val="231F20"/>
                                <w:spacing w:val="-2"/>
                                <w:w w:val="115"/>
                                <w:sz w:val="12"/>
                              </w:rPr>
                              <w:t>0.3113</w:t>
                            </w:r>
                          </w:p>
                        </w:tc>
                        <w:tc>
                          <w:tcPr>
                            <w:tcW w:w="1287" w:type="dxa"/>
                            <w:tcBorders>
                              <w:top w:val="single" w:sz="6" w:space="0" w:color="231F20"/>
                            </w:tcBorders>
                          </w:tcPr>
                          <w:p>
                            <w:pPr>
                              <w:pStyle w:val="TableParagraph"/>
                              <w:spacing w:before="59"/>
                              <w:ind w:right="80"/>
                              <w:rPr>
                                <w:sz w:val="12"/>
                              </w:rPr>
                            </w:pPr>
                            <w:r>
                              <w:rPr>
                                <w:color w:val="231F20"/>
                                <w:spacing w:val="-2"/>
                                <w:w w:val="105"/>
                                <w:sz w:val="12"/>
                              </w:rPr>
                              <w:t>0.3240</w:t>
                            </w:r>
                          </w:p>
                        </w:tc>
                      </w:tr>
                      <w:tr>
                        <w:trPr>
                          <w:trHeight w:val="171" w:hRule="atLeast"/>
                        </w:trPr>
                        <w:tc>
                          <w:tcPr>
                            <w:tcW w:w="655" w:type="dxa"/>
                          </w:tcPr>
                          <w:p>
                            <w:pPr>
                              <w:pStyle w:val="TableParagraph"/>
                              <w:ind w:left="52" w:right="45"/>
                              <w:rPr>
                                <w:sz w:val="12"/>
                              </w:rPr>
                            </w:pPr>
                            <w:r>
                              <w:rPr>
                                <w:color w:val="231F20"/>
                                <w:sz w:val="12"/>
                              </w:rPr>
                              <w:t>Stage</w:t>
                            </w:r>
                            <w:r>
                              <w:rPr>
                                <w:color w:val="231F20"/>
                                <w:spacing w:val="27"/>
                                <w:sz w:val="12"/>
                              </w:rPr>
                              <w:t> </w:t>
                            </w:r>
                            <w:r>
                              <w:rPr>
                                <w:color w:val="231F20"/>
                                <w:spacing w:val="-5"/>
                                <w:sz w:val="12"/>
                              </w:rPr>
                              <w:t>II</w:t>
                            </w:r>
                          </w:p>
                        </w:tc>
                        <w:tc>
                          <w:tcPr>
                            <w:tcW w:w="532" w:type="dxa"/>
                          </w:tcPr>
                          <w:p>
                            <w:pPr>
                              <w:pStyle w:val="TableParagraph"/>
                              <w:ind w:left="1" w:right="1"/>
                              <w:rPr>
                                <w:sz w:val="12"/>
                              </w:rPr>
                            </w:pPr>
                            <w:r>
                              <w:rPr>
                                <w:color w:val="231F20"/>
                                <w:spacing w:val="-2"/>
                                <w:w w:val="105"/>
                                <w:sz w:val="12"/>
                              </w:rPr>
                              <w:t>0.5438</w:t>
                            </w:r>
                          </w:p>
                        </w:tc>
                        <w:tc>
                          <w:tcPr>
                            <w:tcW w:w="536" w:type="dxa"/>
                          </w:tcPr>
                          <w:p>
                            <w:pPr>
                              <w:pStyle w:val="TableParagraph"/>
                              <w:ind w:right="3"/>
                              <w:rPr>
                                <w:sz w:val="12"/>
                              </w:rPr>
                            </w:pPr>
                            <w:r>
                              <w:rPr>
                                <w:color w:val="231F20"/>
                                <w:spacing w:val="-2"/>
                                <w:w w:val="105"/>
                                <w:sz w:val="12"/>
                              </w:rPr>
                              <w:t>0.4792</w:t>
                            </w:r>
                          </w:p>
                        </w:tc>
                        <w:tc>
                          <w:tcPr>
                            <w:tcW w:w="839" w:type="dxa"/>
                          </w:tcPr>
                          <w:p>
                            <w:pPr>
                              <w:pStyle w:val="TableParagraph"/>
                              <w:ind w:left="74"/>
                              <w:jc w:val="left"/>
                              <w:rPr>
                                <w:sz w:val="12"/>
                              </w:rPr>
                            </w:pPr>
                            <w:r>
                              <w:rPr>
                                <w:color w:val="231F20"/>
                                <w:spacing w:val="-2"/>
                                <w:w w:val="105"/>
                                <w:sz w:val="12"/>
                              </w:rPr>
                              <w:t>0.3895</w:t>
                            </w:r>
                          </w:p>
                        </w:tc>
                        <w:tc>
                          <w:tcPr>
                            <w:tcW w:w="1169" w:type="dxa"/>
                          </w:tcPr>
                          <w:p>
                            <w:pPr>
                              <w:pStyle w:val="TableParagraph"/>
                              <w:ind w:right="23"/>
                              <w:rPr>
                                <w:sz w:val="12"/>
                              </w:rPr>
                            </w:pPr>
                            <w:r>
                              <w:rPr>
                                <w:color w:val="231F20"/>
                                <w:spacing w:val="-2"/>
                                <w:w w:val="105"/>
                                <w:sz w:val="12"/>
                              </w:rPr>
                              <w:t>0.4029</w:t>
                            </w:r>
                          </w:p>
                        </w:tc>
                        <w:tc>
                          <w:tcPr>
                            <w:tcW w:w="1287" w:type="dxa"/>
                          </w:tcPr>
                          <w:p>
                            <w:pPr>
                              <w:pStyle w:val="TableParagraph"/>
                              <w:ind w:right="80"/>
                              <w:rPr>
                                <w:sz w:val="12"/>
                              </w:rPr>
                            </w:pPr>
                            <w:r>
                              <w:rPr>
                                <w:color w:val="231F20"/>
                                <w:spacing w:val="-2"/>
                                <w:w w:val="105"/>
                                <w:sz w:val="12"/>
                              </w:rPr>
                              <w:t>0.4063</w:t>
                            </w:r>
                          </w:p>
                        </w:tc>
                      </w:tr>
                      <w:tr>
                        <w:trPr>
                          <w:trHeight w:val="171" w:hRule="atLeast"/>
                        </w:trPr>
                        <w:tc>
                          <w:tcPr>
                            <w:tcW w:w="655" w:type="dxa"/>
                          </w:tcPr>
                          <w:p>
                            <w:pPr>
                              <w:pStyle w:val="TableParagraph"/>
                              <w:ind w:left="74" w:right="29"/>
                              <w:rPr>
                                <w:sz w:val="12"/>
                              </w:rPr>
                            </w:pPr>
                            <w:r>
                              <w:rPr>
                                <w:color w:val="231F20"/>
                                <w:sz w:val="12"/>
                              </w:rPr>
                              <w:t>Stage</w:t>
                            </w:r>
                            <w:r>
                              <w:rPr>
                                <w:color w:val="231F20"/>
                                <w:spacing w:val="27"/>
                                <w:sz w:val="12"/>
                              </w:rPr>
                              <w:t> </w:t>
                            </w:r>
                            <w:r>
                              <w:rPr>
                                <w:color w:val="231F20"/>
                                <w:spacing w:val="-5"/>
                                <w:sz w:val="12"/>
                              </w:rPr>
                              <w:t>III</w:t>
                            </w:r>
                          </w:p>
                        </w:tc>
                        <w:tc>
                          <w:tcPr>
                            <w:tcW w:w="532" w:type="dxa"/>
                          </w:tcPr>
                          <w:p>
                            <w:pPr>
                              <w:pStyle w:val="TableParagraph"/>
                              <w:ind w:right="1"/>
                              <w:rPr>
                                <w:sz w:val="12"/>
                              </w:rPr>
                            </w:pPr>
                            <w:r>
                              <w:rPr>
                                <w:color w:val="231F20"/>
                                <w:spacing w:val="-2"/>
                                <w:w w:val="110"/>
                                <w:sz w:val="12"/>
                              </w:rPr>
                              <w:t>0.7199</w:t>
                            </w:r>
                          </w:p>
                        </w:tc>
                        <w:tc>
                          <w:tcPr>
                            <w:tcW w:w="536" w:type="dxa"/>
                          </w:tcPr>
                          <w:p>
                            <w:pPr>
                              <w:pStyle w:val="TableParagraph"/>
                              <w:ind w:left="1" w:right="3"/>
                              <w:rPr>
                                <w:sz w:val="12"/>
                              </w:rPr>
                            </w:pPr>
                            <w:r>
                              <w:rPr>
                                <w:color w:val="231F20"/>
                                <w:spacing w:val="-2"/>
                                <w:w w:val="115"/>
                                <w:sz w:val="12"/>
                              </w:rPr>
                              <w:t>0.7719</w:t>
                            </w:r>
                          </w:p>
                        </w:tc>
                        <w:tc>
                          <w:tcPr>
                            <w:tcW w:w="839" w:type="dxa"/>
                          </w:tcPr>
                          <w:p>
                            <w:pPr>
                              <w:pStyle w:val="TableParagraph"/>
                              <w:ind w:left="74"/>
                              <w:jc w:val="left"/>
                              <w:rPr>
                                <w:sz w:val="12"/>
                              </w:rPr>
                            </w:pPr>
                            <w:r>
                              <w:rPr>
                                <w:color w:val="231F20"/>
                                <w:spacing w:val="-2"/>
                                <w:w w:val="110"/>
                                <w:sz w:val="12"/>
                              </w:rPr>
                              <w:t>0.7412</w:t>
                            </w:r>
                          </w:p>
                        </w:tc>
                        <w:tc>
                          <w:tcPr>
                            <w:tcW w:w="1169" w:type="dxa"/>
                          </w:tcPr>
                          <w:p>
                            <w:pPr>
                              <w:pStyle w:val="TableParagraph"/>
                              <w:ind w:right="23"/>
                              <w:rPr>
                                <w:sz w:val="12"/>
                              </w:rPr>
                            </w:pPr>
                            <w:r>
                              <w:rPr>
                                <w:color w:val="231F20"/>
                                <w:spacing w:val="-2"/>
                                <w:w w:val="105"/>
                                <w:sz w:val="12"/>
                              </w:rPr>
                              <w:t>0.7022</w:t>
                            </w:r>
                          </w:p>
                        </w:tc>
                        <w:tc>
                          <w:tcPr>
                            <w:tcW w:w="1287" w:type="dxa"/>
                          </w:tcPr>
                          <w:p>
                            <w:pPr>
                              <w:pStyle w:val="TableParagraph"/>
                              <w:ind w:right="80"/>
                              <w:rPr>
                                <w:sz w:val="12"/>
                              </w:rPr>
                            </w:pPr>
                            <w:r>
                              <w:rPr>
                                <w:color w:val="231F20"/>
                                <w:spacing w:val="-2"/>
                                <w:w w:val="105"/>
                                <w:sz w:val="12"/>
                              </w:rPr>
                              <w:t>0.7496</w:t>
                            </w:r>
                          </w:p>
                        </w:tc>
                      </w:tr>
                      <w:tr>
                        <w:trPr>
                          <w:trHeight w:val="209" w:hRule="atLeast"/>
                        </w:trPr>
                        <w:tc>
                          <w:tcPr>
                            <w:tcW w:w="655" w:type="dxa"/>
                            <w:tcBorders>
                              <w:bottom w:val="single" w:sz="6" w:space="0" w:color="231F20"/>
                            </w:tcBorders>
                          </w:tcPr>
                          <w:p>
                            <w:pPr>
                              <w:pStyle w:val="TableParagraph"/>
                              <w:spacing w:line="240" w:lineRule="auto"/>
                              <w:ind w:left="81" w:right="29"/>
                              <w:rPr>
                                <w:sz w:val="12"/>
                              </w:rPr>
                            </w:pPr>
                            <w:r>
                              <w:rPr>
                                <w:color w:val="231F20"/>
                                <w:w w:val="105"/>
                                <w:sz w:val="12"/>
                              </w:rPr>
                              <w:t>Stage</w:t>
                            </w:r>
                            <w:r>
                              <w:rPr>
                                <w:color w:val="231F20"/>
                                <w:spacing w:val="11"/>
                                <w:w w:val="105"/>
                                <w:sz w:val="12"/>
                              </w:rPr>
                              <w:t> </w:t>
                            </w:r>
                            <w:r>
                              <w:rPr>
                                <w:color w:val="231F20"/>
                                <w:spacing w:val="-5"/>
                                <w:w w:val="105"/>
                                <w:sz w:val="12"/>
                              </w:rPr>
                              <w:t>IV</w:t>
                            </w:r>
                          </w:p>
                        </w:tc>
                        <w:tc>
                          <w:tcPr>
                            <w:tcW w:w="532" w:type="dxa"/>
                            <w:tcBorders>
                              <w:bottom w:val="single" w:sz="6" w:space="0" w:color="231F20"/>
                            </w:tcBorders>
                          </w:tcPr>
                          <w:p>
                            <w:pPr>
                              <w:pStyle w:val="TableParagraph"/>
                              <w:spacing w:line="240" w:lineRule="auto"/>
                              <w:ind w:right="1"/>
                              <w:rPr>
                                <w:sz w:val="12"/>
                              </w:rPr>
                            </w:pPr>
                            <w:r>
                              <w:rPr>
                                <w:color w:val="231F20"/>
                                <w:spacing w:val="-2"/>
                                <w:sz w:val="12"/>
                              </w:rPr>
                              <w:t>0.8088</w:t>
                            </w:r>
                          </w:p>
                        </w:tc>
                        <w:tc>
                          <w:tcPr>
                            <w:tcW w:w="536" w:type="dxa"/>
                            <w:tcBorders>
                              <w:bottom w:val="single" w:sz="6" w:space="0" w:color="231F20"/>
                            </w:tcBorders>
                          </w:tcPr>
                          <w:p>
                            <w:pPr>
                              <w:pStyle w:val="TableParagraph"/>
                              <w:spacing w:line="240" w:lineRule="auto"/>
                              <w:ind w:right="3"/>
                              <w:rPr>
                                <w:sz w:val="12"/>
                              </w:rPr>
                            </w:pPr>
                            <w:r>
                              <w:rPr>
                                <w:color w:val="231F20"/>
                                <w:spacing w:val="-2"/>
                                <w:w w:val="110"/>
                                <w:sz w:val="12"/>
                              </w:rPr>
                              <w:t>0.8319</w:t>
                            </w:r>
                          </w:p>
                        </w:tc>
                        <w:tc>
                          <w:tcPr>
                            <w:tcW w:w="839" w:type="dxa"/>
                            <w:tcBorders>
                              <w:bottom w:val="single" w:sz="6" w:space="0" w:color="231F20"/>
                            </w:tcBorders>
                          </w:tcPr>
                          <w:p>
                            <w:pPr>
                              <w:pStyle w:val="TableParagraph"/>
                              <w:spacing w:line="240" w:lineRule="auto"/>
                              <w:ind w:left="74"/>
                              <w:jc w:val="left"/>
                              <w:rPr>
                                <w:sz w:val="12"/>
                              </w:rPr>
                            </w:pPr>
                            <w:r>
                              <w:rPr>
                                <w:color w:val="231F20"/>
                                <w:spacing w:val="-2"/>
                                <w:sz w:val="12"/>
                              </w:rPr>
                              <w:t>0.8403</w:t>
                            </w:r>
                          </w:p>
                        </w:tc>
                        <w:tc>
                          <w:tcPr>
                            <w:tcW w:w="1169" w:type="dxa"/>
                            <w:tcBorders>
                              <w:bottom w:val="single" w:sz="6" w:space="0" w:color="231F20"/>
                            </w:tcBorders>
                          </w:tcPr>
                          <w:p>
                            <w:pPr>
                              <w:pStyle w:val="TableParagraph"/>
                              <w:spacing w:line="240" w:lineRule="auto"/>
                              <w:ind w:right="23"/>
                              <w:rPr>
                                <w:sz w:val="12"/>
                              </w:rPr>
                            </w:pPr>
                            <w:r>
                              <w:rPr>
                                <w:color w:val="231F20"/>
                                <w:spacing w:val="-2"/>
                                <w:w w:val="105"/>
                                <w:sz w:val="12"/>
                              </w:rPr>
                              <w:t>0.7924</w:t>
                            </w:r>
                          </w:p>
                        </w:tc>
                        <w:tc>
                          <w:tcPr>
                            <w:tcW w:w="1287" w:type="dxa"/>
                            <w:tcBorders>
                              <w:bottom w:val="single" w:sz="6" w:space="0" w:color="231F20"/>
                            </w:tcBorders>
                          </w:tcPr>
                          <w:p>
                            <w:pPr>
                              <w:pStyle w:val="TableParagraph"/>
                              <w:spacing w:line="240" w:lineRule="auto"/>
                              <w:ind w:left="3" w:right="80"/>
                              <w:rPr>
                                <w:sz w:val="12"/>
                              </w:rPr>
                            </w:pPr>
                            <w:r>
                              <w:rPr>
                                <w:color w:val="231F20"/>
                                <w:spacing w:val="-2"/>
                                <w:w w:val="105"/>
                                <w:sz w:val="12"/>
                              </w:rPr>
                              <w:t>0.8455</w:t>
                            </w:r>
                          </w:p>
                        </w:tc>
                      </w:tr>
                    </w:tbl>
                    <w:p>
                      <w:pPr>
                        <w:pStyle w:val="BodyText"/>
                      </w:pPr>
                    </w:p>
                  </w:txbxContent>
                </v:textbox>
                <w10:wrap type="none"/>
              </v:shape>
            </w:pict>
          </mc:Fallback>
        </mc:AlternateContent>
      </w:r>
      <w:r>
        <w:rPr>
          <w:color w:val="231F20"/>
          <w:w w:val="105"/>
          <w:sz w:val="12"/>
        </w:rPr>
        <w:t>U-Net</w:t>
      </w:r>
      <w:r>
        <w:rPr>
          <w:color w:val="231F20"/>
          <w:spacing w:val="73"/>
          <w:w w:val="105"/>
          <w:sz w:val="12"/>
        </w:rPr>
        <w:t>  </w:t>
      </w:r>
      <w:r>
        <w:rPr>
          <w:color w:val="231F20"/>
          <w:w w:val="105"/>
          <w:sz w:val="12"/>
        </w:rPr>
        <w:t>SegNet</w:t>
      </w:r>
      <w:r>
        <w:rPr>
          <w:color w:val="231F20"/>
          <w:spacing w:val="80"/>
          <w:w w:val="150"/>
          <w:sz w:val="12"/>
        </w:rPr>
        <w:t> </w:t>
      </w:r>
      <w:r>
        <w:rPr>
          <w:color w:val="231F20"/>
          <w:w w:val="105"/>
          <w:sz w:val="12"/>
        </w:rPr>
        <w:t>U-Net-ResNet-50</w:t>
      </w:r>
      <w:r>
        <w:rPr>
          <w:color w:val="231F20"/>
          <w:spacing w:val="80"/>
          <w:w w:val="150"/>
          <w:sz w:val="12"/>
        </w:rPr>
        <w:t> </w:t>
      </w:r>
      <w:r>
        <w:rPr>
          <w:color w:val="231F20"/>
          <w:w w:val="105"/>
          <w:sz w:val="12"/>
        </w:rPr>
        <w:t>SegNet-ResNet-50</w:t>
      </w:r>
      <w:r>
        <w:rPr>
          <w:color w:val="231F20"/>
          <w:spacing w:val="80"/>
          <w:w w:val="150"/>
          <w:sz w:val="12"/>
        </w:rPr>
        <w:t> </w:t>
      </w:r>
      <w:r>
        <w:rPr>
          <w:color w:val="231F20"/>
          <w:w w:val="105"/>
          <w:sz w:val="12"/>
        </w:rPr>
        <w:t>DeepLabv3+</w:t>
      </w:r>
      <w:r>
        <w:rPr>
          <w:color w:val="231F20"/>
          <w:spacing w:val="40"/>
          <w:w w:val="105"/>
          <w:sz w:val="12"/>
        </w:rPr>
        <w:t> </w:t>
      </w:r>
      <w:r>
        <w:rPr>
          <w:color w:val="231F20"/>
          <w:w w:val="105"/>
          <w:sz w:val="12"/>
        </w:rPr>
        <w:t>mean Intersection Over Union (mIOU)</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2"/>
        </w:rPr>
      </w:pPr>
    </w:p>
    <w:p>
      <w:pPr>
        <w:spacing w:line="99" w:lineRule="exact" w:before="0"/>
        <w:ind w:left="579" w:right="0" w:firstLine="0"/>
        <w:jc w:val="left"/>
        <w:rPr>
          <w:i/>
          <w:sz w:val="11"/>
        </w:rPr>
      </w:pPr>
      <w:r>
        <w:rPr>
          <w:i/>
          <w:color w:val="231F20"/>
          <w:spacing w:val="-2"/>
          <w:position w:val="3"/>
          <w:sz w:val="16"/>
          <w:u w:val="single" w:color="231F20"/>
        </w:rPr>
        <w:t>Y</w:t>
      </w:r>
      <w:r>
        <w:rPr>
          <w:i/>
          <w:color w:val="231F20"/>
          <w:spacing w:val="-2"/>
          <w:position w:val="1"/>
          <w:sz w:val="11"/>
          <w:u w:val="single" w:color="231F20"/>
        </w:rPr>
        <w:t>true</w:t>
      </w:r>
      <w:r>
        <w:rPr>
          <w:rFonts w:ascii="Tuffy" w:hAnsi="Tuffy"/>
          <w:b w:val="0"/>
          <w:color w:val="231F20"/>
          <w:spacing w:val="-2"/>
          <w:position w:val="3"/>
          <w:sz w:val="16"/>
          <w:u w:val="single" w:color="231F20"/>
        </w:rPr>
        <w:t>∩</w:t>
      </w:r>
      <w:r>
        <w:rPr>
          <w:i/>
          <w:color w:val="231F20"/>
          <w:spacing w:val="-2"/>
          <w:position w:val="3"/>
          <w:sz w:val="16"/>
          <w:u w:val="single" w:color="231F20"/>
        </w:rPr>
        <w:t>Y</w:t>
      </w:r>
      <w:r>
        <w:rPr>
          <w:i/>
          <w:color w:val="231F20"/>
          <w:spacing w:val="-2"/>
          <w:sz w:val="11"/>
          <w:u w:val="single" w:color="231F20"/>
        </w:rPr>
        <w:t>pred</w:t>
      </w:r>
    </w:p>
    <w:p>
      <w:pPr>
        <w:pStyle w:val="BodyText"/>
        <w:spacing w:line="276" w:lineRule="auto" w:before="107"/>
        <w:ind w:left="103" w:right="120" w:hanging="1"/>
        <w:jc w:val="both"/>
      </w:pPr>
      <w:r>
        <w:rPr/>
        <w:br w:type="column"/>
      </w:r>
      <w:r>
        <w:rPr>
          <w:color w:val="231F20"/>
          <w:w w:val="105"/>
        </w:rPr>
        <w:t>the </w:t>
      </w:r>
      <w:r>
        <w:rPr>
          <w:rFonts w:ascii="Times New Roman"/>
          <w:color w:val="231F20"/>
          <w:w w:val="105"/>
        </w:rPr>
        <w:t>fi</w:t>
      </w:r>
      <w:r>
        <w:rPr>
          <w:color w:val="231F20"/>
          <w:w w:val="105"/>
        </w:rPr>
        <w:t>rst stage to the last stage. This increasing trend shows that as the crop and weeds grow, they exhibit more resemblance with the training data.</w:t>
      </w:r>
    </w:p>
    <w:p>
      <w:pPr>
        <w:pStyle w:val="BodyText"/>
        <w:spacing w:line="276" w:lineRule="auto"/>
        <w:ind w:left="103" w:right="118" w:firstLine="239"/>
        <w:jc w:val="both"/>
      </w:pPr>
      <w:hyperlink w:history="true" w:anchor="_bookmark11">
        <w:r>
          <w:rPr>
            <w:color w:val="2E3092"/>
          </w:rPr>
          <w:t>Fig.</w:t>
        </w:r>
        <w:r>
          <w:rPr>
            <w:color w:val="2E3092"/>
            <w:spacing w:val="-7"/>
          </w:rPr>
          <w:t> </w:t>
        </w:r>
        <w:r>
          <w:rPr>
            <w:color w:val="2E3092"/>
          </w:rPr>
          <w:t>4</w:t>
        </w:r>
      </w:hyperlink>
      <w:r>
        <w:rPr>
          <w:color w:val="2E3092"/>
          <w:spacing w:val="-7"/>
        </w:rPr>
        <w:t> </w:t>
      </w:r>
      <w:r>
        <w:rPr>
          <w:color w:val="231F20"/>
        </w:rPr>
        <w:t>and</w:t>
      </w:r>
      <w:r>
        <w:rPr>
          <w:color w:val="231F20"/>
          <w:spacing w:val="-7"/>
        </w:rPr>
        <w:t> </w:t>
      </w:r>
      <w:hyperlink w:history="true" w:anchor="_bookmark12">
        <w:r>
          <w:rPr>
            <w:color w:val="2E3092"/>
          </w:rPr>
          <w:t>Fig.</w:t>
        </w:r>
        <w:r>
          <w:rPr>
            <w:color w:val="2E3092"/>
            <w:spacing w:val="-7"/>
          </w:rPr>
          <w:t> </w:t>
        </w:r>
        <w:r>
          <w:rPr>
            <w:color w:val="2E3092"/>
          </w:rPr>
          <w:t>5</w:t>
        </w:r>
      </w:hyperlink>
      <w:r>
        <w:rPr>
          <w:color w:val="2E3092"/>
          <w:spacing w:val="-6"/>
        </w:rPr>
        <w:t> </w:t>
      </w:r>
      <w:r>
        <w:rPr>
          <w:color w:val="231F20"/>
        </w:rPr>
        <w:t>show</w:t>
      </w:r>
      <w:r>
        <w:rPr>
          <w:color w:val="231F20"/>
          <w:spacing w:val="-7"/>
        </w:rPr>
        <w:t> </w:t>
      </w:r>
      <w:r>
        <w:rPr>
          <w:color w:val="231F20"/>
        </w:rPr>
        <w:t>results</w:t>
      </w:r>
      <w:r>
        <w:rPr>
          <w:color w:val="231F20"/>
          <w:spacing w:val="-7"/>
        </w:rPr>
        <w:t> </w:t>
      </w:r>
      <w:r>
        <w:rPr>
          <w:color w:val="231F20"/>
        </w:rPr>
        <w:t>from</w:t>
      </w:r>
      <w:r>
        <w:rPr>
          <w:color w:val="231F20"/>
          <w:spacing w:val="-7"/>
        </w:rPr>
        <w:t> </w:t>
      </w:r>
      <w:r>
        <w:rPr>
          <w:color w:val="231F20"/>
        </w:rPr>
        <w:t>four</w:t>
      </w:r>
      <w:r>
        <w:rPr>
          <w:color w:val="231F20"/>
          <w:spacing w:val="-9"/>
        </w:rPr>
        <w:t> </w:t>
      </w:r>
      <w:r>
        <w:rPr>
          <w:color w:val="231F20"/>
        </w:rPr>
        <w:t>different</w:t>
      </w:r>
      <w:r>
        <w:rPr>
          <w:color w:val="231F20"/>
          <w:spacing w:val="-9"/>
        </w:rPr>
        <w:t> </w:t>
      </w:r>
      <w:r>
        <w:rPr>
          <w:color w:val="231F20"/>
        </w:rPr>
        <w:t>stages,</w:t>
      </w:r>
      <w:r>
        <w:rPr>
          <w:color w:val="231F20"/>
          <w:spacing w:val="-9"/>
        </w:rPr>
        <w:t> </w:t>
      </w:r>
      <w:r>
        <w:rPr>
          <w:color w:val="231F20"/>
        </w:rPr>
        <w:t>with</w:t>
      </w:r>
      <w:r>
        <w:rPr>
          <w:color w:val="231F20"/>
          <w:spacing w:val="-9"/>
        </w:rPr>
        <w:t> </w:t>
      </w:r>
      <w:r>
        <w:rPr>
          <w:color w:val="231F20"/>
        </w:rPr>
        <w:t>ground</w:t>
      </w:r>
      <w:r>
        <w:rPr>
          <w:color w:val="231F20"/>
          <w:spacing w:val="40"/>
        </w:rPr>
        <w:t> </w:t>
      </w:r>
      <w:r>
        <w:rPr>
          <w:color w:val="231F20"/>
        </w:rPr>
        <w:t>truth and predicted segmentation mask. The weeds are red, green rep-</w:t>
      </w:r>
      <w:r>
        <w:rPr>
          <w:color w:val="231F20"/>
          <w:spacing w:val="40"/>
        </w:rPr>
        <w:t> </w:t>
      </w:r>
      <w:r>
        <w:rPr>
          <w:color w:val="231F20"/>
        </w:rPr>
        <w:t>resents the crop, and everything else is classi</w:t>
      </w:r>
      <w:r>
        <w:rPr>
          <w:rFonts w:ascii="Times New Roman"/>
          <w:color w:val="231F20"/>
        </w:rPr>
        <w:t>fi</w:t>
      </w:r>
      <w:r>
        <w:rPr>
          <w:color w:val="231F20"/>
        </w:rPr>
        <w:t>ed as background. C-U-</w:t>
      </w:r>
      <w:r>
        <w:rPr>
          <w:color w:val="231F20"/>
          <w:spacing w:val="40"/>
        </w:rPr>
        <w:t> </w:t>
      </w:r>
      <w:r>
        <w:rPr>
          <w:color w:val="231F20"/>
        </w:rPr>
        <w:t>Net has better overall performance. However, its result is not suitable</w:t>
      </w:r>
      <w:r>
        <w:rPr>
          <w:color w:val="231F20"/>
          <w:spacing w:val="40"/>
        </w:rPr>
        <w:t> </w:t>
      </w:r>
      <w:r>
        <w:rPr>
          <w:color w:val="231F20"/>
        </w:rPr>
        <w:t>for the earliest growth stage. The model has dif</w:t>
      </w:r>
      <w:r>
        <w:rPr>
          <w:rFonts w:ascii="Times New Roman"/>
          <w:color w:val="231F20"/>
        </w:rPr>
        <w:t>fi</w:t>
      </w:r>
      <w:r>
        <w:rPr>
          <w:color w:val="231F20"/>
        </w:rPr>
        <w:t>culty in detecting</w:t>
      </w:r>
      <w:r>
        <w:rPr>
          <w:color w:val="231F20"/>
          <w:spacing w:val="40"/>
        </w:rPr>
        <w:t> </w:t>
      </w:r>
      <w:r>
        <w:rPr>
          <w:color w:val="231F20"/>
        </w:rPr>
        <w:t>weeds/crop</w:t>
      </w:r>
      <w:r>
        <w:rPr>
          <w:color w:val="231F20"/>
          <w:spacing w:val="-10"/>
        </w:rPr>
        <w:t> </w:t>
      </w:r>
      <w:r>
        <w:rPr>
          <w:color w:val="231F20"/>
        </w:rPr>
        <w:t>at</w:t>
      </w:r>
      <w:r>
        <w:rPr>
          <w:color w:val="231F20"/>
          <w:spacing w:val="-10"/>
        </w:rPr>
        <w:t> </w:t>
      </w:r>
      <w:r>
        <w:rPr>
          <w:color w:val="231F20"/>
        </w:rPr>
        <w:t>an</w:t>
      </w:r>
      <w:r>
        <w:rPr>
          <w:color w:val="231F20"/>
          <w:spacing w:val="-9"/>
        </w:rPr>
        <w:t> </w:t>
      </w:r>
      <w:r>
        <w:rPr>
          <w:color w:val="231F20"/>
        </w:rPr>
        <w:t>early</w:t>
      </w:r>
      <w:r>
        <w:rPr>
          <w:color w:val="231F20"/>
          <w:spacing w:val="-10"/>
        </w:rPr>
        <w:t> </w:t>
      </w:r>
      <w:r>
        <w:rPr>
          <w:color w:val="231F20"/>
        </w:rPr>
        <w:t>stage</w:t>
      </w:r>
      <w:r>
        <w:rPr>
          <w:color w:val="231F20"/>
          <w:spacing w:val="-10"/>
        </w:rPr>
        <w:t> </w:t>
      </w:r>
      <w:r>
        <w:rPr>
          <w:color w:val="231F20"/>
        </w:rPr>
        <w:t>and</w:t>
      </w:r>
      <w:r>
        <w:rPr>
          <w:color w:val="231F20"/>
          <w:spacing w:val="-9"/>
        </w:rPr>
        <w:t> </w:t>
      </w:r>
      <w:r>
        <w:rPr>
          <w:color w:val="231F20"/>
        </w:rPr>
        <w:t>produces</w:t>
      </w:r>
      <w:r>
        <w:rPr>
          <w:color w:val="231F20"/>
          <w:spacing w:val="-10"/>
        </w:rPr>
        <w:t> </w:t>
      </w:r>
      <w:r>
        <w:rPr>
          <w:color w:val="231F20"/>
        </w:rPr>
        <w:t>noise</w:t>
      </w:r>
      <w:r>
        <w:rPr>
          <w:color w:val="231F20"/>
          <w:spacing w:val="-10"/>
        </w:rPr>
        <w:t> </w:t>
      </w:r>
      <w:r>
        <w:rPr>
          <w:color w:val="231F20"/>
        </w:rPr>
        <w:t>instead.</w:t>
      </w:r>
      <w:r>
        <w:rPr>
          <w:color w:val="231F20"/>
          <w:spacing w:val="-9"/>
        </w:rPr>
        <w:t> </w:t>
      </w:r>
      <w:r>
        <w:rPr>
          <w:color w:val="231F20"/>
        </w:rPr>
        <w:t>This</w:t>
      </w:r>
      <w:r>
        <w:rPr>
          <w:color w:val="231F20"/>
          <w:spacing w:val="-10"/>
        </w:rPr>
        <w:t> </w:t>
      </w:r>
      <w:r>
        <w:rPr>
          <w:color w:val="231F20"/>
        </w:rPr>
        <w:t>is</w:t>
      </w:r>
      <w:r>
        <w:rPr>
          <w:color w:val="231F20"/>
          <w:spacing w:val="-10"/>
        </w:rPr>
        <w:t> </w:t>
      </w:r>
      <w:r>
        <w:rPr>
          <w:color w:val="231F20"/>
        </w:rPr>
        <w:t>because</w:t>
      </w:r>
      <w:r>
        <w:rPr>
          <w:color w:val="231F20"/>
          <w:spacing w:val="40"/>
        </w:rPr>
        <w:t> </w:t>
      </w:r>
      <w:r>
        <w:rPr>
          <w:color w:val="231F20"/>
        </w:rPr>
        <w:t>of high variations</w:t>
      </w:r>
      <w:r>
        <w:rPr>
          <w:color w:val="231F20"/>
          <w:spacing w:val="-1"/>
        </w:rPr>
        <w:t> </w:t>
      </w:r>
      <w:r>
        <w:rPr>
          <w:color w:val="231F20"/>
        </w:rPr>
        <w:t>in soil texture as</w:t>
      </w:r>
      <w:r>
        <w:rPr>
          <w:color w:val="231F20"/>
          <w:spacing w:val="-2"/>
        </w:rPr>
        <w:t> </w:t>
      </w:r>
      <w:r>
        <w:rPr>
          <w:color w:val="231F20"/>
        </w:rPr>
        <w:t>depicted in the</w:t>
      </w:r>
      <w:r>
        <w:rPr>
          <w:color w:val="231F20"/>
          <w:spacing w:val="-1"/>
        </w:rPr>
        <w:t> </w:t>
      </w:r>
      <w:r>
        <w:rPr>
          <w:color w:val="231F20"/>
        </w:rPr>
        <w:t>1st</w:t>
      </w:r>
      <w:r>
        <w:rPr>
          <w:color w:val="231F20"/>
          <w:spacing w:val="-1"/>
        </w:rPr>
        <w:t> </w:t>
      </w:r>
      <w:r>
        <w:rPr>
          <w:color w:val="231F20"/>
        </w:rPr>
        <w:t>row of </w:t>
      </w:r>
      <w:hyperlink w:history="true" w:anchor="_bookmark11">
        <w:r>
          <w:rPr>
            <w:color w:val="2E3092"/>
          </w:rPr>
          <w:t>Fig. 4</w:t>
        </w:r>
      </w:hyperlink>
      <w:r>
        <w:rPr>
          <w:color w:val="2E3092"/>
        </w:rPr>
        <w:t> </w:t>
      </w:r>
      <w:r>
        <w:rPr>
          <w:color w:val="231F20"/>
        </w:rPr>
        <w:t>and</w:t>
      </w:r>
      <w:r>
        <w:rPr>
          <w:color w:val="231F20"/>
          <w:spacing w:val="40"/>
        </w:rPr>
        <w:t> </w:t>
      </w:r>
      <w:hyperlink w:history="true" w:anchor="_bookmark12">
        <w:r>
          <w:rPr>
            <w:color w:val="2E3092"/>
          </w:rPr>
          <w:t>Fig. 5</w:t>
        </w:r>
      </w:hyperlink>
      <w:r>
        <w:rPr>
          <w:color w:val="231F20"/>
        </w:rPr>
        <w:t>.</w:t>
      </w:r>
    </w:p>
    <w:p>
      <w:pPr>
        <w:pStyle w:val="BodyText"/>
        <w:spacing w:line="273" w:lineRule="auto"/>
        <w:ind w:left="103" w:right="118" w:firstLine="239"/>
        <w:jc w:val="both"/>
      </w:pPr>
      <w:r>
        <w:rPr>
          <w:color w:val="231F20"/>
        </w:rPr>
        <w:t>Additionally, the dif</w:t>
      </w:r>
      <w:r>
        <w:rPr>
          <w:rFonts w:ascii="Times New Roman"/>
          <w:color w:val="231F20"/>
        </w:rPr>
        <w:t>fi</w:t>
      </w:r>
      <w:r>
        <w:rPr>
          <w:color w:val="231F20"/>
        </w:rPr>
        <w:t>culty of differentiating weeds and crops at an</w:t>
      </w:r>
      <w:r>
        <w:rPr>
          <w:color w:val="231F20"/>
          <w:spacing w:val="40"/>
        </w:rPr>
        <w:t> </w:t>
      </w:r>
      <w:r>
        <w:rPr>
          <w:color w:val="231F20"/>
        </w:rPr>
        <w:t>early</w:t>
      </w:r>
      <w:r>
        <w:rPr>
          <w:color w:val="231F20"/>
          <w:spacing w:val="-1"/>
        </w:rPr>
        <w:t> </w:t>
      </w:r>
      <w:r>
        <w:rPr>
          <w:color w:val="231F20"/>
        </w:rPr>
        <w:t>stage may</w:t>
      </w:r>
      <w:r>
        <w:rPr>
          <w:color w:val="231F20"/>
          <w:spacing w:val="-1"/>
        </w:rPr>
        <w:t> </w:t>
      </w:r>
      <w:r>
        <w:rPr>
          <w:color w:val="231F20"/>
        </w:rPr>
        <w:t>be</w:t>
      </w:r>
      <w:r>
        <w:rPr>
          <w:color w:val="231F20"/>
          <w:spacing w:val="-2"/>
        </w:rPr>
        <w:t> </w:t>
      </w:r>
      <w:r>
        <w:rPr>
          <w:color w:val="231F20"/>
        </w:rPr>
        <w:t>the</w:t>
      </w:r>
      <w:r>
        <w:rPr>
          <w:color w:val="231F20"/>
          <w:spacing w:val="-1"/>
        </w:rPr>
        <w:t> </w:t>
      </w:r>
      <w:r>
        <w:rPr>
          <w:color w:val="231F20"/>
        </w:rPr>
        <w:t>leading</w:t>
      </w:r>
      <w:r>
        <w:rPr>
          <w:color w:val="231F20"/>
          <w:spacing w:val="-2"/>
        </w:rPr>
        <w:t> </w:t>
      </w:r>
      <w:r>
        <w:rPr>
          <w:color w:val="231F20"/>
        </w:rPr>
        <w:t>cause</w:t>
      </w:r>
      <w:r>
        <w:rPr>
          <w:color w:val="231F20"/>
          <w:spacing w:val="-1"/>
        </w:rPr>
        <w:t> </w:t>
      </w:r>
      <w:r>
        <w:rPr>
          <w:color w:val="231F20"/>
        </w:rPr>
        <w:t>of poor performance. The</w:t>
      </w:r>
      <w:r>
        <w:rPr>
          <w:color w:val="231F20"/>
          <w:spacing w:val="-2"/>
        </w:rPr>
        <w:t> </w:t>
      </w:r>
      <w:r>
        <w:rPr>
          <w:color w:val="231F20"/>
        </w:rPr>
        <w:t>soil</w:t>
      </w:r>
      <w:r>
        <w:rPr>
          <w:color w:val="231F20"/>
          <w:spacing w:val="-1"/>
        </w:rPr>
        <w:t> </w:t>
      </w:r>
      <w:r>
        <w:rPr>
          <w:color w:val="231F20"/>
        </w:rPr>
        <w:t>var-</w:t>
      </w:r>
      <w:r>
        <w:rPr>
          <w:color w:val="231F20"/>
          <w:spacing w:val="40"/>
        </w:rPr>
        <w:t> </w:t>
      </w:r>
      <w:r>
        <w:rPr>
          <w:color w:val="231F20"/>
        </w:rPr>
        <w:t>iation</w:t>
      </w:r>
      <w:r>
        <w:rPr>
          <w:color w:val="231F20"/>
          <w:spacing w:val="-3"/>
        </w:rPr>
        <w:t> </w:t>
      </w:r>
      <w:r>
        <w:rPr>
          <w:color w:val="231F20"/>
        </w:rPr>
        <w:t>can</w:t>
      </w:r>
      <w:r>
        <w:rPr>
          <w:color w:val="231F20"/>
          <w:spacing w:val="-3"/>
        </w:rPr>
        <w:t> </w:t>
      </w:r>
      <w:r>
        <w:rPr>
          <w:color w:val="231F20"/>
        </w:rPr>
        <w:t>be</w:t>
      </w:r>
      <w:r>
        <w:rPr>
          <w:color w:val="231F20"/>
          <w:spacing w:val="-3"/>
        </w:rPr>
        <w:t> </w:t>
      </w:r>
      <w:r>
        <w:rPr>
          <w:color w:val="231F20"/>
        </w:rPr>
        <w:t>addressed</w:t>
      </w:r>
      <w:r>
        <w:rPr>
          <w:color w:val="231F20"/>
          <w:spacing w:val="-5"/>
        </w:rPr>
        <w:t> </w:t>
      </w:r>
      <w:r>
        <w:rPr>
          <w:color w:val="231F20"/>
        </w:rPr>
        <w:t>using</w:t>
      </w:r>
      <w:r>
        <w:rPr>
          <w:color w:val="231F20"/>
          <w:spacing w:val="-5"/>
        </w:rPr>
        <w:t> </w:t>
      </w:r>
      <w:r>
        <w:rPr>
          <w:color w:val="231F20"/>
        </w:rPr>
        <w:t>arti</w:t>
      </w:r>
      <w:r>
        <w:rPr>
          <w:rFonts w:ascii="Times New Roman"/>
          <w:color w:val="231F20"/>
        </w:rPr>
        <w:t>fi</w:t>
      </w:r>
      <w:r>
        <w:rPr>
          <w:color w:val="231F20"/>
        </w:rPr>
        <w:t>cial</w:t>
      </w:r>
      <w:r>
        <w:rPr>
          <w:color w:val="231F20"/>
          <w:spacing w:val="-3"/>
        </w:rPr>
        <w:t> </w:t>
      </w:r>
      <w:r>
        <w:rPr>
          <w:color w:val="231F20"/>
        </w:rPr>
        <w:t>augmentation.</w:t>
      </w:r>
      <w:r>
        <w:rPr>
          <w:color w:val="231F20"/>
          <w:spacing w:val="-6"/>
        </w:rPr>
        <w:t> </w:t>
      </w:r>
      <w:r>
        <w:rPr>
          <w:color w:val="231F20"/>
        </w:rPr>
        <w:t>Changing</w:t>
      </w:r>
      <w:r>
        <w:rPr>
          <w:color w:val="231F20"/>
          <w:spacing w:val="-6"/>
        </w:rPr>
        <w:t> </w:t>
      </w:r>
      <w:r>
        <w:rPr>
          <w:color w:val="231F20"/>
        </w:rPr>
        <w:t>bright-</w:t>
      </w:r>
      <w:r>
        <w:rPr>
          <w:color w:val="231F20"/>
          <w:spacing w:val="40"/>
        </w:rPr>
        <w:t> </w:t>
      </w:r>
      <w:r>
        <w:rPr>
          <w:color w:val="231F20"/>
        </w:rPr>
        <w:t>ness and adding noise in the </w:t>
      </w:r>
      <w:r>
        <w:rPr>
          <w:rFonts w:ascii="Times New Roman"/>
          <w:color w:val="231F20"/>
        </w:rPr>
        <w:t>fi</w:t>
      </w:r>
      <w:r>
        <w:rPr>
          <w:color w:val="231F20"/>
        </w:rPr>
        <w:t>eld images can tackle the soil variations</w:t>
      </w:r>
      <w:r>
        <w:rPr>
          <w:color w:val="231F20"/>
          <w:spacing w:val="40"/>
        </w:rPr>
        <w:t> </w:t>
      </w:r>
      <w:r>
        <w:rPr>
          <w:color w:val="231F20"/>
        </w:rPr>
        <w:t>effectively. However, due to the very close resemblance of weed and</w:t>
      </w:r>
      <w:r>
        <w:rPr>
          <w:color w:val="231F20"/>
          <w:spacing w:val="40"/>
        </w:rPr>
        <w:t> </w:t>
      </w:r>
      <w:r>
        <w:rPr>
          <w:color w:val="231F20"/>
        </w:rPr>
        <w:t>crop at this stage, it is hard to differentiate between crop and weed at</w:t>
      </w:r>
      <w:r>
        <w:rPr>
          <w:color w:val="231F20"/>
          <w:spacing w:val="40"/>
        </w:rPr>
        <w:t> </w:t>
      </w:r>
      <w:r>
        <w:rPr>
          <w:color w:val="231F20"/>
        </w:rPr>
        <w:t>the early stage.</w:t>
      </w:r>
    </w:p>
    <w:p>
      <w:pPr>
        <w:pStyle w:val="BodyText"/>
        <w:spacing w:line="276" w:lineRule="auto"/>
        <w:ind w:left="103" w:right="115" w:firstLine="239"/>
        <w:jc w:val="both"/>
      </w:pPr>
      <w:r>
        <w:rPr>
          <w:color w:val="231F20"/>
        </w:rPr>
        <w:t>The white rectangular boxes in </w:t>
      </w:r>
      <w:hyperlink w:history="true" w:anchor="_bookmark12">
        <w:r>
          <w:rPr>
            <w:color w:val="2E3092"/>
          </w:rPr>
          <w:t>Fig. 5</w:t>
        </w:r>
      </w:hyperlink>
      <w:r>
        <w:rPr>
          <w:color w:val="2E3092"/>
        </w:rPr>
        <w:t> </w:t>
      </w:r>
      <w:r>
        <w:rPr>
          <w:color w:val="231F20"/>
        </w:rPr>
        <w:t>show some of the false</w:t>
      </w:r>
      <w:r>
        <w:rPr>
          <w:color w:val="231F20"/>
          <w:spacing w:val="40"/>
        </w:rPr>
        <w:t> </w:t>
      </w:r>
      <w:r>
        <w:rPr>
          <w:color w:val="231F20"/>
        </w:rPr>
        <w:t>detection</w:t>
      </w:r>
      <w:r>
        <w:rPr>
          <w:color w:val="231F20"/>
          <w:spacing w:val="40"/>
        </w:rPr>
        <w:t> </w:t>
      </w:r>
      <w:r>
        <w:rPr>
          <w:color w:val="231F20"/>
        </w:rPr>
        <w:t>(noise).</w:t>
      </w:r>
      <w:r>
        <w:rPr>
          <w:color w:val="231F20"/>
          <w:spacing w:val="40"/>
        </w:rPr>
        <w:t> </w:t>
      </w:r>
      <w:r>
        <w:rPr>
          <w:color w:val="231F20"/>
        </w:rPr>
        <w:t>These</w:t>
      </w:r>
      <w:r>
        <w:rPr>
          <w:color w:val="231F20"/>
          <w:spacing w:val="40"/>
        </w:rPr>
        <w:t> </w:t>
      </w:r>
      <w:r>
        <w:rPr>
          <w:color w:val="231F20"/>
        </w:rPr>
        <w:t>false</w:t>
      </w:r>
      <w:r>
        <w:rPr>
          <w:color w:val="231F20"/>
          <w:spacing w:val="40"/>
        </w:rPr>
        <w:t> </w:t>
      </w:r>
      <w:r>
        <w:rPr>
          <w:color w:val="231F20"/>
        </w:rPr>
        <w:t>detections</w:t>
      </w:r>
      <w:r>
        <w:rPr>
          <w:color w:val="231F20"/>
          <w:spacing w:val="40"/>
        </w:rPr>
        <w:t> </w:t>
      </w:r>
      <w:r>
        <w:rPr>
          <w:color w:val="231F20"/>
        </w:rPr>
        <w:t>are</w:t>
      </w:r>
      <w:r>
        <w:rPr>
          <w:color w:val="231F20"/>
          <w:spacing w:val="40"/>
        </w:rPr>
        <w:t> </w:t>
      </w:r>
      <w:r>
        <w:rPr>
          <w:color w:val="231F20"/>
        </w:rPr>
        <w:t>the</w:t>
      </w:r>
      <w:r>
        <w:rPr>
          <w:color w:val="231F20"/>
          <w:spacing w:val="40"/>
        </w:rPr>
        <w:t> </w:t>
      </w:r>
      <w:r>
        <w:rPr>
          <w:color w:val="231F20"/>
        </w:rPr>
        <w:t>cost</w:t>
      </w:r>
      <w:r>
        <w:rPr>
          <w:color w:val="231F20"/>
          <w:spacing w:val="40"/>
        </w:rPr>
        <w:t> </w:t>
      </w:r>
      <w:r>
        <w:rPr>
          <w:color w:val="231F20"/>
        </w:rPr>
        <w:t>of</w:t>
      </w:r>
      <w:r>
        <w:rPr>
          <w:color w:val="231F20"/>
          <w:spacing w:val="40"/>
        </w:rPr>
        <w:t> </w:t>
      </w:r>
      <w:r>
        <w:rPr>
          <w:color w:val="231F20"/>
        </w:rPr>
        <w:t>using</w:t>
      </w:r>
      <w:r>
        <w:rPr>
          <w:color w:val="231F20"/>
          <w:spacing w:val="40"/>
        </w:rPr>
        <w:t> </w:t>
      </w:r>
      <w:r>
        <w:rPr>
          <w:color w:val="231F20"/>
        </w:rPr>
        <w:t>CGAN</w:t>
      </w:r>
      <w:r>
        <w:rPr>
          <w:color w:val="231F20"/>
          <w:spacing w:val="33"/>
        </w:rPr>
        <w:t> </w:t>
      </w:r>
      <w:r>
        <w:rPr>
          <w:color w:val="231F20"/>
        </w:rPr>
        <w:t>as</w:t>
      </w:r>
      <w:r>
        <w:rPr>
          <w:color w:val="231F20"/>
          <w:spacing w:val="34"/>
        </w:rPr>
        <w:t> </w:t>
      </w:r>
      <w:r>
        <w:rPr>
          <w:color w:val="231F20"/>
        </w:rPr>
        <w:t>G</w:t>
      </w:r>
      <w:r>
        <w:rPr>
          <w:color w:val="231F20"/>
          <w:spacing w:val="33"/>
        </w:rPr>
        <w:t> </w:t>
      </w:r>
      <w:r>
        <w:rPr>
          <w:color w:val="231F20"/>
        </w:rPr>
        <w:t>does</w:t>
      </w:r>
      <w:r>
        <w:rPr>
          <w:color w:val="231F20"/>
          <w:spacing w:val="34"/>
        </w:rPr>
        <w:t> </w:t>
      </w:r>
      <w:r>
        <w:rPr>
          <w:color w:val="231F20"/>
        </w:rPr>
        <w:t>not</w:t>
      </w:r>
      <w:r>
        <w:rPr>
          <w:color w:val="231F20"/>
          <w:spacing w:val="34"/>
        </w:rPr>
        <w:t> </w:t>
      </w:r>
      <w:r>
        <w:rPr>
          <w:color w:val="231F20"/>
        </w:rPr>
        <w:t>see</w:t>
      </w:r>
      <w:r>
        <w:rPr>
          <w:color w:val="231F20"/>
          <w:spacing w:val="33"/>
        </w:rPr>
        <w:t> </w:t>
      </w:r>
      <w:r>
        <w:rPr>
          <w:color w:val="231F20"/>
        </w:rPr>
        <w:t>the</w:t>
      </w:r>
      <w:r>
        <w:rPr>
          <w:color w:val="231F20"/>
          <w:spacing w:val="34"/>
        </w:rPr>
        <w:t> </w:t>
      </w:r>
      <w:r>
        <w:rPr>
          <w:color w:val="231F20"/>
        </w:rPr>
        <w:t>true</w:t>
      </w:r>
      <w:r>
        <w:rPr>
          <w:color w:val="231F20"/>
          <w:spacing w:val="34"/>
        </w:rPr>
        <w:t> </w:t>
      </w:r>
      <w:r>
        <w:rPr>
          <w:color w:val="231F20"/>
        </w:rPr>
        <w:t>data</w:t>
      </w:r>
      <w:r>
        <w:rPr>
          <w:color w:val="231F20"/>
          <w:spacing w:val="34"/>
        </w:rPr>
        <w:t> </w:t>
      </w:r>
      <w:r>
        <w:rPr>
          <w:color w:val="231F20"/>
        </w:rPr>
        <w:t>distribution,</w:t>
      </w:r>
      <w:r>
        <w:rPr>
          <w:color w:val="231F20"/>
          <w:spacing w:val="34"/>
        </w:rPr>
        <w:t> </w:t>
      </w:r>
      <w:r>
        <w:rPr>
          <w:color w:val="231F20"/>
        </w:rPr>
        <w:t>making</w:t>
      </w:r>
      <w:r>
        <w:rPr>
          <w:color w:val="231F20"/>
          <w:spacing w:val="33"/>
        </w:rPr>
        <w:t> </w:t>
      </w:r>
      <w:r>
        <w:rPr>
          <w:color w:val="231F20"/>
        </w:rPr>
        <w:t>it</w:t>
      </w:r>
      <w:r>
        <w:rPr>
          <w:color w:val="231F20"/>
          <w:spacing w:val="34"/>
        </w:rPr>
        <w:t> </w:t>
      </w:r>
      <w:r>
        <w:rPr>
          <w:color w:val="231F20"/>
          <w:spacing w:val="-5"/>
        </w:rPr>
        <w:t>un-</w:t>
      </w:r>
    </w:p>
    <w:p>
      <w:pPr>
        <w:spacing w:after="0" w:line="276" w:lineRule="auto"/>
        <w:jc w:val="both"/>
        <w:sectPr>
          <w:type w:val="continuous"/>
          <w:pgSz w:w="11910" w:h="15880"/>
          <w:pgMar w:header="693" w:footer="592" w:top="640" w:bottom="280" w:left="660" w:right="640"/>
          <w:cols w:num="2" w:equalWidth="0">
            <w:col w:w="5043" w:space="316"/>
            <w:col w:w="5251"/>
          </w:cols>
        </w:sectPr>
      </w:pPr>
    </w:p>
    <w:p>
      <w:pPr>
        <w:spacing w:line="216" w:lineRule="auto" w:before="0"/>
        <w:ind w:left="103" w:right="0" w:firstLine="0"/>
        <w:jc w:val="left"/>
        <w:rPr>
          <w:i/>
          <w:sz w:val="16"/>
        </w:rPr>
      </w:pPr>
      <w:r>
        <w:rPr>
          <w:i/>
          <w:color w:val="231F20"/>
          <w:spacing w:val="-10"/>
          <w:sz w:val="16"/>
        </w:rPr>
        <w:t>IOU</w:t>
      </w:r>
      <w:r>
        <w:rPr>
          <w:i/>
          <w:color w:val="231F20"/>
          <w:spacing w:val="5"/>
          <w:sz w:val="16"/>
        </w:rPr>
        <w:t> </w:t>
      </w:r>
      <w:r>
        <w:rPr>
          <w:rFonts w:ascii="LM Roman 10"/>
          <w:color w:val="231F20"/>
          <w:spacing w:val="-10"/>
          <w:sz w:val="16"/>
        </w:rPr>
        <w:t>= </w:t>
      </w:r>
      <w:r>
        <w:rPr>
          <w:i/>
          <w:color w:val="231F20"/>
          <w:spacing w:val="-16"/>
          <w:position w:val="-10"/>
          <w:sz w:val="16"/>
        </w:rPr>
        <w:t>Y</w:t>
      </w:r>
    </w:p>
    <w:p>
      <w:pPr>
        <w:spacing w:before="121"/>
        <w:ind w:left="0" w:right="0" w:firstLine="0"/>
        <w:jc w:val="left"/>
        <w:rPr>
          <w:i/>
          <w:sz w:val="16"/>
        </w:rPr>
      </w:pPr>
      <w:r>
        <w:rPr/>
        <w:br w:type="column"/>
      </w:r>
      <w:r>
        <w:rPr>
          <w:i/>
          <w:color w:val="231F20"/>
          <w:spacing w:val="-5"/>
          <w:sz w:val="11"/>
        </w:rPr>
        <w:t>true</w:t>
      </w:r>
      <w:r>
        <w:rPr>
          <w:i/>
          <w:color w:val="231F20"/>
          <w:spacing w:val="-11"/>
          <w:sz w:val="11"/>
        </w:rPr>
        <w:t> </w:t>
      </w:r>
      <w:r>
        <w:rPr>
          <w:rFonts w:ascii="Tuffy" w:hAnsi="Tuffy"/>
          <w:b w:val="0"/>
          <w:color w:val="231F20"/>
          <w:spacing w:val="-5"/>
          <w:position w:val="2"/>
          <w:sz w:val="16"/>
        </w:rPr>
        <w:t>∪</w:t>
      </w:r>
      <w:r>
        <w:rPr>
          <w:i/>
          <w:color w:val="231F20"/>
          <w:spacing w:val="-5"/>
          <w:position w:val="2"/>
          <w:sz w:val="16"/>
        </w:rPr>
        <w:t>Y</w:t>
      </w:r>
    </w:p>
    <w:p>
      <w:pPr>
        <w:spacing w:line="240" w:lineRule="auto" w:before="79"/>
        <w:rPr>
          <w:i/>
          <w:sz w:val="11"/>
        </w:rPr>
      </w:pPr>
      <w:r>
        <w:rPr/>
        <w:br w:type="column"/>
      </w:r>
      <w:r>
        <w:rPr>
          <w:i/>
          <w:sz w:val="11"/>
        </w:rPr>
      </w:r>
    </w:p>
    <w:p>
      <w:pPr>
        <w:spacing w:before="0"/>
        <w:ind w:left="0" w:right="0" w:firstLine="0"/>
        <w:jc w:val="left"/>
        <w:rPr>
          <w:i/>
          <w:sz w:val="11"/>
        </w:rPr>
      </w:pPr>
      <w:r>
        <w:rPr>
          <w:i/>
          <w:color w:val="231F20"/>
          <w:spacing w:val="-4"/>
          <w:sz w:val="11"/>
        </w:rPr>
        <w:t>pred</w:t>
      </w:r>
    </w:p>
    <w:p>
      <w:pPr>
        <w:spacing w:line="210" w:lineRule="exact" w:before="0"/>
        <w:ind w:left="103" w:right="0" w:firstLine="0"/>
        <w:jc w:val="left"/>
        <w:rPr>
          <w:rFonts w:ascii="LM Roman 10"/>
          <w:sz w:val="16"/>
        </w:rPr>
      </w:pPr>
      <w:r>
        <w:rPr/>
        <w:br w:type="column"/>
      </w:r>
      <w:r>
        <w:rPr>
          <w:rFonts w:ascii="LM Roman 10"/>
          <w:color w:val="231F20"/>
          <w:spacing w:val="-5"/>
          <w:w w:val="105"/>
          <w:sz w:val="16"/>
        </w:rPr>
        <w:t>(</w:t>
      </w:r>
      <w:r>
        <w:rPr>
          <w:color w:val="231F20"/>
          <w:spacing w:val="-5"/>
          <w:w w:val="105"/>
          <w:sz w:val="16"/>
        </w:rPr>
        <w:t>7</w:t>
      </w:r>
      <w:r>
        <w:rPr>
          <w:rFonts w:ascii="LM Roman 10"/>
          <w:color w:val="231F20"/>
          <w:spacing w:val="-5"/>
          <w:w w:val="105"/>
          <w:sz w:val="16"/>
        </w:rPr>
        <w:t>)</w:t>
      </w:r>
    </w:p>
    <w:p>
      <w:pPr>
        <w:pStyle w:val="BodyText"/>
        <w:spacing w:line="276" w:lineRule="auto"/>
        <w:ind w:left="103" w:right="116"/>
        <w:jc w:val="both"/>
      </w:pPr>
      <w:r>
        <w:rPr/>
        <w:br w:type="column"/>
      </w:r>
      <w:r>
        <w:rPr>
          <w:color w:val="231F20"/>
          <w:w w:val="105"/>
        </w:rPr>
        <w:t>stable.</w:t>
      </w:r>
      <w:r>
        <w:rPr>
          <w:color w:val="231F20"/>
          <w:spacing w:val="25"/>
          <w:w w:val="105"/>
        </w:rPr>
        <w:t> </w:t>
      </w:r>
      <w:r>
        <w:rPr>
          <w:color w:val="231F20"/>
          <w:w w:val="105"/>
        </w:rPr>
        <w:t>To</w:t>
      </w:r>
      <w:r>
        <w:rPr>
          <w:color w:val="231F20"/>
          <w:spacing w:val="26"/>
          <w:w w:val="105"/>
        </w:rPr>
        <w:t> </w:t>
      </w:r>
      <w:r>
        <w:rPr>
          <w:color w:val="231F20"/>
          <w:w w:val="105"/>
        </w:rPr>
        <w:t>help</w:t>
      </w:r>
      <w:r>
        <w:rPr>
          <w:color w:val="231F20"/>
          <w:spacing w:val="25"/>
          <w:w w:val="105"/>
        </w:rPr>
        <w:t> </w:t>
      </w:r>
      <w:r>
        <w:rPr>
          <w:color w:val="231F20"/>
          <w:w w:val="105"/>
        </w:rPr>
        <w:t>G</w:t>
      </w:r>
      <w:r>
        <w:rPr>
          <w:color w:val="231F20"/>
          <w:spacing w:val="26"/>
          <w:w w:val="105"/>
        </w:rPr>
        <w:t> </w:t>
      </w:r>
      <w:r>
        <w:rPr>
          <w:color w:val="231F20"/>
          <w:w w:val="105"/>
        </w:rPr>
        <w:t>to</w:t>
      </w:r>
      <w:r>
        <w:rPr>
          <w:color w:val="231F20"/>
          <w:spacing w:val="24"/>
          <w:w w:val="105"/>
        </w:rPr>
        <w:t> </w:t>
      </w:r>
      <w:r>
        <w:rPr>
          <w:color w:val="231F20"/>
          <w:w w:val="105"/>
        </w:rPr>
        <w:t>get</w:t>
      </w:r>
      <w:r>
        <w:rPr>
          <w:color w:val="231F20"/>
          <w:spacing w:val="25"/>
          <w:w w:val="105"/>
        </w:rPr>
        <w:t> </w:t>
      </w:r>
      <w:r>
        <w:rPr>
          <w:color w:val="231F20"/>
          <w:w w:val="105"/>
        </w:rPr>
        <w:t>stable,</w:t>
      </w:r>
      <w:r>
        <w:rPr>
          <w:color w:val="231F20"/>
          <w:spacing w:val="25"/>
          <w:w w:val="105"/>
        </w:rPr>
        <w:t> </w:t>
      </w:r>
      <w:r>
        <w:rPr>
          <w:color w:val="231F20"/>
          <w:w w:val="105"/>
        </w:rPr>
        <w:t>we</w:t>
      </w:r>
      <w:r>
        <w:rPr>
          <w:color w:val="231F20"/>
          <w:spacing w:val="25"/>
          <w:w w:val="105"/>
        </w:rPr>
        <w:t> </w:t>
      </w:r>
      <w:r>
        <w:rPr>
          <w:color w:val="231F20"/>
          <w:w w:val="105"/>
        </w:rPr>
        <w:t>use</w:t>
      </w:r>
      <w:r>
        <w:rPr>
          <w:color w:val="231F20"/>
          <w:spacing w:val="25"/>
          <w:w w:val="105"/>
        </w:rPr>
        <w:t> </w:t>
      </w:r>
      <w:r>
        <w:rPr>
          <w:color w:val="231F20"/>
          <w:w w:val="105"/>
        </w:rPr>
        <w:t>noise</w:t>
      </w:r>
      <w:r>
        <w:rPr>
          <w:color w:val="231F20"/>
          <w:spacing w:val="25"/>
          <w:w w:val="105"/>
        </w:rPr>
        <w:t> </w:t>
      </w:r>
      <w:r>
        <w:rPr>
          <w:color w:val="231F20"/>
          <w:w w:val="105"/>
        </w:rPr>
        <w:t>removing</w:t>
      </w:r>
      <w:r>
        <w:rPr>
          <w:color w:val="231F20"/>
          <w:spacing w:val="24"/>
          <w:w w:val="105"/>
        </w:rPr>
        <w:t> </w:t>
      </w:r>
      <w:r>
        <w:rPr>
          <w:color w:val="231F20"/>
          <w:w w:val="105"/>
        </w:rPr>
        <w:t>technique on random images. Furthermore, we examine that randomly blur- ring</w:t>
      </w:r>
      <w:r>
        <w:rPr>
          <w:color w:val="231F20"/>
          <w:spacing w:val="15"/>
          <w:w w:val="105"/>
        </w:rPr>
        <w:t> </w:t>
      </w:r>
      <w:r>
        <w:rPr>
          <w:color w:val="231F20"/>
          <w:w w:val="105"/>
        </w:rPr>
        <w:t>images</w:t>
      </w:r>
      <w:r>
        <w:rPr>
          <w:color w:val="231F20"/>
          <w:spacing w:val="16"/>
          <w:w w:val="105"/>
        </w:rPr>
        <w:t> </w:t>
      </w:r>
      <w:r>
        <w:rPr>
          <w:color w:val="231F20"/>
          <w:w w:val="105"/>
        </w:rPr>
        <w:t>help</w:t>
      </w:r>
      <w:r>
        <w:rPr>
          <w:color w:val="231F20"/>
          <w:spacing w:val="16"/>
          <w:w w:val="105"/>
        </w:rPr>
        <w:t> </w:t>
      </w:r>
      <w:r>
        <w:rPr>
          <w:color w:val="231F20"/>
          <w:w w:val="105"/>
        </w:rPr>
        <w:t>us</w:t>
      </w:r>
      <w:r>
        <w:rPr>
          <w:color w:val="231F20"/>
          <w:spacing w:val="16"/>
          <w:w w:val="105"/>
        </w:rPr>
        <w:t> </w:t>
      </w:r>
      <w:r>
        <w:rPr>
          <w:color w:val="231F20"/>
          <w:w w:val="105"/>
        </w:rPr>
        <w:t>achieve</w:t>
      </w:r>
      <w:r>
        <w:rPr>
          <w:color w:val="231F20"/>
          <w:spacing w:val="16"/>
          <w:w w:val="105"/>
        </w:rPr>
        <w:t> </w:t>
      </w:r>
      <w:r>
        <w:rPr>
          <w:color w:val="231F20"/>
          <w:w w:val="105"/>
        </w:rPr>
        <w:t>better-generalized</w:t>
      </w:r>
      <w:r>
        <w:rPr>
          <w:color w:val="231F20"/>
          <w:spacing w:val="15"/>
          <w:w w:val="105"/>
        </w:rPr>
        <w:t> </w:t>
      </w:r>
      <w:r>
        <w:rPr>
          <w:color w:val="231F20"/>
          <w:w w:val="105"/>
        </w:rPr>
        <w:t>parameters</w:t>
      </w:r>
      <w:r>
        <w:rPr>
          <w:color w:val="231F20"/>
          <w:spacing w:val="16"/>
          <w:w w:val="105"/>
        </w:rPr>
        <w:t> </w:t>
      </w:r>
      <w:r>
        <w:rPr>
          <w:color w:val="231F20"/>
          <w:w w:val="105"/>
        </w:rPr>
        <w:t>for</w:t>
      </w:r>
      <w:r>
        <w:rPr>
          <w:color w:val="231F20"/>
          <w:spacing w:val="15"/>
          <w:w w:val="105"/>
        </w:rPr>
        <w:t> </w:t>
      </w:r>
      <w:r>
        <w:rPr>
          <w:color w:val="231F20"/>
          <w:spacing w:val="-5"/>
          <w:w w:val="105"/>
        </w:rPr>
        <w:t>the</w:t>
      </w:r>
    </w:p>
    <w:p>
      <w:pPr>
        <w:spacing w:after="0" w:line="276" w:lineRule="auto"/>
        <w:jc w:val="both"/>
        <w:sectPr>
          <w:type w:val="continuous"/>
          <w:pgSz w:w="11910" w:h="15880"/>
          <w:pgMar w:header="693" w:footer="592" w:top="640" w:bottom="280" w:left="660" w:right="640"/>
          <w:cols w:num="5" w:equalWidth="0">
            <w:col w:w="669" w:space="13"/>
            <w:col w:w="398" w:space="14"/>
            <w:col w:w="255" w:space="3457"/>
            <w:col w:w="358" w:space="195"/>
            <w:col w:w="5251"/>
          </w:cols>
        </w:sectPr>
      </w:pPr>
    </w:p>
    <w:p>
      <w:pPr>
        <w:pStyle w:val="BodyText"/>
        <w:spacing w:line="276" w:lineRule="auto" w:before="1"/>
        <w:ind w:left="103" w:right="41" w:firstLine="238"/>
        <w:jc w:val="both"/>
      </w:pPr>
      <w:r>
        <w:rPr>
          <w:color w:val="231F20"/>
        </w:rPr>
        <w:t>We</w:t>
      </w:r>
      <w:r>
        <w:rPr>
          <w:color w:val="231F20"/>
          <w:spacing w:val="-10"/>
        </w:rPr>
        <w:t> </w:t>
      </w:r>
      <w:r>
        <w:rPr>
          <w:color w:val="231F20"/>
        </w:rPr>
        <w:t>use</w:t>
      </w:r>
      <w:r>
        <w:rPr>
          <w:color w:val="231F20"/>
          <w:spacing w:val="-10"/>
        </w:rPr>
        <w:t> </w:t>
      </w:r>
      <w:r>
        <w:rPr>
          <w:color w:val="231F20"/>
        </w:rPr>
        <w:t>the</w:t>
      </w:r>
      <w:r>
        <w:rPr>
          <w:color w:val="231F20"/>
          <w:spacing w:val="-9"/>
        </w:rPr>
        <w:t> </w:t>
      </w:r>
      <w:r>
        <w:rPr>
          <w:color w:val="231F20"/>
        </w:rPr>
        <w:t>sugar</w:t>
      </w:r>
      <w:r>
        <w:rPr>
          <w:color w:val="231F20"/>
          <w:spacing w:val="-10"/>
        </w:rPr>
        <w:t> </w:t>
      </w:r>
      <w:r>
        <w:rPr>
          <w:color w:val="231F20"/>
        </w:rPr>
        <w:t>beet</w:t>
      </w:r>
      <w:r>
        <w:rPr>
          <w:color w:val="231F20"/>
          <w:spacing w:val="-10"/>
        </w:rPr>
        <w:t> </w:t>
      </w:r>
      <w:r>
        <w:rPr>
          <w:color w:val="231F20"/>
        </w:rPr>
        <w:t>images</w:t>
      </w:r>
      <w:r>
        <w:rPr>
          <w:color w:val="231F20"/>
          <w:spacing w:val="-9"/>
        </w:rPr>
        <w:t> </w:t>
      </w:r>
      <w:r>
        <w:rPr>
          <w:color w:val="231F20"/>
        </w:rPr>
        <w:t>from</w:t>
      </w:r>
      <w:r>
        <w:rPr>
          <w:color w:val="231F20"/>
          <w:spacing w:val="-10"/>
        </w:rPr>
        <w:t> </w:t>
      </w:r>
      <w:r>
        <w:rPr>
          <w:color w:val="231F20"/>
        </w:rPr>
        <w:t>the</w:t>
      </w:r>
      <w:r>
        <w:rPr>
          <w:color w:val="231F20"/>
          <w:spacing w:val="-10"/>
        </w:rPr>
        <w:t> </w:t>
      </w:r>
      <w:r>
        <w:rPr>
          <w:color w:val="231F20"/>
        </w:rPr>
        <w:t>Bonn</w:t>
      </w:r>
      <w:r>
        <w:rPr>
          <w:color w:val="231F20"/>
          <w:spacing w:val="-9"/>
        </w:rPr>
        <w:t> </w:t>
      </w:r>
      <w:r>
        <w:rPr>
          <w:rFonts w:ascii="Times New Roman"/>
          <w:color w:val="231F20"/>
        </w:rPr>
        <w:t>fi</w:t>
      </w:r>
      <w:r>
        <w:rPr>
          <w:color w:val="231F20"/>
        </w:rPr>
        <w:t>eld</w:t>
      </w:r>
      <w:r>
        <w:rPr>
          <w:color w:val="231F20"/>
          <w:spacing w:val="-10"/>
        </w:rPr>
        <w:t> </w:t>
      </w:r>
      <w:r>
        <w:rPr>
          <w:color w:val="231F20"/>
        </w:rPr>
        <w:t>captured</w:t>
      </w:r>
      <w:r>
        <w:rPr>
          <w:color w:val="231F20"/>
          <w:spacing w:val="-10"/>
        </w:rPr>
        <w:t> </w:t>
      </w:r>
      <w:r>
        <w:rPr>
          <w:color w:val="231F20"/>
        </w:rPr>
        <w:t>at</w:t>
      </w:r>
      <w:r>
        <w:rPr>
          <w:color w:val="231F20"/>
          <w:spacing w:val="-9"/>
        </w:rPr>
        <w:t> </w:t>
      </w:r>
      <w:r>
        <w:rPr>
          <w:color w:val="231F20"/>
        </w:rPr>
        <w:t>various</w:t>
      </w:r>
      <w:r>
        <w:rPr>
          <w:color w:val="231F20"/>
          <w:spacing w:val="40"/>
        </w:rPr>
        <w:t> </w:t>
      </w:r>
      <w:r>
        <w:rPr>
          <w:color w:val="231F20"/>
        </w:rPr>
        <w:t>growth</w:t>
      </w:r>
      <w:r>
        <w:rPr>
          <w:color w:val="231F20"/>
          <w:spacing w:val="-7"/>
        </w:rPr>
        <w:t> </w:t>
      </w:r>
      <w:r>
        <w:rPr>
          <w:color w:val="231F20"/>
        </w:rPr>
        <w:t>stages</w:t>
      </w:r>
      <w:r>
        <w:rPr>
          <w:color w:val="231F20"/>
          <w:spacing w:val="-6"/>
        </w:rPr>
        <w:t> </w:t>
      </w:r>
      <w:r>
        <w:rPr>
          <w:color w:val="231F20"/>
        </w:rPr>
        <w:t>in</w:t>
      </w:r>
      <w:r>
        <w:rPr>
          <w:color w:val="231F20"/>
          <w:spacing w:val="-7"/>
        </w:rPr>
        <w:t> </w:t>
      </w:r>
      <w:r>
        <w:rPr>
          <w:color w:val="231F20"/>
        </w:rPr>
        <w:t>our</w:t>
      </w:r>
      <w:r>
        <w:rPr>
          <w:color w:val="231F20"/>
          <w:spacing w:val="-6"/>
        </w:rPr>
        <w:t> </w:t>
      </w:r>
      <w:r>
        <w:rPr>
          <w:color w:val="231F20"/>
        </w:rPr>
        <w:t>experiments</w:t>
      </w:r>
      <w:r>
        <w:rPr>
          <w:color w:val="231F20"/>
          <w:spacing w:val="-6"/>
        </w:rPr>
        <w:t> </w:t>
      </w:r>
      <w:r>
        <w:rPr>
          <w:color w:val="231F20"/>
        </w:rPr>
        <w:t>(</w:t>
      </w:r>
      <w:hyperlink w:history="true" w:anchor="_bookmark23">
        <w:r>
          <w:rPr>
            <w:color w:val="2E3092"/>
          </w:rPr>
          <w:t>Chebrolu</w:t>
        </w:r>
        <w:r>
          <w:rPr>
            <w:color w:val="2E3092"/>
            <w:spacing w:val="-6"/>
          </w:rPr>
          <w:t> </w:t>
        </w:r>
        <w:r>
          <w:rPr>
            <w:color w:val="2E3092"/>
          </w:rPr>
          <w:t>et</w:t>
        </w:r>
        <w:r>
          <w:rPr>
            <w:color w:val="2E3092"/>
            <w:spacing w:val="-6"/>
          </w:rPr>
          <w:t> </w:t>
        </w:r>
        <w:r>
          <w:rPr>
            <w:color w:val="2E3092"/>
          </w:rPr>
          <w:t>al.,</w:t>
        </w:r>
        <w:r>
          <w:rPr>
            <w:color w:val="2E3092"/>
            <w:spacing w:val="-6"/>
          </w:rPr>
          <w:t> </w:t>
        </w:r>
        <w:r>
          <w:rPr>
            <w:color w:val="2E3092"/>
          </w:rPr>
          <w:t>2017</w:t>
        </w:r>
      </w:hyperlink>
      <w:r>
        <w:rPr>
          <w:color w:val="231F20"/>
        </w:rPr>
        <w:t>).</w:t>
      </w:r>
      <w:r>
        <w:rPr>
          <w:color w:val="231F20"/>
          <w:spacing w:val="-6"/>
        </w:rPr>
        <w:t> </w:t>
      </w:r>
      <w:r>
        <w:rPr>
          <w:color w:val="231F20"/>
        </w:rPr>
        <w:t>The</w:t>
      </w:r>
      <w:r>
        <w:rPr>
          <w:color w:val="231F20"/>
          <w:spacing w:val="-6"/>
        </w:rPr>
        <w:t> </w:t>
      </w:r>
      <w:r>
        <w:rPr>
          <w:color w:val="231F20"/>
        </w:rPr>
        <w:t>weeds</w:t>
      </w:r>
      <w:r>
        <w:rPr>
          <w:color w:val="231F20"/>
          <w:spacing w:val="-6"/>
        </w:rPr>
        <w:t> </w:t>
      </w:r>
      <w:r>
        <w:rPr>
          <w:color w:val="231F20"/>
        </w:rPr>
        <w:t>are</w:t>
      </w:r>
      <w:r>
        <w:rPr>
          <w:color w:val="231F20"/>
          <w:spacing w:val="40"/>
        </w:rPr>
        <w:t> </w:t>
      </w:r>
      <w:r>
        <w:rPr>
          <w:color w:val="231F20"/>
          <w:spacing w:val="-2"/>
        </w:rPr>
        <w:t>mainly</w:t>
      </w:r>
      <w:r>
        <w:rPr>
          <w:color w:val="231F20"/>
          <w:spacing w:val="-6"/>
        </w:rPr>
        <w:t> </w:t>
      </w:r>
      <w:r>
        <w:rPr>
          <w:color w:val="231F20"/>
          <w:spacing w:val="-2"/>
        </w:rPr>
        <w:t>dicot</w:t>
      </w:r>
      <w:r>
        <w:rPr>
          <w:color w:val="231F20"/>
          <w:spacing w:val="-5"/>
        </w:rPr>
        <w:t> </w:t>
      </w:r>
      <w:r>
        <w:rPr>
          <w:color w:val="231F20"/>
          <w:spacing w:val="-2"/>
        </w:rPr>
        <w:t>and</w:t>
      </w:r>
      <w:r>
        <w:rPr>
          <w:color w:val="231F20"/>
          <w:spacing w:val="-6"/>
        </w:rPr>
        <w:t> </w:t>
      </w:r>
      <w:r>
        <w:rPr>
          <w:color w:val="231F20"/>
          <w:spacing w:val="-2"/>
        </w:rPr>
        <w:t>grass.</w:t>
      </w:r>
      <w:r>
        <w:rPr>
          <w:color w:val="231F20"/>
          <w:spacing w:val="-5"/>
        </w:rPr>
        <w:t> </w:t>
      </w:r>
      <w:r>
        <w:rPr>
          <w:color w:val="231F20"/>
          <w:spacing w:val="-2"/>
        </w:rPr>
        <w:t>The</w:t>
      </w:r>
      <w:r>
        <w:rPr>
          <w:color w:val="231F20"/>
          <w:spacing w:val="-5"/>
        </w:rPr>
        <w:t> </w:t>
      </w:r>
      <w:r>
        <w:rPr>
          <w:color w:val="231F20"/>
          <w:spacing w:val="-2"/>
        </w:rPr>
        <w:t>dataset</w:t>
      </w:r>
      <w:r>
        <w:rPr>
          <w:color w:val="231F20"/>
          <w:spacing w:val="-6"/>
        </w:rPr>
        <w:t> </w:t>
      </w:r>
      <w:r>
        <w:rPr>
          <w:color w:val="231F20"/>
          <w:spacing w:val="-2"/>
        </w:rPr>
        <w:t>consists</w:t>
      </w:r>
      <w:r>
        <w:rPr>
          <w:color w:val="231F20"/>
          <w:spacing w:val="-6"/>
        </w:rPr>
        <w:t> </w:t>
      </w:r>
      <w:r>
        <w:rPr>
          <w:color w:val="231F20"/>
          <w:spacing w:val="-2"/>
        </w:rPr>
        <w:t>of</w:t>
      </w:r>
      <w:r>
        <w:rPr>
          <w:color w:val="231F20"/>
          <w:spacing w:val="-6"/>
        </w:rPr>
        <w:t> </w:t>
      </w:r>
      <w:r>
        <w:rPr>
          <w:color w:val="231F20"/>
          <w:spacing w:val="-2"/>
        </w:rPr>
        <w:t>RGB</w:t>
      </w:r>
      <w:r>
        <w:rPr>
          <w:color w:val="231F20"/>
          <w:spacing w:val="-6"/>
        </w:rPr>
        <w:t> </w:t>
      </w:r>
      <w:r>
        <w:rPr>
          <w:color w:val="231F20"/>
          <w:spacing w:val="-2"/>
        </w:rPr>
        <w:t>and</w:t>
      </w:r>
      <w:r>
        <w:rPr>
          <w:color w:val="231F20"/>
          <w:spacing w:val="-5"/>
        </w:rPr>
        <w:t> </w:t>
      </w:r>
      <w:r>
        <w:rPr>
          <w:color w:val="231F20"/>
          <w:spacing w:val="-2"/>
        </w:rPr>
        <w:t>NIR</w:t>
      </w:r>
      <w:r>
        <w:rPr>
          <w:color w:val="231F20"/>
          <w:spacing w:val="-5"/>
        </w:rPr>
        <w:t> </w:t>
      </w:r>
      <w:r>
        <w:rPr>
          <w:color w:val="231F20"/>
          <w:spacing w:val="-2"/>
        </w:rPr>
        <w:t>images</w:t>
      </w:r>
      <w:r>
        <w:rPr>
          <w:color w:val="231F20"/>
          <w:spacing w:val="-5"/>
        </w:rPr>
        <w:t> </w:t>
      </w:r>
      <w:r>
        <w:rPr>
          <w:color w:val="231F20"/>
          <w:spacing w:val="-2"/>
        </w:rPr>
        <w:t>with</w:t>
      </w:r>
      <w:r>
        <w:rPr>
          <w:color w:val="231F20"/>
          <w:spacing w:val="40"/>
        </w:rPr>
        <w:t> </w:t>
      </w:r>
      <w:r>
        <w:rPr>
          <w:color w:val="231F20"/>
        </w:rPr>
        <w:t>a three-channel corresponding segmentation mask. The samples </w:t>
      </w:r>
      <w:r>
        <w:rPr>
          <w:color w:val="231F20"/>
        </w:rPr>
        <w:t>are</w:t>
      </w:r>
      <w:r>
        <w:rPr>
          <w:color w:val="231F20"/>
          <w:spacing w:val="40"/>
        </w:rPr>
        <w:t> </w:t>
      </w:r>
      <w:r>
        <w:rPr>
          <w:color w:val="231F20"/>
        </w:rPr>
        <w:t>taken over two months, starting from the zero growth stage. Each</w:t>
      </w:r>
      <w:r>
        <w:rPr>
          <w:color w:val="231F20"/>
          <w:spacing w:val="40"/>
        </w:rPr>
        <w:t> </w:t>
      </w:r>
      <w:r>
        <w:rPr>
          <w:color w:val="231F20"/>
        </w:rPr>
        <w:t>network is trained on last stage, it is then tested on unseen data from</w:t>
      </w:r>
      <w:r>
        <w:rPr>
          <w:color w:val="231F20"/>
          <w:spacing w:val="40"/>
        </w:rPr>
        <w:t> </w:t>
      </w:r>
      <w:r>
        <w:rPr>
          <w:color w:val="231F20"/>
        </w:rPr>
        <w:t>the</w:t>
      </w:r>
      <w:r>
        <w:rPr>
          <w:color w:val="231F20"/>
          <w:spacing w:val="-9"/>
        </w:rPr>
        <w:t> </w:t>
      </w:r>
      <w:r>
        <w:rPr>
          <w:color w:val="231F20"/>
        </w:rPr>
        <w:t>same</w:t>
      </w:r>
      <w:r>
        <w:rPr>
          <w:color w:val="231F20"/>
          <w:spacing w:val="-9"/>
        </w:rPr>
        <w:t> </w:t>
      </w:r>
      <w:r>
        <w:rPr>
          <w:color w:val="231F20"/>
        </w:rPr>
        <w:t>and</w:t>
      </w:r>
      <w:r>
        <w:rPr>
          <w:color w:val="231F20"/>
          <w:spacing w:val="-9"/>
        </w:rPr>
        <w:t> </w:t>
      </w:r>
      <w:r>
        <w:rPr>
          <w:color w:val="231F20"/>
        </w:rPr>
        <w:t>the</w:t>
      </w:r>
      <w:r>
        <w:rPr>
          <w:color w:val="231F20"/>
          <w:spacing w:val="-9"/>
        </w:rPr>
        <w:t> </w:t>
      </w:r>
      <w:r>
        <w:rPr>
          <w:color w:val="231F20"/>
        </w:rPr>
        <w:t>remaining</w:t>
      </w:r>
      <w:r>
        <w:rPr>
          <w:color w:val="231F20"/>
          <w:spacing w:val="-9"/>
        </w:rPr>
        <w:t> </w:t>
      </w:r>
      <w:r>
        <w:rPr>
          <w:color w:val="231F20"/>
        </w:rPr>
        <w:t>three</w:t>
      </w:r>
      <w:r>
        <w:rPr>
          <w:color w:val="231F20"/>
          <w:spacing w:val="-9"/>
        </w:rPr>
        <w:t> </w:t>
      </w:r>
      <w:r>
        <w:rPr>
          <w:color w:val="231F20"/>
        </w:rPr>
        <w:t>stages.</w:t>
      </w:r>
      <w:r>
        <w:rPr>
          <w:color w:val="231F20"/>
          <w:spacing w:val="-9"/>
        </w:rPr>
        <w:t> </w:t>
      </w:r>
      <w:r>
        <w:rPr>
          <w:color w:val="231F20"/>
        </w:rPr>
        <w:t>We</w:t>
      </w:r>
      <w:r>
        <w:rPr>
          <w:color w:val="231F20"/>
          <w:spacing w:val="-9"/>
        </w:rPr>
        <w:t> </w:t>
      </w:r>
      <w:r>
        <w:rPr>
          <w:color w:val="231F20"/>
        </w:rPr>
        <w:t>use</w:t>
      </w:r>
      <w:r>
        <w:rPr>
          <w:color w:val="231F20"/>
          <w:spacing w:val="-9"/>
        </w:rPr>
        <w:t> </w:t>
      </w:r>
      <w:r>
        <w:rPr>
          <w:color w:val="231F20"/>
        </w:rPr>
        <w:t>2000</w:t>
      </w:r>
      <w:r>
        <w:rPr>
          <w:color w:val="231F20"/>
          <w:spacing w:val="-9"/>
        </w:rPr>
        <w:t> </w:t>
      </w:r>
      <w:r>
        <w:rPr>
          <w:color w:val="231F20"/>
        </w:rPr>
        <w:t>images</w:t>
      </w:r>
      <w:r>
        <w:rPr>
          <w:color w:val="231F20"/>
          <w:spacing w:val="-9"/>
        </w:rPr>
        <w:t> </w:t>
      </w:r>
      <w:r>
        <w:rPr>
          <w:color w:val="231F20"/>
        </w:rPr>
        <w:t>for</w:t>
      </w:r>
      <w:r>
        <w:rPr>
          <w:color w:val="231F20"/>
          <w:spacing w:val="-9"/>
        </w:rPr>
        <w:t> </w:t>
      </w:r>
      <w:r>
        <w:rPr>
          <w:color w:val="231F20"/>
        </w:rPr>
        <w:t>train-</w:t>
      </w:r>
      <w:r>
        <w:rPr>
          <w:color w:val="231F20"/>
          <w:spacing w:val="40"/>
        </w:rPr>
        <w:t> </w:t>
      </w:r>
      <w:r>
        <w:rPr>
          <w:color w:val="231F20"/>
        </w:rPr>
        <w:t>ing, and the rest of the data is used for testing. The data distribution is</w:t>
      </w:r>
      <w:r>
        <w:rPr>
          <w:color w:val="231F20"/>
          <w:spacing w:val="40"/>
        </w:rPr>
        <w:t> </w:t>
      </w:r>
      <w:r>
        <w:rPr>
          <w:color w:val="231F20"/>
        </w:rPr>
        <w:t>shown</w:t>
      </w:r>
      <w:r>
        <w:rPr>
          <w:color w:val="231F20"/>
          <w:spacing w:val="-1"/>
        </w:rPr>
        <w:t> </w:t>
      </w:r>
      <w:r>
        <w:rPr>
          <w:color w:val="231F20"/>
        </w:rPr>
        <w:t>in</w:t>
      </w:r>
      <w:r>
        <w:rPr>
          <w:color w:val="231F20"/>
          <w:spacing w:val="-2"/>
        </w:rPr>
        <w:t> </w:t>
      </w:r>
      <w:hyperlink w:history="true" w:anchor="_bookmark9">
        <w:r>
          <w:rPr>
            <w:color w:val="2E3092"/>
          </w:rPr>
          <w:t>Table</w:t>
        </w:r>
        <w:r>
          <w:rPr>
            <w:color w:val="2E3092"/>
            <w:spacing w:val="-2"/>
          </w:rPr>
          <w:t> </w:t>
        </w:r>
        <w:r>
          <w:rPr>
            <w:color w:val="2E3092"/>
          </w:rPr>
          <w:t>3</w:t>
        </w:r>
      </w:hyperlink>
      <w:r>
        <w:rPr>
          <w:color w:val="231F20"/>
        </w:rPr>
        <w:t>.</w:t>
      </w:r>
      <w:r>
        <w:rPr>
          <w:color w:val="231F20"/>
          <w:spacing w:val="-2"/>
        </w:rPr>
        <w:t> </w:t>
      </w:r>
      <w:r>
        <w:rPr>
          <w:color w:val="231F20"/>
        </w:rPr>
        <w:t>From</w:t>
      </w:r>
      <w:r>
        <w:rPr>
          <w:color w:val="231F20"/>
          <w:spacing w:val="-2"/>
        </w:rPr>
        <w:t> </w:t>
      </w:r>
      <w:hyperlink w:history="true" w:anchor="_bookmark9">
        <w:r>
          <w:rPr>
            <w:color w:val="2E3092"/>
          </w:rPr>
          <w:t>Table</w:t>
        </w:r>
        <w:r>
          <w:rPr>
            <w:color w:val="2E3092"/>
            <w:spacing w:val="-1"/>
          </w:rPr>
          <w:t> </w:t>
        </w:r>
        <w:r>
          <w:rPr>
            <w:color w:val="2E3092"/>
          </w:rPr>
          <w:t>3</w:t>
        </w:r>
      </w:hyperlink>
      <w:r>
        <w:rPr>
          <w:color w:val="2E3092"/>
          <w:spacing w:val="-2"/>
        </w:rPr>
        <w:t> </w:t>
      </w:r>
      <w:r>
        <w:rPr>
          <w:color w:val="231F20"/>
        </w:rPr>
        <w:t>it</w:t>
      </w:r>
      <w:r>
        <w:rPr>
          <w:color w:val="231F20"/>
          <w:spacing w:val="-1"/>
        </w:rPr>
        <w:t> </w:t>
      </w:r>
      <w:r>
        <w:rPr>
          <w:color w:val="231F20"/>
        </w:rPr>
        <w:t>is</w:t>
      </w:r>
      <w:r>
        <w:rPr>
          <w:color w:val="231F20"/>
          <w:spacing w:val="-2"/>
        </w:rPr>
        <w:t> </w:t>
      </w:r>
      <w:r>
        <w:rPr>
          <w:color w:val="231F20"/>
        </w:rPr>
        <w:t>clear</w:t>
      </w:r>
      <w:r>
        <w:rPr>
          <w:color w:val="231F20"/>
          <w:spacing w:val="-1"/>
        </w:rPr>
        <w:t> </w:t>
      </w:r>
      <w:r>
        <w:rPr>
          <w:color w:val="231F20"/>
        </w:rPr>
        <w:t>that</w:t>
      </w:r>
      <w:r>
        <w:rPr>
          <w:color w:val="231F20"/>
          <w:spacing w:val="-1"/>
        </w:rPr>
        <w:t> </w:t>
      </w:r>
      <w:r>
        <w:rPr>
          <w:color w:val="231F20"/>
        </w:rPr>
        <w:t>only</w:t>
      </w:r>
      <w:r>
        <w:rPr>
          <w:color w:val="231F20"/>
          <w:spacing w:val="-2"/>
        </w:rPr>
        <w:t> </w:t>
      </w:r>
      <w:r>
        <w:rPr>
          <w:color w:val="231F20"/>
        </w:rPr>
        <w:t>17%</w:t>
      </w:r>
      <w:r>
        <w:rPr>
          <w:color w:val="231F20"/>
          <w:spacing w:val="-1"/>
        </w:rPr>
        <w:t> </w:t>
      </w:r>
      <w:r>
        <w:rPr>
          <w:color w:val="231F20"/>
        </w:rPr>
        <w:t>data</w:t>
      </w:r>
      <w:r>
        <w:rPr>
          <w:color w:val="231F20"/>
          <w:spacing w:val="-2"/>
        </w:rPr>
        <w:t> </w:t>
      </w:r>
      <w:r>
        <w:rPr>
          <w:color w:val="231F20"/>
        </w:rPr>
        <w:t>is</w:t>
      </w:r>
      <w:r>
        <w:rPr>
          <w:color w:val="231F20"/>
          <w:spacing w:val="-2"/>
        </w:rPr>
        <w:t> </w:t>
      </w:r>
      <w:r>
        <w:rPr>
          <w:color w:val="231F20"/>
        </w:rPr>
        <w:t>used</w:t>
      </w:r>
      <w:r>
        <w:rPr>
          <w:color w:val="231F20"/>
          <w:spacing w:val="-2"/>
        </w:rPr>
        <w:t> </w:t>
      </w:r>
      <w:r>
        <w:rPr>
          <w:color w:val="231F20"/>
        </w:rPr>
        <w:t>for</w:t>
      </w:r>
      <w:r>
        <w:rPr>
          <w:color w:val="231F20"/>
          <w:spacing w:val="40"/>
        </w:rPr>
        <w:t> </w:t>
      </w:r>
      <w:r>
        <w:rPr>
          <w:color w:val="231F20"/>
        </w:rPr>
        <w:t>training, which is a tiny fraction compared to the 80% testing data.</w:t>
      </w:r>
    </w:p>
    <w:p>
      <w:pPr>
        <w:pStyle w:val="BodyText"/>
        <w:spacing w:line="276" w:lineRule="auto" w:before="1"/>
        <w:ind w:left="103" w:right="40" w:firstLine="238"/>
        <w:jc w:val="both"/>
      </w:pPr>
      <w:r>
        <w:rPr>
          <w:color w:val="231F20"/>
        </w:rPr>
        <w:t>The results in </w:t>
      </w:r>
      <w:hyperlink w:history="true" w:anchor="_bookmark9">
        <w:r>
          <w:rPr>
            <w:color w:val="2E3092"/>
          </w:rPr>
          <w:t>Table 4</w:t>
        </w:r>
      </w:hyperlink>
      <w:r>
        <w:rPr>
          <w:color w:val="2E3092"/>
        </w:rPr>
        <w:t> </w:t>
      </w:r>
      <w:r>
        <w:rPr>
          <w:color w:val="231F20"/>
        </w:rPr>
        <w:t>and </w:t>
      </w:r>
      <w:hyperlink w:history="true" w:anchor="_bookmark10">
        <w:r>
          <w:rPr>
            <w:color w:val="2E3092"/>
          </w:rPr>
          <w:t>Table 5</w:t>
        </w:r>
      </w:hyperlink>
      <w:r>
        <w:rPr>
          <w:color w:val="2E3092"/>
        </w:rPr>
        <w:t> </w:t>
      </w:r>
      <w:r>
        <w:rPr>
          <w:color w:val="231F20"/>
        </w:rPr>
        <w:t>refer to classically and</w:t>
      </w:r>
      <w:r>
        <w:rPr>
          <w:color w:val="231F20"/>
          <w:spacing w:val="40"/>
        </w:rPr>
        <w:t> </w:t>
      </w:r>
      <w:r>
        <w:rPr>
          <w:color w:val="231F20"/>
        </w:rPr>
        <w:t>adversarially trained models, respectively. Both tables compare model</w:t>
      </w:r>
      <w:r>
        <w:rPr>
          <w:color w:val="231F20"/>
          <w:spacing w:val="40"/>
        </w:rPr>
        <w:t> </w:t>
      </w:r>
      <w:r>
        <w:rPr>
          <w:color w:val="231F20"/>
        </w:rPr>
        <w:t>performance based on mIOU score. Together with comparing training</w:t>
      </w:r>
      <w:r>
        <w:rPr>
          <w:color w:val="231F20"/>
          <w:spacing w:val="40"/>
        </w:rPr>
        <w:t> </w:t>
      </w:r>
      <w:r>
        <w:rPr>
          <w:color w:val="231F20"/>
        </w:rPr>
        <w:t>schemes, the results also give a bigger picture of the models' overall</w:t>
      </w:r>
      <w:r>
        <w:rPr>
          <w:color w:val="231F20"/>
          <w:spacing w:val="40"/>
        </w:rPr>
        <w:t> </w:t>
      </w:r>
      <w:r>
        <w:rPr>
          <w:color w:val="231F20"/>
        </w:rPr>
        <w:t>performance</w:t>
      </w:r>
      <w:r>
        <w:rPr>
          <w:color w:val="231F20"/>
          <w:spacing w:val="-10"/>
        </w:rPr>
        <w:t> </w:t>
      </w:r>
      <w:r>
        <w:rPr>
          <w:color w:val="231F20"/>
        </w:rPr>
        <w:t>for</w:t>
      </w:r>
      <w:r>
        <w:rPr>
          <w:color w:val="231F20"/>
          <w:spacing w:val="-10"/>
        </w:rPr>
        <w:t> </w:t>
      </w:r>
      <w:r>
        <w:rPr>
          <w:color w:val="231F20"/>
        </w:rPr>
        <w:t>different</w:t>
      </w:r>
      <w:r>
        <w:rPr>
          <w:color w:val="231F20"/>
          <w:spacing w:val="-9"/>
        </w:rPr>
        <w:t> </w:t>
      </w:r>
      <w:r>
        <w:rPr>
          <w:color w:val="231F20"/>
        </w:rPr>
        <w:t>plant</w:t>
      </w:r>
      <w:r>
        <w:rPr>
          <w:color w:val="231F20"/>
          <w:spacing w:val="-10"/>
        </w:rPr>
        <w:t> </w:t>
      </w:r>
      <w:r>
        <w:rPr>
          <w:color w:val="231F20"/>
        </w:rPr>
        <w:t>stages.</w:t>
      </w:r>
      <w:r>
        <w:rPr>
          <w:color w:val="231F20"/>
          <w:spacing w:val="-10"/>
        </w:rPr>
        <w:t> </w:t>
      </w:r>
      <w:r>
        <w:rPr>
          <w:color w:val="231F20"/>
        </w:rPr>
        <w:t>The</w:t>
      </w:r>
      <w:r>
        <w:rPr>
          <w:color w:val="231F20"/>
          <w:spacing w:val="-9"/>
        </w:rPr>
        <w:t> </w:t>
      </w:r>
      <w:r>
        <w:rPr>
          <w:color w:val="231F20"/>
        </w:rPr>
        <w:t>C-U-Net</w:t>
      </w:r>
      <w:r>
        <w:rPr>
          <w:color w:val="231F20"/>
          <w:spacing w:val="-10"/>
        </w:rPr>
        <w:t> </w:t>
      </w:r>
      <w:r>
        <w:rPr>
          <w:color w:val="231F20"/>
        </w:rPr>
        <w:t>results</w:t>
      </w:r>
      <w:r>
        <w:rPr>
          <w:color w:val="231F20"/>
          <w:spacing w:val="-10"/>
        </w:rPr>
        <w:t> </w:t>
      </w:r>
      <w:r>
        <w:rPr>
          <w:color w:val="231F20"/>
        </w:rPr>
        <w:t>in</w:t>
      </w:r>
      <w:r>
        <w:rPr>
          <w:color w:val="231F20"/>
          <w:spacing w:val="-9"/>
        </w:rPr>
        <w:t> </w:t>
      </w:r>
      <w:r>
        <w:rPr>
          <w:color w:val="231F20"/>
        </w:rPr>
        <w:t>higher</w:t>
      </w:r>
      <w:r>
        <w:rPr>
          <w:color w:val="231F20"/>
          <w:spacing w:val="-10"/>
        </w:rPr>
        <w:t> </w:t>
      </w:r>
      <w:r>
        <w:rPr>
          <w:color w:val="231F20"/>
        </w:rPr>
        <w:t>ac-</w:t>
      </w:r>
      <w:r>
        <w:rPr>
          <w:color w:val="231F20"/>
          <w:spacing w:val="40"/>
        </w:rPr>
        <w:t> </w:t>
      </w:r>
      <w:r>
        <w:rPr>
          <w:color w:val="231F20"/>
        </w:rPr>
        <w:t>curacy</w:t>
      </w:r>
      <w:r>
        <w:rPr>
          <w:color w:val="231F20"/>
          <w:spacing w:val="-1"/>
        </w:rPr>
        <w:t> </w:t>
      </w:r>
      <w:r>
        <w:rPr>
          <w:color w:val="231F20"/>
        </w:rPr>
        <w:t>and IOU</w:t>
      </w:r>
      <w:r>
        <w:rPr>
          <w:color w:val="231F20"/>
          <w:spacing w:val="-1"/>
        </w:rPr>
        <w:t> </w:t>
      </w:r>
      <w:r>
        <w:rPr>
          <w:color w:val="231F20"/>
        </w:rPr>
        <w:t>score for unknown stages.</w:t>
      </w:r>
      <w:r>
        <w:rPr>
          <w:color w:val="231F20"/>
          <w:spacing w:val="-2"/>
        </w:rPr>
        <w:t> </w:t>
      </w:r>
      <w:r>
        <w:rPr>
          <w:color w:val="231F20"/>
        </w:rPr>
        <w:t>It</w:t>
      </w:r>
      <w:r>
        <w:rPr>
          <w:color w:val="231F20"/>
          <w:spacing w:val="-2"/>
        </w:rPr>
        <w:t> </w:t>
      </w:r>
      <w:r>
        <w:rPr>
          <w:color w:val="231F20"/>
        </w:rPr>
        <w:t>reports</w:t>
      </w:r>
      <w:r>
        <w:rPr>
          <w:color w:val="231F20"/>
          <w:spacing w:val="-1"/>
        </w:rPr>
        <w:t> </w:t>
      </w:r>
      <w:r>
        <w:rPr>
          <w:color w:val="231F20"/>
        </w:rPr>
        <w:t>about 10% overall</w:t>
      </w:r>
      <w:r>
        <w:rPr>
          <w:color w:val="231F20"/>
          <w:spacing w:val="40"/>
        </w:rPr>
        <w:t> </w:t>
      </w:r>
      <w:r>
        <w:rPr>
          <w:color w:val="231F20"/>
        </w:rPr>
        <w:t>improvements in mIOU score compared to other models.</w:t>
      </w:r>
    </w:p>
    <w:p>
      <w:pPr>
        <w:pStyle w:val="BodyText"/>
        <w:spacing w:line="276" w:lineRule="auto" w:before="2"/>
        <w:ind w:left="103" w:right="41" w:firstLine="238"/>
        <w:jc w:val="both"/>
      </w:pPr>
      <w:r>
        <w:rPr>
          <w:color w:val="231F20"/>
        </w:rPr>
        <w:t>Deep networks like U-Net and SegNet with ResNet-50 backbone</w:t>
      </w:r>
      <w:r>
        <w:rPr>
          <w:color w:val="231F20"/>
          <w:spacing w:val="40"/>
        </w:rPr>
        <w:t> </w:t>
      </w:r>
      <w:r>
        <w:rPr>
          <w:color w:val="231F20"/>
        </w:rPr>
        <w:t>perform</w:t>
      </w:r>
      <w:r>
        <w:rPr>
          <w:color w:val="231F20"/>
          <w:spacing w:val="-4"/>
        </w:rPr>
        <w:t> </w:t>
      </w:r>
      <w:r>
        <w:rPr>
          <w:color w:val="231F20"/>
        </w:rPr>
        <w:t>better</w:t>
      </w:r>
      <w:r>
        <w:rPr>
          <w:color w:val="231F20"/>
          <w:spacing w:val="-4"/>
        </w:rPr>
        <w:t> </w:t>
      </w:r>
      <w:r>
        <w:rPr>
          <w:color w:val="231F20"/>
        </w:rPr>
        <w:t>with</w:t>
      </w:r>
      <w:r>
        <w:rPr>
          <w:color w:val="231F20"/>
          <w:spacing w:val="-5"/>
        </w:rPr>
        <w:t> </w:t>
      </w:r>
      <w:r>
        <w:rPr>
          <w:color w:val="231F20"/>
        </w:rPr>
        <w:t>classical</w:t>
      </w:r>
      <w:r>
        <w:rPr>
          <w:color w:val="231F20"/>
          <w:spacing w:val="-3"/>
        </w:rPr>
        <w:t> </w:t>
      </w:r>
      <w:r>
        <w:rPr>
          <w:color w:val="231F20"/>
        </w:rPr>
        <w:t>training.</w:t>
      </w:r>
      <w:r>
        <w:rPr>
          <w:color w:val="231F20"/>
          <w:spacing w:val="-3"/>
        </w:rPr>
        <w:t> </w:t>
      </w:r>
      <w:r>
        <w:rPr>
          <w:color w:val="231F20"/>
        </w:rPr>
        <w:t>This</w:t>
      </w:r>
      <w:r>
        <w:rPr>
          <w:color w:val="231F20"/>
          <w:spacing w:val="-3"/>
        </w:rPr>
        <w:t> </w:t>
      </w:r>
      <w:r>
        <w:rPr>
          <w:color w:val="231F20"/>
        </w:rPr>
        <w:t>shows</w:t>
      </w:r>
      <w:r>
        <w:rPr>
          <w:color w:val="231F20"/>
          <w:spacing w:val="-4"/>
        </w:rPr>
        <w:t> </w:t>
      </w:r>
      <w:r>
        <w:rPr>
          <w:color w:val="231F20"/>
        </w:rPr>
        <w:t>that</w:t>
      </w:r>
      <w:r>
        <w:rPr>
          <w:color w:val="231F20"/>
          <w:spacing w:val="-3"/>
        </w:rPr>
        <w:t> </w:t>
      </w:r>
      <w:r>
        <w:rPr>
          <w:color w:val="231F20"/>
        </w:rPr>
        <w:t>deeper</w:t>
      </w:r>
      <w:r>
        <w:rPr>
          <w:color w:val="231F20"/>
          <w:spacing w:val="-5"/>
        </w:rPr>
        <w:t> </w:t>
      </w:r>
      <w:r>
        <w:rPr>
          <w:color w:val="231F20"/>
        </w:rPr>
        <w:t>networks</w:t>
      </w:r>
      <w:r>
        <w:rPr>
          <w:color w:val="231F20"/>
          <w:spacing w:val="40"/>
        </w:rPr>
        <w:t> </w:t>
      </w:r>
      <w:r>
        <w:rPr>
          <w:color w:val="231F20"/>
        </w:rPr>
        <w:t>are</w:t>
      </w:r>
      <w:r>
        <w:rPr>
          <w:color w:val="231F20"/>
          <w:spacing w:val="-8"/>
        </w:rPr>
        <w:t> </w:t>
      </w:r>
      <w:r>
        <w:rPr>
          <w:color w:val="231F20"/>
        </w:rPr>
        <w:t>not</w:t>
      </w:r>
      <w:r>
        <w:rPr>
          <w:color w:val="231F20"/>
          <w:spacing w:val="-8"/>
        </w:rPr>
        <w:t> </w:t>
      </w:r>
      <w:r>
        <w:rPr>
          <w:color w:val="231F20"/>
        </w:rPr>
        <w:t>suitable</w:t>
      </w:r>
      <w:r>
        <w:rPr>
          <w:color w:val="231F20"/>
          <w:spacing w:val="-8"/>
        </w:rPr>
        <w:t> </w:t>
      </w:r>
      <w:r>
        <w:rPr>
          <w:color w:val="231F20"/>
        </w:rPr>
        <w:t>for</w:t>
      </w:r>
      <w:r>
        <w:rPr>
          <w:color w:val="231F20"/>
          <w:spacing w:val="-7"/>
        </w:rPr>
        <w:t> </w:t>
      </w:r>
      <w:r>
        <w:rPr>
          <w:color w:val="231F20"/>
        </w:rPr>
        <w:t>G</w:t>
      </w:r>
      <w:r>
        <w:rPr>
          <w:color w:val="231F20"/>
          <w:spacing w:val="-7"/>
        </w:rPr>
        <w:t> </w:t>
      </w:r>
      <w:r>
        <w:rPr>
          <w:color w:val="231F20"/>
        </w:rPr>
        <w:t>in</w:t>
      </w:r>
      <w:r>
        <w:rPr>
          <w:color w:val="231F20"/>
          <w:spacing w:val="-8"/>
        </w:rPr>
        <w:t> </w:t>
      </w:r>
      <w:r>
        <w:rPr>
          <w:color w:val="231F20"/>
        </w:rPr>
        <w:t>CGAN.</w:t>
      </w:r>
      <w:r>
        <w:rPr>
          <w:color w:val="231F20"/>
          <w:spacing w:val="-6"/>
        </w:rPr>
        <w:t> </w:t>
      </w:r>
      <w:r>
        <w:rPr>
          <w:color w:val="231F20"/>
        </w:rPr>
        <w:t>As</w:t>
      </w:r>
      <w:r>
        <w:rPr>
          <w:color w:val="231F20"/>
          <w:spacing w:val="-8"/>
        </w:rPr>
        <w:t> </w:t>
      </w:r>
      <w:r>
        <w:rPr>
          <w:color w:val="231F20"/>
        </w:rPr>
        <w:t>SegNet</w:t>
      </w:r>
      <w:r>
        <w:rPr>
          <w:color w:val="231F20"/>
          <w:spacing w:val="-8"/>
        </w:rPr>
        <w:t> </w:t>
      </w:r>
      <w:r>
        <w:rPr>
          <w:color w:val="231F20"/>
        </w:rPr>
        <w:t>has</w:t>
      </w:r>
      <w:r>
        <w:rPr>
          <w:color w:val="231F20"/>
          <w:spacing w:val="-8"/>
        </w:rPr>
        <w:t> </w:t>
      </w:r>
      <w:r>
        <w:rPr>
          <w:color w:val="231F20"/>
        </w:rPr>
        <w:t>similar</w:t>
      </w:r>
      <w:r>
        <w:rPr>
          <w:color w:val="231F20"/>
          <w:spacing w:val="-8"/>
        </w:rPr>
        <w:t> </w:t>
      </w:r>
      <w:r>
        <w:rPr>
          <w:color w:val="231F20"/>
        </w:rPr>
        <w:t>architecture</w:t>
      </w:r>
      <w:r>
        <w:rPr>
          <w:color w:val="231F20"/>
          <w:spacing w:val="-8"/>
        </w:rPr>
        <w:t> </w:t>
      </w:r>
      <w:r>
        <w:rPr>
          <w:color w:val="231F20"/>
        </w:rPr>
        <w:t>as</w:t>
      </w:r>
      <w:r>
        <w:rPr>
          <w:color w:val="231F20"/>
          <w:spacing w:val="-9"/>
        </w:rPr>
        <w:t> </w:t>
      </w:r>
      <w:r>
        <w:rPr>
          <w:color w:val="231F20"/>
        </w:rPr>
        <w:t>U-</w:t>
      </w:r>
      <w:r>
        <w:rPr>
          <w:color w:val="231F20"/>
          <w:spacing w:val="40"/>
        </w:rPr>
        <w:t> </w:t>
      </w:r>
      <w:r>
        <w:rPr>
          <w:color w:val="231F20"/>
        </w:rPr>
        <w:t>Net,</w:t>
      </w:r>
      <w:r>
        <w:rPr>
          <w:color w:val="231F20"/>
          <w:spacing w:val="-1"/>
        </w:rPr>
        <w:t> </w:t>
      </w:r>
      <w:r>
        <w:rPr>
          <w:color w:val="231F20"/>
        </w:rPr>
        <w:t>the</w:t>
      </w:r>
      <w:r>
        <w:rPr>
          <w:color w:val="231F20"/>
          <w:spacing w:val="-3"/>
        </w:rPr>
        <w:t> </w:t>
      </w:r>
      <w:r>
        <w:rPr>
          <w:color w:val="231F20"/>
        </w:rPr>
        <w:t>adversarial</w:t>
      </w:r>
      <w:r>
        <w:rPr>
          <w:color w:val="231F20"/>
          <w:spacing w:val="-3"/>
        </w:rPr>
        <w:t> </w:t>
      </w:r>
      <w:r>
        <w:rPr>
          <w:color w:val="231F20"/>
        </w:rPr>
        <w:t>training</w:t>
      </w:r>
      <w:r>
        <w:rPr>
          <w:color w:val="231F20"/>
          <w:spacing w:val="-3"/>
        </w:rPr>
        <w:t> </w:t>
      </w:r>
      <w:r>
        <w:rPr>
          <w:color w:val="231F20"/>
        </w:rPr>
        <w:t>in</w:t>
      </w:r>
      <w:r>
        <w:rPr>
          <w:color w:val="231F20"/>
          <w:spacing w:val="-2"/>
        </w:rPr>
        <w:t> </w:t>
      </w:r>
      <w:r>
        <w:rPr>
          <w:color w:val="231F20"/>
        </w:rPr>
        <w:t>C-SegNet</w:t>
      </w:r>
      <w:r>
        <w:rPr>
          <w:color w:val="231F20"/>
          <w:spacing w:val="-4"/>
        </w:rPr>
        <w:t> </w:t>
      </w:r>
      <w:r>
        <w:rPr>
          <w:color w:val="231F20"/>
        </w:rPr>
        <w:t>should</w:t>
      </w:r>
      <w:r>
        <w:rPr>
          <w:color w:val="231F20"/>
          <w:spacing w:val="-4"/>
        </w:rPr>
        <w:t> </w:t>
      </w:r>
      <w:r>
        <w:rPr>
          <w:color w:val="231F20"/>
        </w:rPr>
        <w:t>work</w:t>
      </w:r>
      <w:r>
        <w:rPr>
          <w:color w:val="231F20"/>
          <w:spacing w:val="-2"/>
        </w:rPr>
        <w:t> </w:t>
      </w:r>
      <w:r>
        <w:rPr>
          <w:color w:val="231F20"/>
        </w:rPr>
        <w:t>similarly</w:t>
      </w:r>
      <w:r>
        <w:rPr>
          <w:color w:val="231F20"/>
          <w:spacing w:val="-1"/>
        </w:rPr>
        <w:t> </w:t>
      </w:r>
      <w:r>
        <w:rPr>
          <w:color w:val="231F20"/>
        </w:rPr>
        <w:t>to</w:t>
      </w:r>
      <w:r>
        <w:rPr>
          <w:color w:val="231F20"/>
          <w:spacing w:val="-1"/>
        </w:rPr>
        <w:t> </w:t>
      </w:r>
      <w:r>
        <w:rPr>
          <w:color w:val="231F20"/>
        </w:rPr>
        <w:t>C-U-</w:t>
      </w:r>
      <w:r>
        <w:rPr>
          <w:color w:val="231F20"/>
          <w:spacing w:val="40"/>
        </w:rPr>
        <w:t> </w:t>
      </w:r>
      <w:r>
        <w:rPr>
          <w:color w:val="231F20"/>
        </w:rPr>
        <w:t>Net, but U-Net comes with an advantage of enriched skip connections</w:t>
      </w:r>
      <w:r>
        <w:rPr>
          <w:color w:val="231F20"/>
          <w:spacing w:val="40"/>
        </w:rPr>
        <w:t> </w:t>
      </w:r>
      <w:r>
        <w:rPr>
          <w:color w:val="231F20"/>
        </w:rPr>
        <w:t>that makes U-Net preserve more information compared to SegNet.</w:t>
      </w:r>
      <w:r>
        <w:rPr>
          <w:color w:val="231F20"/>
          <w:spacing w:val="80"/>
        </w:rPr>
        <w:t> </w:t>
      </w:r>
      <w:r>
        <w:rPr>
          <w:color w:val="231F20"/>
        </w:rPr>
        <w:t>The DeepLabv3+, when trained in a classical training fashion, </w:t>
      </w:r>
      <w:r>
        <w:rPr>
          <w:color w:val="231F20"/>
        </w:rPr>
        <w:t>shows</w:t>
      </w:r>
      <w:r>
        <w:rPr>
          <w:color w:val="231F20"/>
          <w:spacing w:val="40"/>
        </w:rPr>
        <w:t> </w:t>
      </w:r>
      <w:r>
        <w:rPr>
          <w:color w:val="231F20"/>
        </w:rPr>
        <w:t>signi</w:t>
      </w:r>
      <w:r>
        <w:rPr>
          <w:rFonts w:ascii="Times New Roman"/>
          <w:color w:val="231F20"/>
        </w:rPr>
        <w:t>fi</w:t>
      </w:r>
      <w:r>
        <w:rPr>
          <w:color w:val="231F20"/>
        </w:rPr>
        <w:t>cantly good results for the trained stage, reporting an 84.5%</w:t>
      </w:r>
      <w:r>
        <w:rPr>
          <w:color w:val="231F20"/>
          <w:spacing w:val="40"/>
        </w:rPr>
        <w:t> </w:t>
      </w:r>
      <w:r>
        <w:rPr>
          <w:color w:val="231F20"/>
        </w:rPr>
        <w:t>mIOU</w:t>
      </w:r>
      <w:r>
        <w:rPr>
          <w:color w:val="231F20"/>
          <w:spacing w:val="-5"/>
        </w:rPr>
        <w:t> </w:t>
      </w:r>
      <w:r>
        <w:rPr>
          <w:color w:val="231F20"/>
        </w:rPr>
        <w:t>score.</w:t>
      </w:r>
      <w:r>
        <w:rPr>
          <w:color w:val="231F20"/>
          <w:spacing w:val="-5"/>
        </w:rPr>
        <w:t> </w:t>
      </w:r>
      <w:r>
        <w:rPr>
          <w:color w:val="231F20"/>
        </w:rPr>
        <w:t>U-Net-ResNet-50</w:t>
      </w:r>
      <w:r>
        <w:rPr>
          <w:color w:val="231F20"/>
          <w:spacing w:val="-4"/>
        </w:rPr>
        <w:t> </w:t>
      </w:r>
      <w:r>
        <w:rPr>
          <w:color w:val="231F20"/>
        </w:rPr>
        <w:t>is</w:t>
      </w:r>
      <w:r>
        <w:rPr>
          <w:color w:val="231F20"/>
          <w:spacing w:val="-5"/>
        </w:rPr>
        <w:t> </w:t>
      </w:r>
      <w:r>
        <w:rPr>
          <w:color w:val="231F20"/>
        </w:rPr>
        <w:t>the</w:t>
      </w:r>
      <w:r>
        <w:rPr>
          <w:color w:val="231F20"/>
          <w:spacing w:val="-5"/>
        </w:rPr>
        <w:t> </w:t>
      </w:r>
      <w:r>
        <w:rPr>
          <w:color w:val="231F20"/>
        </w:rPr>
        <w:t>second</w:t>
      </w:r>
      <w:r>
        <w:rPr>
          <w:color w:val="231F20"/>
          <w:spacing w:val="-5"/>
        </w:rPr>
        <w:t> </w:t>
      </w:r>
      <w:r>
        <w:rPr>
          <w:color w:val="231F20"/>
        </w:rPr>
        <w:t>better</w:t>
      </w:r>
      <w:r>
        <w:rPr>
          <w:color w:val="231F20"/>
          <w:spacing w:val="-6"/>
        </w:rPr>
        <w:t> </w:t>
      </w:r>
      <w:r>
        <w:rPr>
          <w:color w:val="231F20"/>
        </w:rPr>
        <w:t>performance</w:t>
      </w:r>
      <w:r>
        <w:rPr>
          <w:color w:val="231F20"/>
          <w:spacing w:val="-5"/>
        </w:rPr>
        <w:t> </w:t>
      </w:r>
      <w:r>
        <w:rPr>
          <w:color w:val="231F20"/>
        </w:rPr>
        <w:t>model</w:t>
      </w:r>
      <w:r>
        <w:rPr>
          <w:color w:val="231F20"/>
          <w:spacing w:val="40"/>
        </w:rPr>
        <w:t> </w:t>
      </w:r>
      <w:r>
        <w:rPr>
          <w:color w:val="231F20"/>
        </w:rPr>
        <w:t>in the classical setting.</w:t>
      </w:r>
    </w:p>
    <w:p>
      <w:pPr>
        <w:pStyle w:val="BodyText"/>
        <w:spacing w:line="276" w:lineRule="auto"/>
        <w:ind w:left="103" w:right="38" w:firstLine="238"/>
        <w:jc w:val="both"/>
      </w:pPr>
      <w:r>
        <w:rPr>
          <w:color w:val="231F20"/>
        </w:rPr>
        <w:t>SegNet</w:t>
      </w:r>
      <w:r>
        <w:rPr>
          <w:color w:val="231F20"/>
          <w:spacing w:val="40"/>
        </w:rPr>
        <w:t> </w:t>
      </w:r>
      <w:r>
        <w:rPr>
          <w:color w:val="231F20"/>
        </w:rPr>
        <w:t>trained</w:t>
      </w:r>
      <w:r>
        <w:rPr>
          <w:color w:val="231F20"/>
          <w:spacing w:val="40"/>
        </w:rPr>
        <w:t> </w:t>
      </w:r>
      <w:r>
        <w:rPr>
          <w:color w:val="231F20"/>
        </w:rPr>
        <w:t>classically</w:t>
      </w:r>
      <w:r>
        <w:rPr>
          <w:color w:val="231F20"/>
          <w:spacing w:val="40"/>
        </w:rPr>
        <w:t> </w:t>
      </w:r>
      <w:r>
        <w:rPr>
          <w:color w:val="231F20"/>
        </w:rPr>
        <w:t>works</w:t>
      </w:r>
      <w:r>
        <w:rPr>
          <w:color w:val="231F20"/>
          <w:spacing w:val="40"/>
        </w:rPr>
        <w:t> </w:t>
      </w:r>
      <w:r>
        <w:rPr>
          <w:color w:val="231F20"/>
        </w:rPr>
        <w:t>well</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crop</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third</w:t>
      </w:r>
      <w:r>
        <w:rPr>
          <w:color w:val="231F20"/>
          <w:spacing w:val="40"/>
        </w:rPr>
        <w:t> </w:t>
      </w:r>
      <w:r>
        <w:rPr>
          <w:color w:val="231F20"/>
        </w:rPr>
        <w:t>stage, reporting a 77% mIOU score. As the plants grow, the mIOU</w:t>
      </w:r>
      <w:r>
        <w:rPr>
          <w:color w:val="231F20"/>
          <w:spacing w:val="40"/>
        </w:rPr>
        <w:t> </w:t>
      </w:r>
      <w:r>
        <w:rPr>
          <w:color w:val="231F20"/>
        </w:rPr>
        <w:t>score</w:t>
      </w:r>
      <w:r>
        <w:rPr>
          <w:color w:val="231F20"/>
          <w:spacing w:val="34"/>
        </w:rPr>
        <w:t> </w:t>
      </w:r>
      <w:r>
        <w:rPr>
          <w:color w:val="231F20"/>
        </w:rPr>
        <w:t>tends</w:t>
      </w:r>
      <w:r>
        <w:rPr>
          <w:color w:val="231F20"/>
          <w:spacing w:val="35"/>
        </w:rPr>
        <w:t> </w:t>
      </w:r>
      <w:r>
        <w:rPr>
          <w:color w:val="231F20"/>
        </w:rPr>
        <w:t>to</w:t>
      </w:r>
      <w:r>
        <w:rPr>
          <w:color w:val="231F20"/>
          <w:spacing w:val="36"/>
        </w:rPr>
        <w:t> </w:t>
      </w:r>
      <w:r>
        <w:rPr>
          <w:color w:val="231F20"/>
        </w:rPr>
        <w:t>increase.</w:t>
      </w:r>
      <w:r>
        <w:rPr>
          <w:color w:val="231F20"/>
          <w:spacing w:val="34"/>
        </w:rPr>
        <w:t> </w:t>
      </w:r>
      <w:r>
        <w:rPr>
          <w:color w:val="231F20"/>
        </w:rPr>
        <w:t>The</w:t>
      </w:r>
      <w:r>
        <w:rPr>
          <w:color w:val="231F20"/>
          <w:spacing w:val="34"/>
        </w:rPr>
        <w:t> </w:t>
      </w:r>
      <w:r>
        <w:rPr>
          <w:color w:val="231F20"/>
        </w:rPr>
        <w:t>score</w:t>
      </w:r>
      <w:r>
        <w:rPr>
          <w:color w:val="231F20"/>
          <w:spacing w:val="34"/>
        </w:rPr>
        <w:t> </w:t>
      </w:r>
      <w:r>
        <w:rPr>
          <w:color w:val="231F20"/>
        </w:rPr>
        <w:t>improves</w:t>
      </w:r>
      <w:r>
        <w:rPr>
          <w:color w:val="231F20"/>
          <w:spacing w:val="35"/>
        </w:rPr>
        <w:t> </w:t>
      </w:r>
      <w:r>
        <w:rPr>
          <w:color w:val="231F20"/>
        </w:rPr>
        <w:t>from</w:t>
      </w:r>
      <w:r>
        <w:rPr>
          <w:color w:val="231F20"/>
          <w:spacing w:val="35"/>
        </w:rPr>
        <w:t> </w:t>
      </w:r>
      <w:r>
        <w:rPr>
          <w:color w:val="231F20"/>
        </w:rPr>
        <w:t>32</w:t>
      </w:r>
      <w:r>
        <w:rPr>
          <w:color w:val="231F20"/>
          <w:spacing w:val="34"/>
        </w:rPr>
        <w:t> </w:t>
      </w:r>
      <w:r>
        <w:rPr>
          <w:color w:val="231F20"/>
        </w:rPr>
        <w:t>to</w:t>
      </w:r>
      <w:r>
        <w:rPr>
          <w:color w:val="231F20"/>
          <w:spacing w:val="33"/>
        </w:rPr>
        <w:t> </w:t>
      </w:r>
      <w:r>
        <w:rPr>
          <w:color w:val="231F20"/>
        </w:rPr>
        <w:t>84%</w:t>
      </w:r>
      <w:r>
        <w:rPr>
          <w:color w:val="231F20"/>
          <w:spacing w:val="35"/>
        </w:rPr>
        <w:t> </w:t>
      </w:r>
      <w:r>
        <w:rPr>
          <w:color w:val="231F20"/>
          <w:spacing w:val="-4"/>
        </w:rPr>
        <w:t>from</w:t>
      </w:r>
    </w:p>
    <w:p>
      <w:pPr>
        <w:pStyle w:val="BodyText"/>
        <w:spacing w:line="276" w:lineRule="auto"/>
        <w:ind w:left="103" w:right="117"/>
        <w:jc w:val="both"/>
      </w:pPr>
      <w:r>
        <w:rPr/>
        <w:br w:type="column"/>
      </w:r>
      <w:r>
        <w:rPr>
          <w:color w:val="231F20"/>
        </w:rPr>
        <w:t>model,</w:t>
      </w:r>
      <w:r>
        <w:rPr>
          <w:color w:val="231F20"/>
          <w:spacing w:val="29"/>
        </w:rPr>
        <w:t> </w:t>
      </w:r>
      <w:r>
        <w:rPr>
          <w:color w:val="231F20"/>
        </w:rPr>
        <w:t>making</w:t>
      </w:r>
      <w:r>
        <w:rPr>
          <w:color w:val="231F20"/>
          <w:spacing w:val="30"/>
        </w:rPr>
        <w:t> </w:t>
      </w:r>
      <w:r>
        <w:rPr>
          <w:color w:val="231F20"/>
        </w:rPr>
        <w:t>G</w:t>
      </w:r>
      <w:r>
        <w:rPr>
          <w:color w:val="231F20"/>
          <w:spacing w:val="30"/>
        </w:rPr>
        <w:t> </w:t>
      </w:r>
      <w:r>
        <w:rPr>
          <w:color w:val="231F20"/>
        </w:rPr>
        <w:t>stable.</w:t>
      </w:r>
      <w:r>
        <w:rPr>
          <w:color w:val="231F20"/>
          <w:spacing w:val="29"/>
        </w:rPr>
        <w:t> </w:t>
      </w:r>
      <w:r>
        <w:rPr>
          <w:color w:val="231F20"/>
        </w:rPr>
        <w:t>We</w:t>
      </w:r>
      <w:r>
        <w:rPr>
          <w:color w:val="231F20"/>
          <w:spacing w:val="29"/>
        </w:rPr>
        <w:t> </w:t>
      </w:r>
      <w:r>
        <w:rPr>
          <w:color w:val="231F20"/>
        </w:rPr>
        <w:t>refer</w:t>
      </w:r>
      <w:r>
        <w:rPr>
          <w:color w:val="231F20"/>
          <w:spacing w:val="30"/>
        </w:rPr>
        <w:t> </w:t>
      </w:r>
      <w:r>
        <w:rPr>
          <w:color w:val="231F20"/>
        </w:rPr>
        <w:t>to</w:t>
      </w:r>
      <w:r>
        <w:rPr>
          <w:color w:val="231F20"/>
          <w:spacing w:val="30"/>
        </w:rPr>
        <w:t> </w:t>
      </w:r>
      <w:r>
        <w:rPr>
          <w:color w:val="231F20"/>
        </w:rPr>
        <w:t>blurring</w:t>
      </w:r>
      <w:r>
        <w:rPr>
          <w:color w:val="231F20"/>
          <w:spacing w:val="30"/>
        </w:rPr>
        <w:t> </w:t>
      </w:r>
      <w:r>
        <w:rPr>
          <w:color w:val="231F20"/>
        </w:rPr>
        <w:t>as</w:t>
      </w:r>
      <w:r>
        <w:rPr>
          <w:color w:val="231F20"/>
          <w:spacing w:val="29"/>
        </w:rPr>
        <w:t> </w:t>
      </w:r>
      <w:r>
        <w:rPr>
          <w:color w:val="231F20"/>
        </w:rPr>
        <w:t>Z</w:t>
      </w:r>
      <w:r>
        <w:rPr>
          <w:color w:val="231F20"/>
          <w:spacing w:val="30"/>
        </w:rPr>
        <w:t> </w:t>
      </w:r>
      <w:r>
        <w:rPr>
          <w:color w:val="231F20"/>
        </w:rPr>
        <w:t>input</w:t>
      </w:r>
      <w:r>
        <w:rPr>
          <w:color w:val="231F20"/>
          <w:spacing w:val="29"/>
        </w:rPr>
        <w:t> </w:t>
      </w:r>
      <w:r>
        <w:rPr>
          <w:color w:val="231F20"/>
        </w:rPr>
        <w:t>in</w:t>
      </w:r>
      <w:r>
        <w:rPr>
          <w:color w:val="231F20"/>
          <w:spacing w:val="30"/>
        </w:rPr>
        <w:t> </w:t>
      </w:r>
      <w:r>
        <w:rPr>
          <w:color w:val="231F20"/>
        </w:rPr>
        <w:t>Eq.</w:t>
      </w:r>
      <w:r>
        <w:rPr>
          <w:color w:val="231F20"/>
          <w:spacing w:val="30"/>
        </w:rPr>
        <w:t> </w:t>
      </w:r>
      <w:hyperlink w:history="true" w:anchor="_bookmark3">
        <w:r>
          <w:rPr>
            <w:color w:val="2E3092"/>
          </w:rPr>
          <w:t>(2)</w:t>
        </w:r>
      </w:hyperlink>
      <w:r>
        <w:rPr>
          <w:color w:val="2E3092"/>
          <w:spacing w:val="40"/>
        </w:rPr>
        <w:t> </w:t>
      </w:r>
      <w:r>
        <w:rPr>
          <w:color w:val="231F20"/>
        </w:rPr>
        <w:t>and Eq. </w:t>
      </w:r>
      <w:hyperlink w:history="true" w:anchor="_bookmark5">
        <w:r>
          <w:rPr>
            <w:color w:val="2E3092"/>
          </w:rPr>
          <w:t>(3)</w:t>
        </w:r>
      </w:hyperlink>
      <w:r>
        <w:rPr>
          <w:color w:val="231F20"/>
        </w:rPr>
        <w:t>. The drop-out layers also help in approaching a more</w:t>
      </w:r>
      <w:r>
        <w:rPr>
          <w:color w:val="231F20"/>
          <w:spacing w:val="80"/>
        </w:rPr>
        <w:t> </w:t>
      </w:r>
      <w:r>
        <w:rPr>
          <w:color w:val="231F20"/>
        </w:rPr>
        <w:t>stable G.</w:t>
      </w:r>
    </w:p>
    <w:p>
      <w:pPr>
        <w:pStyle w:val="BodyText"/>
        <w:spacing w:line="276" w:lineRule="auto" w:before="1"/>
        <w:ind w:left="103" w:right="117" w:firstLine="239"/>
        <w:jc w:val="both"/>
      </w:pPr>
      <w:r>
        <w:rPr>
          <w:color w:val="231F20"/>
        </w:rPr>
        <w:t>There is an interesting</w:t>
      </w:r>
      <w:r>
        <w:rPr>
          <w:color w:val="231F20"/>
          <w:spacing w:val="-2"/>
        </w:rPr>
        <w:t> </w:t>
      </w:r>
      <w:r>
        <w:rPr>
          <w:color w:val="231F20"/>
        </w:rPr>
        <w:t>fact about the</w:t>
      </w:r>
      <w:r>
        <w:rPr>
          <w:color w:val="231F20"/>
          <w:spacing w:val="-1"/>
        </w:rPr>
        <w:t> </w:t>
      </w:r>
      <w:r>
        <w:rPr>
          <w:color w:val="231F20"/>
        </w:rPr>
        <w:t>dataset. Some</w:t>
      </w:r>
      <w:r>
        <w:rPr>
          <w:color w:val="231F20"/>
          <w:spacing w:val="-1"/>
        </w:rPr>
        <w:t> </w:t>
      </w:r>
      <w:r>
        <w:rPr>
          <w:color w:val="231F20"/>
        </w:rPr>
        <w:t>of the pixels in-</w:t>
      </w:r>
      <w:r>
        <w:rPr>
          <w:color w:val="231F20"/>
          <w:spacing w:val="40"/>
        </w:rPr>
        <w:t> </w:t>
      </w:r>
      <w:r>
        <w:rPr>
          <w:color w:val="231F20"/>
        </w:rPr>
        <w:t>ground truths are either unlabelled or mislabelled. The connecting</w:t>
      </w:r>
      <w:r>
        <w:rPr>
          <w:color w:val="231F20"/>
          <w:spacing w:val="40"/>
        </w:rPr>
        <w:t> </w:t>
      </w:r>
      <w:r>
        <w:rPr>
          <w:color w:val="231F20"/>
        </w:rPr>
        <w:t>weeds are labelled such that the area in between the weeds is marked</w:t>
      </w:r>
      <w:r>
        <w:rPr>
          <w:color w:val="231F20"/>
          <w:spacing w:val="40"/>
        </w:rPr>
        <w:t> </w:t>
      </w:r>
      <w:r>
        <w:rPr>
          <w:color w:val="231F20"/>
        </w:rPr>
        <w:t>as weed class. These pixels belong to the background class. Moreover,</w:t>
      </w:r>
      <w:r>
        <w:rPr>
          <w:color w:val="231F20"/>
          <w:spacing w:val="40"/>
        </w:rPr>
        <w:t> </w:t>
      </w:r>
      <w:r>
        <w:rPr>
          <w:color w:val="231F20"/>
        </w:rPr>
        <w:t>some</w:t>
      </w:r>
      <w:r>
        <w:rPr>
          <w:color w:val="231F20"/>
          <w:spacing w:val="-1"/>
        </w:rPr>
        <w:t> </w:t>
      </w:r>
      <w:r>
        <w:rPr>
          <w:color w:val="231F20"/>
        </w:rPr>
        <w:t>of the</w:t>
      </w:r>
      <w:r>
        <w:rPr>
          <w:color w:val="231F20"/>
          <w:spacing w:val="-1"/>
        </w:rPr>
        <w:t> </w:t>
      </w:r>
      <w:r>
        <w:rPr>
          <w:color w:val="231F20"/>
        </w:rPr>
        <w:t>stem pixels are labelled as</w:t>
      </w:r>
      <w:r>
        <w:rPr>
          <w:color w:val="231F20"/>
          <w:spacing w:val="-1"/>
        </w:rPr>
        <w:t> </w:t>
      </w:r>
      <w:r>
        <w:rPr>
          <w:color w:val="231F20"/>
        </w:rPr>
        <w:t>background. The stem pixels ei-</w:t>
      </w:r>
      <w:r>
        <w:rPr>
          <w:color w:val="231F20"/>
          <w:spacing w:val="40"/>
        </w:rPr>
        <w:t> </w:t>
      </w:r>
      <w:r>
        <w:rPr>
          <w:color w:val="231F20"/>
        </w:rPr>
        <w:t>ther belong to weed or crop but not the background. Likewise, some</w:t>
      </w:r>
      <w:r>
        <w:rPr>
          <w:color w:val="231F20"/>
          <w:spacing w:val="40"/>
        </w:rPr>
        <w:t> </w:t>
      </w:r>
      <w:r>
        <w:rPr>
          <w:color w:val="231F20"/>
        </w:rPr>
        <w:t>pixels are labelled as background, but their actual class is either crop</w:t>
      </w:r>
      <w:r>
        <w:rPr>
          <w:color w:val="231F20"/>
          <w:spacing w:val="80"/>
        </w:rPr>
        <w:t> </w:t>
      </w:r>
      <w:r>
        <w:rPr>
          <w:color w:val="231F20"/>
        </w:rPr>
        <w:t>or weed. Nearly all our models detect most of the unlabelled or</w:t>
      </w:r>
      <w:r>
        <w:rPr>
          <w:color w:val="231F20"/>
          <w:spacing w:val="40"/>
        </w:rPr>
        <w:t> </w:t>
      </w:r>
      <w:r>
        <w:rPr>
          <w:color w:val="231F20"/>
        </w:rPr>
        <w:t>mislabelled pixel classes in the ground truth. Comparing false labelled</w:t>
      </w:r>
      <w:r>
        <w:rPr>
          <w:color w:val="231F20"/>
          <w:spacing w:val="40"/>
        </w:rPr>
        <w:t> </w:t>
      </w:r>
      <w:r>
        <w:rPr>
          <w:color w:val="231F20"/>
        </w:rPr>
        <w:t>data with good predictions raise a concern about results being </w:t>
      </w:r>
      <w:r>
        <w:rPr>
          <w:color w:val="231F20"/>
        </w:rPr>
        <w:t>better</w:t>
      </w:r>
      <w:r>
        <w:rPr>
          <w:color w:val="231F20"/>
          <w:spacing w:val="40"/>
        </w:rPr>
        <w:t> </w:t>
      </w:r>
      <w:r>
        <w:rPr>
          <w:color w:val="231F20"/>
        </w:rPr>
        <w:t>than reported. The yellow rectangular boxes in </w:t>
      </w:r>
      <w:hyperlink w:history="true" w:anchor="_bookmark11">
        <w:r>
          <w:rPr>
            <w:color w:val="2E3092"/>
          </w:rPr>
          <w:t>Fig. 4</w:t>
        </w:r>
      </w:hyperlink>
      <w:r>
        <w:rPr>
          <w:color w:val="2E3092"/>
        </w:rPr>
        <w:t> </w:t>
      </w:r>
      <w:r>
        <w:rPr>
          <w:color w:val="231F20"/>
        </w:rPr>
        <w:t>and </w:t>
      </w:r>
      <w:hyperlink w:history="true" w:anchor="_bookmark12">
        <w:r>
          <w:rPr>
            <w:color w:val="2E3092"/>
          </w:rPr>
          <w:t>Fig. 5</w:t>
        </w:r>
      </w:hyperlink>
      <w:r>
        <w:rPr>
          <w:color w:val="2E3092"/>
        </w:rPr>
        <w:t> </w:t>
      </w:r>
      <w:r>
        <w:rPr>
          <w:color w:val="231F20"/>
        </w:rPr>
        <w:t>repre-</w:t>
      </w:r>
      <w:r>
        <w:rPr>
          <w:color w:val="231F20"/>
          <w:spacing w:val="40"/>
        </w:rPr>
        <w:t> </w:t>
      </w:r>
      <w:r>
        <w:rPr>
          <w:color w:val="231F20"/>
        </w:rPr>
        <w:t>sent the visuals of our claim.</w:t>
      </w:r>
    </w:p>
    <w:p>
      <w:pPr>
        <w:pStyle w:val="BodyText"/>
        <w:spacing w:line="276" w:lineRule="auto" w:before="2"/>
        <w:ind w:left="103" w:right="117" w:firstLine="239"/>
        <w:jc w:val="both"/>
      </w:pPr>
      <w:r>
        <w:rPr>
          <w:color w:val="231F20"/>
          <w:w w:val="105"/>
        </w:rPr>
        <w:t>The</w:t>
      </w:r>
      <w:r>
        <w:rPr>
          <w:color w:val="231F20"/>
          <w:spacing w:val="-7"/>
          <w:w w:val="105"/>
        </w:rPr>
        <w:t> </w:t>
      </w:r>
      <w:r>
        <w:rPr>
          <w:color w:val="231F20"/>
          <w:w w:val="105"/>
        </w:rPr>
        <w:t>changing</w:t>
      </w:r>
      <w:r>
        <w:rPr>
          <w:color w:val="231F20"/>
          <w:spacing w:val="-6"/>
          <w:w w:val="105"/>
        </w:rPr>
        <w:t> </w:t>
      </w:r>
      <w:r>
        <w:rPr>
          <w:color w:val="231F20"/>
          <w:w w:val="105"/>
        </w:rPr>
        <w:t>moisture</w:t>
      </w:r>
      <w:r>
        <w:rPr>
          <w:color w:val="231F20"/>
          <w:spacing w:val="-8"/>
          <w:w w:val="105"/>
        </w:rPr>
        <w:t> </w:t>
      </w:r>
      <w:r>
        <w:rPr>
          <w:color w:val="231F20"/>
          <w:w w:val="105"/>
        </w:rPr>
        <w:t>levels</w:t>
      </w:r>
      <w:r>
        <w:rPr>
          <w:color w:val="231F20"/>
          <w:spacing w:val="-7"/>
          <w:w w:val="105"/>
        </w:rPr>
        <w:t> </w:t>
      </w:r>
      <w:r>
        <w:rPr>
          <w:color w:val="231F20"/>
          <w:w w:val="105"/>
        </w:rPr>
        <w:t>of</w:t>
      </w:r>
      <w:r>
        <w:rPr>
          <w:color w:val="231F20"/>
          <w:spacing w:val="-6"/>
          <w:w w:val="105"/>
        </w:rPr>
        <w:t> </w:t>
      </w:r>
      <w:r>
        <w:rPr>
          <w:color w:val="231F20"/>
          <w:w w:val="105"/>
        </w:rPr>
        <w:t>soil</w:t>
      </w:r>
      <w:r>
        <w:rPr>
          <w:color w:val="231F20"/>
          <w:spacing w:val="-7"/>
          <w:w w:val="105"/>
        </w:rPr>
        <w:t> </w:t>
      </w:r>
      <w:r>
        <w:rPr>
          <w:color w:val="231F20"/>
          <w:w w:val="105"/>
        </w:rPr>
        <w:t>may</w:t>
      </w:r>
      <w:r>
        <w:rPr>
          <w:color w:val="231F20"/>
          <w:spacing w:val="-6"/>
          <w:w w:val="105"/>
        </w:rPr>
        <w:t> </w:t>
      </w:r>
      <w:r>
        <w:rPr>
          <w:color w:val="231F20"/>
          <w:w w:val="105"/>
        </w:rPr>
        <w:t>lead</w:t>
      </w:r>
      <w:r>
        <w:rPr>
          <w:color w:val="231F20"/>
          <w:spacing w:val="-7"/>
          <w:w w:val="105"/>
        </w:rPr>
        <w:t> </w:t>
      </w:r>
      <w:r>
        <w:rPr>
          <w:color w:val="231F20"/>
          <w:w w:val="105"/>
        </w:rPr>
        <w:t>to</w:t>
      </w:r>
      <w:r>
        <w:rPr>
          <w:color w:val="231F20"/>
          <w:spacing w:val="-5"/>
          <w:w w:val="105"/>
        </w:rPr>
        <w:t> </w:t>
      </w:r>
      <w:r>
        <w:rPr>
          <w:color w:val="231F20"/>
          <w:w w:val="105"/>
        </w:rPr>
        <w:t>late</w:t>
      </w:r>
      <w:r>
        <w:rPr>
          <w:color w:val="231F20"/>
          <w:spacing w:val="-7"/>
          <w:w w:val="105"/>
        </w:rPr>
        <w:t> </w:t>
      </w:r>
      <w:r>
        <w:rPr>
          <w:color w:val="231F20"/>
          <w:w w:val="105"/>
        </w:rPr>
        <w:t>germination of crops. In </w:t>
      </w:r>
      <w:hyperlink w:history="true" w:anchor="_bookmark12">
        <w:r>
          <w:rPr>
            <w:color w:val="2E3092"/>
            <w:w w:val="105"/>
          </w:rPr>
          <w:t>Fig. 5</w:t>
        </w:r>
      </w:hyperlink>
      <w:r>
        <w:rPr>
          <w:color w:val="2E3092"/>
          <w:w w:val="105"/>
        </w:rPr>
        <w:t> </w:t>
      </w:r>
      <w:r>
        <w:rPr>
          <w:color w:val="231F20"/>
          <w:w w:val="105"/>
        </w:rPr>
        <w:t>(t) and (x) the green rectangular boxes highlight some of the late germinated plants. Our model detects them as a weed because of mislabelled data. The labels in the dataset do not account for the late germinated plants. It makes the weed and crop segmentation confusing and complex for the model to learn. Using already labelled data with improvements can lead to more notice- able results.</w:t>
      </w:r>
    </w:p>
    <w:p>
      <w:pPr>
        <w:pStyle w:val="BodyText"/>
        <w:spacing w:line="276" w:lineRule="auto" w:before="1"/>
        <w:ind w:left="103" w:right="118" w:firstLine="239"/>
        <w:jc w:val="both"/>
      </w:pPr>
      <w:r>
        <w:rPr>
          <w:color w:val="231F20"/>
        </w:rPr>
        <w:t>Also,</w:t>
      </w:r>
      <w:r>
        <w:rPr>
          <w:color w:val="231F20"/>
          <w:spacing w:val="-10"/>
        </w:rPr>
        <w:t> </w:t>
      </w:r>
      <w:r>
        <w:rPr>
          <w:color w:val="231F20"/>
        </w:rPr>
        <w:t>one</w:t>
      </w:r>
      <w:r>
        <w:rPr>
          <w:color w:val="231F20"/>
          <w:spacing w:val="-10"/>
        </w:rPr>
        <w:t> </w:t>
      </w:r>
      <w:r>
        <w:rPr>
          <w:color w:val="231F20"/>
        </w:rPr>
        <w:t>can</w:t>
      </w:r>
      <w:r>
        <w:rPr>
          <w:color w:val="231F20"/>
          <w:spacing w:val="-9"/>
        </w:rPr>
        <w:t> </w:t>
      </w:r>
      <w:r>
        <w:rPr>
          <w:color w:val="231F20"/>
        </w:rPr>
        <w:t>see</w:t>
      </w:r>
      <w:r>
        <w:rPr>
          <w:color w:val="231F20"/>
          <w:spacing w:val="-10"/>
        </w:rPr>
        <w:t> </w:t>
      </w:r>
      <w:r>
        <w:rPr>
          <w:color w:val="231F20"/>
        </w:rPr>
        <w:t>the</w:t>
      </w:r>
      <w:r>
        <w:rPr>
          <w:color w:val="231F20"/>
          <w:spacing w:val="-10"/>
        </w:rPr>
        <w:t> </w:t>
      </w:r>
      <w:r>
        <w:rPr>
          <w:color w:val="231F20"/>
        </w:rPr>
        <w:t>performance</w:t>
      </w:r>
      <w:r>
        <w:rPr>
          <w:color w:val="231F20"/>
          <w:spacing w:val="-9"/>
        </w:rPr>
        <w:t> </w:t>
      </w:r>
      <w:r>
        <w:rPr>
          <w:color w:val="231F20"/>
        </w:rPr>
        <w:t>drop</w:t>
      </w:r>
      <w:r>
        <w:rPr>
          <w:color w:val="231F20"/>
          <w:spacing w:val="-10"/>
        </w:rPr>
        <w:t> </w:t>
      </w:r>
      <w:r>
        <w:rPr>
          <w:color w:val="231F20"/>
        </w:rPr>
        <w:t>of</w:t>
      </w:r>
      <w:r>
        <w:rPr>
          <w:color w:val="231F20"/>
          <w:spacing w:val="-10"/>
        </w:rPr>
        <w:t> </w:t>
      </w:r>
      <w:r>
        <w:rPr>
          <w:color w:val="231F20"/>
        </w:rPr>
        <w:t>the</w:t>
      </w:r>
      <w:r>
        <w:rPr>
          <w:color w:val="231F20"/>
          <w:spacing w:val="-9"/>
        </w:rPr>
        <w:t> </w:t>
      </w:r>
      <w:r>
        <w:rPr>
          <w:color w:val="231F20"/>
        </w:rPr>
        <w:t>model</w:t>
      </w:r>
      <w:r>
        <w:rPr>
          <w:color w:val="231F20"/>
          <w:spacing w:val="-10"/>
        </w:rPr>
        <w:t> </w:t>
      </w:r>
      <w:r>
        <w:rPr>
          <w:color w:val="231F20"/>
        </w:rPr>
        <w:t>in</w:t>
      </w:r>
      <w:r>
        <w:rPr>
          <w:color w:val="231F20"/>
          <w:spacing w:val="-10"/>
        </w:rPr>
        <w:t> </w:t>
      </w:r>
      <w:r>
        <w:rPr>
          <w:color w:val="231F20"/>
        </w:rPr>
        <w:t>different</w:t>
      </w:r>
      <w:r>
        <w:rPr>
          <w:color w:val="231F20"/>
          <w:spacing w:val="-9"/>
        </w:rPr>
        <w:t> </w:t>
      </w:r>
      <w:r>
        <w:rPr>
          <w:color w:val="231F20"/>
        </w:rPr>
        <w:t>sets,</w:t>
      </w:r>
      <w:r>
        <w:rPr>
          <w:color w:val="231F20"/>
          <w:spacing w:val="40"/>
        </w:rPr>
        <w:t> </w:t>
      </w:r>
      <w:r>
        <w:rPr>
          <w:color w:val="231F20"/>
        </w:rPr>
        <w:t>multiple factors might be hurting the performance, soil moisture,</w:t>
      </w:r>
      <w:r>
        <w:rPr>
          <w:color w:val="231F20"/>
          <w:spacing w:val="40"/>
        </w:rPr>
        <w:t> </w:t>
      </w:r>
      <w:r>
        <w:rPr>
          <w:color w:val="231F20"/>
        </w:rPr>
        <w:t>weather, camera settings, Ground Sample Distance (GSD), and time of</w:t>
      </w:r>
      <w:r>
        <w:rPr>
          <w:color w:val="231F20"/>
          <w:spacing w:val="40"/>
        </w:rPr>
        <w:t> </w:t>
      </w:r>
      <w:r>
        <w:rPr>
          <w:color w:val="231F20"/>
        </w:rPr>
        <w:t>the</w:t>
      </w:r>
      <w:r>
        <w:rPr>
          <w:color w:val="231F20"/>
          <w:spacing w:val="-1"/>
        </w:rPr>
        <w:t> </w:t>
      </w:r>
      <w:r>
        <w:rPr>
          <w:color w:val="231F20"/>
        </w:rPr>
        <w:t>day images were collected</w:t>
      </w:r>
      <w:r>
        <w:rPr>
          <w:color w:val="231F20"/>
          <w:spacing w:val="-2"/>
        </w:rPr>
        <w:t> </w:t>
      </w:r>
      <w:r>
        <w:rPr>
          <w:color w:val="231F20"/>
        </w:rPr>
        <w:t>being</w:t>
      </w:r>
      <w:r>
        <w:rPr>
          <w:color w:val="231F20"/>
          <w:spacing w:val="-2"/>
        </w:rPr>
        <w:t> </w:t>
      </w:r>
      <w:r>
        <w:rPr>
          <w:color w:val="231F20"/>
        </w:rPr>
        <w:t>some</w:t>
      </w:r>
      <w:r>
        <w:rPr>
          <w:color w:val="231F20"/>
          <w:spacing w:val="-3"/>
        </w:rPr>
        <w:t> </w:t>
      </w:r>
      <w:r>
        <w:rPr>
          <w:color w:val="231F20"/>
        </w:rPr>
        <w:t>of</w:t>
      </w:r>
      <w:r>
        <w:rPr>
          <w:color w:val="231F20"/>
          <w:spacing w:val="-2"/>
        </w:rPr>
        <w:t> </w:t>
      </w:r>
      <w:r>
        <w:rPr>
          <w:color w:val="231F20"/>
        </w:rPr>
        <w:t>them.</w:t>
      </w:r>
      <w:r>
        <w:rPr>
          <w:color w:val="231F20"/>
          <w:spacing w:val="-3"/>
        </w:rPr>
        <w:t> </w:t>
      </w:r>
      <w:r>
        <w:rPr>
          <w:color w:val="231F20"/>
        </w:rPr>
        <w:t>GSD normalization,</w:t>
      </w:r>
      <w:r>
        <w:rPr>
          <w:color w:val="231F20"/>
          <w:spacing w:val="40"/>
        </w:rPr>
        <w:t> </w:t>
      </w:r>
      <w:r>
        <w:rPr>
          <w:color w:val="231F20"/>
        </w:rPr>
        <w:t>classical domain adaptation (Histogram matching), and dropping</w:t>
      </w:r>
      <w:r>
        <w:rPr>
          <w:color w:val="231F20"/>
          <w:spacing w:val="40"/>
        </w:rPr>
        <w:t> </w:t>
      </w:r>
      <w:r>
        <w:rPr>
          <w:color w:val="231F20"/>
        </w:rPr>
        <w:t>samples to balance the data can be some valuable techniques that</w:t>
      </w:r>
      <w:r>
        <w:rPr>
          <w:color w:val="231F20"/>
          <w:spacing w:val="40"/>
        </w:rPr>
        <w:t> </w:t>
      </w:r>
      <w:r>
        <w:rPr>
          <w:color w:val="231F20"/>
        </w:rPr>
        <w:t>might elevate the model performance.</w:t>
      </w:r>
    </w:p>
    <w:p>
      <w:pPr>
        <w:spacing w:after="0" w:line="276" w:lineRule="auto"/>
        <w:jc w:val="both"/>
        <w:sectPr>
          <w:type w:val="continuous"/>
          <w:pgSz w:w="11910" w:h="15880"/>
          <w:pgMar w:header="693" w:footer="592" w:top="640" w:bottom="280" w:left="660" w:right="640"/>
          <w:cols w:num="2" w:equalWidth="0">
            <w:col w:w="5168" w:space="191"/>
            <w:col w:w="525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0"/>
        <w:rPr>
          <w:sz w:val="12"/>
        </w:rPr>
      </w:pPr>
    </w:p>
    <w:p>
      <w:pPr>
        <w:spacing w:before="0"/>
        <w:ind w:left="103" w:right="0" w:firstLine="0"/>
        <w:jc w:val="left"/>
        <w:rPr>
          <w:sz w:val="12"/>
        </w:rPr>
      </w:pPr>
      <w:bookmarkStart w:name="_bookmark10" w:id="23"/>
      <w:bookmarkEnd w:id="23"/>
      <w:r>
        <w:rPr/>
      </w:r>
      <w:r>
        <w:rPr>
          <w:color w:val="231F20"/>
          <w:spacing w:val="-2"/>
          <w:w w:val="110"/>
          <w:sz w:val="12"/>
        </w:rPr>
        <w:t>Table</w:t>
      </w:r>
      <w:r>
        <w:rPr>
          <w:color w:val="231F20"/>
          <w:spacing w:val="-1"/>
          <w:w w:val="115"/>
          <w:sz w:val="12"/>
        </w:rPr>
        <w:t> </w:t>
      </w:r>
      <w:r>
        <w:rPr>
          <w:color w:val="231F20"/>
          <w:spacing w:val="-10"/>
          <w:w w:val="115"/>
          <w:sz w:val="12"/>
        </w:rPr>
        <w:t>5</w:t>
      </w:r>
    </w:p>
    <w:p>
      <w:pPr>
        <w:spacing w:before="35"/>
        <w:ind w:left="103"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1549438</wp:posOffset>
                </wp:positionH>
                <wp:positionV relativeFrom="paragraph">
                  <wp:posOffset>327945</wp:posOffset>
                </wp:positionV>
                <wp:extent cx="5451475" cy="698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5451475" cy="6985"/>
                        </a:xfrm>
                        <a:custGeom>
                          <a:avLst/>
                          <a:gdLst/>
                          <a:ahLst/>
                          <a:cxnLst/>
                          <a:rect l="l" t="t" r="r" b="b"/>
                          <a:pathLst>
                            <a:path w="5451475" h="6985">
                              <a:moveTo>
                                <a:pt x="5451119" y="0"/>
                              </a:moveTo>
                              <a:lnTo>
                                <a:pt x="5451119" y="0"/>
                              </a:lnTo>
                              <a:lnTo>
                                <a:pt x="0" y="0"/>
                              </a:lnTo>
                              <a:lnTo>
                                <a:pt x="0" y="6477"/>
                              </a:lnTo>
                              <a:lnTo>
                                <a:pt x="5451119" y="6477"/>
                              </a:lnTo>
                              <a:lnTo>
                                <a:pt x="5451119"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122.003006pt;margin-top:25.822489pt;width:429.22202pt;height:.51pt;mso-position-horizontal-relative:page;mso-position-vertical-relative:paragraph;z-index:15739904" id="docshape29" filled="true" fillcolor="#231f20" stroked="false">
                <v:fill type="solid"/>
                <w10:wrap type="none"/>
              </v:rect>
            </w:pict>
          </mc:Fallback>
        </mc:AlternateContent>
      </w:r>
      <w:r>
        <w:rPr/>
        <mc:AlternateContent>
          <mc:Choice Requires="wps">
            <w:drawing>
              <wp:anchor distT="0" distB="0" distL="0" distR="0" allowOverlap="1" layoutInCell="1" locked="0" behindDoc="0" simplePos="0" relativeHeight="15740928">
                <wp:simplePos x="0" y="0"/>
                <wp:positionH relativeFrom="page">
                  <wp:posOffset>446455</wp:posOffset>
                </wp:positionH>
                <wp:positionV relativeFrom="paragraph">
                  <wp:posOffset>496778</wp:posOffset>
                </wp:positionV>
                <wp:extent cx="6668134" cy="499109"/>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668134" cy="49910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3"/>
                              <w:gridCol w:w="1525"/>
                              <w:gridCol w:w="1593"/>
                              <w:gridCol w:w="1923"/>
                              <w:gridCol w:w="2251"/>
                              <w:gridCol w:w="1955"/>
                            </w:tblGrid>
                            <w:tr>
                              <w:trPr>
                                <w:trHeight w:val="207" w:hRule="atLeast"/>
                              </w:trPr>
                              <w:tc>
                                <w:tcPr>
                                  <w:tcW w:w="1133" w:type="dxa"/>
                                  <w:tcBorders>
                                    <w:top w:val="single" w:sz="6" w:space="0" w:color="231F20"/>
                                  </w:tcBorders>
                                </w:tcPr>
                                <w:p>
                                  <w:pPr>
                                    <w:pStyle w:val="TableParagraph"/>
                                    <w:spacing w:before="58"/>
                                    <w:ind w:left="119"/>
                                    <w:jc w:val="left"/>
                                    <w:rPr>
                                      <w:sz w:val="12"/>
                                    </w:rPr>
                                  </w:pPr>
                                  <w:r>
                                    <w:rPr>
                                      <w:color w:val="231F20"/>
                                      <w:sz w:val="12"/>
                                    </w:rPr>
                                    <w:t>Stage</w:t>
                                  </w:r>
                                  <w:r>
                                    <w:rPr>
                                      <w:color w:val="231F20"/>
                                      <w:spacing w:val="27"/>
                                      <w:sz w:val="12"/>
                                    </w:rPr>
                                    <w:t> </w:t>
                                  </w:r>
                                  <w:r>
                                    <w:rPr>
                                      <w:color w:val="231F20"/>
                                      <w:spacing w:val="-10"/>
                                      <w:sz w:val="12"/>
                                    </w:rPr>
                                    <w:t>I</w:t>
                                  </w:r>
                                </w:p>
                              </w:tc>
                              <w:tc>
                                <w:tcPr>
                                  <w:tcW w:w="1525" w:type="dxa"/>
                                  <w:tcBorders>
                                    <w:top w:val="single" w:sz="6" w:space="0" w:color="231F20"/>
                                  </w:tcBorders>
                                </w:tcPr>
                                <w:p>
                                  <w:pPr>
                                    <w:pStyle w:val="TableParagraph"/>
                                    <w:spacing w:before="58"/>
                                    <w:ind w:right="38"/>
                                    <w:rPr>
                                      <w:sz w:val="12"/>
                                    </w:rPr>
                                  </w:pPr>
                                  <w:r>
                                    <w:rPr>
                                      <w:color w:val="231F20"/>
                                      <w:spacing w:val="-2"/>
                                      <w:w w:val="105"/>
                                      <w:sz w:val="12"/>
                                    </w:rPr>
                                    <w:t>0.3434</w:t>
                                  </w:r>
                                </w:p>
                              </w:tc>
                              <w:tc>
                                <w:tcPr>
                                  <w:tcW w:w="1593" w:type="dxa"/>
                                  <w:tcBorders>
                                    <w:top w:val="single" w:sz="6" w:space="0" w:color="231F20"/>
                                  </w:tcBorders>
                                </w:tcPr>
                                <w:p>
                                  <w:pPr>
                                    <w:pStyle w:val="TableParagraph"/>
                                    <w:spacing w:before="58"/>
                                    <w:ind w:right="29"/>
                                    <w:rPr>
                                      <w:sz w:val="12"/>
                                    </w:rPr>
                                  </w:pPr>
                                  <w:r>
                                    <w:rPr>
                                      <w:color w:val="231F20"/>
                                      <w:spacing w:val="-2"/>
                                      <w:w w:val="110"/>
                                      <w:sz w:val="12"/>
                                    </w:rPr>
                                    <w:t>0.3357</w:t>
                                  </w:r>
                                </w:p>
                              </w:tc>
                              <w:tc>
                                <w:tcPr>
                                  <w:tcW w:w="1923" w:type="dxa"/>
                                  <w:tcBorders>
                                    <w:top w:val="single" w:sz="6" w:space="0" w:color="231F20"/>
                                  </w:tcBorders>
                                </w:tcPr>
                                <w:p>
                                  <w:pPr>
                                    <w:pStyle w:val="TableParagraph"/>
                                    <w:spacing w:before="58"/>
                                    <w:ind w:left="615"/>
                                    <w:jc w:val="left"/>
                                    <w:rPr>
                                      <w:sz w:val="12"/>
                                    </w:rPr>
                                  </w:pPr>
                                  <w:r>
                                    <w:rPr>
                                      <w:color w:val="231F20"/>
                                      <w:spacing w:val="-2"/>
                                      <w:w w:val="105"/>
                                      <w:sz w:val="12"/>
                                    </w:rPr>
                                    <w:t>0.3356</w:t>
                                  </w:r>
                                </w:p>
                              </w:tc>
                              <w:tc>
                                <w:tcPr>
                                  <w:tcW w:w="2251" w:type="dxa"/>
                                  <w:tcBorders>
                                    <w:top w:val="single" w:sz="6" w:space="0" w:color="231F20"/>
                                  </w:tcBorders>
                                </w:tcPr>
                                <w:p>
                                  <w:pPr>
                                    <w:pStyle w:val="TableParagraph"/>
                                    <w:spacing w:before="58"/>
                                    <w:ind w:right="27"/>
                                    <w:rPr>
                                      <w:sz w:val="12"/>
                                    </w:rPr>
                                  </w:pPr>
                                  <w:r>
                                    <w:rPr>
                                      <w:color w:val="231F20"/>
                                      <w:spacing w:val="-2"/>
                                      <w:w w:val="105"/>
                                      <w:sz w:val="12"/>
                                    </w:rPr>
                                    <w:t>0.3336</w:t>
                                  </w:r>
                                </w:p>
                              </w:tc>
                              <w:tc>
                                <w:tcPr>
                                  <w:tcW w:w="1955" w:type="dxa"/>
                                  <w:tcBorders>
                                    <w:top w:val="single" w:sz="6" w:space="0" w:color="231F20"/>
                                  </w:tcBorders>
                                </w:tcPr>
                                <w:p>
                                  <w:pPr>
                                    <w:pStyle w:val="TableParagraph"/>
                                    <w:spacing w:before="58"/>
                                    <w:ind w:right="614"/>
                                    <w:jc w:val="right"/>
                                    <w:rPr>
                                      <w:sz w:val="12"/>
                                    </w:rPr>
                                  </w:pPr>
                                  <w:r>
                                    <w:rPr>
                                      <w:color w:val="231F20"/>
                                      <w:spacing w:val="-2"/>
                                      <w:w w:val="105"/>
                                      <w:sz w:val="12"/>
                                    </w:rPr>
                                    <w:t>0.3344</w:t>
                                  </w:r>
                                </w:p>
                              </w:tc>
                            </w:tr>
                            <w:tr>
                              <w:trPr>
                                <w:trHeight w:val="171" w:hRule="atLeast"/>
                              </w:trPr>
                              <w:tc>
                                <w:tcPr>
                                  <w:tcW w:w="1133" w:type="dxa"/>
                                </w:tcPr>
                                <w:p>
                                  <w:pPr>
                                    <w:pStyle w:val="TableParagraph"/>
                                    <w:ind w:left="119"/>
                                    <w:jc w:val="left"/>
                                    <w:rPr>
                                      <w:sz w:val="12"/>
                                    </w:rPr>
                                  </w:pPr>
                                  <w:r>
                                    <w:rPr>
                                      <w:color w:val="231F20"/>
                                      <w:sz w:val="12"/>
                                    </w:rPr>
                                    <w:t>Stage</w:t>
                                  </w:r>
                                  <w:r>
                                    <w:rPr>
                                      <w:color w:val="231F20"/>
                                      <w:spacing w:val="27"/>
                                      <w:sz w:val="12"/>
                                    </w:rPr>
                                    <w:t> </w:t>
                                  </w:r>
                                  <w:r>
                                    <w:rPr>
                                      <w:color w:val="231F20"/>
                                      <w:spacing w:val="-5"/>
                                      <w:sz w:val="12"/>
                                    </w:rPr>
                                    <w:t>II</w:t>
                                  </w:r>
                                </w:p>
                              </w:tc>
                              <w:tc>
                                <w:tcPr>
                                  <w:tcW w:w="1525" w:type="dxa"/>
                                </w:tcPr>
                                <w:p>
                                  <w:pPr>
                                    <w:pStyle w:val="TableParagraph"/>
                                    <w:ind w:right="38"/>
                                    <w:rPr>
                                      <w:sz w:val="12"/>
                                    </w:rPr>
                                  </w:pPr>
                                  <w:r>
                                    <w:rPr>
                                      <w:color w:val="231F20"/>
                                      <w:spacing w:val="-2"/>
                                      <w:w w:val="105"/>
                                      <w:sz w:val="12"/>
                                    </w:rPr>
                                    <w:t>0.5488</w:t>
                                  </w:r>
                                </w:p>
                              </w:tc>
                              <w:tc>
                                <w:tcPr>
                                  <w:tcW w:w="1593" w:type="dxa"/>
                                </w:tcPr>
                                <w:p>
                                  <w:pPr>
                                    <w:pStyle w:val="TableParagraph"/>
                                    <w:ind w:right="29"/>
                                    <w:rPr>
                                      <w:sz w:val="12"/>
                                    </w:rPr>
                                  </w:pPr>
                                  <w:r>
                                    <w:rPr>
                                      <w:color w:val="231F20"/>
                                      <w:spacing w:val="-2"/>
                                      <w:sz w:val="12"/>
                                    </w:rPr>
                                    <w:t>0.3886</w:t>
                                  </w:r>
                                </w:p>
                              </w:tc>
                              <w:tc>
                                <w:tcPr>
                                  <w:tcW w:w="1923" w:type="dxa"/>
                                </w:tcPr>
                                <w:p>
                                  <w:pPr>
                                    <w:pStyle w:val="TableParagraph"/>
                                    <w:ind w:left="615"/>
                                    <w:jc w:val="left"/>
                                    <w:rPr>
                                      <w:sz w:val="12"/>
                                    </w:rPr>
                                  </w:pPr>
                                  <w:r>
                                    <w:rPr>
                                      <w:color w:val="231F20"/>
                                      <w:spacing w:val="-2"/>
                                      <w:w w:val="110"/>
                                      <w:sz w:val="12"/>
                                    </w:rPr>
                                    <w:t>0.4757</w:t>
                                  </w:r>
                                </w:p>
                              </w:tc>
                              <w:tc>
                                <w:tcPr>
                                  <w:tcW w:w="2251" w:type="dxa"/>
                                </w:tcPr>
                                <w:p>
                                  <w:pPr>
                                    <w:pStyle w:val="TableParagraph"/>
                                    <w:ind w:right="27"/>
                                    <w:rPr>
                                      <w:sz w:val="12"/>
                                    </w:rPr>
                                  </w:pPr>
                                  <w:r>
                                    <w:rPr>
                                      <w:color w:val="231F20"/>
                                      <w:spacing w:val="-2"/>
                                      <w:w w:val="110"/>
                                      <w:sz w:val="12"/>
                                    </w:rPr>
                                    <w:t>0.4501</w:t>
                                  </w:r>
                                </w:p>
                              </w:tc>
                              <w:tc>
                                <w:tcPr>
                                  <w:tcW w:w="1955" w:type="dxa"/>
                                </w:tcPr>
                                <w:p>
                                  <w:pPr>
                                    <w:pStyle w:val="TableParagraph"/>
                                    <w:ind w:right="614"/>
                                    <w:jc w:val="right"/>
                                    <w:rPr>
                                      <w:sz w:val="12"/>
                                    </w:rPr>
                                  </w:pPr>
                                  <w:r>
                                    <w:rPr>
                                      <w:color w:val="231F20"/>
                                      <w:spacing w:val="-2"/>
                                      <w:w w:val="105"/>
                                      <w:sz w:val="12"/>
                                    </w:rPr>
                                    <w:t>0.4967</w:t>
                                  </w:r>
                                </w:p>
                              </w:tc>
                            </w:tr>
                            <w:tr>
                              <w:trPr>
                                <w:trHeight w:val="171" w:hRule="atLeast"/>
                              </w:trPr>
                              <w:tc>
                                <w:tcPr>
                                  <w:tcW w:w="1133" w:type="dxa"/>
                                </w:tcPr>
                                <w:p>
                                  <w:pPr>
                                    <w:pStyle w:val="TableParagraph"/>
                                    <w:ind w:left="119"/>
                                    <w:jc w:val="left"/>
                                    <w:rPr>
                                      <w:sz w:val="12"/>
                                    </w:rPr>
                                  </w:pPr>
                                  <w:r>
                                    <w:rPr>
                                      <w:color w:val="231F20"/>
                                      <w:sz w:val="12"/>
                                    </w:rPr>
                                    <w:t>Stage</w:t>
                                  </w:r>
                                  <w:r>
                                    <w:rPr>
                                      <w:color w:val="231F20"/>
                                      <w:spacing w:val="27"/>
                                      <w:sz w:val="12"/>
                                    </w:rPr>
                                    <w:t> </w:t>
                                  </w:r>
                                  <w:r>
                                    <w:rPr>
                                      <w:color w:val="231F20"/>
                                      <w:spacing w:val="-5"/>
                                      <w:sz w:val="12"/>
                                    </w:rPr>
                                    <w:t>III</w:t>
                                  </w:r>
                                </w:p>
                              </w:tc>
                              <w:tc>
                                <w:tcPr>
                                  <w:tcW w:w="1525" w:type="dxa"/>
                                </w:tcPr>
                                <w:p>
                                  <w:pPr>
                                    <w:pStyle w:val="TableParagraph"/>
                                    <w:ind w:right="38"/>
                                    <w:rPr>
                                      <w:sz w:val="12"/>
                                    </w:rPr>
                                  </w:pPr>
                                  <w:r>
                                    <w:rPr>
                                      <w:color w:val="231F20"/>
                                      <w:spacing w:val="-2"/>
                                      <w:w w:val="105"/>
                                      <w:sz w:val="12"/>
                                    </w:rPr>
                                    <w:t>0.7500</w:t>
                                  </w:r>
                                </w:p>
                              </w:tc>
                              <w:tc>
                                <w:tcPr>
                                  <w:tcW w:w="1593" w:type="dxa"/>
                                </w:tcPr>
                                <w:p>
                                  <w:pPr>
                                    <w:pStyle w:val="TableParagraph"/>
                                    <w:ind w:right="29"/>
                                    <w:rPr>
                                      <w:sz w:val="12"/>
                                    </w:rPr>
                                  </w:pPr>
                                  <w:r>
                                    <w:rPr>
                                      <w:color w:val="231F20"/>
                                      <w:spacing w:val="-2"/>
                                      <w:w w:val="105"/>
                                      <w:sz w:val="12"/>
                                    </w:rPr>
                                    <w:t>0.6756</w:t>
                                  </w:r>
                                </w:p>
                              </w:tc>
                              <w:tc>
                                <w:tcPr>
                                  <w:tcW w:w="1923" w:type="dxa"/>
                                </w:tcPr>
                                <w:p>
                                  <w:pPr>
                                    <w:pStyle w:val="TableParagraph"/>
                                    <w:ind w:left="615"/>
                                    <w:jc w:val="left"/>
                                    <w:rPr>
                                      <w:sz w:val="12"/>
                                    </w:rPr>
                                  </w:pPr>
                                  <w:r>
                                    <w:rPr>
                                      <w:color w:val="231F20"/>
                                      <w:spacing w:val="-2"/>
                                      <w:w w:val="105"/>
                                      <w:sz w:val="12"/>
                                    </w:rPr>
                                    <w:t>0.6594</w:t>
                                  </w:r>
                                </w:p>
                              </w:tc>
                              <w:tc>
                                <w:tcPr>
                                  <w:tcW w:w="2251" w:type="dxa"/>
                                </w:tcPr>
                                <w:p>
                                  <w:pPr>
                                    <w:pStyle w:val="TableParagraph"/>
                                    <w:ind w:right="27"/>
                                    <w:rPr>
                                      <w:sz w:val="12"/>
                                    </w:rPr>
                                  </w:pPr>
                                  <w:r>
                                    <w:rPr>
                                      <w:color w:val="231F20"/>
                                      <w:spacing w:val="-2"/>
                                      <w:w w:val="105"/>
                                      <w:sz w:val="12"/>
                                    </w:rPr>
                                    <w:t>0.5837</w:t>
                                  </w:r>
                                </w:p>
                              </w:tc>
                              <w:tc>
                                <w:tcPr>
                                  <w:tcW w:w="1955" w:type="dxa"/>
                                </w:tcPr>
                                <w:p>
                                  <w:pPr>
                                    <w:pStyle w:val="TableParagraph"/>
                                    <w:ind w:right="614"/>
                                    <w:jc w:val="right"/>
                                    <w:rPr>
                                      <w:sz w:val="12"/>
                                    </w:rPr>
                                  </w:pPr>
                                  <w:r>
                                    <w:rPr>
                                      <w:color w:val="231F20"/>
                                      <w:spacing w:val="-2"/>
                                      <w:w w:val="110"/>
                                      <w:sz w:val="12"/>
                                    </w:rPr>
                                    <w:t>0.6183</w:t>
                                  </w:r>
                                </w:p>
                              </w:tc>
                            </w:tr>
                            <w:tr>
                              <w:trPr>
                                <w:trHeight w:val="212" w:hRule="atLeast"/>
                              </w:trPr>
                              <w:tc>
                                <w:tcPr>
                                  <w:tcW w:w="1133" w:type="dxa"/>
                                  <w:tcBorders>
                                    <w:bottom w:val="single" w:sz="4" w:space="0" w:color="231F20"/>
                                  </w:tcBorders>
                                </w:tcPr>
                                <w:p>
                                  <w:pPr>
                                    <w:pStyle w:val="TableParagraph"/>
                                    <w:spacing w:line="240" w:lineRule="auto"/>
                                    <w:ind w:left="119"/>
                                    <w:jc w:val="left"/>
                                    <w:rPr>
                                      <w:sz w:val="12"/>
                                    </w:rPr>
                                  </w:pPr>
                                  <w:r>
                                    <w:rPr>
                                      <w:color w:val="231F20"/>
                                      <w:w w:val="105"/>
                                      <w:sz w:val="12"/>
                                    </w:rPr>
                                    <w:t>Stage</w:t>
                                  </w:r>
                                  <w:r>
                                    <w:rPr>
                                      <w:color w:val="231F20"/>
                                      <w:spacing w:val="11"/>
                                      <w:w w:val="105"/>
                                      <w:sz w:val="12"/>
                                    </w:rPr>
                                    <w:t> </w:t>
                                  </w:r>
                                  <w:r>
                                    <w:rPr>
                                      <w:color w:val="231F20"/>
                                      <w:spacing w:val="-5"/>
                                      <w:w w:val="105"/>
                                      <w:sz w:val="12"/>
                                    </w:rPr>
                                    <w:t>IV</w:t>
                                  </w:r>
                                </w:p>
                              </w:tc>
                              <w:tc>
                                <w:tcPr>
                                  <w:tcW w:w="1525" w:type="dxa"/>
                                  <w:tcBorders>
                                    <w:bottom w:val="single" w:sz="4" w:space="0" w:color="231F20"/>
                                  </w:tcBorders>
                                </w:tcPr>
                                <w:p>
                                  <w:pPr>
                                    <w:pStyle w:val="TableParagraph"/>
                                    <w:spacing w:line="240" w:lineRule="auto"/>
                                    <w:ind w:right="38"/>
                                    <w:rPr>
                                      <w:sz w:val="12"/>
                                    </w:rPr>
                                  </w:pPr>
                                  <w:r>
                                    <w:rPr>
                                      <w:color w:val="231F20"/>
                                      <w:spacing w:val="-2"/>
                                      <w:w w:val="105"/>
                                      <w:sz w:val="12"/>
                                    </w:rPr>
                                    <w:t>0.8472</w:t>
                                  </w:r>
                                </w:p>
                              </w:tc>
                              <w:tc>
                                <w:tcPr>
                                  <w:tcW w:w="1593" w:type="dxa"/>
                                  <w:tcBorders>
                                    <w:bottom w:val="single" w:sz="4" w:space="0" w:color="231F20"/>
                                  </w:tcBorders>
                                </w:tcPr>
                                <w:p>
                                  <w:pPr>
                                    <w:pStyle w:val="TableParagraph"/>
                                    <w:spacing w:line="240" w:lineRule="auto"/>
                                    <w:ind w:right="29"/>
                                    <w:rPr>
                                      <w:sz w:val="12"/>
                                    </w:rPr>
                                  </w:pPr>
                                  <w:r>
                                    <w:rPr>
                                      <w:color w:val="231F20"/>
                                      <w:spacing w:val="-2"/>
                                      <w:w w:val="110"/>
                                      <w:sz w:val="12"/>
                                    </w:rPr>
                                    <w:t>0.7355</w:t>
                                  </w:r>
                                </w:p>
                              </w:tc>
                              <w:tc>
                                <w:tcPr>
                                  <w:tcW w:w="1923" w:type="dxa"/>
                                  <w:tcBorders>
                                    <w:bottom w:val="single" w:sz="4" w:space="0" w:color="231F20"/>
                                  </w:tcBorders>
                                </w:tcPr>
                                <w:p>
                                  <w:pPr>
                                    <w:pStyle w:val="TableParagraph"/>
                                    <w:spacing w:line="240" w:lineRule="auto"/>
                                    <w:ind w:left="615"/>
                                    <w:jc w:val="left"/>
                                    <w:rPr>
                                      <w:sz w:val="12"/>
                                    </w:rPr>
                                  </w:pPr>
                                  <w:r>
                                    <w:rPr>
                                      <w:color w:val="231F20"/>
                                      <w:spacing w:val="-2"/>
                                      <w:w w:val="105"/>
                                      <w:sz w:val="12"/>
                                    </w:rPr>
                                    <w:t>0.6905</w:t>
                                  </w:r>
                                </w:p>
                              </w:tc>
                              <w:tc>
                                <w:tcPr>
                                  <w:tcW w:w="2251" w:type="dxa"/>
                                  <w:tcBorders>
                                    <w:bottom w:val="single" w:sz="4" w:space="0" w:color="231F20"/>
                                  </w:tcBorders>
                                </w:tcPr>
                                <w:p>
                                  <w:pPr>
                                    <w:pStyle w:val="TableParagraph"/>
                                    <w:spacing w:line="240" w:lineRule="auto"/>
                                    <w:ind w:right="27"/>
                                    <w:rPr>
                                      <w:sz w:val="12"/>
                                    </w:rPr>
                                  </w:pPr>
                                  <w:r>
                                    <w:rPr>
                                      <w:color w:val="231F20"/>
                                      <w:spacing w:val="-2"/>
                                      <w:w w:val="105"/>
                                      <w:sz w:val="12"/>
                                    </w:rPr>
                                    <w:t>0.6335</w:t>
                                  </w:r>
                                </w:p>
                              </w:tc>
                              <w:tc>
                                <w:tcPr>
                                  <w:tcW w:w="1955" w:type="dxa"/>
                                  <w:tcBorders>
                                    <w:bottom w:val="single" w:sz="4" w:space="0" w:color="231F20"/>
                                  </w:tcBorders>
                                </w:tcPr>
                                <w:p>
                                  <w:pPr>
                                    <w:pStyle w:val="TableParagraph"/>
                                    <w:spacing w:line="240" w:lineRule="auto"/>
                                    <w:ind w:right="614"/>
                                    <w:jc w:val="right"/>
                                    <w:rPr>
                                      <w:sz w:val="12"/>
                                    </w:rPr>
                                  </w:pPr>
                                  <w:r>
                                    <w:rPr>
                                      <w:color w:val="231F20"/>
                                      <w:spacing w:val="-2"/>
                                      <w:w w:val="105"/>
                                      <w:sz w:val="12"/>
                                    </w:rPr>
                                    <w:t>0.7023</w:t>
                                  </w:r>
                                </w:p>
                              </w:tc>
                            </w:tr>
                          </w:tbl>
                          <w:p>
                            <w:pPr>
                              <w:pStyle w:val="BodyText"/>
                            </w:pPr>
                          </w:p>
                        </w:txbxContent>
                      </wps:txbx>
                      <wps:bodyPr wrap="square" lIns="0" tIns="0" rIns="0" bIns="0" rtlCol="0">
                        <a:noAutofit/>
                      </wps:bodyPr>
                    </wps:wsp>
                  </a:graphicData>
                </a:graphic>
              </wp:anchor>
            </w:drawing>
          </mc:Choice>
          <mc:Fallback>
            <w:pict>
              <v:shape style="position:absolute;margin-left:35.153999pt;margin-top:39.116383pt;width:525.050pt;height:39.3pt;mso-position-horizontal-relative:page;mso-position-vertical-relative:paragraph;z-index:15740928" type="#_x0000_t202" id="docshape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3"/>
                        <w:gridCol w:w="1525"/>
                        <w:gridCol w:w="1593"/>
                        <w:gridCol w:w="1923"/>
                        <w:gridCol w:w="2251"/>
                        <w:gridCol w:w="1955"/>
                      </w:tblGrid>
                      <w:tr>
                        <w:trPr>
                          <w:trHeight w:val="207" w:hRule="atLeast"/>
                        </w:trPr>
                        <w:tc>
                          <w:tcPr>
                            <w:tcW w:w="1133" w:type="dxa"/>
                            <w:tcBorders>
                              <w:top w:val="single" w:sz="6" w:space="0" w:color="231F20"/>
                            </w:tcBorders>
                          </w:tcPr>
                          <w:p>
                            <w:pPr>
                              <w:pStyle w:val="TableParagraph"/>
                              <w:spacing w:before="58"/>
                              <w:ind w:left="119"/>
                              <w:jc w:val="left"/>
                              <w:rPr>
                                <w:sz w:val="12"/>
                              </w:rPr>
                            </w:pPr>
                            <w:r>
                              <w:rPr>
                                <w:color w:val="231F20"/>
                                <w:sz w:val="12"/>
                              </w:rPr>
                              <w:t>Stage</w:t>
                            </w:r>
                            <w:r>
                              <w:rPr>
                                <w:color w:val="231F20"/>
                                <w:spacing w:val="27"/>
                                <w:sz w:val="12"/>
                              </w:rPr>
                              <w:t> </w:t>
                            </w:r>
                            <w:r>
                              <w:rPr>
                                <w:color w:val="231F20"/>
                                <w:spacing w:val="-10"/>
                                <w:sz w:val="12"/>
                              </w:rPr>
                              <w:t>I</w:t>
                            </w:r>
                          </w:p>
                        </w:tc>
                        <w:tc>
                          <w:tcPr>
                            <w:tcW w:w="1525" w:type="dxa"/>
                            <w:tcBorders>
                              <w:top w:val="single" w:sz="6" w:space="0" w:color="231F20"/>
                            </w:tcBorders>
                          </w:tcPr>
                          <w:p>
                            <w:pPr>
                              <w:pStyle w:val="TableParagraph"/>
                              <w:spacing w:before="58"/>
                              <w:ind w:right="38"/>
                              <w:rPr>
                                <w:sz w:val="12"/>
                              </w:rPr>
                            </w:pPr>
                            <w:r>
                              <w:rPr>
                                <w:color w:val="231F20"/>
                                <w:spacing w:val="-2"/>
                                <w:w w:val="105"/>
                                <w:sz w:val="12"/>
                              </w:rPr>
                              <w:t>0.3434</w:t>
                            </w:r>
                          </w:p>
                        </w:tc>
                        <w:tc>
                          <w:tcPr>
                            <w:tcW w:w="1593" w:type="dxa"/>
                            <w:tcBorders>
                              <w:top w:val="single" w:sz="6" w:space="0" w:color="231F20"/>
                            </w:tcBorders>
                          </w:tcPr>
                          <w:p>
                            <w:pPr>
                              <w:pStyle w:val="TableParagraph"/>
                              <w:spacing w:before="58"/>
                              <w:ind w:right="29"/>
                              <w:rPr>
                                <w:sz w:val="12"/>
                              </w:rPr>
                            </w:pPr>
                            <w:r>
                              <w:rPr>
                                <w:color w:val="231F20"/>
                                <w:spacing w:val="-2"/>
                                <w:w w:val="110"/>
                                <w:sz w:val="12"/>
                              </w:rPr>
                              <w:t>0.3357</w:t>
                            </w:r>
                          </w:p>
                        </w:tc>
                        <w:tc>
                          <w:tcPr>
                            <w:tcW w:w="1923" w:type="dxa"/>
                            <w:tcBorders>
                              <w:top w:val="single" w:sz="6" w:space="0" w:color="231F20"/>
                            </w:tcBorders>
                          </w:tcPr>
                          <w:p>
                            <w:pPr>
                              <w:pStyle w:val="TableParagraph"/>
                              <w:spacing w:before="58"/>
                              <w:ind w:left="615"/>
                              <w:jc w:val="left"/>
                              <w:rPr>
                                <w:sz w:val="12"/>
                              </w:rPr>
                            </w:pPr>
                            <w:r>
                              <w:rPr>
                                <w:color w:val="231F20"/>
                                <w:spacing w:val="-2"/>
                                <w:w w:val="105"/>
                                <w:sz w:val="12"/>
                              </w:rPr>
                              <w:t>0.3356</w:t>
                            </w:r>
                          </w:p>
                        </w:tc>
                        <w:tc>
                          <w:tcPr>
                            <w:tcW w:w="2251" w:type="dxa"/>
                            <w:tcBorders>
                              <w:top w:val="single" w:sz="6" w:space="0" w:color="231F20"/>
                            </w:tcBorders>
                          </w:tcPr>
                          <w:p>
                            <w:pPr>
                              <w:pStyle w:val="TableParagraph"/>
                              <w:spacing w:before="58"/>
                              <w:ind w:right="27"/>
                              <w:rPr>
                                <w:sz w:val="12"/>
                              </w:rPr>
                            </w:pPr>
                            <w:r>
                              <w:rPr>
                                <w:color w:val="231F20"/>
                                <w:spacing w:val="-2"/>
                                <w:w w:val="105"/>
                                <w:sz w:val="12"/>
                              </w:rPr>
                              <w:t>0.3336</w:t>
                            </w:r>
                          </w:p>
                        </w:tc>
                        <w:tc>
                          <w:tcPr>
                            <w:tcW w:w="1955" w:type="dxa"/>
                            <w:tcBorders>
                              <w:top w:val="single" w:sz="6" w:space="0" w:color="231F20"/>
                            </w:tcBorders>
                          </w:tcPr>
                          <w:p>
                            <w:pPr>
                              <w:pStyle w:val="TableParagraph"/>
                              <w:spacing w:before="58"/>
                              <w:ind w:right="614"/>
                              <w:jc w:val="right"/>
                              <w:rPr>
                                <w:sz w:val="12"/>
                              </w:rPr>
                            </w:pPr>
                            <w:r>
                              <w:rPr>
                                <w:color w:val="231F20"/>
                                <w:spacing w:val="-2"/>
                                <w:w w:val="105"/>
                                <w:sz w:val="12"/>
                              </w:rPr>
                              <w:t>0.3344</w:t>
                            </w:r>
                          </w:p>
                        </w:tc>
                      </w:tr>
                      <w:tr>
                        <w:trPr>
                          <w:trHeight w:val="171" w:hRule="atLeast"/>
                        </w:trPr>
                        <w:tc>
                          <w:tcPr>
                            <w:tcW w:w="1133" w:type="dxa"/>
                          </w:tcPr>
                          <w:p>
                            <w:pPr>
                              <w:pStyle w:val="TableParagraph"/>
                              <w:ind w:left="119"/>
                              <w:jc w:val="left"/>
                              <w:rPr>
                                <w:sz w:val="12"/>
                              </w:rPr>
                            </w:pPr>
                            <w:r>
                              <w:rPr>
                                <w:color w:val="231F20"/>
                                <w:sz w:val="12"/>
                              </w:rPr>
                              <w:t>Stage</w:t>
                            </w:r>
                            <w:r>
                              <w:rPr>
                                <w:color w:val="231F20"/>
                                <w:spacing w:val="27"/>
                                <w:sz w:val="12"/>
                              </w:rPr>
                              <w:t> </w:t>
                            </w:r>
                            <w:r>
                              <w:rPr>
                                <w:color w:val="231F20"/>
                                <w:spacing w:val="-5"/>
                                <w:sz w:val="12"/>
                              </w:rPr>
                              <w:t>II</w:t>
                            </w:r>
                          </w:p>
                        </w:tc>
                        <w:tc>
                          <w:tcPr>
                            <w:tcW w:w="1525" w:type="dxa"/>
                          </w:tcPr>
                          <w:p>
                            <w:pPr>
                              <w:pStyle w:val="TableParagraph"/>
                              <w:ind w:right="38"/>
                              <w:rPr>
                                <w:sz w:val="12"/>
                              </w:rPr>
                            </w:pPr>
                            <w:r>
                              <w:rPr>
                                <w:color w:val="231F20"/>
                                <w:spacing w:val="-2"/>
                                <w:w w:val="105"/>
                                <w:sz w:val="12"/>
                              </w:rPr>
                              <w:t>0.5488</w:t>
                            </w:r>
                          </w:p>
                        </w:tc>
                        <w:tc>
                          <w:tcPr>
                            <w:tcW w:w="1593" w:type="dxa"/>
                          </w:tcPr>
                          <w:p>
                            <w:pPr>
                              <w:pStyle w:val="TableParagraph"/>
                              <w:ind w:right="29"/>
                              <w:rPr>
                                <w:sz w:val="12"/>
                              </w:rPr>
                            </w:pPr>
                            <w:r>
                              <w:rPr>
                                <w:color w:val="231F20"/>
                                <w:spacing w:val="-2"/>
                                <w:sz w:val="12"/>
                              </w:rPr>
                              <w:t>0.3886</w:t>
                            </w:r>
                          </w:p>
                        </w:tc>
                        <w:tc>
                          <w:tcPr>
                            <w:tcW w:w="1923" w:type="dxa"/>
                          </w:tcPr>
                          <w:p>
                            <w:pPr>
                              <w:pStyle w:val="TableParagraph"/>
                              <w:ind w:left="615"/>
                              <w:jc w:val="left"/>
                              <w:rPr>
                                <w:sz w:val="12"/>
                              </w:rPr>
                            </w:pPr>
                            <w:r>
                              <w:rPr>
                                <w:color w:val="231F20"/>
                                <w:spacing w:val="-2"/>
                                <w:w w:val="110"/>
                                <w:sz w:val="12"/>
                              </w:rPr>
                              <w:t>0.4757</w:t>
                            </w:r>
                          </w:p>
                        </w:tc>
                        <w:tc>
                          <w:tcPr>
                            <w:tcW w:w="2251" w:type="dxa"/>
                          </w:tcPr>
                          <w:p>
                            <w:pPr>
                              <w:pStyle w:val="TableParagraph"/>
                              <w:ind w:right="27"/>
                              <w:rPr>
                                <w:sz w:val="12"/>
                              </w:rPr>
                            </w:pPr>
                            <w:r>
                              <w:rPr>
                                <w:color w:val="231F20"/>
                                <w:spacing w:val="-2"/>
                                <w:w w:val="110"/>
                                <w:sz w:val="12"/>
                              </w:rPr>
                              <w:t>0.4501</w:t>
                            </w:r>
                          </w:p>
                        </w:tc>
                        <w:tc>
                          <w:tcPr>
                            <w:tcW w:w="1955" w:type="dxa"/>
                          </w:tcPr>
                          <w:p>
                            <w:pPr>
                              <w:pStyle w:val="TableParagraph"/>
                              <w:ind w:right="614"/>
                              <w:jc w:val="right"/>
                              <w:rPr>
                                <w:sz w:val="12"/>
                              </w:rPr>
                            </w:pPr>
                            <w:r>
                              <w:rPr>
                                <w:color w:val="231F20"/>
                                <w:spacing w:val="-2"/>
                                <w:w w:val="105"/>
                                <w:sz w:val="12"/>
                              </w:rPr>
                              <w:t>0.4967</w:t>
                            </w:r>
                          </w:p>
                        </w:tc>
                      </w:tr>
                      <w:tr>
                        <w:trPr>
                          <w:trHeight w:val="171" w:hRule="atLeast"/>
                        </w:trPr>
                        <w:tc>
                          <w:tcPr>
                            <w:tcW w:w="1133" w:type="dxa"/>
                          </w:tcPr>
                          <w:p>
                            <w:pPr>
                              <w:pStyle w:val="TableParagraph"/>
                              <w:ind w:left="119"/>
                              <w:jc w:val="left"/>
                              <w:rPr>
                                <w:sz w:val="12"/>
                              </w:rPr>
                            </w:pPr>
                            <w:r>
                              <w:rPr>
                                <w:color w:val="231F20"/>
                                <w:sz w:val="12"/>
                              </w:rPr>
                              <w:t>Stage</w:t>
                            </w:r>
                            <w:r>
                              <w:rPr>
                                <w:color w:val="231F20"/>
                                <w:spacing w:val="27"/>
                                <w:sz w:val="12"/>
                              </w:rPr>
                              <w:t> </w:t>
                            </w:r>
                            <w:r>
                              <w:rPr>
                                <w:color w:val="231F20"/>
                                <w:spacing w:val="-5"/>
                                <w:sz w:val="12"/>
                              </w:rPr>
                              <w:t>III</w:t>
                            </w:r>
                          </w:p>
                        </w:tc>
                        <w:tc>
                          <w:tcPr>
                            <w:tcW w:w="1525" w:type="dxa"/>
                          </w:tcPr>
                          <w:p>
                            <w:pPr>
                              <w:pStyle w:val="TableParagraph"/>
                              <w:ind w:right="38"/>
                              <w:rPr>
                                <w:sz w:val="12"/>
                              </w:rPr>
                            </w:pPr>
                            <w:r>
                              <w:rPr>
                                <w:color w:val="231F20"/>
                                <w:spacing w:val="-2"/>
                                <w:w w:val="105"/>
                                <w:sz w:val="12"/>
                              </w:rPr>
                              <w:t>0.7500</w:t>
                            </w:r>
                          </w:p>
                        </w:tc>
                        <w:tc>
                          <w:tcPr>
                            <w:tcW w:w="1593" w:type="dxa"/>
                          </w:tcPr>
                          <w:p>
                            <w:pPr>
                              <w:pStyle w:val="TableParagraph"/>
                              <w:ind w:right="29"/>
                              <w:rPr>
                                <w:sz w:val="12"/>
                              </w:rPr>
                            </w:pPr>
                            <w:r>
                              <w:rPr>
                                <w:color w:val="231F20"/>
                                <w:spacing w:val="-2"/>
                                <w:w w:val="105"/>
                                <w:sz w:val="12"/>
                              </w:rPr>
                              <w:t>0.6756</w:t>
                            </w:r>
                          </w:p>
                        </w:tc>
                        <w:tc>
                          <w:tcPr>
                            <w:tcW w:w="1923" w:type="dxa"/>
                          </w:tcPr>
                          <w:p>
                            <w:pPr>
                              <w:pStyle w:val="TableParagraph"/>
                              <w:ind w:left="615"/>
                              <w:jc w:val="left"/>
                              <w:rPr>
                                <w:sz w:val="12"/>
                              </w:rPr>
                            </w:pPr>
                            <w:r>
                              <w:rPr>
                                <w:color w:val="231F20"/>
                                <w:spacing w:val="-2"/>
                                <w:w w:val="105"/>
                                <w:sz w:val="12"/>
                              </w:rPr>
                              <w:t>0.6594</w:t>
                            </w:r>
                          </w:p>
                        </w:tc>
                        <w:tc>
                          <w:tcPr>
                            <w:tcW w:w="2251" w:type="dxa"/>
                          </w:tcPr>
                          <w:p>
                            <w:pPr>
                              <w:pStyle w:val="TableParagraph"/>
                              <w:ind w:right="27"/>
                              <w:rPr>
                                <w:sz w:val="12"/>
                              </w:rPr>
                            </w:pPr>
                            <w:r>
                              <w:rPr>
                                <w:color w:val="231F20"/>
                                <w:spacing w:val="-2"/>
                                <w:w w:val="105"/>
                                <w:sz w:val="12"/>
                              </w:rPr>
                              <w:t>0.5837</w:t>
                            </w:r>
                          </w:p>
                        </w:tc>
                        <w:tc>
                          <w:tcPr>
                            <w:tcW w:w="1955" w:type="dxa"/>
                          </w:tcPr>
                          <w:p>
                            <w:pPr>
                              <w:pStyle w:val="TableParagraph"/>
                              <w:ind w:right="614"/>
                              <w:jc w:val="right"/>
                              <w:rPr>
                                <w:sz w:val="12"/>
                              </w:rPr>
                            </w:pPr>
                            <w:r>
                              <w:rPr>
                                <w:color w:val="231F20"/>
                                <w:spacing w:val="-2"/>
                                <w:w w:val="110"/>
                                <w:sz w:val="12"/>
                              </w:rPr>
                              <w:t>0.6183</w:t>
                            </w:r>
                          </w:p>
                        </w:tc>
                      </w:tr>
                      <w:tr>
                        <w:trPr>
                          <w:trHeight w:val="212" w:hRule="atLeast"/>
                        </w:trPr>
                        <w:tc>
                          <w:tcPr>
                            <w:tcW w:w="1133" w:type="dxa"/>
                            <w:tcBorders>
                              <w:bottom w:val="single" w:sz="4" w:space="0" w:color="231F20"/>
                            </w:tcBorders>
                          </w:tcPr>
                          <w:p>
                            <w:pPr>
                              <w:pStyle w:val="TableParagraph"/>
                              <w:spacing w:line="240" w:lineRule="auto"/>
                              <w:ind w:left="119"/>
                              <w:jc w:val="left"/>
                              <w:rPr>
                                <w:sz w:val="12"/>
                              </w:rPr>
                            </w:pPr>
                            <w:r>
                              <w:rPr>
                                <w:color w:val="231F20"/>
                                <w:w w:val="105"/>
                                <w:sz w:val="12"/>
                              </w:rPr>
                              <w:t>Stage</w:t>
                            </w:r>
                            <w:r>
                              <w:rPr>
                                <w:color w:val="231F20"/>
                                <w:spacing w:val="11"/>
                                <w:w w:val="105"/>
                                <w:sz w:val="12"/>
                              </w:rPr>
                              <w:t> </w:t>
                            </w:r>
                            <w:r>
                              <w:rPr>
                                <w:color w:val="231F20"/>
                                <w:spacing w:val="-5"/>
                                <w:w w:val="105"/>
                                <w:sz w:val="12"/>
                              </w:rPr>
                              <w:t>IV</w:t>
                            </w:r>
                          </w:p>
                        </w:tc>
                        <w:tc>
                          <w:tcPr>
                            <w:tcW w:w="1525" w:type="dxa"/>
                            <w:tcBorders>
                              <w:bottom w:val="single" w:sz="4" w:space="0" w:color="231F20"/>
                            </w:tcBorders>
                          </w:tcPr>
                          <w:p>
                            <w:pPr>
                              <w:pStyle w:val="TableParagraph"/>
                              <w:spacing w:line="240" w:lineRule="auto"/>
                              <w:ind w:right="38"/>
                              <w:rPr>
                                <w:sz w:val="12"/>
                              </w:rPr>
                            </w:pPr>
                            <w:r>
                              <w:rPr>
                                <w:color w:val="231F20"/>
                                <w:spacing w:val="-2"/>
                                <w:w w:val="105"/>
                                <w:sz w:val="12"/>
                              </w:rPr>
                              <w:t>0.8472</w:t>
                            </w:r>
                          </w:p>
                        </w:tc>
                        <w:tc>
                          <w:tcPr>
                            <w:tcW w:w="1593" w:type="dxa"/>
                            <w:tcBorders>
                              <w:bottom w:val="single" w:sz="4" w:space="0" w:color="231F20"/>
                            </w:tcBorders>
                          </w:tcPr>
                          <w:p>
                            <w:pPr>
                              <w:pStyle w:val="TableParagraph"/>
                              <w:spacing w:line="240" w:lineRule="auto"/>
                              <w:ind w:right="29"/>
                              <w:rPr>
                                <w:sz w:val="12"/>
                              </w:rPr>
                            </w:pPr>
                            <w:r>
                              <w:rPr>
                                <w:color w:val="231F20"/>
                                <w:spacing w:val="-2"/>
                                <w:w w:val="110"/>
                                <w:sz w:val="12"/>
                              </w:rPr>
                              <w:t>0.7355</w:t>
                            </w:r>
                          </w:p>
                        </w:tc>
                        <w:tc>
                          <w:tcPr>
                            <w:tcW w:w="1923" w:type="dxa"/>
                            <w:tcBorders>
                              <w:bottom w:val="single" w:sz="4" w:space="0" w:color="231F20"/>
                            </w:tcBorders>
                          </w:tcPr>
                          <w:p>
                            <w:pPr>
                              <w:pStyle w:val="TableParagraph"/>
                              <w:spacing w:line="240" w:lineRule="auto"/>
                              <w:ind w:left="615"/>
                              <w:jc w:val="left"/>
                              <w:rPr>
                                <w:sz w:val="12"/>
                              </w:rPr>
                            </w:pPr>
                            <w:r>
                              <w:rPr>
                                <w:color w:val="231F20"/>
                                <w:spacing w:val="-2"/>
                                <w:w w:val="105"/>
                                <w:sz w:val="12"/>
                              </w:rPr>
                              <w:t>0.6905</w:t>
                            </w:r>
                          </w:p>
                        </w:tc>
                        <w:tc>
                          <w:tcPr>
                            <w:tcW w:w="2251" w:type="dxa"/>
                            <w:tcBorders>
                              <w:bottom w:val="single" w:sz="4" w:space="0" w:color="231F20"/>
                            </w:tcBorders>
                          </w:tcPr>
                          <w:p>
                            <w:pPr>
                              <w:pStyle w:val="TableParagraph"/>
                              <w:spacing w:line="240" w:lineRule="auto"/>
                              <w:ind w:right="27"/>
                              <w:rPr>
                                <w:sz w:val="12"/>
                              </w:rPr>
                            </w:pPr>
                            <w:r>
                              <w:rPr>
                                <w:color w:val="231F20"/>
                                <w:spacing w:val="-2"/>
                                <w:w w:val="105"/>
                                <w:sz w:val="12"/>
                              </w:rPr>
                              <w:t>0.6335</w:t>
                            </w:r>
                          </w:p>
                        </w:tc>
                        <w:tc>
                          <w:tcPr>
                            <w:tcW w:w="1955" w:type="dxa"/>
                            <w:tcBorders>
                              <w:bottom w:val="single" w:sz="4" w:space="0" w:color="231F20"/>
                            </w:tcBorders>
                          </w:tcPr>
                          <w:p>
                            <w:pPr>
                              <w:pStyle w:val="TableParagraph"/>
                              <w:spacing w:line="240" w:lineRule="auto"/>
                              <w:ind w:right="614"/>
                              <w:jc w:val="right"/>
                              <w:rPr>
                                <w:sz w:val="12"/>
                              </w:rPr>
                            </w:pPr>
                            <w:r>
                              <w:rPr>
                                <w:color w:val="231F20"/>
                                <w:spacing w:val="-2"/>
                                <w:w w:val="105"/>
                                <w:sz w:val="12"/>
                              </w:rPr>
                              <w:t>0.7023</w:t>
                            </w:r>
                          </w:p>
                        </w:tc>
                      </w:tr>
                    </w:tbl>
                    <w:p>
                      <w:pPr>
                        <w:pStyle w:val="BodyText"/>
                      </w:pPr>
                    </w:p>
                  </w:txbxContent>
                </v:textbox>
                <w10:wrap type="none"/>
              </v:shape>
            </w:pict>
          </mc:Fallback>
        </mc:AlternateContent>
      </w:r>
      <w:r>
        <w:rPr>
          <w:color w:val="231F20"/>
          <w:spacing w:val="-2"/>
          <w:w w:val="110"/>
          <w:sz w:val="12"/>
        </w:rPr>
        <w:t>Comparison</w:t>
      </w:r>
      <w:r>
        <w:rPr>
          <w:color w:val="231F20"/>
          <w:spacing w:val="-1"/>
          <w:w w:val="110"/>
          <w:sz w:val="12"/>
        </w:rPr>
        <w:t> </w:t>
      </w:r>
      <w:r>
        <w:rPr>
          <w:color w:val="231F20"/>
          <w:spacing w:val="-2"/>
          <w:w w:val="110"/>
          <w:sz w:val="12"/>
        </w:rPr>
        <w:t>of</w:t>
      </w:r>
      <w:r>
        <w:rPr>
          <w:color w:val="231F20"/>
          <w:spacing w:val="-1"/>
          <w:w w:val="110"/>
          <w:sz w:val="12"/>
        </w:rPr>
        <w:t> </w:t>
      </w:r>
      <w:r>
        <w:rPr>
          <w:color w:val="231F20"/>
          <w:spacing w:val="-2"/>
          <w:w w:val="110"/>
          <w:sz w:val="12"/>
        </w:rPr>
        <w:t>adversarially trained</w:t>
      </w:r>
      <w:r>
        <w:rPr>
          <w:color w:val="231F20"/>
          <w:spacing w:val="-3"/>
          <w:w w:val="110"/>
          <w:sz w:val="12"/>
        </w:rPr>
        <w:t> </w:t>
      </w:r>
      <w:r>
        <w:rPr>
          <w:color w:val="231F20"/>
          <w:spacing w:val="-2"/>
          <w:w w:val="110"/>
          <w:sz w:val="12"/>
        </w:rPr>
        <w:t>models</w:t>
      </w:r>
      <w:r>
        <w:rPr>
          <w:color w:val="231F20"/>
          <w:spacing w:val="-3"/>
          <w:w w:val="110"/>
          <w:sz w:val="12"/>
        </w:rPr>
        <w:t> </w:t>
      </w:r>
      <w:r>
        <w:rPr>
          <w:color w:val="231F20"/>
          <w:spacing w:val="-2"/>
          <w:w w:val="110"/>
          <w:sz w:val="12"/>
        </w:rPr>
        <w:t>for different</w:t>
      </w:r>
      <w:r>
        <w:rPr>
          <w:color w:val="231F20"/>
          <w:spacing w:val="-3"/>
          <w:w w:val="110"/>
          <w:sz w:val="12"/>
        </w:rPr>
        <w:t> </w:t>
      </w:r>
      <w:r>
        <w:rPr>
          <w:color w:val="231F20"/>
          <w:spacing w:val="-2"/>
          <w:w w:val="110"/>
          <w:sz w:val="12"/>
        </w:rPr>
        <w:t>growth</w:t>
      </w:r>
      <w:r>
        <w:rPr>
          <w:color w:val="231F20"/>
          <w:spacing w:val="-3"/>
          <w:w w:val="110"/>
          <w:sz w:val="12"/>
        </w:rPr>
        <w:t> </w:t>
      </w:r>
      <w:r>
        <w:rPr>
          <w:color w:val="231F20"/>
          <w:spacing w:val="-2"/>
          <w:w w:val="110"/>
          <w:sz w:val="12"/>
        </w:rPr>
        <w:t>stages</w:t>
      </w:r>
      <w:r>
        <w:rPr>
          <w:color w:val="231F20"/>
          <w:spacing w:val="-4"/>
          <w:w w:val="110"/>
          <w:sz w:val="12"/>
        </w:rPr>
        <w:t> </w:t>
      </w:r>
      <w:r>
        <w:rPr>
          <w:color w:val="231F20"/>
          <w:spacing w:val="-2"/>
          <w:w w:val="110"/>
          <w:sz w:val="12"/>
        </w:rPr>
        <w:t>(mIOU).</w:t>
      </w:r>
    </w:p>
    <w:p>
      <w:pPr>
        <w:pStyle w:val="BodyText"/>
        <w:spacing w:before="3"/>
        <w:rPr>
          <w:sz w:val="5"/>
        </w:rPr>
      </w:pPr>
      <w:r>
        <w:rPr/>
        <mc:AlternateContent>
          <mc:Choice Requires="wps">
            <w:drawing>
              <wp:anchor distT="0" distB="0" distL="0" distR="0" allowOverlap="1" layoutInCell="1" locked="0" behindDoc="1" simplePos="0" relativeHeight="487598080">
                <wp:simplePos x="0" y="0"/>
                <wp:positionH relativeFrom="page">
                  <wp:posOffset>484555</wp:posOffset>
                </wp:positionH>
                <wp:positionV relativeFrom="paragraph">
                  <wp:posOffset>53538</wp:posOffset>
                </wp:positionV>
                <wp:extent cx="6591934" cy="635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6591934" cy="6350"/>
                        </a:xfrm>
                        <a:custGeom>
                          <a:avLst/>
                          <a:gdLst/>
                          <a:ahLst/>
                          <a:cxnLst/>
                          <a:rect l="l" t="t" r="r" b="b"/>
                          <a:pathLst>
                            <a:path w="6591934" h="6350">
                              <a:moveTo>
                                <a:pt x="6591604" y="0"/>
                              </a:moveTo>
                              <a:lnTo>
                                <a:pt x="0" y="0"/>
                              </a:lnTo>
                              <a:lnTo>
                                <a:pt x="0" y="5759"/>
                              </a:lnTo>
                              <a:lnTo>
                                <a:pt x="6591604" y="5759"/>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4.215621pt;width:519.024pt;height:.45349pt;mso-position-horizontal-relative:page;mso-position-vertical-relative:paragraph;z-index:-15718400;mso-wrap-distance-left:0;mso-wrap-distance-right:0" id="docshape31" filled="true" fillcolor="#231f20" stroked="false">
                <v:fill type="solid"/>
                <w10:wrap type="topAndBottom"/>
              </v:rect>
            </w:pict>
          </mc:Fallback>
        </mc:AlternateContent>
      </w:r>
    </w:p>
    <w:p>
      <w:pPr>
        <w:tabs>
          <w:tab w:pos="3344" w:val="left" w:leader="none"/>
          <w:tab w:pos="4969" w:val="left" w:leader="none"/>
          <w:tab w:pos="7190" w:val="left" w:leader="none"/>
          <w:tab w:pos="9472" w:val="left" w:leader="none"/>
        </w:tabs>
        <w:spacing w:line="458" w:lineRule="auto" w:before="62"/>
        <w:ind w:left="1780" w:right="240" w:firstLine="0"/>
        <w:jc w:val="left"/>
        <w:rPr>
          <w:sz w:val="12"/>
        </w:rPr>
      </w:pPr>
      <w:r>
        <w:rPr>
          <w:color w:val="231F20"/>
          <w:spacing w:val="-2"/>
          <w:w w:val="105"/>
          <w:sz w:val="12"/>
        </w:rPr>
        <w:t>C-U-Net</w:t>
      </w:r>
      <w:r>
        <w:rPr>
          <w:color w:val="231F20"/>
          <w:sz w:val="12"/>
        </w:rPr>
        <w:tab/>
      </w:r>
      <w:r>
        <w:rPr>
          <w:color w:val="231F20"/>
          <w:spacing w:val="-2"/>
          <w:w w:val="105"/>
          <w:sz w:val="12"/>
        </w:rPr>
        <w:t>C-SegNet</w:t>
      </w:r>
      <w:r>
        <w:rPr>
          <w:color w:val="231F20"/>
          <w:sz w:val="12"/>
        </w:rPr>
        <w:tab/>
      </w:r>
      <w:r>
        <w:rPr>
          <w:color w:val="231F20"/>
          <w:spacing w:val="-2"/>
          <w:w w:val="105"/>
          <w:sz w:val="12"/>
        </w:rPr>
        <w:t>C-U-Net-ResNet-50</w:t>
      </w:r>
      <w:r>
        <w:rPr>
          <w:color w:val="231F20"/>
          <w:sz w:val="12"/>
        </w:rPr>
        <w:tab/>
      </w:r>
      <w:r>
        <w:rPr>
          <w:color w:val="231F20"/>
          <w:spacing w:val="-2"/>
          <w:w w:val="105"/>
          <w:sz w:val="12"/>
        </w:rPr>
        <w:t>C-SegNet-ResNet-50</w:t>
      </w:r>
      <w:r>
        <w:rPr>
          <w:color w:val="231F20"/>
          <w:sz w:val="12"/>
        </w:rPr>
        <w:tab/>
      </w:r>
      <w:r>
        <w:rPr>
          <w:color w:val="231F20"/>
          <w:spacing w:val="-2"/>
          <w:w w:val="105"/>
          <w:sz w:val="12"/>
        </w:rPr>
        <w:t>C-DeepLabv3+</w:t>
      </w:r>
      <w:r>
        <w:rPr>
          <w:color w:val="231F20"/>
          <w:spacing w:val="40"/>
          <w:w w:val="105"/>
          <w:sz w:val="12"/>
        </w:rPr>
        <w:t> </w:t>
      </w:r>
      <w:r>
        <w:rPr>
          <w:color w:val="231F20"/>
          <w:w w:val="105"/>
          <w:sz w:val="12"/>
        </w:rPr>
        <w:t>mean Intersection Over Union (mIOU)</w:t>
      </w:r>
    </w:p>
    <w:p>
      <w:pPr>
        <w:spacing w:after="0" w:line="458" w:lineRule="auto"/>
        <w:jc w:val="left"/>
        <w:rPr>
          <w:sz w:val="12"/>
        </w:rPr>
        <w:sectPr>
          <w:type w:val="continuous"/>
          <w:pgSz w:w="11910" w:h="15880"/>
          <w:pgMar w:header="693" w:footer="592" w:top="640" w:bottom="280" w:left="660" w:right="640"/>
        </w:sectPr>
      </w:pPr>
    </w:p>
    <w:p>
      <w:pPr>
        <w:pStyle w:val="BodyText"/>
        <w:rPr>
          <w:sz w:val="15"/>
        </w:rPr>
      </w:pPr>
    </w:p>
    <w:p>
      <w:pPr>
        <w:pStyle w:val="BodyText"/>
        <w:ind w:left="615"/>
        <w:rPr>
          <w:sz w:val="20"/>
        </w:rPr>
      </w:pPr>
      <w:r>
        <w:rPr>
          <w:sz w:val="20"/>
        </w:rPr>
        <w:drawing>
          <wp:inline distT="0" distB="0" distL="0" distR="0">
            <wp:extent cx="5940968" cy="8479535"/>
            <wp:effectExtent l="0" t="0" r="0" b="0"/>
            <wp:docPr id="38" name="Image 38" descr="Image of Fig. 4"/>
            <wp:cNvGraphicFramePr>
              <a:graphicFrameLocks/>
            </wp:cNvGraphicFramePr>
            <a:graphic>
              <a:graphicData uri="http://schemas.openxmlformats.org/drawingml/2006/picture">
                <pic:pic>
                  <pic:nvPicPr>
                    <pic:cNvPr id="38" name="Image 38" descr="Image of Fig. 4"/>
                    <pic:cNvPicPr/>
                  </pic:nvPicPr>
                  <pic:blipFill>
                    <a:blip r:embed="rId20" cstate="print"/>
                    <a:stretch>
                      <a:fillRect/>
                    </a:stretch>
                  </pic:blipFill>
                  <pic:spPr>
                    <a:xfrm>
                      <a:off x="0" y="0"/>
                      <a:ext cx="5940968" cy="8479535"/>
                    </a:xfrm>
                    <a:prstGeom prst="rect">
                      <a:avLst/>
                    </a:prstGeom>
                  </pic:spPr>
                </pic:pic>
              </a:graphicData>
            </a:graphic>
          </wp:inline>
        </w:drawing>
      </w:r>
      <w:r>
        <w:rPr>
          <w:sz w:val="20"/>
        </w:rPr>
      </w:r>
    </w:p>
    <w:p>
      <w:pPr>
        <w:pStyle w:val="BodyText"/>
        <w:spacing w:before="100"/>
        <w:rPr>
          <w:sz w:val="12"/>
        </w:rPr>
      </w:pPr>
    </w:p>
    <w:p>
      <w:pPr>
        <w:spacing w:line="300" w:lineRule="auto" w:before="0"/>
        <w:ind w:left="103" w:right="0" w:firstLine="0"/>
        <w:jc w:val="left"/>
        <w:rPr>
          <w:sz w:val="12"/>
        </w:rPr>
      </w:pPr>
      <w:bookmarkStart w:name="_bookmark11" w:id="24"/>
      <w:bookmarkEnd w:id="24"/>
      <w:r>
        <w:rPr/>
      </w:r>
      <w:r>
        <w:rPr>
          <w:color w:val="231F20"/>
          <w:w w:val="110"/>
          <w:sz w:val="12"/>
        </w:rPr>
        <w:t>Fig.</w:t>
      </w:r>
      <w:r>
        <w:rPr>
          <w:color w:val="231F20"/>
          <w:spacing w:val="-8"/>
          <w:w w:val="110"/>
          <w:sz w:val="12"/>
        </w:rPr>
        <w:t> </w:t>
      </w:r>
      <w:r>
        <w:rPr>
          <w:color w:val="231F20"/>
          <w:w w:val="110"/>
          <w:sz w:val="12"/>
        </w:rPr>
        <w:t>4.</w:t>
      </w:r>
      <w:r>
        <w:rPr>
          <w:color w:val="231F20"/>
          <w:spacing w:val="-8"/>
          <w:w w:val="110"/>
          <w:sz w:val="12"/>
        </w:rPr>
        <w:t> </w:t>
      </w:r>
      <w:r>
        <w:rPr>
          <w:color w:val="231F20"/>
          <w:w w:val="110"/>
          <w:sz w:val="12"/>
        </w:rPr>
        <w:t>Comparison</w:t>
      </w:r>
      <w:r>
        <w:rPr>
          <w:color w:val="231F20"/>
          <w:spacing w:val="-8"/>
          <w:w w:val="110"/>
          <w:sz w:val="12"/>
        </w:rPr>
        <w:t> </w:t>
      </w:r>
      <w:r>
        <w:rPr>
          <w:color w:val="231F20"/>
          <w:w w:val="110"/>
          <w:sz w:val="12"/>
        </w:rPr>
        <w:t>of</w:t>
      </w:r>
      <w:r>
        <w:rPr>
          <w:color w:val="231F20"/>
          <w:spacing w:val="-8"/>
          <w:w w:val="110"/>
          <w:sz w:val="12"/>
        </w:rPr>
        <w:t> </w:t>
      </w:r>
      <w:r>
        <w:rPr>
          <w:color w:val="231F20"/>
          <w:w w:val="110"/>
          <w:sz w:val="12"/>
        </w:rPr>
        <w:t>models</w:t>
      </w:r>
      <w:r>
        <w:rPr>
          <w:color w:val="231F20"/>
          <w:spacing w:val="-8"/>
          <w:w w:val="110"/>
          <w:sz w:val="12"/>
        </w:rPr>
        <w:t> </w:t>
      </w:r>
      <w:r>
        <w:rPr>
          <w:color w:val="231F20"/>
          <w:w w:val="110"/>
          <w:sz w:val="12"/>
        </w:rPr>
        <w:t>at</w:t>
      </w:r>
      <w:r>
        <w:rPr>
          <w:color w:val="231F20"/>
          <w:spacing w:val="-8"/>
          <w:w w:val="110"/>
          <w:sz w:val="12"/>
        </w:rPr>
        <w:t> </w:t>
      </w:r>
      <w:r>
        <w:rPr>
          <w:color w:val="231F20"/>
          <w:w w:val="110"/>
          <w:sz w:val="12"/>
        </w:rPr>
        <w:t>four</w:t>
      </w:r>
      <w:r>
        <w:rPr>
          <w:color w:val="231F20"/>
          <w:spacing w:val="-8"/>
          <w:w w:val="110"/>
          <w:sz w:val="12"/>
        </w:rPr>
        <w:t> </w:t>
      </w:r>
      <w:r>
        <w:rPr>
          <w:color w:val="231F20"/>
          <w:w w:val="110"/>
          <w:sz w:val="12"/>
        </w:rPr>
        <w:t>different</w:t>
      </w:r>
      <w:r>
        <w:rPr>
          <w:color w:val="231F20"/>
          <w:spacing w:val="-6"/>
          <w:w w:val="110"/>
          <w:sz w:val="12"/>
        </w:rPr>
        <w:t> </w:t>
      </w:r>
      <w:r>
        <w:rPr>
          <w:color w:val="231F20"/>
          <w:w w:val="110"/>
          <w:sz w:val="12"/>
        </w:rPr>
        <w:t>growth</w:t>
      </w:r>
      <w:r>
        <w:rPr>
          <w:color w:val="231F20"/>
          <w:spacing w:val="-8"/>
          <w:w w:val="110"/>
          <w:sz w:val="12"/>
        </w:rPr>
        <w:t> </w:t>
      </w:r>
      <w:r>
        <w:rPr>
          <w:color w:val="231F20"/>
          <w:w w:val="110"/>
          <w:sz w:val="12"/>
        </w:rPr>
        <w:t>stages:</w:t>
      </w:r>
      <w:r>
        <w:rPr>
          <w:color w:val="231F20"/>
          <w:spacing w:val="-7"/>
          <w:w w:val="110"/>
          <w:sz w:val="12"/>
        </w:rPr>
        <w:t> </w:t>
      </w:r>
      <w:r>
        <w:rPr>
          <w:color w:val="231F20"/>
          <w:w w:val="110"/>
          <w:sz w:val="12"/>
        </w:rPr>
        <w:t>1st</w:t>
      </w:r>
      <w:r>
        <w:rPr>
          <w:color w:val="231F20"/>
          <w:spacing w:val="-7"/>
          <w:w w:val="110"/>
          <w:sz w:val="12"/>
        </w:rPr>
        <w:t> </w:t>
      </w:r>
      <w:r>
        <w:rPr>
          <w:color w:val="231F20"/>
          <w:w w:val="110"/>
          <w:sz w:val="12"/>
        </w:rPr>
        <w:t>row</w:t>
      </w:r>
      <w:r>
        <w:rPr>
          <w:color w:val="231F20"/>
          <w:spacing w:val="-6"/>
          <w:w w:val="110"/>
          <w:sz w:val="12"/>
        </w:rPr>
        <w:t> </w:t>
      </w:r>
      <w:r>
        <w:rPr>
          <w:color w:val="231F20"/>
          <w:w w:val="110"/>
          <w:sz w:val="12"/>
        </w:rPr>
        <w:t>has</w:t>
      </w:r>
      <w:r>
        <w:rPr>
          <w:color w:val="231F20"/>
          <w:spacing w:val="-7"/>
          <w:w w:val="110"/>
          <w:sz w:val="12"/>
        </w:rPr>
        <w:t> </w:t>
      </w:r>
      <w:r>
        <w:rPr>
          <w:color w:val="231F20"/>
          <w:w w:val="110"/>
          <w:sz w:val="12"/>
        </w:rPr>
        <w:t>RGB</w:t>
      </w:r>
      <w:r>
        <w:rPr>
          <w:color w:val="231F20"/>
          <w:spacing w:val="-7"/>
          <w:w w:val="110"/>
          <w:sz w:val="12"/>
        </w:rPr>
        <w:t> </w:t>
      </w:r>
      <w:r>
        <w:rPr>
          <w:rFonts w:ascii="Times New Roman"/>
          <w:color w:val="231F20"/>
          <w:w w:val="110"/>
          <w:sz w:val="12"/>
        </w:rPr>
        <w:t>fi</w:t>
      </w:r>
      <w:r>
        <w:rPr>
          <w:color w:val="231F20"/>
          <w:w w:val="110"/>
          <w:sz w:val="12"/>
        </w:rPr>
        <w:t>eld</w:t>
      </w:r>
      <w:r>
        <w:rPr>
          <w:color w:val="231F20"/>
          <w:spacing w:val="-7"/>
          <w:w w:val="110"/>
          <w:sz w:val="12"/>
        </w:rPr>
        <w:t> </w:t>
      </w:r>
      <w:r>
        <w:rPr>
          <w:color w:val="231F20"/>
          <w:w w:val="110"/>
          <w:sz w:val="12"/>
        </w:rPr>
        <w:t>images,</w:t>
      </w:r>
      <w:r>
        <w:rPr>
          <w:color w:val="231F20"/>
          <w:spacing w:val="-7"/>
          <w:w w:val="110"/>
          <w:sz w:val="12"/>
        </w:rPr>
        <w:t> </w:t>
      </w:r>
      <w:r>
        <w:rPr>
          <w:color w:val="231F20"/>
          <w:w w:val="110"/>
          <w:sz w:val="12"/>
        </w:rPr>
        <w:t>2nd</w:t>
      </w:r>
      <w:r>
        <w:rPr>
          <w:color w:val="231F20"/>
          <w:spacing w:val="-7"/>
          <w:w w:val="110"/>
          <w:sz w:val="12"/>
        </w:rPr>
        <w:t> </w:t>
      </w:r>
      <w:r>
        <w:rPr>
          <w:color w:val="231F20"/>
          <w:w w:val="110"/>
          <w:sz w:val="12"/>
        </w:rPr>
        <w:t>row</w:t>
      </w:r>
      <w:r>
        <w:rPr>
          <w:color w:val="231F20"/>
          <w:spacing w:val="-6"/>
          <w:w w:val="110"/>
          <w:sz w:val="12"/>
        </w:rPr>
        <w:t> </w:t>
      </w:r>
      <w:r>
        <w:rPr>
          <w:color w:val="231F20"/>
          <w:w w:val="110"/>
          <w:sz w:val="12"/>
        </w:rPr>
        <w:t>is</w:t>
      </w:r>
      <w:r>
        <w:rPr>
          <w:color w:val="231F20"/>
          <w:spacing w:val="-8"/>
          <w:w w:val="110"/>
          <w:sz w:val="12"/>
        </w:rPr>
        <w:t> </w:t>
      </w:r>
      <w:r>
        <w:rPr>
          <w:color w:val="231F20"/>
          <w:w w:val="110"/>
          <w:sz w:val="12"/>
        </w:rPr>
        <w:t>NIR</w:t>
      </w:r>
      <w:r>
        <w:rPr>
          <w:color w:val="231F20"/>
          <w:spacing w:val="-8"/>
          <w:w w:val="110"/>
          <w:sz w:val="12"/>
        </w:rPr>
        <w:t> </w:t>
      </w:r>
      <w:r>
        <w:rPr>
          <w:color w:val="231F20"/>
          <w:w w:val="110"/>
          <w:sz w:val="12"/>
        </w:rPr>
        <w:t>mask,</w:t>
      </w:r>
      <w:r>
        <w:rPr>
          <w:color w:val="231F20"/>
          <w:spacing w:val="-6"/>
          <w:w w:val="110"/>
          <w:sz w:val="12"/>
        </w:rPr>
        <w:t> </w:t>
      </w:r>
      <w:r>
        <w:rPr>
          <w:color w:val="231F20"/>
          <w:w w:val="110"/>
          <w:sz w:val="12"/>
        </w:rPr>
        <w:t>and</w:t>
      </w:r>
      <w:r>
        <w:rPr>
          <w:color w:val="231F20"/>
          <w:spacing w:val="-7"/>
          <w:w w:val="110"/>
          <w:sz w:val="12"/>
        </w:rPr>
        <w:t> </w:t>
      </w:r>
      <w:r>
        <w:rPr>
          <w:color w:val="231F20"/>
          <w:w w:val="110"/>
          <w:sz w:val="12"/>
        </w:rPr>
        <w:t>the</w:t>
      </w:r>
      <w:r>
        <w:rPr>
          <w:color w:val="231F20"/>
          <w:spacing w:val="-7"/>
          <w:w w:val="110"/>
          <w:sz w:val="12"/>
        </w:rPr>
        <w:t> </w:t>
      </w:r>
      <w:r>
        <w:rPr>
          <w:color w:val="231F20"/>
          <w:w w:val="110"/>
          <w:sz w:val="12"/>
        </w:rPr>
        <w:t>rest</w:t>
      </w:r>
      <w:r>
        <w:rPr>
          <w:color w:val="231F20"/>
          <w:spacing w:val="-8"/>
          <w:w w:val="110"/>
          <w:sz w:val="12"/>
        </w:rPr>
        <w:t> </w:t>
      </w:r>
      <w:r>
        <w:rPr>
          <w:color w:val="231F20"/>
          <w:w w:val="110"/>
          <w:sz w:val="12"/>
        </w:rPr>
        <w:t>of</w:t>
      </w:r>
      <w:r>
        <w:rPr>
          <w:color w:val="231F20"/>
          <w:spacing w:val="-8"/>
          <w:w w:val="110"/>
          <w:sz w:val="12"/>
        </w:rPr>
        <w:t> </w:t>
      </w:r>
      <w:r>
        <w:rPr>
          <w:color w:val="231F20"/>
          <w:w w:val="110"/>
          <w:sz w:val="12"/>
        </w:rPr>
        <w:t>the</w:t>
      </w:r>
      <w:r>
        <w:rPr>
          <w:color w:val="231F20"/>
          <w:spacing w:val="-8"/>
          <w:w w:val="110"/>
          <w:sz w:val="12"/>
        </w:rPr>
        <w:t> </w:t>
      </w:r>
      <w:r>
        <w:rPr>
          <w:color w:val="231F20"/>
          <w:w w:val="110"/>
          <w:sz w:val="12"/>
        </w:rPr>
        <w:t>rows</w:t>
      </w:r>
      <w:r>
        <w:rPr>
          <w:color w:val="231F20"/>
          <w:spacing w:val="-8"/>
          <w:w w:val="110"/>
          <w:sz w:val="12"/>
        </w:rPr>
        <w:t> </w:t>
      </w:r>
      <w:r>
        <w:rPr>
          <w:color w:val="231F20"/>
          <w:w w:val="110"/>
          <w:sz w:val="12"/>
        </w:rPr>
        <w:t>follow</w:t>
      </w:r>
      <w:r>
        <w:rPr>
          <w:color w:val="231F20"/>
          <w:spacing w:val="-8"/>
          <w:w w:val="110"/>
          <w:sz w:val="12"/>
        </w:rPr>
        <w:t> </w:t>
      </w:r>
      <w:r>
        <w:rPr>
          <w:color w:val="231F20"/>
          <w:w w:val="110"/>
          <w:sz w:val="12"/>
        </w:rPr>
        <w:t>the</w:t>
      </w:r>
      <w:r>
        <w:rPr>
          <w:color w:val="231F20"/>
          <w:spacing w:val="-7"/>
          <w:w w:val="110"/>
          <w:sz w:val="12"/>
        </w:rPr>
        <w:t> </w:t>
      </w:r>
      <w:r>
        <w:rPr>
          <w:color w:val="231F20"/>
          <w:w w:val="110"/>
          <w:sz w:val="12"/>
        </w:rPr>
        <w:t>sequence</w:t>
      </w:r>
      <w:r>
        <w:rPr>
          <w:color w:val="231F20"/>
          <w:spacing w:val="-8"/>
          <w:w w:val="110"/>
          <w:sz w:val="12"/>
        </w:rPr>
        <w:t> </w:t>
      </w:r>
      <w:r>
        <w:rPr>
          <w:color w:val="231F20"/>
          <w:w w:val="110"/>
          <w:sz w:val="12"/>
        </w:rPr>
        <w:t>of</w:t>
      </w:r>
      <w:r>
        <w:rPr>
          <w:color w:val="231F20"/>
          <w:spacing w:val="-8"/>
          <w:w w:val="110"/>
          <w:sz w:val="12"/>
        </w:rPr>
        <w:t> </w:t>
      </w:r>
      <w:r>
        <w:rPr>
          <w:color w:val="231F20"/>
          <w:w w:val="110"/>
          <w:sz w:val="12"/>
        </w:rPr>
        <w:t>Ground</w:t>
      </w:r>
      <w:r>
        <w:rPr>
          <w:color w:val="231F20"/>
          <w:spacing w:val="-8"/>
          <w:w w:val="110"/>
          <w:sz w:val="12"/>
        </w:rPr>
        <w:t> </w:t>
      </w:r>
      <w:r>
        <w:rPr>
          <w:color w:val="231F20"/>
          <w:w w:val="110"/>
          <w:sz w:val="12"/>
        </w:rPr>
        <w:t>truth,</w:t>
      </w:r>
      <w:r>
        <w:rPr>
          <w:color w:val="231F20"/>
          <w:spacing w:val="-7"/>
          <w:w w:val="110"/>
          <w:sz w:val="12"/>
        </w:rPr>
        <w:t> </w:t>
      </w:r>
      <w:r>
        <w:rPr>
          <w:color w:val="231F20"/>
          <w:w w:val="110"/>
          <w:sz w:val="12"/>
        </w:rPr>
        <w:t>U-Net,</w:t>
      </w:r>
      <w:r>
        <w:rPr>
          <w:color w:val="231F20"/>
          <w:spacing w:val="40"/>
          <w:w w:val="110"/>
          <w:sz w:val="12"/>
        </w:rPr>
        <w:t> </w:t>
      </w:r>
      <w:r>
        <w:rPr>
          <w:color w:val="231F20"/>
          <w:spacing w:val="-2"/>
          <w:w w:val="110"/>
          <w:sz w:val="12"/>
        </w:rPr>
        <w:t>SegNet, U-Net-ResNet-50, SegNet-ResNet-50, and DeepLabv3+.</w:t>
      </w:r>
    </w:p>
    <w:p>
      <w:pPr>
        <w:spacing w:after="0" w:line="300" w:lineRule="auto"/>
        <w:jc w:val="left"/>
        <w:rPr>
          <w:sz w:val="12"/>
        </w:rPr>
        <w:sectPr>
          <w:pgSz w:w="11910" w:h="15880"/>
          <w:pgMar w:header="693" w:footer="592" w:top="880" w:bottom="780" w:left="660" w:right="640"/>
        </w:sectPr>
      </w:pPr>
    </w:p>
    <w:p>
      <w:pPr>
        <w:pStyle w:val="BodyText"/>
        <w:rPr>
          <w:sz w:val="15"/>
        </w:rPr>
      </w:pPr>
    </w:p>
    <w:p>
      <w:pPr>
        <w:pStyle w:val="BodyText"/>
        <w:ind w:left="600"/>
        <w:rPr>
          <w:sz w:val="20"/>
        </w:rPr>
      </w:pPr>
      <w:r>
        <w:rPr>
          <w:sz w:val="20"/>
        </w:rPr>
        <w:drawing>
          <wp:inline distT="0" distB="0" distL="0" distR="0">
            <wp:extent cx="5950546" cy="8479535"/>
            <wp:effectExtent l="0" t="0" r="0" b="0"/>
            <wp:docPr id="39" name="Image 39" descr="Image of Fig. 5"/>
            <wp:cNvGraphicFramePr>
              <a:graphicFrameLocks/>
            </wp:cNvGraphicFramePr>
            <a:graphic>
              <a:graphicData uri="http://schemas.openxmlformats.org/drawingml/2006/picture">
                <pic:pic>
                  <pic:nvPicPr>
                    <pic:cNvPr id="39" name="Image 39" descr="Image of Fig. 5"/>
                    <pic:cNvPicPr/>
                  </pic:nvPicPr>
                  <pic:blipFill>
                    <a:blip r:embed="rId21" cstate="print"/>
                    <a:stretch>
                      <a:fillRect/>
                    </a:stretch>
                  </pic:blipFill>
                  <pic:spPr>
                    <a:xfrm>
                      <a:off x="0" y="0"/>
                      <a:ext cx="5950546" cy="8479535"/>
                    </a:xfrm>
                    <a:prstGeom prst="rect">
                      <a:avLst/>
                    </a:prstGeom>
                  </pic:spPr>
                </pic:pic>
              </a:graphicData>
            </a:graphic>
          </wp:inline>
        </w:drawing>
      </w:r>
      <w:r>
        <w:rPr>
          <w:sz w:val="20"/>
        </w:rPr>
      </w:r>
    </w:p>
    <w:p>
      <w:pPr>
        <w:pStyle w:val="BodyText"/>
        <w:spacing w:before="100"/>
        <w:rPr>
          <w:sz w:val="12"/>
        </w:rPr>
      </w:pPr>
    </w:p>
    <w:p>
      <w:pPr>
        <w:spacing w:line="300" w:lineRule="auto" w:before="0"/>
        <w:ind w:left="103" w:right="120" w:firstLine="0"/>
        <w:jc w:val="left"/>
        <w:rPr>
          <w:sz w:val="12"/>
        </w:rPr>
      </w:pPr>
      <w:bookmarkStart w:name="_bookmark12" w:id="25"/>
      <w:bookmarkEnd w:id="25"/>
      <w:r>
        <w:rPr/>
      </w:r>
      <w:r>
        <w:rPr>
          <w:color w:val="231F20"/>
          <w:w w:val="105"/>
          <w:sz w:val="12"/>
        </w:rPr>
        <w:t>Fig. 5. Comparison of models at four different growth stages:</w:t>
      </w:r>
      <w:r>
        <w:rPr>
          <w:color w:val="231F20"/>
          <w:spacing w:val="5"/>
          <w:w w:val="105"/>
          <w:sz w:val="12"/>
        </w:rPr>
        <w:t> </w:t>
      </w:r>
      <w:r>
        <w:rPr>
          <w:color w:val="231F20"/>
          <w:w w:val="105"/>
          <w:sz w:val="12"/>
        </w:rPr>
        <w:t>1st row</w:t>
      </w:r>
      <w:r>
        <w:rPr>
          <w:color w:val="231F20"/>
          <w:spacing w:val="5"/>
          <w:w w:val="105"/>
          <w:sz w:val="12"/>
        </w:rPr>
        <w:t> </w:t>
      </w:r>
      <w:r>
        <w:rPr>
          <w:color w:val="231F20"/>
          <w:w w:val="105"/>
          <w:sz w:val="12"/>
        </w:rPr>
        <w:t>has</w:t>
      </w:r>
      <w:r>
        <w:rPr>
          <w:color w:val="231F20"/>
          <w:spacing w:val="5"/>
          <w:w w:val="105"/>
          <w:sz w:val="12"/>
        </w:rPr>
        <w:t> </w:t>
      </w:r>
      <w:r>
        <w:rPr>
          <w:color w:val="231F20"/>
          <w:w w:val="105"/>
          <w:sz w:val="12"/>
        </w:rPr>
        <w:t>RGB </w:t>
      </w:r>
      <w:r>
        <w:rPr>
          <w:rFonts w:ascii="Times New Roman"/>
          <w:color w:val="231F20"/>
          <w:w w:val="105"/>
          <w:sz w:val="12"/>
        </w:rPr>
        <w:t>fi</w:t>
      </w:r>
      <w:r>
        <w:rPr>
          <w:color w:val="231F20"/>
          <w:w w:val="105"/>
          <w:sz w:val="12"/>
        </w:rPr>
        <w:t>eld</w:t>
      </w:r>
      <w:r>
        <w:rPr>
          <w:color w:val="231F20"/>
          <w:spacing w:val="5"/>
          <w:w w:val="105"/>
          <w:sz w:val="12"/>
        </w:rPr>
        <w:t> </w:t>
      </w:r>
      <w:r>
        <w:rPr>
          <w:color w:val="231F20"/>
          <w:w w:val="105"/>
          <w:sz w:val="12"/>
        </w:rPr>
        <w:t>images, 2nd</w:t>
      </w:r>
      <w:r>
        <w:rPr>
          <w:color w:val="231F20"/>
          <w:spacing w:val="5"/>
          <w:w w:val="105"/>
          <w:sz w:val="12"/>
        </w:rPr>
        <w:t> </w:t>
      </w:r>
      <w:r>
        <w:rPr>
          <w:color w:val="231F20"/>
          <w:w w:val="105"/>
          <w:sz w:val="12"/>
        </w:rPr>
        <w:t>row is NIR mask, and</w:t>
      </w:r>
      <w:r>
        <w:rPr>
          <w:color w:val="231F20"/>
          <w:spacing w:val="5"/>
          <w:w w:val="105"/>
          <w:sz w:val="12"/>
        </w:rPr>
        <w:t> </w:t>
      </w:r>
      <w:r>
        <w:rPr>
          <w:color w:val="231F20"/>
          <w:w w:val="105"/>
          <w:sz w:val="12"/>
        </w:rPr>
        <w:t>the rest of</w:t>
      </w:r>
      <w:r>
        <w:rPr>
          <w:color w:val="231F20"/>
          <w:spacing w:val="5"/>
          <w:w w:val="105"/>
          <w:sz w:val="12"/>
        </w:rPr>
        <w:t> </w:t>
      </w:r>
      <w:r>
        <w:rPr>
          <w:color w:val="231F20"/>
          <w:w w:val="105"/>
          <w:sz w:val="12"/>
        </w:rPr>
        <w:t>the rows follow</w:t>
      </w:r>
      <w:r>
        <w:rPr>
          <w:color w:val="231F20"/>
          <w:spacing w:val="5"/>
          <w:w w:val="105"/>
          <w:sz w:val="12"/>
        </w:rPr>
        <w:t> </w:t>
      </w:r>
      <w:r>
        <w:rPr>
          <w:color w:val="231F20"/>
          <w:w w:val="105"/>
          <w:sz w:val="12"/>
        </w:rPr>
        <w:t>the sequence</w:t>
      </w:r>
      <w:r>
        <w:rPr>
          <w:color w:val="231F20"/>
          <w:spacing w:val="5"/>
          <w:w w:val="105"/>
          <w:sz w:val="12"/>
        </w:rPr>
        <w:t> </w:t>
      </w:r>
      <w:r>
        <w:rPr>
          <w:color w:val="231F20"/>
          <w:w w:val="105"/>
          <w:sz w:val="12"/>
        </w:rPr>
        <w:t>of Ground</w:t>
      </w:r>
      <w:r>
        <w:rPr>
          <w:color w:val="231F20"/>
          <w:spacing w:val="5"/>
          <w:w w:val="105"/>
          <w:sz w:val="12"/>
        </w:rPr>
        <w:t> </w:t>
      </w:r>
      <w:r>
        <w:rPr>
          <w:color w:val="231F20"/>
          <w:w w:val="105"/>
          <w:sz w:val="12"/>
        </w:rPr>
        <w:t>truth, C-U-Net,</w:t>
      </w:r>
      <w:r>
        <w:rPr>
          <w:color w:val="231F20"/>
          <w:spacing w:val="40"/>
          <w:w w:val="105"/>
          <w:sz w:val="12"/>
        </w:rPr>
        <w:t> </w:t>
      </w:r>
      <w:r>
        <w:rPr>
          <w:color w:val="231F20"/>
          <w:w w:val="105"/>
          <w:sz w:val="12"/>
        </w:rPr>
        <w:t>C-SegNet, C-U-Net-ResNet-50, C-SegNet-ResNet-50, and C-DeepLabv3 </w:t>
      </w:r>
      <w:r>
        <w:rPr>
          <w:color w:val="231F20"/>
          <w:w w:val="130"/>
          <w:sz w:val="12"/>
        </w:rPr>
        <w:t>+ </w:t>
      </w:r>
      <w:r>
        <w:rPr>
          <w:color w:val="231F20"/>
          <w:w w:val="105"/>
          <w:sz w:val="12"/>
        </w:rPr>
        <w:t>.</w:t>
      </w:r>
    </w:p>
    <w:p>
      <w:pPr>
        <w:spacing w:after="0" w:line="300" w:lineRule="auto"/>
        <w:jc w:val="left"/>
        <w:rPr>
          <w:sz w:val="12"/>
        </w:rPr>
        <w:sectPr>
          <w:pgSz w:w="11910" w:h="15880"/>
          <w:pgMar w:header="693" w:footer="592" w:top="880" w:bottom="780" w:left="660" w:right="640"/>
        </w:sectPr>
      </w:pPr>
    </w:p>
    <w:p>
      <w:pPr>
        <w:pStyle w:val="BodyText"/>
        <w:spacing w:before="3"/>
        <w:rPr>
          <w:sz w:val="9"/>
        </w:rPr>
      </w:pPr>
    </w:p>
    <w:p>
      <w:pPr>
        <w:spacing w:after="0"/>
        <w:rPr>
          <w:sz w:val="9"/>
        </w:rPr>
        <w:sectPr>
          <w:pgSz w:w="11910" w:h="15880"/>
          <w:pgMar w:header="693" w:footer="592" w:top="880" w:bottom="780" w:left="660" w:right="640"/>
        </w:sectPr>
      </w:pPr>
    </w:p>
    <w:p>
      <w:pPr>
        <w:pStyle w:val="ListParagraph"/>
        <w:numPr>
          <w:ilvl w:val="0"/>
          <w:numId w:val="1"/>
        </w:numPr>
        <w:tabs>
          <w:tab w:pos="271" w:val="left" w:leader="none"/>
        </w:tabs>
        <w:spacing w:line="240" w:lineRule="auto" w:before="128" w:after="0"/>
        <w:ind w:left="271" w:right="0" w:hanging="168"/>
        <w:jc w:val="left"/>
        <w:rPr>
          <w:sz w:val="16"/>
        </w:rPr>
      </w:pPr>
      <w:bookmarkStart w:name="5. Conclusion" w:id="26"/>
      <w:bookmarkEnd w:id="26"/>
      <w:r>
        <w:rPr/>
      </w:r>
      <w:bookmarkStart w:name="CRediT authorship contribution statement" w:id="27"/>
      <w:bookmarkEnd w:id="27"/>
      <w:r>
        <w:rPr/>
      </w:r>
      <w:bookmarkStart w:name="Declaration of Competing Interest" w:id="28"/>
      <w:bookmarkEnd w:id="28"/>
      <w:r>
        <w:rPr/>
      </w:r>
      <w:bookmarkStart w:name="_bookmark13" w:id="29"/>
      <w:bookmarkEnd w:id="29"/>
      <w:r>
        <w:rPr/>
      </w:r>
      <w:r>
        <w:rPr>
          <w:color w:val="231F20"/>
          <w:spacing w:val="-2"/>
          <w:w w:val="105"/>
          <w:sz w:val="16"/>
        </w:rPr>
        <w:t>Conclusion</w:t>
      </w:r>
    </w:p>
    <w:p>
      <w:pPr>
        <w:pStyle w:val="BodyText"/>
        <w:spacing w:before="55"/>
      </w:pPr>
    </w:p>
    <w:p>
      <w:pPr>
        <w:pStyle w:val="BodyText"/>
        <w:spacing w:line="276" w:lineRule="auto"/>
        <w:ind w:left="103" w:right="38" w:firstLine="238"/>
        <w:jc w:val="both"/>
      </w:pPr>
      <w:r>
        <w:rPr>
          <w:color w:val="231F20"/>
        </w:rPr>
        <w:t>This paper studied the impact of using different generators in</w:t>
      </w:r>
      <w:r>
        <w:rPr>
          <w:color w:val="231F20"/>
          <w:spacing w:val="40"/>
        </w:rPr>
        <w:t> </w:t>
      </w:r>
      <w:r>
        <w:rPr>
          <w:color w:val="231F20"/>
        </w:rPr>
        <w:t>CGAN. We performed a semantic segmentation task for weed de-</w:t>
      </w:r>
      <w:r>
        <w:rPr>
          <w:color w:val="231F20"/>
          <w:spacing w:val="40"/>
        </w:rPr>
        <w:t> </w:t>
      </w:r>
      <w:r>
        <w:rPr>
          <w:color w:val="231F20"/>
        </w:rPr>
        <w:t>tection using classical and adversarial learning. We examined dif-</w:t>
      </w:r>
      <w:r>
        <w:rPr>
          <w:color w:val="231F20"/>
          <w:spacing w:val="40"/>
        </w:rPr>
        <w:t> </w:t>
      </w:r>
      <w:r>
        <w:rPr>
          <w:color w:val="231F20"/>
        </w:rPr>
        <w:t>ferent</w:t>
      </w:r>
      <w:r>
        <w:rPr>
          <w:color w:val="231F20"/>
          <w:spacing w:val="40"/>
        </w:rPr>
        <w:t> </w:t>
      </w:r>
      <w:r>
        <w:rPr>
          <w:color w:val="231F20"/>
        </w:rPr>
        <w:t>stages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sugar</w:t>
      </w:r>
      <w:r>
        <w:rPr>
          <w:color w:val="231F20"/>
          <w:spacing w:val="40"/>
        </w:rPr>
        <w:t> </w:t>
      </w:r>
      <w:r>
        <w:rPr>
          <w:color w:val="231F20"/>
        </w:rPr>
        <w:t>beet</w:t>
      </w:r>
      <w:r>
        <w:rPr>
          <w:color w:val="231F20"/>
          <w:spacing w:val="40"/>
        </w:rPr>
        <w:t> </w:t>
      </w:r>
      <w:r>
        <w:rPr>
          <w:color w:val="231F20"/>
        </w:rPr>
        <w:t>crop</w:t>
      </w:r>
      <w:r>
        <w:rPr>
          <w:color w:val="231F20"/>
          <w:spacing w:val="40"/>
        </w:rPr>
        <w:t> </w:t>
      </w:r>
      <w:r>
        <w:rPr>
          <w:color w:val="231F20"/>
        </w:rPr>
        <w:t>by</w:t>
      </w:r>
      <w:r>
        <w:rPr>
          <w:color w:val="231F20"/>
          <w:spacing w:val="40"/>
        </w:rPr>
        <w:t> </w:t>
      </w:r>
      <w:r>
        <w:rPr>
          <w:color w:val="231F20"/>
        </w:rPr>
        <w:t>training</w:t>
      </w:r>
      <w:r>
        <w:rPr>
          <w:color w:val="231F20"/>
          <w:spacing w:val="40"/>
        </w:rPr>
        <w:t> </w:t>
      </w:r>
      <w:r>
        <w:rPr>
          <w:color w:val="231F20"/>
        </w:rPr>
        <w:t>our</w:t>
      </w:r>
      <w:r>
        <w:rPr>
          <w:color w:val="231F20"/>
          <w:spacing w:val="40"/>
        </w:rPr>
        <w:t> </w:t>
      </w:r>
      <w:r>
        <w:rPr>
          <w:color w:val="231F20"/>
        </w:rPr>
        <w:t>models</w:t>
      </w:r>
      <w:r>
        <w:rPr>
          <w:color w:val="231F20"/>
          <w:spacing w:val="40"/>
        </w:rPr>
        <w:t> </w:t>
      </w:r>
      <w:r>
        <w:rPr>
          <w:color w:val="231F20"/>
        </w:rPr>
        <w:t>on</w:t>
      </w:r>
      <w:r>
        <w:rPr>
          <w:color w:val="231F20"/>
          <w:spacing w:val="40"/>
        </w:rPr>
        <w:t> </w:t>
      </w:r>
      <w:r>
        <w:rPr>
          <w:color w:val="231F20"/>
        </w:rPr>
        <w:t>only</w:t>
      </w:r>
      <w:r>
        <w:rPr>
          <w:color w:val="231F20"/>
          <w:spacing w:val="40"/>
        </w:rPr>
        <w:t> </w:t>
      </w:r>
      <w:r>
        <w:rPr>
          <w:color w:val="231F20"/>
        </w:rPr>
        <w:t>one</w:t>
      </w:r>
      <w:r>
        <w:rPr>
          <w:color w:val="231F20"/>
          <w:spacing w:val="40"/>
        </w:rPr>
        <w:t> </w:t>
      </w:r>
      <w:r>
        <w:rPr>
          <w:color w:val="231F20"/>
        </w:rPr>
        <w:t>stage.</w:t>
      </w:r>
      <w:r>
        <w:rPr>
          <w:color w:val="231F20"/>
          <w:spacing w:val="40"/>
        </w:rPr>
        <w:t> </w:t>
      </w:r>
      <w:r>
        <w:rPr>
          <w:color w:val="231F20"/>
        </w:rPr>
        <w:t>We</w:t>
      </w:r>
      <w:r>
        <w:rPr>
          <w:color w:val="231F20"/>
          <w:spacing w:val="40"/>
        </w:rPr>
        <w:t> </w:t>
      </w:r>
      <w:r>
        <w:rPr>
          <w:color w:val="231F20"/>
        </w:rPr>
        <w:t>discuss</w:t>
      </w:r>
      <w:r>
        <w:rPr>
          <w:color w:val="231F20"/>
          <w:spacing w:val="40"/>
        </w:rPr>
        <w:t> </w:t>
      </w:r>
      <w:r>
        <w:rPr>
          <w:color w:val="231F20"/>
        </w:rPr>
        <w:t>possible</w:t>
      </w:r>
      <w:r>
        <w:rPr>
          <w:color w:val="231F20"/>
          <w:spacing w:val="40"/>
        </w:rPr>
        <w:t> </w:t>
      </w:r>
      <w:r>
        <w:rPr>
          <w:color w:val="231F20"/>
        </w:rPr>
        <w:t>improvements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dataset</w:t>
      </w:r>
      <w:r>
        <w:rPr>
          <w:color w:val="231F20"/>
          <w:spacing w:val="40"/>
        </w:rPr>
        <w:t> </w:t>
      </w:r>
      <w:r>
        <w:rPr>
          <w:color w:val="231F20"/>
        </w:rPr>
        <w:t>that</w:t>
      </w:r>
      <w:r>
        <w:rPr>
          <w:color w:val="231F20"/>
          <w:spacing w:val="26"/>
        </w:rPr>
        <w:t> </w:t>
      </w:r>
      <w:r>
        <w:rPr>
          <w:color w:val="231F20"/>
        </w:rPr>
        <w:t>can</w:t>
      </w:r>
      <w:r>
        <w:rPr>
          <w:color w:val="231F20"/>
          <w:spacing w:val="27"/>
        </w:rPr>
        <w:t> </w:t>
      </w:r>
      <w:r>
        <w:rPr>
          <w:color w:val="231F20"/>
        </w:rPr>
        <w:t>lead</w:t>
      </w:r>
      <w:r>
        <w:rPr>
          <w:color w:val="231F20"/>
          <w:spacing w:val="27"/>
        </w:rPr>
        <w:t> </w:t>
      </w:r>
      <w:r>
        <w:rPr>
          <w:color w:val="231F20"/>
        </w:rPr>
        <w:t>to</w:t>
      </w:r>
      <w:r>
        <w:rPr>
          <w:color w:val="231F20"/>
          <w:spacing w:val="28"/>
        </w:rPr>
        <w:t> </w:t>
      </w:r>
      <w:r>
        <w:rPr>
          <w:color w:val="231F20"/>
        </w:rPr>
        <w:t>better</w:t>
      </w:r>
      <w:r>
        <w:rPr>
          <w:color w:val="231F20"/>
          <w:spacing w:val="28"/>
        </w:rPr>
        <w:t> </w:t>
      </w:r>
      <w:r>
        <w:rPr>
          <w:color w:val="231F20"/>
        </w:rPr>
        <w:t>results.</w:t>
      </w:r>
      <w:r>
        <w:rPr>
          <w:color w:val="231F20"/>
          <w:spacing w:val="28"/>
        </w:rPr>
        <w:t> </w:t>
      </w:r>
      <w:r>
        <w:rPr>
          <w:color w:val="231F20"/>
        </w:rPr>
        <w:t>Using</w:t>
      </w:r>
      <w:r>
        <w:rPr>
          <w:color w:val="231F20"/>
          <w:spacing w:val="27"/>
        </w:rPr>
        <w:t> </w:t>
      </w:r>
      <w:r>
        <w:rPr>
          <w:color w:val="231F20"/>
        </w:rPr>
        <w:t>U-Net</w:t>
      </w:r>
      <w:r>
        <w:rPr>
          <w:color w:val="231F20"/>
          <w:spacing w:val="28"/>
        </w:rPr>
        <w:t> </w:t>
      </w:r>
      <w:r>
        <w:rPr>
          <w:color w:val="231F20"/>
        </w:rPr>
        <w:t>in</w:t>
      </w:r>
      <w:r>
        <w:rPr>
          <w:color w:val="231F20"/>
          <w:spacing w:val="28"/>
        </w:rPr>
        <w:t> </w:t>
      </w:r>
      <w:r>
        <w:rPr>
          <w:color w:val="231F20"/>
        </w:rPr>
        <w:t>CGAN</w:t>
      </w:r>
      <w:r>
        <w:rPr>
          <w:color w:val="231F20"/>
          <w:spacing w:val="27"/>
        </w:rPr>
        <w:t> </w:t>
      </w:r>
      <w:r>
        <w:rPr>
          <w:color w:val="231F20"/>
        </w:rPr>
        <w:t>settings</w:t>
      </w:r>
      <w:r>
        <w:rPr>
          <w:color w:val="231F20"/>
          <w:spacing w:val="27"/>
        </w:rPr>
        <w:t> </w:t>
      </w:r>
      <w:r>
        <w:rPr>
          <w:color w:val="231F20"/>
        </w:rPr>
        <w:t>leads</w:t>
      </w:r>
      <w:r>
        <w:rPr>
          <w:color w:val="231F20"/>
          <w:spacing w:val="40"/>
        </w:rPr>
        <w:t> </w:t>
      </w:r>
      <w:r>
        <w:rPr>
          <w:color w:val="231F20"/>
        </w:rPr>
        <w:t>to</w:t>
      </w:r>
      <w:r>
        <w:rPr>
          <w:color w:val="231F20"/>
          <w:spacing w:val="40"/>
        </w:rPr>
        <w:t> </w:t>
      </w:r>
      <w:r>
        <w:rPr>
          <w:color w:val="231F20"/>
        </w:rPr>
        <w:t>more</w:t>
      </w:r>
      <w:r>
        <w:rPr>
          <w:color w:val="231F20"/>
          <w:spacing w:val="40"/>
        </w:rPr>
        <w:t> </w:t>
      </w:r>
      <w:r>
        <w:rPr>
          <w:color w:val="231F20"/>
        </w:rPr>
        <w:t>generalized</w:t>
      </w:r>
      <w:r>
        <w:rPr>
          <w:color w:val="231F20"/>
          <w:spacing w:val="40"/>
        </w:rPr>
        <w:t> </w:t>
      </w:r>
      <w:r>
        <w:rPr>
          <w:color w:val="231F20"/>
        </w:rPr>
        <w:t>weights</w:t>
      </w:r>
      <w:r>
        <w:rPr>
          <w:color w:val="231F20"/>
          <w:spacing w:val="40"/>
        </w:rPr>
        <w:t> </w:t>
      </w:r>
      <w:r>
        <w:rPr>
          <w:color w:val="231F20"/>
        </w:rPr>
        <w:t>than</w:t>
      </w:r>
      <w:r>
        <w:rPr>
          <w:color w:val="231F20"/>
          <w:spacing w:val="40"/>
        </w:rPr>
        <w:t> </w:t>
      </w:r>
      <w:r>
        <w:rPr>
          <w:color w:val="231F20"/>
        </w:rPr>
        <w:t>simple</w:t>
      </w:r>
      <w:r>
        <w:rPr>
          <w:color w:val="231F20"/>
          <w:spacing w:val="40"/>
        </w:rPr>
        <w:t> </w:t>
      </w:r>
      <w:r>
        <w:rPr>
          <w:color w:val="231F20"/>
        </w:rPr>
        <w:t>classical</w:t>
      </w:r>
      <w:r>
        <w:rPr>
          <w:color w:val="231F20"/>
          <w:spacing w:val="40"/>
        </w:rPr>
        <w:t> </w:t>
      </w:r>
      <w:r>
        <w:rPr>
          <w:color w:val="231F20"/>
        </w:rPr>
        <w:t>training,</w:t>
      </w:r>
      <w:r>
        <w:rPr>
          <w:color w:val="231F20"/>
          <w:spacing w:val="40"/>
        </w:rPr>
        <w:t> </w:t>
      </w:r>
      <w:r>
        <w:rPr>
          <w:color w:val="231F20"/>
        </w:rPr>
        <w:t>which</w:t>
      </w:r>
      <w:r>
        <w:rPr>
          <w:color w:val="231F20"/>
          <w:spacing w:val="40"/>
        </w:rPr>
        <w:t> </w:t>
      </w:r>
      <w:r>
        <w:rPr>
          <w:color w:val="231F20"/>
        </w:rPr>
        <w:t>is evident from the quantitative and qualitative analysis of results</w:t>
      </w:r>
      <w:r>
        <w:rPr>
          <w:color w:val="231F20"/>
          <w:spacing w:val="40"/>
        </w:rPr>
        <w:t> </w:t>
      </w:r>
      <w:r>
        <w:rPr>
          <w:color w:val="231F20"/>
        </w:rPr>
        <w:t>collected</w:t>
      </w:r>
      <w:r>
        <w:rPr>
          <w:color w:val="231F20"/>
          <w:spacing w:val="35"/>
        </w:rPr>
        <w:t> </w:t>
      </w:r>
      <w:r>
        <w:rPr>
          <w:color w:val="231F20"/>
        </w:rPr>
        <w:t>over</w:t>
      </w:r>
      <w:r>
        <w:rPr>
          <w:color w:val="231F20"/>
          <w:spacing w:val="34"/>
        </w:rPr>
        <w:t> </w:t>
      </w:r>
      <w:r>
        <w:rPr>
          <w:color w:val="231F20"/>
        </w:rPr>
        <w:t>different</w:t>
      </w:r>
      <w:r>
        <w:rPr>
          <w:color w:val="231F20"/>
          <w:spacing w:val="34"/>
        </w:rPr>
        <w:t> </w:t>
      </w:r>
      <w:r>
        <w:rPr>
          <w:color w:val="231F20"/>
        </w:rPr>
        <w:t>stages.</w:t>
      </w:r>
      <w:r>
        <w:rPr>
          <w:color w:val="231F20"/>
          <w:spacing w:val="34"/>
        </w:rPr>
        <w:t> </w:t>
      </w:r>
      <w:r>
        <w:rPr>
          <w:color w:val="231F20"/>
        </w:rPr>
        <w:t>The</w:t>
      </w:r>
      <w:r>
        <w:rPr>
          <w:color w:val="231F20"/>
          <w:spacing w:val="33"/>
        </w:rPr>
        <w:t> </w:t>
      </w:r>
      <w:r>
        <w:rPr>
          <w:color w:val="231F20"/>
        </w:rPr>
        <w:t>C-U-Net</w:t>
      </w:r>
      <w:r>
        <w:rPr>
          <w:color w:val="231F20"/>
          <w:spacing w:val="34"/>
        </w:rPr>
        <w:t> </w:t>
      </w:r>
      <w:r>
        <w:rPr>
          <w:color w:val="231F20"/>
        </w:rPr>
        <w:t>outperforms</w:t>
      </w:r>
      <w:r>
        <w:rPr>
          <w:color w:val="231F20"/>
          <w:spacing w:val="34"/>
        </w:rPr>
        <w:t> </w:t>
      </w:r>
      <w:r>
        <w:rPr>
          <w:color w:val="231F20"/>
        </w:rPr>
        <w:t>in</w:t>
      </w:r>
      <w:r>
        <w:rPr>
          <w:color w:val="231F20"/>
          <w:spacing w:val="35"/>
        </w:rPr>
        <w:t> </w:t>
      </w:r>
      <w:r>
        <w:rPr>
          <w:color w:val="231F20"/>
        </w:rPr>
        <w:t>detect-</w:t>
      </w:r>
      <w:r>
        <w:rPr>
          <w:color w:val="231F20"/>
          <w:spacing w:val="40"/>
        </w:rPr>
        <w:t> </w:t>
      </w:r>
      <w:r>
        <w:rPr>
          <w:color w:val="231F20"/>
        </w:rPr>
        <w:t>ing the growth variations in the dataset. Compared with other net-</w:t>
      </w:r>
      <w:r>
        <w:rPr>
          <w:color w:val="231F20"/>
          <w:spacing w:val="40"/>
        </w:rPr>
        <w:t> </w:t>
      </w:r>
      <w:r>
        <w:rPr>
          <w:color w:val="231F20"/>
        </w:rPr>
        <w:t>works, C-U-Net shows improvements of 10% in mIOU score. The</w:t>
      </w:r>
      <w:r>
        <w:rPr>
          <w:color w:val="231F20"/>
          <w:spacing w:val="40"/>
        </w:rPr>
        <w:t> </w:t>
      </w:r>
      <w:r>
        <w:rPr>
          <w:color w:val="231F20"/>
        </w:rPr>
        <w:t>results can be improved if the dataset has equal distribution of all</w:t>
      </w:r>
      <w:r>
        <w:rPr>
          <w:color w:val="231F20"/>
          <w:spacing w:val="40"/>
        </w:rPr>
        <w:t> </w:t>
      </w:r>
      <w:r>
        <w:rPr>
          <w:color w:val="231F20"/>
        </w:rPr>
        <w:t>classes</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mislabelled</w:t>
      </w:r>
      <w:r>
        <w:rPr>
          <w:color w:val="231F20"/>
          <w:spacing w:val="40"/>
        </w:rPr>
        <w:t> </w:t>
      </w:r>
      <w:r>
        <w:rPr>
          <w:color w:val="231F20"/>
        </w:rPr>
        <w:t>data</w:t>
      </w:r>
      <w:r>
        <w:rPr>
          <w:color w:val="231F20"/>
          <w:spacing w:val="40"/>
        </w:rPr>
        <w:t> </w:t>
      </w:r>
      <w:r>
        <w:rPr>
          <w:color w:val="231F20"/>
        </w:rPr>
        <w:t>is</w:t>
      </w:r>
      <w:r>
        <w:rPr>
          <w:color w:val="231F20"/>
          <w:spacing w:val="40"/>
        </w:rPr>
        <w:t> </w:t>
      </w:r>
      <w:r>
        <w:rPr>
          <w:color w:val="231F20"/>
        </w:rPr>
        <w:t>corrected.</w:t>
      </w:r>
      <w:r>
        <w:rPr>
          <w:color w:val="231F20"/>
          <w:spacing w:val="40"/>
        </w:rPr>
        <w:t> </w:t>
      </w:r>
      <w:r>
        <w:rPr>
          <w:color w:val="231F20"/>
        </w:rPr>
        <w:t>The</w:t>
      </w:r>
      <w:r>
        <w:rPr>
          <w:color w:val="231F20"/>
          <w:spacing w:val="40"/>
        </w:rPr>
        <w:t> </w:t>
      </w:r>
      <w:r>
        <w:rPr>
          <w:color w:val="231F20"/>
        </w:rPr>
        <w:t>other</w:t>
      </w:r>
      <w:r>
        <w:rPr>
          <w:color w:val="231F20"/>
          <w:spacing w:val="40"/>
        </w:rPr>
        <w:t> </w:t>
      </w:r>
      <w:r>
        <w:rPr>
          <w:color w:val="231F20"/>
        </w:rPr>
        <w:t>way</w:t>
      </w:r>
      <w:r>
        <w:rPr>
          <w:color w:val="231F20"/>
          <w:spacing w:val="40"/>
        </w:rPr>
        <w:t> </w:t>
      </w:r>
      <w:r>
        <w:rPr>
          <w:color w:val="231F20"/>
        </w:rPr>
        <w:t>is</w:t>
      </w:r>
      <w:r>
        <w:rPr>
          <w:color w:val="231F20"/>
          <w:spacing w:val="40"/>
        </w:rPr>
        <w:t> </w:t>
      </w:r>
      <w:r>
        <w:rPr>
          <w:color w:val="231F20"/>
        </w:rPr>
        <w:t>to</w:t>
      </w:r>
      <w:r>
        <w:rPr>
          <w:color w:val="231F20"/>
          <w:spacing w:val="40"/>
        </w:rPr>
        <w:t> </w:t>
      </w:r>
      <w:r>
        <w:rPr>
          <w:color w:val="231F20"/>
        </w:rPr>
        <w:t>use</w:t>
      </w:r>
      <w:r>
        <w:rPr>
          <w:color w:val="231F20"/>
          <w:spacing w:val="40"/>
        </w:rPr>
        <w:t> </w:t>
      </w:r>
      <w:r>
        <w:rPr>
          <w:color w:val="231F20"/>
        </w:rPr>
        <w:t>arti</w:t>
      </w:r>
      <w:r>
        <w:rPr>
          <w:rFonts w:ascii="Times New Roman"/>
          <w:color w:val="231F20"/>
        </w:rPr>
        <w:t>fi</w:t>
      </w:r>
      <w:r>
        <w:rPr>
          <w:color w:val="231F20"/>
        </w:rPr>
        <w:t>cial</w:t>
      </w:r>
      <w:r>
        <w:rPr>
          <w:color w:val="231F20"/>
          <w:spacing w:val="40"/>
        </w:rPr>
        <w:t> </w:t>
      </w:r>
      <w:r>
        <w:rPr>
          <w:color w:val="231F20"/>
        </w:rPr>
        <w:t>augmentation</w:t>
      </w:r>
      <w:r>
        <w:rPr>
          <w:color w:val="231F20"/>
          <w:spacing w:val="40"/>
        </w:rPr>
        <w:t> </w:t>
      </w:r>
      <w:r>
        <w:rPr>
          <w:color w:val="231F20"/>
        </w:rPr>
        <w:t>to</w:t>
      </w:r>
      <w:r>
        <w:rPr>
          <w:color w:val="231F20"/>
          <w:spacing w:val="40"/>
        </w:rPr>
        <w:t> </w:t>
      </w:r>
      <w:r>
        <w:rPr>
          <w:color w:val="231F20"/>
        </w:rPr>
        <w:t>enhance</w:t>
      </w:r>
      <w:r>
        <w:rPr>
          <w:color w:val="231F20"/>
          <w:spacing w:val="40"/>
        </w:rPr>
        <w:t> </w:t>
      </w:r>
      <w:r>
        <w:rPr>
          <w:color w:val="231F20"/>
        </w:rPr>
        <w:t>the</w:t>
      </w:r>
      <w:r>
        <w:rPr>
          <w:color w:val="231F20"/>
          <w:spacing w:val="40"/>
        </w:rPr>
        <w:t> </w:t>
      </w:r>
      <w:r>
        <w:rPr>
          <w:color w:val="231F20"/>
        </w:rPr>
        <w:t>dataset,</w:t>
      </w:r>
      <w:r>
        <w:rPr>
          <w:color w:val="231F20"/>
          <w:spacing w:val="40"/>
        </w:rPr>
        <w:t> </w:t>
      </w:r>
      <w:r>
        <w:rPr>
          <w:color w:val="231F20"/>
        </w:rPr>
        <w:t>which</w:t>
      </w:r>
      <w:r>
        <w:rPr>
          <w:color w:val="231F20"/>
          <w:spacing w:val="40"/>
        </w:rPr>
        <w:t> </w:t>
      </w:r>
      <w:r>
        <w:rPr>
          <w:color w:val="231F20"/>
        </w:rPr>
        <w:t>will</w:t>
      </w:r>
      <w:r>
        <w:rPr>
          <w:color w:val="231F20"/>
          <w:spacing w:val="40"/>
        </w:rPr>
        <w:t> </w:t>
      </w:r>
      <w:r>
        <w:rPr>
          <w:color w:val="231F20"/>
        </w:rPr>
        <w:t>boost accuracy. There is a need to improve the penalizer. PatchGAN</w:t>
      </w:r>
      <w:r>
        <w:rPr>
          <w:color w:val="231F20"/>
          <w:spacing w:val="40"/>
        </w:rPr>
        <w:t> </w:t>
      </w:r>
      <w:r>
        <w:rPr>
          <w:color w:val="231F20"/>
        </w:rPr>
        <w:t>loss is</w:t>
      </w:r>
      <w:r>
        <w:rPr>
          <w:color w:val="231F20"/>
          <w:spacing w:val="32"/>
        </w:rPr>
        <w:t> </w:t>
      </w:r>
      <w:r>
        <w:rPr>
          <w:color w:val="231F20"/>
        </w:rPr>
        <w:t>not very helpful for training deep models. In particular, our</w:t>
      </w:r>
      <w:r>
        <w:rPr>
          <w:color w:val="231F20"/>
          <w:spacing w:val="80"/>
        </w:rPr>
        <w:t> </w:t>
      </w:r>
      <w:r>
        <w:rPr>
          <w:color w:val="231F20"/>
        </w:rPr>
        <w:t>next</w:t>
      </w:r>
      <w:r>
        <w:rPr>
          <w:color w:val="231F20"/>
          <w:spacing w:val="40"/>
        </w:rPr>
        <w:t> </w:t>
      </w:r>
      <w:r>
        <w:rPr>
          <w:color w:val="231F20"/>
        </w:rPr>
        <w:t>research</w:t>
      </w:r>
      <w:r>
        <w:rPr>
          <w:color w:val="231F20"/>
          <w:spacing w:val="40"/>
        </w:rPr>
        <w:t> </w:t>
      </w:r>
      <w:r>
        <w:rPr>
          <w:color w:val="231F20"/>
        </w:rPr>
        <w:t>will</w:t>
      </w:r>
      <w:r>
        <w:rPr>
          <w:color w:val="231F20"/>
          <w:spacing w:val="40"/>
        </w:rPr>
        <w:t> </w:t>
      </w:r>
      <w:r>
        <w:rPr>
          <w:color w:val="231F20"/>
        </w:rPr>
        <w:t>focus</w:t>
      </w:r>
      <w:r>
        <w:rPr>
          <w:color w:val="231F20"/>
          <w:spacing w:val="40"/>
        </w:rPr>
        <w:t> </w:t>
      </w:r>
      <w:r>
        <w:rPr>
          <w:color w:val="231F20"/>
        </w:rPr>
        <w:t>on</w:t>
      </w:r>
      <w:r>
        <w:rPr>
          <w:color w:val="231F20"/>
          <w:spacing w:val="40"/>
        </w:rPr>
        <w:t> </w:t>
      </w:r>
      <w:r>
        <w:rPr>
          <w:color w:val="231F20"/>
        </w:rPr>
        <w:t>enhancing</w:t>
      </w:r>
      <w:r>
        <w:rPr>
          <w:color w:val="231F20"/>
          <w:spacing w:val="40"/>
        </w:rPr>
        <w:t> </w:t>
      </w:r>
      <w:r>
        <w:rPr>
          <w:color w:val="231F20"/>
        </w:rPr>
        <w:t>D</w:t>
      </w:r>
      <w:r>
        <w:rPr>
          <w:color w:val="231F20"/>
          <w:spacing w:val="40"/>
        </w:rPr>
        <w:t> </w:t>
      </w:r>
      <w:r>
        <w:rPr>
          <w:color w:val="231F20"/>
        </w:rPr>
        <w:t>and</w:t>
      </w:r>
      <w:r>
        <w:rPr>
          <w:color w:val="231F20"/>
          <w:spacing w:val="40"/>
        </w:rPr>
        <w:t> </w:t>
      </w:r>
      <w:r>
        <w:rPr>
          <w:color w:val="231F20"/>
        </w:rPr>
        <w:t>weed</w:t>
      </w:r>
      <w:r>
        <w:rPr>
          <w:color w:val="231F20"/>
          <w:spacing w:val="40"/>
        </w:rPr>
        <w:t> </w:t>
      </w:r>
      <w:r>
        <w:rPr>
          <w:color w:val="231F20"/>
        </w:rPr>
        <w:t>detection</w:t>
      </w:r>
      <w:r>
        <w:rPr>
          <w:color w:val="231F20"/>
          <w:spacing w:val="40"/>
        </w:rPr>
        <w:t> </w:t>
      </w:r>
      <w:r>
        <w:rPr>
          <w:color w:val="231F20"/>
        </w:rPr>
        <w:t>for</w:t>
      </w:r>
      <w:r>
        <w:rPr>
          <w:color w:val="231F20"/>
          <w:spacing w:val="40"/>
        </w:rPr>
        <w:t> </w:t>
      </w:r>
      <w:r>
        <w:rPr>
          <w:color w:val="231F20"/>
        </w:rPr>
        <w:t>an</w:t>
      </w:r>
      <w:r>
        <w:rPr>
          <w:color w:val="231F20"/>
          <w:spacing w:val="40"/>
        </w:rPr>
        <w:t> </w:t>
      </w:r>
      <w:r>
        <w:rPr>
          <w:color w:val="231F20"/>
        </w:rPr>
        <w:t>imbalance</w:t>
      </w:r>
      <w:r>
        <w:rPr>
          <w:color w:val="231F20"/>
          <w:spacing w:val="40"/>
        </w:rPr>
        <w:t> </w:t>
      </w:r>
      <w:r>
        <w:rPr>
          <w:color w:val="231F20"/>
        </w:rPr>
        <w:t>class</w:t>
      </w:r>
      <w:r>
        <w:rPr>
          <w:color w:val="231F20"/>
          <w:spacing w:val="40"/>
        </w:rPr>
        <w:t> </w:t>
      </w:r>
      <w:r>
        <w:rPr>
          <w:color w:val="231F20"/>
        </w:rPr>
        <w:t>data</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focus</w:t>
      </w:r>
      <w:r>
        <w:rPr>
          <w:color w:val="231F20"/>
          <w:spacing w:val="40"/>
        </w:rPr>
        <w:t> </w:t>
      </w:r>
      <w:r>
        <w:rPr>
          <w:color w:val="231F20"/>
        </w:rPr>
        <w:t>on</w:t>
      </w:r>
      <w:r>
        <w:rPr>
          <w:color w:val="231F20"/>
          <w:spacing w:val="40"/>
        </w:rPr>
        <w:t> </w:t>
      </w:r>
      <w:r>
        <w:rPr>
          <w:color w:val="231F20"/>
        </w:rPr>
        <w:t>late</w:t>
      </w:r>
      <w:r>
        <w:rPr>
          <w:color w:val="231F20"/>
          <w:spacing w:val="40"/>
        </w:rPr>
        <w:t> </w:t>
      </w:r>
      <w:r>
        <w:rPr>
          <w:color w:val="231F20"/>
        </w:rPr>
        <w:t>germination</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spacing w:val="-2"/>
        </w:rPr>
        <w:t>plant.</w:t>
      </w:r>
    </w:p>
    <w:p>
      <w:pPr>
        <w:pStyle w:val="BodyText"/>
        <w:spacing w:before="26"/>
      </w:pPr>
    </w:p>
    <w:p>
      <w:pPr>
        <w:pStyle w:val="BodyText"/>
        <w:spacing w:before="1"/>
        <w:ind w:left="103"/>
      </w:pPr>
      <w:r>
        <w:rPr>
          <w:color w:val="231F20"/>
        </w:rPr>
        <w:t>CRediT</w:t>
      </w:r>
      <w:r>
        <w:rPr>
          <w:color w:val="231F20"/>
          <w:spacing w:val="25"/>
        </w:rPr>
        <w:t> </w:t>
      </w:r>
      <w:r>
        <w:rPr>
          <w:color w:val="231F20"/>
        </w:rPr>
        <w:t>authorship</w:t>
      </w:r>
      <w:r>
        <w:rPr>
          <w:color w:val="231F20"/>
          <w:spacing w:val="29"/>
        </w:rPr>
        <w:t> </w:t>
      </w:r>
      <w:r>
        <w:rPr>
          <w:color w:val="231F20"/>
        </w:rPr>
        <w:t>contribution</w:t>
      </w:r>
      <w:r>
        <w:rPr>
          <w:color w:val="231F20"/>
          <w:spacing w:val="29"/>
        </w:rPr>
        <w:t> </w:t>
      </w:r>
      <w:r>
        <w:rPr>
          <w:color w:val="231F20"/>
          <w:spacing w:val="-2"/>
        </w:rPr>
        <w:t>statement</w:t>
      </w:r>
    </w:p>
    <w:p>
      <w:pPr>
        <w:pStyle w:val="BodyText"/>
        <w:spacing w:before="40"/>
      </w:pPr>
    </w:p>
    <w:p>
      <w:pPr>
        <w:pStyle w:val="BodyText"/>
        <w:spacing w:line="268" w:lineRule="auto"/>
        <w:ind w:left="103" w:right="41" w:firstLine="238"/>
        <w:jc w:val="both"/>
      </w:pPr>
      <w:r>
        <w:rPr>
          <w:color w:val="231F20"/>
        </w:rPr>
        <w:t>Ha</w:t>
      </w:r>
      <w:r>
        <w:rPr>
          <w:rFonts w:ascii="Verdana" w:hAnsi="Verdana"/>
          <w:color w:val="231F20"/>
        </w:rPr>
        <w:t>ﬁ</w:t>
      </w:r>
      <w:r>
        <w:rPr>
          <w:color w:val="231F20"/>
        </w:rPr>
        <w:t>z Sami Ullah: Conceptualization, Methodology, Software,</w:t>
      </w:r>
      <w:r>
        <w:rPr>
          <w:color w:val="231F20"/>
          <w:spacing w:val="40"/>
        </w:rPr>
        <w:t> </w:t>
      </w:r>
      <w:r>
        <w:rPr>
          <w:color w:val="231F20"/>
        </w:rPr>
        <w:t>Writing</w:t>
      </w:r>
      <w:r>
        <w:rPr>
          <w:color w:val="231F20"/>
          <w:spacing w:val="-10"/>
        </w:rPr>
        <w:t> </w:t>
      </w:r>
      <w:r>
        <w:rPr>
          <w:rFonts w:ascii="Tuffy" w:hAnsi="Tuffy"/>
          <w:b w:val="0"/>
          <w:color w:val="231F20"/>
        </w:rPr>
        <w:t>–</w:t>
      </w:r>
      <w:r>
        <w:rPr>
          <w:rFonts w:ascii="Tuffy" w:hAnsi="Tuffy"/>
          <w:b w:val="0"/>
          <w:color w:val="231F20"/>
          <w:spacing w:val="-12"/>
        </w:rPr>
        <w:t> </w:t>
      </w:r>
      <w:r>
        <w:rPr>
          <w:color w:val="231F20"/>
        </w:rPr>
        <w:t>original</w:t>
      </w:r>
      <w:r>
        <w:rPr>
          <w:color w:val="231F20"/>
          <w:spacing w:val="-6"/>
        </w:rPr>
        <w:t> </w:t>
      </w:r>
      <w:r>
        <w:rPr>
          <w:color w:val="231F20"/>
        </w:rPr>
        <w:t>draft.</w:t>
      </w:r>
      <w:r>
        <w:rPr>
          <w:color w:val="231F20"/>
          <w:spacing w:val="-7"/>
        </w:rPr>
        <w:t> </w:t>
      </w:r>
      <w:r>
        <w:rPr>
          <w:color w:val="231F20"/>
        </w:rPr>
        <w:t>Abdul</w:t>
      </w:r>
      <w:r>
        <w:rPr>
          <w:color w:val="231F20"/>
          <w:spacing w:val="-6"/>
        </w:rPr>
        <w:t> </w:t>
      </w:r>
      <w:r>
        <w:rPr>
          <w:color w:val="231F20"/>
        </w:rPr>
        <w:t>Bais:</w:t>
      </w:r>
      <w:r>
        <w:rPr>
          <w:color w:val="231F20"/>
          <w:spacing w:val="-7"/>
        </w:rPr>
        <w:t> </w:t>
      </w:r>
      <w:r>
        <w:rPr>
          <w:color w:val="231F20"/>
        </w:rPr>
        <w:t>Supervision,</w:t>
      </w:r>
      <w:r>
        <w:rPr>
          <w:color w:val="231F20"/>
          <w:spacing w:val="-9"/>
        </w:rPr>
        <w:t> </w:t>
      </w:r>
      <w:r>
        <w:rPr>
          <w:color w:val="231F20"/>
        </w:rPr>
        <w:t>Validation,</w:t>
      </w:r>
      <w:r>
        <w:rPr>
          <w:color w:val="231F20"/>
          <w:spacing w:val="-9"/>
        </w:rPr>
        <w:t> </w:t>
      </w:r>
      <w:r>
        <w:rPr>
          <w:color w:val="231F20"/>
        </w:rPr>
        <w:t>Conceptu-</w:t>
      </w:r>
      <w:r>
        <w:rPr>
          <w:color w:val="231F20"/>
          <w:spacing w:val="40"/>
        </w:rPr>
        <w:t> </w:t>
      </w:r>
      <w:r>
        <w:rPr>
          <w:color w:val="231F20"/>
          <w:spacing w:val="-2"/>
        </w:rPr>
        <w:t>alization.</w:t>
      </w:r>
    </w:p>
    <w:p>
      <w:pPr>
        <w:pStyle w:val="BodyText"/>
        <w:spacing w:before="32"/>
      </w:pPr>
    </w:p>
    <w:p>
      <w:pPr>
        <w:pStyle w:val="BodyText"/>
        <w:ind w:left="103"/>
      </w:pPr>
      <w:r>
        <w:rPr>
          <w:color w:val="231F20"/>
        </w:rPr>
        <w:t>Declaration</w:t>
      </w:r>
      <w:r>
        <w:rPr>
          <w:color w:val="231F20"/>
          <w:spacing w:val="28"/>
        </w:rPr>
        <w:t> </w:t>
      </w:r>
      <w:r>
        <w:rPr>
          <w:color w:val="231F20"/>
        </w:rPr>
        <w:t>of</w:t>
      </w:r>
      <w:r>
        <w:rPr>
          <w:color w:val="231F20"/>
          <w:spacing w:val="28"/>
        </w:rPr>
        <w:t> </w:t>
      </w:r>
      <w:r>
        <w:rPr>
          <w:color w:val="231F20"/>
        </w:rPr>
        <w:t>Competing</w:t>
      </w:r>
      <w:r>
        <w:rPr>
          <w:color w:val="231F20"/>
          <w:spacing w:val="28"/>
        </w:rPr>
        <w:t> </w:t>
      </w:r>
      <w:r>
        <w:rPr>
          <w:color w:val="231F20"/>
          <w:spacing w:val="-2"/>
        </w:rPr>
        <w:t>Interest</w:t>
      </w:r>
    </w:p>
    <w:p>
      <w:pPr>
        <w:pStyle w:val="BodyText"/>
        <w:spacing w:before="52"/>
      </w:pPr>
    </w:p>
    <w:p>
      <w:pPr>
        <w:pStyle w:val="BodyText"/>
        <w:spacing w:line="273" w:lineRule="auto"/>
        <w:ind w:left="103" w:right="43" w:firstLine="238"/>
        <w:jc w:val="both"/>
      </w:pPr>
      <w:r>
        <w:rPr>
          <w:color w:val="231F20"/>
          <w:w w:val="105"/>
        </w:rPr>
        <w:t>The</w:t>
      </w:r>
      <w:r>
        <w:rPr>
          <w:color w:val="231F20"/>
          <w:spacing w:val="-11"/>
          <w:w w:val="105"/>
        </w:rPr>
        <w:t> </w:t>
      </w:r>
      <w:r>
        <w:rPr>
          <w:color w:val="231F20"/>
          <w:w w:val="105"/>
        </w:rPr>
        <w:t>authors</w:t>
      </w:r>
      <w:r>
        <w:rPr>
          <w:color w:val="231F20"/>
          <w:spacing w:val="-10"/>
          <w:w w:val="105"/>
        </w:rPr>
        <w:t> </w:t>
      </w:r>
      <w:r>
        <w:rPr>
          <w:color w:val="231F20"/>
          <w:w w:val="105"/>
        </w:rPr>
        <w:t>declare</w:t>
      </w:r>
      <w:r>
        <w:rPr>
          <w:color w:val="231F20"/>
          <w:spacing w:val="-10"/>
          <w:w w:val="105"/>
        </w:rPr>
        <w:t> </w:t>
      </w:r>
      <w:r>
        <w:rPr>
          <w:color w:val="231F20"/>
          <w:w w:val="105"/>
        </w:rPr>
        <w:t>that</w:t>
      </w:r>
      <w:r>
        <w:rPr>
          <w:color w:val="231F20"/>
          <w:spacing w:val="-10"/>
          <w:w w:val="105"/>
        </w:rPr>
        <w:t> </w:t>
      </w:r>
      <w:r>
        <w:rPr>
          <w:color w:val="231F20"/>
          <w:w w:val="105"/>
        </w:rPr>
        <w:t>they</w:t>
      </w:r>
      <w:r>
        <w:rPr>
          <w:color w:val="231F20"/>
          <w:spacing w:val="-10"/>
          <w:w w:val="105"/>
        </w:rPr>
        <w:t> </w:t>
      </w:r>
      <w:r>
        <w:rPr>
          <w:color w:val="231F20"/>
          <w:w w:val="105"/>
        </w:rPr>
        <w:t>have</w:t>
      </w:r>
      <w:r>
        <w:rPr>
          <w:color w:val="231F20"/>
          <w:spacing w:val="-10"/>
          <w:w w:val="105"/>
        </w:rPr>
        <w:t> </w:t>
      </w:r>
      <w:r>
        <w:rPr>
          <w:color w:val="231F20"/>
          <w:w w:val="105"/>
        </w:rPr>
        <w:t>no</w:t>
      </w:r>
      <w:r>
        <w:rPr>
          <w:color w:val="231F20"/>
          <w:spacing w:val="-10"/>
          <w:w w:val="105"/>
        </w:rPr>
        <w:t> </w:t>
      </w:r>
      <w:r>
        <w:rPr>
          <w:color w:val="231F20"/>
          <w:w w:val="105"/>
        </w:rPr>
        <w:t>known</w:t>
      </w:r>
      <w:r>
        <w:rPr>
          <w:color w:val="231F20"/>
          <w:spacing w:val="-11"/>
          <w:w w:val="105"/>
        </w:rPr>
        <w:t> </w:t>
      </w:r>
      <w:r>
        <w:rPr>
          <w:color w:val="231F20"/>
          <w:w w:val="105"/>
        </w:rPr>
        <w:t>competing</w:t>
      </w:r>
      <w:r>
        <w:rPr>
          <w:color w:val="231F20"/>
          <w:spacing w:val="-10"/>
          <w:w w:val="105"/>
        </w:rPr>
        <w:t> </w:t>
      </w:r>
      <w:r>
        <w:rPr>
          <w:rFonts w:ascii="Times New Roman"/>
          <w:color w:val="231F20"/>
          <w:w w:val="105"/>
        </w:rPr>
        <w:t>fi</w:t>
      </w:r>
      <w:r>
        <w:rPr>
          <w:color w:val="231F20"/>
          <w:w w:val="105"/>
        </w:rPr>
        <w:t>nancial interests</w:t>
      </w:r>
      <w:r>
        <w:rPr>
          <w:color w:val="231F20"/>
          <w:spacing w:val="-11"/>
          <w:w w:val="105"/>
        </w:rPr>
        <w:t> </w:t>
      </w:r>
      <w:r>
        <w:rPr>
          <w:color w:val="231F20"/>
          <w:w w:val="105"/>
        </w:rPr>
        <w:t>or</w:t>
      </w:r>
      <w:r>
        <w:rPr>
          <w:color w:val="231F20"/>
          <w:spacing w:val="-10"/>
          <w:w w:val="105"/>
        </w:rPr>
        <w:t> </w:t>
      </w:r>
      <w:r>
        <w:rPr>
          <w:color w:val="231F20"/>
          <w:w w:val="105"/>
        </w:rPr>
        <w:t>personal</w:t>
      </w:r>
      <w:r>
        <w:rPr>
          <w:color w:val="231F20"/>
          <w:spacing w:val="-10"/>
          <w:w w:val="105"/>
        </w:rPr>
        <w:t> </w:t>
      </w:r>
      <w:r>
        <w:rPr>
          <w:color w:val="231F20"/>
          <w:w w:val="105"/>
        </w:rPr>
        <w:t>relationships</w:t>
      </w:r>
      <w:r>
        <w:rPr>
          <w:color w:val="231F20"/>
          <w:spacing w:val="-10"/>
          <w:w w:val="105"/>
        </w:rPr>
        <w:t> </w:t>
      </w:r>
      <w:r>
        <w:rPr>
          <w:color w:val="231F20"/>
          <w:w w:val="105"/>
        </w:rPr>
        <w:t>that</w:t>
      </w:r>
      <w:r>
        <w:rPr>
          <w:color w:val="231F20"/>
          <w:spacing w:val="-10"/>
          <w:w w:val="105"/>
        </w:rPr>
        <w:t> </w:t>
      </w:r>
      <w:r>
        <w:rPr>
          <w:color w:val="231F20"/>
          <w:w w:val="105"/>
        </w:rPr>
        <w:t>could</w:t>
      </w:r>
      <w:r>
        <w:rPr>
          <w:color w:val="231F20"/>
          <w:spacing w:val="-10"/>
          <w:w w:val="105"/>
        </w:rPr>
        <w:t> </w:t>
      </w:r>
      <w:r>
        <w:rPr>
          <w:color w:val="231F20"/>
          <w:w w:val="105"/>
        </w:rPr>
        <w:t>have</w:t>
      </w:r>
      <w:r>
        <w:rPr>
          <w:color w:val="231F20"/>
          <w:spacing w:val="-10"/>
          <w:w w:val="105"/>
        </w:rPr>
        <w:t> </w:t>
      </w:r>
      <w:r>
        <w:rPr>
          <w:color w:val="231F20"/>
          <w:w w:val="105"/>
        </w:rPr>
        <w:t>appeared</w:t>
      </w:r>
      <w:r>
        <w:rPr>
          <w:color w:val="231F20"/>
          <w:spacing w:val="-11"/>
          <w:w w:val="105"/>
        </w:rPr>
        <w:t> </w:t>
      </w:r>
      <w:r>
        <w:rPr>
          <w:color w:val="231F20"/>
          <w:w w:val="105"/>
        </w:rPr>
        <w:t>to</w:t>
      </w:r>
      <w:r>
        <w:rPr>
          <w:color w:val="231F20"/>
          <w:spacing w:val="-10"/>
          <w:w w:val="105"/>
        </w:rPr>
        <w:t> </w:t>
      </w:r>
      <w:r>
        <w:rPr>
          <w:color w:val="231F20"/>
          <w:w w:val="105"/>
        </w:rPr>
        <w:t>in</w:t>
      </w:r>
      <w:r>
        <w:rPr>
          <w:rFonts w:ascii="Times New Roman"/>
          <w:color w:val="231F20"/>
          <w:w w:val="105"/>
        </w:rPr>
        <w:t>fl</w:t>
      </w:r>
      <w:r>
        <w:rPr>
          <w:color w:val="231F20"/>
          <w:w w:val="105"/>
        </w:rPr>
        <w:t>u- ence the work reported in this paper.</w:t>
      </w:r>
    </w:p>
    <w:p>
      <w:pPr>
        <w:pStyle w:val="BodyText"/>
        <w:spacing w:before="30"/>
      </w:pPr>
    </w:p>
    <w:p>
      <w:pPr>
        <w:pStyle w:val="BodyText"/>
        <w:ind w:left="103"/>
      </w:pPr>
      <w:bookmarkStart w:name="Acknowledgements" w:id="30"/>
      <w:bookmarkEnd w:id="30"/>
      <w:r>
        <w:rPr/>
      </w:r>
      <w:bookmarkStart w:name="_bookmark14" w:id="31"/>
      <w:bookmarkEnd w:id="31"/>
      <w:r>
        <w:rPr/>
      </w:r>
      <w:r>
        <w:rPr>
          <w:color w:val="231F20"/>
          <w:spacing w:val="-2"/>
          <w:w w:val="110"/>
        </w:rPr>
        <w:t>Acknowledgements</w:t>
      </w:r>
    </w:p>
    <w:p>
      <w:pPr>
        <w:pStyle w:val="BodyText"/>
        <w:spacing w:before="54"/>
      </w:pPr>
    </w:p>
    <w:p>
      <w:pPr>
        <w:pStyle w:val="BodyText"/>
        <w:spacing w:line="276" w:lineRule="auto" w:before="1"/>
        <w:ind w:left="103" w:right="43" w:firstLine="238"/>
        <w:jc w:val="both"/>
      </w:pPr>
      <w:bookmarkStart w:name="_bookmark15" w:id="32"/>
      <w:bookmarkEnd w:id="32"/>
      <w:r>
        <w:rPr/>
      </w:r>
      <w:r>
        <w:rPr>
          <w:color w:val="231F20"/>
        </w:rPr>
        <w:t>This work was supported by the Natural Sciences and Engineering</w:t>
      </w:r>
      <w:r>
        <w:rPr>
          <w:color w:val="231F20"/>
          <w:spacing w:val="40"/>
        </w:rPr>
        <w:t> </w:t>
      </w:r>
      <w:bookmarkStart w:name="_bookmark16" w:id="33"/>
      <w:bookmarkEnd w:id="33"/>
      <w:r>
        <w:rPr>
          <w:color w:val="231F20"/>
        </w:rPr>
        <w:t>R</w:t>
      </w:r>
      <w:r>
        <w:rPr>
          <w:color w:val="231F20"/>
        </w:rPr>
        <w:t>esearch</w:t>
      </w:r>
      <w:r>
        <w:rPr>
          <w:color w:val="231F20"/>
          <w:spacing w:val="-10"/>
        </w:rPr>
        <w:t> </w:t>
      </w:r>
      <w:r>
        <w:rPr>
          <w:color w:val="231F20"/>
        </w:rPr>
        <w:t>Council</w:t>
      </w:r>
      <w:r>
        <w:rPr>
          <w:color w:val="231F20"/>
          <w:spacing w:val="-10"/>
        </w:rPr>
        <w:t> </w:t>
      </w:r>
      <w:r>
        <w:rPr>
          <w:color w:val="231F20"/>
        </w:rPr>
        <w:t>of</w:t>
      </w:r>
      <w:r>
        <w:rPr>
          <w:color w:val="231F20"/>
          <w:spacing w:val="-9"/>
        </w:rPr>
        <w:t> </w:t>
      </w:r>
      <w:r>
        <w:rPr>
          <w:color w:val="231F20"/>
        </w:rPr>
        <w:t>Canada</w:t>
      </w:r>
      <w:r>
        <w:rPr>
          <w:color w:val="231F20"/>
          <w:spacing w:val="-10"/>
        </w:rPr>
        <w:t> </w:t>
      </w:r>
      <w:r>
        <w:rPr>
          <w:color w:val="231F20"/>
        </w:rPr>
        <w:t>Discovery</w:t>
      </w:r>
      <w:r>
        <w:rPr>
          <w:color w:val="231F20"/>
          <w:spacing w:val="-10"/>
        </w:rPr>
        <w:t> </w:t>
      </w:r>
      <w:r>
        <w:rPr>
          <w:color w:val="231F20"/>
        </w:rPr>
        <w:t>Grant</w:t>
      </w:r>
      <w:r>
        <w:rPr>
          <w:color w:val="231F20"/>
          <w:spacing w:val="-9"/>
        </w:rPr>
        <w:t> </w:t>
      </w:r>
      <w:r>
        <w:rPr>
          <w:color w:val="231F20"/>
        </w:rPr>
        <w:t>(RGPIN-2021-04171)</w:t>
      </w:r>
      <w:r>
        <w:rPr>
          <w:color w:val="231F20"/>
          <w:spacing w:val="-10"/>
        </w:rPr>
        <w:t> </w:t>
      </w:r>
      <w:r>
        <w:rPr>
          <w:color w:val="231F20"/>
        </w:rPr>
        <w:t>enti-</w:t>
      </w:r>
      <w:r>
        <w:rPr>
          <w:color w:val="231F20"/>
          <w:spacing w:val="40"/>
        </w:rPr>
        <w:t> </w:t>
      </w:r>
      <w:r>
        <w:rPr>
          <w:color w:val="231F20"/>
        </w:rPr>
        <w:t>tled "Crop Stress Management using Multi-source Data Fusion.</w:t>
      </w:r>
    </w:p>
    <w:p>
      <w:pPr>
        <w:pStyle w:val="BodyText"/>
        <w:spacing w:before="28"/>
      </w:pPr>
    </w:p>
    <w:p>
      <w:pPr>
        <w:pStyle w:val="BodyText"/>
        <w:spacing w:before="1"/>
        <w:ind w:left="103"/>
      </w:pPr>
      <w:bookmarkStart w:name="References" w:id="34"/>
      <w:bookmarkEnd w:id="34"/>
      <w:r>
        <w:rPr/>
      </w:r>
      <w:bookmarkStart w:name="_bookmark17" w:id="35"/>
      <w:bookmarkEnd w:id="35"/>
      <w:r>
        <w:rPr/>
      </w:r>
      <w:r>
        <w:rPr>
          <w:color w:val="231F20"/>
          <w:spacing w:val="-2"/>
          <w:w w:val="105"/>
        </w:rPr>
        <w:t>References</w:t>
      </w:r>
    </w:p>
    <w:p>
      <w:pPr>
        <w:spacing w:line="273" w:lineRule="auto" w:before="171"/>
        <w:ind w:left="341" w:right="43" w:hanging="239"/>
        <w:jc w:val="both"/>
        <w:rPr>
          <w:sz w:val="12"/>
        </w:rPr>
      </w:pPr>
      <w:bookmarkStart w:name="_bookmark19" w:id="36"/>
      <w:bookmarkEnd w:id="36"/>
      <w:r>
        <w:rPr/>
      </w:r>
      <w:bookmarkStart w:name="_bookmark20" w:id="37"/>
      <w:bookmarkEnd w:id="37"/>
      <w:r>
        <w:rPr/>
      </w:r>
      <w:r>
        <w:rPr>
          <w:color w:val="231F20"/>
          <w:w w:val="105"/>
          <w:sz w:val="12"/>
        </w:rPr>
        <w:t>Asad,</w:t>
      </w:r>
      <w:r>
        <w:rPr>
          <w:color w:val="231F20"/>
          <w:spacing w:val="-8"/>
          <w:w w:val="105"/>
          <w:sz w:val="12"/>
        </w:rPr>
        <w:t> </w:t>
      </w:r>
      <w:r>
        <w:rPr>
          <w:color w:val="231F20"/>
          <w:w w:val="105"/>
          <w:sz w:val="12"/>
        </w:rPr>
        <w:t>M.H.,</w:t>
      </w:r>
      <w:r>
        <w:rPr>
          <w:color w:val="231F20"/>
          <w:spacing w:val="-8"/>
          <w:w w:val="105"/>
          <w:sz w:val="12"/>
        </w:rPr>
        <w:t> </w:t>
      </w:r>
      <w:r>
        <w:rPr>
          <w:color w:val="231F20"/>
          <w:w w:val="105"/>
          <w:sz w:val="12"/>
        </w:rPr>
        <w:t>Bais,</w:t>
      </w:r>
      <w:r>
        <w:rPr>
          <w:color w:val="231F20"/>
          <w:spacing w:val="-7"/>
          <w:w w:val="105"/>
          <w:sz w:val="12"/>
        </w:rPr>
        <w:t> </w:t>
      </w:r>
      <w:r>
        <w:rPr>
          <w:color w:val="231F20"/>
          <w:w w:val="105"/>
          <w:sz w:val="12"/>
        </w:rPr>
        <w:t>A.,</w:t>
      </w:r>
      <w:r>
        <w:rPr>
          <w:color w:val="231F20"/>
          <w:spacing w:val="-7"/>
          <w:w w:val="105"/>
          <w:sz w:val="12"/>
        </w:rPr>
        <w:t> </w:t>
      </w:r>
      <w:r>
        <w:rPr>
          <w:color w:val="231F20"/>
          <w:w w:val="105"/>
          <w:sz w:val="12"/>
        </w:rPr>
        <w:t>2020.</w:t>
      </w:r>
      <w:r>
        <w:rPr>
          <w:color w:val="231F20"/>
          <w:spacing w:val="-7"/>
          <w:w w:val="105"/>
          <w:sz w:val="12"/>
        </w:rPr>
        <w:t> </w:t>
      </w:r>
      <w:r>
        <w:rPr>
          <w:color w:val="231F20"/>
          <w:w w:val="105"/>
          <w:sz w:val="12"/>
        </w:rPr>
        <w:t>Weed</w:t>
      </w:r>
      <w:r>
        <w:rPr>
          <w:color w:val="231F20"/>
          <w:spacing w:val="-6"/>
          <w:w w:val="105"/>
          <w:sz w:val="12"/>
        </w:rPr>
        <w:t> </w:t>
      </w:r>
      <w:r>
        <w:rPr>
          <w:color w:val="231F20"/>
          <w:w w:val="105"/>
          <w:sz w:val="12"/>
        </w:rPr>
        <w:t>detection</w:t>
      </w:r>
      <w:r>
        <w:rPr>
          <w:color w:val="231F20"/>
          <w:spacing w:val="-6"/>
          <w:w w:val="105"/>
          <w:sz w:val="12"/>
        </w:rPr>
        <w:t> </w:t>
      </w:r>
      <w:r>
        <w:rPr>
          <w:color w:val="231F20"/>
          <w:w w:val="105"/>
          <w:sz w:val="12"/>
        </w:rPr>
        <w:t>in</w:t>
      </w:r>
      <w:r>
        <w:rPr>
          <w:color w:val="231F20"/>
          <w:spacing w:val="-8"/>
          <w:w w:val="105"/>
          <w:sz w:val="12"/>
        </w:rPr>
        <w:t> </w:t>
      </w:r>
      <w:r>
        <w:rPr>
          <w:color w:val="231F20"/>
          <w:w w:val="105"/>
          <w:sz w:val="12"/>
        </w:rPr>
        <w:t>canola</w:t>
      </w:r>
      <w:r>
        <w:rPr>
          <w:color w:val="231F20"/>
          <w:spacing w:val="-8"/>
          <w:w w:val="105"/>
          <w:sz w:val="12"/>
        </w:rPr>
        <w:t> </w:t>
      </w:r>
      <w:r>
        <w:rPr>
          <w:rFonts w:ascii="Times New Roman" w:hAnsi="Times New Roman"/>
          <w:color w:val="231F20"/>
          <w:w w:val="105"/>
          <w:sz w:val="12"/>
        </w:rPr>
        <w:t>fi</w:t>
      </w:r>
      <w:r>
        <w:rPr>
          <w:color w:val="231F20"/>
          <w:w w:val="105"/>
          <w:sz w:val="12"/>
        </w:rPr>
        <w:t>elds</w:t>
      </w:r>
      <w:r>
        <w:rPr>
          <w:color w:val="231F20"/>
          <w:spacing w:val="-7"/>
          <w:w w:val="105"/>
          <w:sz w:val="12"/>
        </w:rPr>
        <w:t> </w:t>
      </w:r>
      <w:r>
        <w:rPr>
          <w:color w:val="231F20"/>
          <w:w w:val="105"/>
          <w:sz w:val="12"/>
        </w:rPr>
        <w:t>using</w:t>
      </w:r>
      <w:r>
        <w:rPr>
          <w:color w:val="231F20"/>
          <w:spacing w:val="-6"/>
          <w:w w:val="105"/>
          <w:sz w:val="12"/>
        </w:rPr>
        <w:t> </w:t>
      </w:r>
      <w:r>
        <w:rPr>
          <w:color w:val="231F20"/>
          <w:w w:val="105"/>
          <w:sz w:val="12"/>
        </w:rPr>
        <w:t>maximum</w:t>
      </w:r>
      <w:r>
        <w:rPr>
          <w:color w:val="231F20"/>
          <w:spacing w:val="-8"/>
          <w:w w:val="105"/>
          <w:sz w:val="12"/>
        </w:rPr>
        <w:t> </w:t>
      </w:r>
      <w:r>
        <w:rPr>
          <w:color w:val="231F20"/>
          <w:w w:val="105"/>
          <w:sz w:val="12"/>
        </w:rPr>
        <w:t>likelihood</w:t>
      </w:r>
      <w:r>
        <w:rPr>
          <w:color w:val="231F20"/>
          <w:spacing w:val="-6"/>
          <w:w w:val="105"/>
          <w:sz w:val="12"/>
        </w:rPr>
        <w:t> </w:t>
      </w:r>
      <w:r>
        <w:rPr>
          <w:color w:val="231F20"/>
          <w:w w:val="105"/>
          <w:sz w:val="12"/>
        </w:rPr>
        <w:t>clas-</w:t>
      </w:r>
      <w:r>
        <w:rPr>
          <w:color w:val="231F20"/>
          <w:spacing w:val="40"/>
          <w:w w:val="105"/>
          <w:sz w:val="12"/>
        </w:rPr>
        <w:t> </w:t>
      </w:r>
      <w:r>
        <w:rPr>
          <w:color w:val="231F20"/>
          <w:w w:val="105"/>
          <w:sz w:val="12"/>
        </w:rPr>
        <w:t>si</w:t>
      </w:r>
      <w:r>
        <w:rPr>
          <w:rFonts w:ascii="Times New Roman" w:hAnsi="Times New Roman"/>
          <w:color w:val="231F20"/>
          <w:w w:val="105"/>
          <w:sz w:val="12"/>
        </w:rPr>
        <w:t>fi</w:t>
      </w:r>
      <w:r>
        <w:rPr>
          <w:color w:val="231F20"/>
          <w:w w:val="105"/>
          <w:sz w:val="12"/>
        </w:rPr>
        <w:t>cation and deep convolutional neural network. Inform. Proc. Agricult. 7, 535</w:t>
      </w:r>
      <w:r>
        <w:rPr>
          <w:rFonts w:ascii="Tuffy" w:hAnsi="Tuffy"/>
          <w:b w:val="0"/>
          <w:color w:val="231F20"/>
          <w:w w:val="105"/>
          <w:sz w:val="12"/>
        </w:rPr>
        <w:t>–</w:t>
      </w:r>
      <w:r>
        <w:rPr>
          <w:color w:val="231F20"/>
          <w:w w:val="105"/>
          <w:sz w:val="12"/>
        </w:rPr>
        <w:t>545.</w:t>
      </w:r>
      <w:r>
        <w:rPr>
          <w:color w:val="231F20"/>
          <w:spacing w:val="40"/>
          <w:w w:val="106"/>
          <w:sz w:val="12"/>
        </w:rPr>
        <w:t> </w:t>
      </w:r>
      <w:bookmarkStart w:name="_bookmark18" w:id="38"/>
      <w:bookmarkEnd w:id="38"/>
      <w:r>
        <w:rPr>
          <w:color w:val="231F20"/>
          <w:spacing w:val="-3"/>
          <w:w w:val="106"/>
          <w:sz w:val="12"/>
        </w:rPr>
      </w:r>
      <w:hyperlink r:id="rId22">
        <w:r>
          <w:rPr>
            <w:color w:val="2E3092"/>
            <w:spacing w:val="-2"/>
            <w:w w:val="105"/>
            <w:sz w:val="12"/>
          </w:rPr>
          <w:t>https://doi.org/10.1016/j.inpa.2019.12.002</w:t>
        </w:r>
      </w:hyperlink>
      <w:r>
        <w:rPr>
          <w:color w:val="231F20"/>
          <w:spacing w:val="-2"/>
          <w:w w:val="105"/>
          <w:sz w:val="12"/>
        </w:rPr>
        <w:t>.</w:t>
      </w:r>
    </w:p>
    <w:p>
      <w:pPr>
        <w:spacing w:line="276" w:lineRule="auto" w:before="2"/>
        <w:ind w:left="341" w:right="42" w:hanging="239"/>
        <w:jc w:val="both"/>
        <w:rPr>
          <w:sz w:val="12"/>
        </w:rPr>
      </w:pPr>
      <w:bookmarkStart w:name="_bookmark22" w:id="39"/>
      <w:bookmarkEnd w:id="39"/>
      <w:r>
        <w:rPr/>
      </w:r>
      <w:r>
        <w:rPr>
          <w:color w:val="231F20"/>
          <w:w w:val="105"/>
          <w:sz w:val="12"/>
        </w:rPr>
        <w:t>Badrinarayanan,</w:t>
      </w:r>
      <w:r>
        <w:rPr>
          <w:color w:val="231F20"/>
          <w:w w:val="105"/>
          <w:sz w:val="12"/>
        </w:rPr>
        <w:t> V.,</w:t>
      </w:r>
      <w:r>
        <w:rPr>
          <w:color w:val="231F20"/>
          <w:w w:val="105"/>
          <w:sz w:val="12"/>
        </w:rPr>
        <w:t> Kendall,</w:t>
      </w:r>
      <w:r>
        <w:rPr>
          <w:color w:val="231F20"/>
          <w:w w:val="105"/>
          <w:sz w:val="12"/>
        </w:rPr>
        <w:t> A.,</w:t>
      </w:r>
      <w:r>
        <w:rPr>
          <w:color w:val="231F20"/>
          <w:w w:val="105"/>
          <w:sz w:val="12"/>
        </w:rPr>
        <w:t> et</w:t>
      </w:r>
      <w:r>
        <w:rPr>
          <w:color w:val="231F20"/>
          <w:w w:val="105"/>
          <w:sz w:val="12"/>
        </w:rPr>
        <w:t> al.,</w:t>
      </w:r>
      <w:r>
        <w:rPr>
          <w:color w:val="231F20"/>
          <w:w w:val="105"/>
          <w:sz w:val="12"/>
        </w:rPr>
        <w:t> 2017.</w:t>
      </w:r>
      <w:r>
        <w:rPr>
          <w:color w:val="231F20"/>
          <w:w w:val="105"/>
          <w:sz w:val="12"/>
        </w:rPr>
        <w:t> </w:t>
      </w:r>
      <w:hyperlink r:id="rId23">
        <w:r>
          <w:rPr>
            <w:color w:val="2E3092"/>
            <w:w w:val="105"/>
            <w:sz w:val="12"/>
          </w:rPr>
          <w:t>Segnet:</w:t>
        </w:r>
        <w:r>
          <w:rPr>
            <w:color w:val="2E3092"/>
            <w:w w:val="105"/>
            <w:sz w:val="12"/>
          </w:rPr>
          <w:t> a</w:t>
        </w:r>
        <w:r>
          <w:rPr>
            <w:color w:val="2E3092"/>
            <w:w w:val="105"/>
            <w:sz w:val="12"/>
          </w:rPr>
          <w:t> deep</w:t>
        </w:r>
        <w:r>
          <w:rPr>
            <w:color w:val="2E3092"/>
            <w:w w:val="105"/>
            <w:sz w:val="12"/>
          </w:rPr>
          <w:t> convolutional</w:t>
        </w:r>
        <w:r>
          <w:rPr>
            <w:color w:val="2E3092"/>
            <w:w w:val="105"/>
            <w:sz w:val="12"/>
          </w:rPr>
          <w:t> encoder-</w:t>
        </w:r>
      </w:hyperlink>
      <w:r>
        <w:rPr>
          <w:color w:val="2E3092"/>
          <w:spacing w:val="40"/>
          <w:w w:val="105"/>
          <w:sz w:val="12"/>
        </w:rPr>
        <w:t> </w:t>
      </w:r>
      <w:hyperlink r:id="rId23">
        <w:r>
          <w:rPr>
            <w:color w:val="2E3092"/>
            <w:w w:val="105"/>
            <w:sz w:val="12"/>
          </w:rPr>
          <w:t>decoder architecture for image</w:t>
        </w:r>
        <w:r>
          <w:rPr>
            <w:color w:val="2E3092"/>
            <w:spacing w:val="-1"/>
            <w:w w:val="105"/>
            <w:sz w:val="12"/>
          </w:rPr>
          <w:t> </w:t>
        </w:r>
        <w:r>
          <w:rPr>
            <w:color w:val="2E3092"/>
            <w:w w:val="105"/>
            <w:sz w:val="12"/>
          </w:rPr>
          <w:t>segmentation.</w:t>
        </w:r>
        <w:r>
          <w:rPr>
            <w:color w:val="2E3092"/>
            <w:spacing w:val="-2"/>
            <w:w w:val="105"/>
            <w:sz w:val="12"/>
          </w:rPr>
          <w:t> </w:t>
        </w:r>
        <w:r>
          <w:rPr>
            <w:color w:val="2E3092"/>
            <w:w w:val="105"/>
            <w:sz w:val="12"/>
          </w:rPr>
          <w:t>IEEE</w:t>
        </w:r>
        <w:r>
          <w:rPr>
            <w:color w:val="2E3092"/>
            <w:spacing w:val="-2"/>
            <w:w w:val="105"/>
            <w:sz w:val="12"/>
          </w:rPr>
          <w:t> </w:t>
        </w:r>
        <w:r>
          <w:rPr>
            <w:color w:val="2E3092"/>
            <w:w w:val="105"/>
            <w:sz w:val="12"/>
          </w:rPr>
          <w:t>Trans. Pattern Anal. Mach.</w:t>
        </w:r>
        <w:r>
          <w:rPr>
            <w:color w:val="2E3092"/>
            <w:spacing w:val="-2"/>
            <w:w w:val="105"/>
            <w:sz w:val="12"/>
          </w:rPr>
          <w:t> </w:t>
        </w:r>
        <w:r>
          <w:rPr>
            <w:color w:val="2E3092"/>
            <w:w w:val="105"/>
            <w:sz w:val="12"/>
          </w:rPr>
          <w:t>Intell.</w:t>
        </w:r>
      </w:hyperlink>
      <w:r>
        <w:rPr>
          <w:color w:val="2E3092"/>
          <w:spacing w:val="40"/>
          <w:w w:val="105"/>
          <w:sz w:val="12"/>
        </w:rPr>
        <w:t> </w:t>
      </w:r>
      <w:bookmarkStart w:name="_bookmark21" w:id="40"/>
      <w:bookmarkEnd w:id="40"/>
      <w:r>
        <w:rPr>
          <w:color w:val="2E3092"/>
          <w:w w:val="90"/>
          <w:sz w:val="12"/>
        </w:rPr>
      </w:r>
      <w:hyperlink r:id="rId23">
        <w:r>
          <w:rPr>
            <w:color w:val="2E3092"/>
            <w:w w:val="105"/>
            <w:sz w:val="12"/>
          </w:rPr>
          <w:t>39, 2481</w:t>
        </w:r>
        <w:r>
          <w:rPr>
            <w:rFonts w:ascii="Tuffy" w:hAnsi="Tuffy"/>
            <w:b w:val="0"/>
            <w:color w:val="2E3092"/>
            <w:w w:val="105"/>
            <w:sz w:val="12"/>
          </w:rPr>
          <w:t>–</w:t>
        </w:r>
        <w:r>
          <w:rPr>
            <w:color w:val="2E3092"/>
            <w:w w:val="105"/>
            <w:sz w:val="12"/>
          </w:rPr>
          <w:t>2495</w:t>
        </w:r>
      </w:hyperlink>
      <w:r>
        <w:rPr>
          <w:color w:val="2E3092"/>
          <w:w w:val="105"/>
          <w:sz w:val="12"/>
        </w:rPr>
        <w:t>.</w:t>
      </w:r>
    </w:p>
    <w:p>
      <w:pPr>
        <w:spacing w:line="136" w:lineRule="exact" w:before="0"/>
        <w:ind w:left="103" w:right="0" w:firstLine="0"/>
        <w:jc w:val="both"/>
        <w:rPr>
          <w:sz w:val="12"/>
        </w:rPr>
      </w:pPr>
      <w:bookmarkStart w:name="_bookmark23" w:id="41"/>
      <w:bookmarkEnd w:id="41"/>
      <w:r>
        <w:rPr/>
      </w:r>
      <w:bookmarkStart w:name="_bookmark24" w:id="42"/>
      <w:bookmarkEnd w:id="42"/>
      <w:r>
        <w:rPr/>
      </w:r>
      <w:r>
        <w:rPr>
          <w:color w:val="231F20"/>
          <w:w w:val="105"/>
          <w:sz w:val="12"/>
        </w:rPr>
        <w:t>Breiman,</w:t>
      </w:r>
      <w:r>
        <w:rPr>
          <w:color w:val="231F20"/>
          <w:spacing w:val="-5"/>
          <w:w w:val="105"/>
          <w:sz w:val="12"/>
        </w:rPr>
        <w:t> </w:t>
      </w:r>
      <w:r>
        <w:rPr>
          <w:color w:val="231F20"/>
          <w:w w:val="105"/>
          <w:sz w:val="12"/>
        </w:rPr>
        <w:t>L.,</w:t>
      </w:r>
      <w:r>
        <w:rPr>
          <w:color w:val="231F20"/>
          <w:spacing w:val="-5"/>
          <w:w w:val="105"/>
          <w:sz w:val="12"/>
        </w:rPr>
        <w:t> </w:t>
      </w:r>
      <w:r>
        <w:rPr>
          <w:color w:val="231F20"/>
          <w:w w:val="105"/>
          <w:sz w:val="12"/>
        </w:rPr>
        <w:t>2001.</w:t>
      </w:r>
      <w:r>
        <w:rPr>
          <w:color w:val="231F20"/>
          <w:spacing w:val="-7"/>
          <w:w w:val="105"/>
          <w:sz w:val="12"/>
        </w:rPr>
        <w:t> </w:t>
      </w:r>
      <w:hyperlink r:id="rId24">
        <w:r>
          <w:rPr>
            <w:color w:val="2E3092"/>
            <w:w w:val="105"/>
            <w:sz w:val="12"/>
          </w:rPr>
          <w:t>Random</w:t>
        </w:r>
        <w:r>
          <w:rPr>
            <w:color w:val="2E3092"/>
            <w:spacing w:val="-4"/>
            <w:w w:val="105"/>
            <w:sz w:val="12"/>
          </w:rPr>
          <w:t> </w:t>
        </w:r>
        <w:r>
          <w:rPr>
            <w:color w:val="2E3092"/>
            <w:w w:val="105"/>
            <w:sz w:val="12"/>
          </w:rPr>
          <w:t>forests.</w:t>
        </w:r>
        <w:r>
          <w:rPr>
            <w:color w:val="2E3092"/>
            <w:spacing w:val="-6"/>
            <w:w w:val="105"/>
            <w:sz w:val="12"/>
          </w:rPr>
          <w:t> </w:t>
        </w:r>
        <w:r>
          <w:rPr>
            <w:color w:val="2E3092"/>
            <w:w w:val="105"/>
            <w:sz w:val="12"/>
          </w:rPr>
          <w:t>Mach.</w:t>
        </w:r>
        <w:r>
          <w:rPr>
            <w:color w:val="2E3092"/>
            <w:spacing w:val="-4"/>
            <w:w w:val="105"/>
            <w:sz w:val="12"/>
          </w:rPr>
          <w:t> </w:t>
        </w:r>
        <w:r>
          <w:rPr>
            <w:color w:val="2E3092"/>
            <w:w w:val="105"/>
            <w:sz w:val="12"/>
          </w:rPr>
          <w:t>Learn.</w:t>
        </w:r>
        <w:r>
          <w:rPr>
            <w:color w:val="2E3092"/>
            <w:spacing w:val="-5"/>
            <w:w w:val="105"/>
            <w:sz w:val="12"/>
          </w:rPr>
          <w:t> </w:t>
        </w:r>
        <w:r>
          <w:rPr>
            <w:color w:val="2E3092"/>
            <w:w w:val="105"/>
            <w:sz w:val="12"/>
          </w:rPr>
          <w:t>45,</w:t>
        </w:r>
        <w:r>
          <w:rPr>
            <w:color w:val="2E3092"/>
            <w:spacing w:val="-4"/>
            <w:w w:val="105"/>
            <w:sz w:val="12"/>
          </w:rPr>
          <w:t> 5</w:t>
        </w:r>
        <w:r>
          <w:rPr>
            <w:rFonts w:ascii="Tuffy" w:hAnsi="Tuffy"/>
            <w:b w:val="0"/>
            <w:color w:val="2E3092"/>
            <w:spacing w:val="-4"/>
            <w:w w:val="105"/>
            <w:sz w:val="12"/>
          </w:rPr>
          <w:t>–</w:t>
        </w:r>
        <w:r>
          <w:rPr>
            <w:color w:val="2E3092"/>
            <w:spacing w:val="-4"/>
            <w:w w:val="105"/>
            <w:sz w:val="12"/>
          </w:rPr>
          <w:t>32</w:t>
        </w:r>
      </w:hyperlink>
      <w:r>
        <w:rPr>
          <w:color w:val="2E3092"/>
          <w:spacing w:val="-4"/>
          <w:w w:val="105"/>
          <w:sz w:val="12"/>
        </w:rPr>
        <w:t>.</w:t>
      </w:r>
    </w:p>
    <w:p>
      <w:pPr>
        <w:spacing w:line="266" w:lineRule="auto" w:before="22"/>
        <w:ind w:left="341" w:right="41" w:hanging="239"/>
        <w:jc w:val="both"/>
        <w:rPr>
          <w:sz w:val="12"/>
        </w:rPr>
      </w:pPr>
      <w:r>
        <w:rPr>
          <w:color w:val="231F20"/>
          <w:w w:val="105"/>
          <w:sz w:val="12"/>
        </w:rPr>
        <w:t>Chebrolu,</w:t>
      </w:r>
      <w:r>
        <w:rPr>
          <w:color w:val="231F20"/>
          <w:spacing w:val="-8"/>
          <w:w w:val="105"/>
          <w:sz w:val="12"/>
        </w:rPr>
        <w:t> </w:t>
      </w:r>
      <w:r>
        <w:rPr>
          <w:color w:val="231F20"/>
          <w:w w:val="105"/>
          <w:sz w:val="12"/>
        </w:rPr>
        <w:t>N.,</w:t>
      </w:r>
      <w:r>
        <w:rPr>
          <w:color w:val="231F20"/>
          <w:spacing w:val="-8"/>
          <w:w w:val="105"/>
          <w:sz w:val="12"/>
        </w:rPr>
        <w:t> </w:t>
      </w:r>
      <w:r>
        <w:rPr>
          <w:color w:val="231F20"/>
          <w:w w:val="105"/>
          <w:sz w:val="12"/>
        </w:rPr>
        <w:t>Lottes,</w:t>
      </w:r>
      <w:r>
        <w:rPr>
          <w:color w:val="231F20"/>
          <w:spacing w:val="-7"/>
          <w:w w:val="105"/>
          <w:sz w:val="12"/>
        </w:rPr>
        <w:t> </w:t>
      </w:r>
      <w:r>
        <w:rPr>
          <w:color w:val="231F20"/>
          <w:w w:val="105"/>
          <w:sz w:val="12"/>
        </w:rPr>
        <w:t>P.,</w:t>
      </w:r>
      <w:r>
        <w:rPr>
          <w:color w:val="231F20"/>
          <w:spacing w:val="-8"/>
          <w:w w:val="105"/>
          <w:sz w:val="12"/>
        </w:rPr>
        <w:t> </w:t>
      </w:r>
      <w:r>
        <w:rPr>
          <w:color w:val="231F20"/>
          <w:w w:val="105"/>
          <w:sz w:val="12"/>
        </w:rPr>
        <w:t>et</w:t>
      </w:r>
      <w:r>
        <w:rPr>
          <w:color w:val="231F20"/>
          <w:spacing w:val="-7"/>
          <w:w w:val="105"/>
          <w:sz w:val="12"/>
        </w:rPr>
        <w:t> </w:t>
      </w:r>
      <w:r>
        <w:rPr>
          <w:color w:val="231F20"/>
          <w:w w:val="105"/>
          <w:sz w:val="12"/>
        </w:rPr>
        <w:t>al.,</w:t>
      </w:r>
      <w:r>
        <w:rPr>
          <w:color w:val="231F20"/>
          <w:spacing w:val="-8"/>
          <w:w w:val="105"/>
          <w:sz w:val="12"/>
        </w:rPr>
        <w:t> </w:t>
      </w:r>
      <w:r>
        <w:rPr>
          <w:color w:val="231F20"/>
          <w:w w:val="105"/>
          <w:sz w:val="12"/>
        </w:rPr>
        <w:t>2017.</w:t>
      </w:r>
      <w:r>
        <w:rPr>
          <w:color w:val="231F20"/>
          <w:spacing w:val="-8"/>
          <w:w w:val="105"/>
          <w:sz w:val="12"/>
        </w:rPr>
        <w:t> </w:t>
      </w:r>
      <w:hyperlink r:id="rId25">
        <w:r>
          <w:rPr>
            <w:color w:val="2E3092"/>
            <w:w w:val="105"/>
            <w:sz w:val="12"/>
          </w:rPr>
          <w:t>Agricultural</w:t>
        </w:r>
        <w:r>
          <w:rPr>
            <w:color w:val="2E3092"/>
            <w:spacing w:val="-7"/>
            <w:w w:val="105"/>
            <w:sz w:val="12"/>
          </w:rPr>
          <w:t> </w:t>
        </w:r>
        <w:r>
          <w:rPr>
            <w:color w:val="2E3092"/>
            <w:w w:val="105"/>
            <w:sz w:val="12"/>
          </w:rPr>
          <w:t>robot</w:t>
        </w:r>
        <w:r>
          <w:rPr>
            <w:color w:val="2E3092"/>
            <w:spacing w:val="-8"/>
            <w:w w:val="105"/>
            <w:sz w:val="12"/>
          </w:rPr>
          <w:t> </w:t>
        </w:r>
        <w:r>
          <w:rPr>
            <w:color w:val="2E3092"/>
            <w:w w:val="105"/>
            <w:sz w:val="12"/>
          </w:rPr>
          <w:t>dataset</w:t>
        </w:r>
        <w:r>
          <w:rPr>
            <w:color w:val="2E3092"/>
            <w:spacing w:val="-7"/>
            <w:w w:val="105"/>
            <w:sz w:val="12"/>
          </w:rPr>
          <w:t> </w:t>
        </w:r>
        <w:r>
          <w:rPr>
            <w:color w:val="2E3092"/>
            <w:w w:val="105"/>
            <w:sz w:val="12"/>
          </w:rPr>
          <w:t>for</w:t>
        </w:r>
        <w:r>
          <w:rPr>
            <w:color w:val="2E3092"/>
            <w:spacing w:val="-8"/>
            <w:w w:val="105"/>
            <w:sz w:val="12"/>
          </w:rPr>
          <w:t> </w:t>
        </w:r>
        <w:r>
          <w:rPr>
            <w:color w:val="2E3092"/>
            <w:w w:val="105"/>
            <w:sz w:val="12"/>
          </w:rPr>
          <w:t>plant</w:t>
        </w:r>
        <w:r>
          <w:rPr>
            <w:color w:val="2E3092"/>
            <w:spacing w:val="-8"/>
            <w:w w:val="105"/>
            <w:sz w:val="12"/>
          </w:rPr>
          <w:t> </w:t>
        </w:r>
        <w:r>
          <w:rPr>
            <w:color w:val="2E3092"/>
            <w:w w:val="105"/>
            <w:sz w:val="12"/>
          </w:rPr>
          <w:t>classi</w:t>
        </w:r>
        <w:r>
          <w:rPr>
            <w:rFonts w:ascii="Times New Roman" w:hAnsi="Times New Roman"/>
            <w:color w:val="2E3092"/>
            <w:w w:val="105"/>
            <w:sz w:val="12"/>
          </w:rPr>
          <w:t>fi</w:t>
        </w:r>
        <w:r>
          <w:rPr>
            <w:color w:val="2E3092"/>
            <w:w w:val="105"/>
            <w:sz w:val="12"/>
          </w:rPr>
          <w:t>cation,</w:t>
        </w:r>
        <w:r>
          <w:rPr>
            <w:color w:val="2E3092"/>
            <w:spacing w:val="-7"/>
            <w:w w:val="105"/>
            <w:sz w:val="12"/>
          </w:rPr>
          <w:t> </w:t>
        </w:r>
        <w:r>
          <w:rPr>
            <w:color w:val="2E3092"/>
            <w:w w:val="105"/>
            <w:sz w:val="12"/>
          </w:rPr>
          <w:t>local-</w:t>
        </w:r>
      </w:hyperlink>
      <w:r>
        <w:rPr>
          <w:color w:val="2E3092"/>
          <w:spacing w:val="40"/>
          <w:w w:val="115"/>
          <w:sz w:val="12"/>
        </w:rPr>
        <w:t> </w:t>
      </w:r>
      <w:bookmarkStart w:name="_bookmark25" w:id="43"/>
      <w:bookmarkEnd w:id="43"/>
      <w:r>
        <w:rPr>
          <w:color w:val="2E3092"/>
          <w:w w:val="115"/>
          <w:sz w:val="12"/>
        </w:rPr>
      </w:r>
      <w:hyperlink r:id="rId25">
        <w:r>
          <w:rPr>
            <w:color w:val="2E3092"/>
            <w:w w:val="105"/>
            <w:sz w:val="12"/>
          </w:rPr>
          <w:t>ization and mapping on sugar beet </w:t>
        </w:r>
        <w:r>
          <w:rPr>
            <w:rFonts w:ascii="Times New Roman" w:hAnsi="Times New Roman"/>
            <w:color w:val="2E3092"/>
            <w:w w:val="105"/>
            <w:sz w:val="12"/>
          </w:rPr>
          <w:t>fi</w:t>
        </w:r>
        <w:r>
          <w:rPr>
            <w:color w:val="2E3092"/>
            <w:w w:val="105"/>
            <w:sz w:val="12"/>
          </w:rPr>
          <w:t>elds. Int. J. Robot. Res. 36, 1045</w:t>
        </w:r>
        <w:r>
          <w:rPr>
            <w:rFonts w:ascii="Tuffy" w:hAnsi="Tuffy"/>
            <w:b w:val="0"/>
            <w:color w:val="2E3092"/>
            <w:w w:val="105"/>
            <w:sz w:val="12"/>
          </w:rPr>
          <w:t>–</w:t>
        </w:r>
        <w:r>
          <w:rPr>
            <w:color w:val="2E3092"/>
            <w:w w:val="105"/>
            <w:sz w:val="12"/>
          </w:rPr>
          <w:t>1052</w:t>
        </w:r>
      </w:hyperlink>
      <w:r>
        <w:rPr>
          <w:color w:val="2E3092"/>
          <w:w w:val="105"/>
          <w:sz w:val="12"/>
        </w:rPr>
        <w:t>.</w:t>
      </w:r>
    </w:p>
    <w:p>
      <w:pPr>
        <w:spacing w:line="271" w:lineRule="auto" w:before="7"/>
        <w:ind w:left="341" w:right="42" w:hanging="239"/>
        <w:jc w:val="both"/>
        <w:rPr>
          <w:sz w:val="12"/>
        </w:rPr>
      </w:pPr>
      <w:r>
        <w:rPr>
          <w:color w:val="231F20"/>
          <w:w w:val="105"/>
          <w:sz w:val="12"/>
        </w:rPr>
        <w:t>Chen, L.C., Zhu, Y., Papandreou, G., Schroff, F., Adam, H., 2018. </w:t>
      </w:r>
      <w:hyperlink r:id="rId26">
        <w:r>
          <w:rPr>
            <w:color w:val="2E3092"/>
            <w:w w:val="105"/>
            <w:sz w:val="12"/>
          </w:rPr>
          <w:t>Encoder-decoder with</w:t>
        </w:r>
      </w:hyperlink>
      <w:r>
        <w:rPr>
          <w:color w:val="2E3092"/>
          <w:spacing w:val="40"/>
          <w:w w:val="105"/>
          <w:sz w:val="12"/>
        </w:rPr>
        <w:t> </w:t>
      </w:r>
      <w:hyperlink r:id="rId26">
        <w:r>
          <w:rPr>
            <w:color w:val="2E3092"/>
            <w:w w:val="105"/>
            <w:sz w:val="12"/>
          </w:rPr>
          <w:t>atrous</w:t>
        </w:r>
        <w:r>
          <w:rPr>
            <w:color w:val="2E3092"/>
            <w:w w:val="105"/>
            <w:sz w:val="12"/>
          </w:rPr>
          <w:t> separable</w:t>
        </w:r>
        <w:r>
          <w:rPr>
            <w:color w:val="2E3092"/>
            <w:w w:val="105"/>
            <w:sz w:val="12"/>
          </w:rPr>
          <w:t> convolution</w:t>
        </w:r>
        <w:r>
          <w:rPr>
            <w:color w:val="2E3092"/>
            <w:w w:val="105"/>
            <w:sz w:val="12"/>
          </w:rPr>
          <w:t> for</w:t>
        </w:r>
        <w:r>
          <w:rPr>
            <w:color w:val="2E3092"/>
            <w:w w:val="105"/>
            <w:sz w:val="12"/>
          </w:rPr>
          <w:t> semantic</w:t>
        </w:r>
        <w:r>
          <w:rPr>
            <w:color w:val="2E3092"/>
            <w:w w:val="105"/>
            <w:sz w:val="12"/>
          </w:rPr>
          <w:t> image</w:t>
        </w:r>
        <w:r>
          <w:rPr>
            <w:color w:val="2E3092"/>
            <w:w w:val="105"/>
            <w:sz w:val="12"/>
          </w:rPr>
          <w:t> segmentation.</w:t>
        </w:r>
        <w:r>
          <w:rPr>
            <w:color w:val="2E3092"/>
            <w:w w:val="105"/>
            <w:sz w:val="12"/>
          </w:rPr>
          <w:t> In:</w:t>
        </w:r>
        <w:r>
          <w:rPr>
            <w:color w:val="2E3092"/>
            <w:w w:val="105"/>
            <w:sz w:val="12"/>
          </w:rPr>
          <w:t> Ferrari,</w:t>
        </w:r>
        <w:r>
          <w:rPr>
            <w:color w:val="2E3092"/>
            <w:w w:val="105"/>
            <w:sz w:val="12"/>
          </w:rPr>
          <w:t> V.,</w:t>
        </w:r>
      </w:hyperlink>
      <w:r>
        <w:rPr>
          <w:color w:val="2E3092"/>
          <w:spacing w:val="40"/>
          <w:w w:val="105"/>
          <w:sz w:val="12"/>
        </w:rPr>
        <w:t> </w:t>
      </w:r>
      <w:hyperlink r:id="rId26">
        <w:r>
          <w:rPr>
            <w:color w:val="2E3092"/>
            <w:w w:val="105"/>
            <w:sz w:val="12"/>
          </w:rPr>
          <w:t>Hebert,</w:t>
        </w:r>
        <w:r>
          <w:rPr>
            <w:color w:val="2E3092"/>
            <w:spacing w:val="-8"/>
            <w:w w:val="105"/>
            <w:sz w:val="12"/>
          </w:rPr>
          <w:t> </w:t>
        </w:r>
        <w:r>
          <w:rPr>
            <w:color w:val="2E3092"/>
            <w:w w:val="105"/>
            <w:sz w:val="12"/>
          </w:rPr>
          <w:t>M.,</w:t>
        </w:r>
        <w:r>
          <w:rPr>
            <w:color w:val="2E3092"/>
            <w:spacing w:val="-8"/>
            <w:w w:val="105"/>
            <w:sz w:val="12"/>
          </w:rPr>
          <w:t> </w:t>
        </w:r>
        <w:r>
          <w:rPr>
            <w:color w:val="2E3092"/>
            <w:w w:val="105"/>
            <w:sz w:val="12"/>
          </w:rPr>
          <w:t>Sminchisescu,</w:t>
        </w:r>
        <w:r>
          <w:rPr>
            <w:color w:val="2E3092"/>
            <w:spacing w:val="-7"/>
            <w:w w:val="105"/>
            <w:sz w:val="12"/>
          </w:rPr>
          <w:t> </w:t>
        </w:r>
        <w:r>
          <w:rPr>
            <w:color w:val="2E3092"/>
            <w:w w:val="105"/>
            <w:sz w:val="12"/>
          </w:rPr>
          <w:t>C.,</w:t>
        </w:r>
        <w:r>
          <w:rPr>
            <w:color w:val="2E3092"/>
            <w:spacing w:val="-8"/>
            <w:w w:val="105"/>
            <w:sz w:val="12"/>
          </w:rPr>
          <w:t> </w:t>
        </w:r>
        <w:r>
          <w:rPr>
            <w:color w:val="2E3092"/>
            <w:w w:val="105"/>
            <w:sz w:val="12"/>
          </w:rPr>
          <w:t>Weiss,</w:t>
        </w:r>
        <w:r>
          <w:rPr>
            <w:color w:val="2E3092"/>
            <w:spacing w:val="-7"/>
            <w:w w:val="105"/>
            <w:sz w:val="12"/>
          </w:rPr>
          <w:t> </w:t>
        </w:r>
        <w:r>
          <w:rPr>
            <w:color w:val="2E3092"/>
            <w:w w:val="105"/>
            <w:sz w:val="12"/>
          </w:rPr>
          <w:t>Y.</w:t>
        </w:r>
        <w:r>
          <w:rPr>
            <w:color w:val="2E3092"/>
            <w:spacing w:val="-8"/>
            <w:w w:val="105"/>
            <w:sz w:val="12"/>
          </w:rPr>
          <w:t> </w:t>
        </w:r>
        <w:r>
          <w:rPr>
            <w:color w:val="2E3092"/>
            <w:w w:val="105"/>
            <w:sz w:val="12"/>
          </w:rPr>
          <w:t>(Eds.),</w:t>
        </w:r>
        <w:r>
          <w:rPr>
            <w:color w:val="2E3092"/>
            <w:spacing w:val="-8"/>
            <w:w w:val="105"/>
            <w:sz w:val="12"/>
          </w:rPr>
          <w:t> </w:t>
        </w:r>
        <w:r>
          <w:rPr>
            <w:color w:val="2E3092"/>
            <w:w w:val="105"/>
            <w:sz w:val="12"/>
          </w:rPr>
          <w:t>Computer</w:t>
        </w:r>
        <w:r>
          <w:rPr>
            <w:color w:val="2E3092"/>
            <w:spacing w:val="-7"/>
            <w:w w:val="105"/>
            <w:sz w:val="12"/>
          </w:rPr>
          <w:t> </w:t>
        </w:r>
        <w:r>
          <w:rPr>
            <w:color w:val="2E3092"/>
            <w:w w:val="105"/>
            <w:sz w:val="12"/>
          </w:rPr>
          <w:t>Vision</w:t>
        </w:r>
        <w:r>
          <w:rPr>
            <w:color w:val="2E3092"/>
            <w:spacing w:val="-8"/>
            <w:w w:val="105"/>
            <w:sz w:val="12"/>
          </w:rPr>
          <w:t> </w:t>
        </w:r>
        <w:r>
          <w:rPr>
            <w:rFonts w:ascii="Tuffy" w:hAnsi="Tuffy"/>
            <w:b w:val="0"/>
            <w:color w:val="2E3092"/>
            <w:w w:val="105"/>
            <w:sz w:val="12"/>
          </w:rPr>
          <w:t>–</w:t>
        </w:r>
        <w:r>
          <w:rPr>
            <w:rFonts w:ascii="Tuffy" w:hAnsi="Tuffy"/>
            <w:b w:val="0"/>
            <w:color w:val="2E3092"/>
            <w:spacing w:val="-9"/>
            <w:w w:val="105"/>
            <w:sz w:val="12"/>
          </w:rPr>
          <w:t> </w:t>
        </w:r>
        <w:r>
          <w:rPr>
            <w:color w:val="2E3092"/>
            <w:w w:val="105"/>
            <w:sz w:val="12"/>
          </w:rPr>
          <w:t>ECCV</w:t>
        </w:r>
        <w:r>
          <w:rPr>
            <w:color w:val="2E3092"/>
            <w:spacing w:val="-8"/>
            <w:w w:val="105"/>
            <w:sz w:val="12"/>
          </w:rPr>
          <w:t> </w:t>
        </w:r>
        <w:r>
          <w:rPr>
            <w:color w:val="2E3092"/>
            <w:w w:val="105"/>
            <w:sz w:val="12"/>
          </w:rPr>
          <w:t>2018.</w:t>
        </w:r>
        <w:r>
          <w:rPr>
            <w:color w:val="2E3092"/>
            <w:spacing w:val="-8"/>
            <w:w w:val="105"/>
            <w:sz w:val="12"/>
          </w:rPr>
          <w:t> </w:t>
        </w:r>
        <w:r>
          <w:rPr>
            <w:color w:val="2E3092"/>
            <w:w w:val="105"/>
            <w:sz w:val="12"/>
          </w:rPr>
          <w:t>Springer</w:t>
        </w:r>
      </w:hyperlink>
      <w:r>
        <w:rPr>
          <w:color w:val="2E3092"/>
          <w:spacing w:val="40"/>
          <w:w w:val="105"/>
          <w:sz w:val="12"/>
        </w:rPr>
        <w:t> </w:t>
      </w:r>
      <w:hyperlink r:id="rId26">
        <w:r>
          <w:rPr>
            <w:color w:val="2E3092"/>
            <w:w w:val="105"/>
            <w:sz w:val="12"/>
          </w:rPr>
          <w:t>International Publishing, Cham, pp. 833</w:t>
        </w:r>
        <w:r>
          <w:rPr>
            <w:rFonts w:ascii="Tuffy" w:hAnsi="Tuffy"/>
            <w:b w:val="0"/>
            <w:color w:val="2E3092"/>
            <w:w w:val="105"/>
            <w:sz w:val="12"/>
          </w:rPr>
          <w:t>–</w:t>
        </w:r>
        <w:r>
          <w:rPr>
            <w:color w:val="2E3092"/>
            <w:w w:val="105"/>
            <w:sz w:val="12"/>
          </w:rPr>
          <w:t>85</w:t>
        </w:r>
      </w:hyperlink>
      <w:r>
        <w:rPr>
          <w:color w:val="2E3092"/>
          <w:w w:val="105"/>
          <w:sz w:val="12"/>
        </w:rPr>
        <w:t>1.</w:t>
      </w:r>
    </w:p>
    <w:p>
      <w:pPr>
        <w:spacing w:line="273" w:lineRule="auto" w:before="115"/>
        <w:ind w:left="342" w:right="118" w:hanging="240"/>
        <w:jc w:val="both"/>
        <w:rPr>
          <w:sz w:val="12"/>
        </w:rPr>
      </w:pPr>
      <w:r>
        <w:rPr/>
        <w:br w:type="column"/>
      </w:r>
      <w:r>
        <w:rPr>
          <w:color w:val="231F20"/>
          <w:w w:val="105"/>
          <w:sz w:val="12"/>
        </w:rPr>
        <w:t>Di</w:t>
      </w:r>
      <w:r>
        <w:rPr>
          <w:color w:val="231F20"/>
          <w:spacing w:val="-7"/>
          <w:w w:val="105"/>
          <w:sz w:val="12"/>
        </w:rPr>
        <w:t> </w:t>
      </w:r>
      <w:r>
        <w:rPr>
          <w:color w:val="231F20"/>
          <w:w w:val="105"/>
          <w:sz w:val="12"/>
        </w:rPr>
        <w:t>Cicco,</w:t>
      </w:r>
      <w:r>
        <w:rPr>
          <w:color w:val="231F20"/>
          <w:spacing w:val="-5"/>
          <w:w w:val="105"/>
          <w:sz w:val="12"/>
        </w:rPr>
        <w:t> </w:t>
      </w:r>
      <w:r>
        <w:rPr>
          <w:color w:val="231F20"/>
          <w:w w:val="105"/>
          <w:sz w:val="12"/>
        </w:rPr>
        <w:t>M.,</w:t>
      </w:r>
      <w:r>
        <w:rPr>
          <w:color w:val="231F20"/>
          <w:spacing w:val="-8"/>
          <w:w w:val="105"/>
          <w:sz w:val="12"/>
        </w:rPr>
        <w:t> </w:t>
      </w:r>
      <w:r>
        <w:rPr>
          <w:color w:val="231F20"/>
          <w:w w:val="105"/>
          <w:sz w:val="12"/>
        </w:rPr>
        <w:t>Potena,</w:t>
      </w:r>
      <w:r>
        <w:rPr>
          <w:color w:val="231F20"/>
          <w:spacing w:val="-7"/>
          <w:w w:val="105"/>
          <w:sz w:val="12"/>
        </w:rPr>
        <w:t> </w:t>
      </w:r>
      <w:r>
        <w:rPr>
          <w:color w:val="231F20"/>
          <w:w w:val="105"/>
          <w:sz w:val="12"/>
        </w:rPr>
        <w:t>C.,</w:t>
      </w:r>
      <w:r>
        <w:rPr>
          <w:color w:val="231F20"/>
          <w:spacing w:val="-6"/>
          <w:w w:val="105"/>
          <w:sz w:val="12"/>
        </w:rPr>
        <w:t> </w:t>
      </w:r>
      <w:r>
        <w:rPr>
          <w:color w:val="231F20"/>
          <w:w w:val="105"/>
          <w:sz w:val="12"/>
        </w:rPr>
        <w:t>et</w:t>
      </w:r>
      <w:r>
        <w:rPr>
          <w:color w:val="231F20"/>
          <w:spacing w:val="-7"/>
          <w:w w:val="105"/>
          <w:sz w:val="12"/>
        </w:rPr>
        <w:t> </w:t>
      </w:r>
      <w:r>
        <w:rPr>
          <w:color w:val="231F20"/>
          <w:w w:val="105"/>
          <w:sz w:val="12"/>
        </w:rPr>
        <w:t>al.,</w:t>
      </w:r>
      <w:r>
        <w:rPr>
          <w:color w:val="231F20"/>
          <w:spacing w:val="-5"/>
          <w:w w:val="105"/>
          <w:sz w:val="12"/>
        </w:rPr>
        <w:t> </w:t>
      </w:r>
      <w:r>
        <w:rPr>
          <w:color w:val="231F20"/>
          <w:w w:val="105"/>
          <w:sz w:val="12"/>
        </w:rPr>
        <w:t>2017.</w:t>
      </w:r>
      <w:r>
        <w:rPr>
          <w:color w:val="231F20"/>
          <w:spacing w:val="-5"/>
          <w:w w:val="105"/>
          <w:sz w:val="12"/>
        </w:rPr>
        <w:t> </w:t>
      </w:r>
      <w:hyperlink r:id="rId27">
        <w:r>
          <w:rPr>
            <w:color w:val="2E3092"/>
            <w:w w:val="105"/>
            <w:sz w:val="12"/>
          </w:rPr>
          <w:t>Automatic</w:t>
        </w:r>
        <w:r>
          <w:rPr>
            <w:color w:val="2E3092"/>
            <w:spacing w:val="-8"/>
            <w:w w:val="105"/>
            <w:sz w:val="12"/>
          </w:rPr>
          <w:t> </w:t>
        </w:r>
        <w:r>
          <w:rPr>
            <w:color w:val="2E3092"/>
            <w:w w:val="105"/>
            <w:sz w:val="12"/>
          </w:rPr>
          <w:t>model</w:t>
        </w:r>
        <w:r>
          <w:rPr>
            <w:color w:val="2E3092"/>
            <w:spacing w:val="-4"/>
            <w:w w:val="105"/>
            <w:sz w:val="12"/>
          </w:rPr>
          <w:t> </w:t>
        </w:r>
        <w:r>
          <w:rPr>
            <w:color w:val="2E3092"/>
            <w:w w:val="105"/>
            <w:sz w:val="12"/>
          </w:rPr>
          <w:t>based</w:t>
        </w:r>
        <w:r>
          <w:rPr>
            <w:color w:val="2E3092"/>
            <w:spacing w:val="-7"/>
            <w:w w:val="105"/>
            <w:sz w:val="12"/>
          </w:rPr>
          <w:t> </w:t>
        </w:r>
        <w:r>
          <w:rPr>
            <w:color w:val="2E3092"/>
            <w:w w:val="105"/>
            <w:sz w:val="12"/>
          </w:rPr>
          <w:t>dataset</w:t>
        </w:r>
        <w:r>
          <w:rPr>
            <w:color w:val="2E3092"/>
            <w:spacing w:val="-6"/>
            <w:w w:val="105"/>
            <w:sz w:val="12"/>
          </w:rPr>
          <w:t> </w:t>
        </w:r>
        <w:r>
          <w:rPr>
            <w:color w:val="2E3092"/>
            <w:w w:val="105"/>
            <w:sz w:val="12"/>
          </w:rPr>
          <w:t>generation</w:t>
        </w:r>
        <w:r>
          <w:rPr>
            <w:color w:val="2E3092"/>
            <w:spacing w:val="-6"/>
            <w:w w:val="105"/>
            <w:sz w:val="12"/>
          </w:rPr>
          <w:t> </w:t>
        </w:r>
        <w:r>
          <w:rPr>
            <w:color w:val="2E3092"/>
            <w:w w:val="105"/>
            <w:sz w:val="12"/>
          </w:rPr>
          <w:t>for</w:t>
        </w:r>
        <w:r>
          <w:rPr>
            <w:color w:val="2E3092"/>
            <w:spacing w:val="-5"/>
            <w:w w:val="105"/>
            <w:sz w:val="12"/>
          </w:rPr>
          <w:t> </w:t>
        </w:r>
        <w:r>
          <w:rPr>
            <w:color w:val="2E3092"/>
            <w:w w:val="105"/>
            <w:sz w:val="12"/>
          </w:rPr>
          <w:t>fast</w:t>
        </w:r>
        <w:r>
          <w:rPr>
            <w:color w:val="2E3092"/>
            <w:spacing w:val="-5"/>
            <w:w w:val="105"/>
            <w:sz w:val="12"/>
          </w:rPr>
          <w:t> </w:t>
        </w:r>
        <w:r>
          <w:rPr>
            <w:color w:val="2E3092"/>
            <w:w w:val="105"/>
            <w:sz w:val="12"/>
          </w:rPr>
          <w:t>and</w:t>
        </w:r>
      </w:hyperlink>
      <w:r>
        <w:rPr>
          <w:color w:val="2E3092"/>
          <w:spacing w:val="40"/>
          <w:w w:val="105"/>
          <w:sz w:val="12"/>
        </w:rPr>
        <w:t> </w:t>
      </w:r>
      <w:hyperlink r:id="rId27">
        <w:r>
          <w:rPr>
            <w:color w:val="2E3092"/>
            <w:w w:val="105"/>
            <w:sz w:val="12"/>
          </w:rPr>
          <w:t>accurate</w:t>
        </w:r>
        <w:r>
          <w:rPr>
            <w:color w:val="2E3092"/>
            <w:spacing w:val="-1"/>
            <w:w w:val="105"/>
            <w:sz w:val="12"/>
          </w:rPr>
          <w:t> </w:t>
        </w:r>
        <w:r>
          <w:rPr>
            <w:color w:val="2E3092"/>
            <w:w w:val="105"/>
            <w:sz w:val="12"/>
          </w:rPr>
          <w:t>crop</w:t>
        </w:r>
        <w:r>
          <w:rPr>
            <w:color w:val="2E3092"/>
            <w:spacing w:val="-3"/>
            <w:w w:val="105"/>
            <w:sz w:val="12"/>
          </w:rPr>
          <w:t> </w:t>
        </w:r>
        <w:r>
          <w:rPr>
            <w:color w:val="2E3092"/>
            <w:w w:val="105"/>
            <w:sz w:val="12"/>
          </w:rPr>
          <w:t>and</w:t>
        </w:r>
        <w:r>
          <w:rPr>
            <w:color w:val="2E3092"/>
            <w:spacing w:val="-2"/>
            <w:w w:val="105"/>
            <w:sz w:val="12"/>
          </w:rPr>
          <w:t> </w:t>
        </w:r>
        <w:r>
          <w:rPr>
            <w:color w:val="2E3092"/>
            <w:w w:val="105"/>
            <w:sz w:val="12"/>
          </w:rPr>
          <w:t>weeds</w:t>
        </w:r>
        <w:r>
          <w:rPr>
            <w:color w:val="2E3092"/>
            <w:spacing w:val="-3"/>
            <w:w w:val="105"/>
            <w:sz w:val="12"/>
          </w:rPr>
          <w:t> </w:t>
        </w:r>
        <w:r>
          <w:rPr>
            <w:color w:val="2E3092"/>
            <w:w w:val="105"/>
            <w:sz w:val="12"/>
          </w:rPr>
          <w:t>detection.</w:t>
        </w:r>
        <w:r>
          <w:rPr>
            <w:color w:val="2E3092"/>
            <w:spacing w:val="-2"/>
            <w:w w:val="105"/>
            <w:sz w:val="12"/>
          </w:rPr>
          <w:t> </w:t>
        </w:r>
        <w:r>
          <w:rPr>
            <w:color w:val="2E3092"/>
            <w:w w:val="105"/>
            <w:sz w:val="12"/>
          </w:rPr>
          <w:t>IEEE/RSJ</w:t>
        </w:r>
        <w:r>
          <w:rPr>
            <w:color w:val="2E3092"/>
            <w:spacing w:val="-4"/>
            <w:w w:val="105"/>
            <w:sz w:val="12"/>
          </w:rPr>
          <w:t> </w:t>
        </w:r>
        <w:r>
          <w:rPr>
            <w:color w:val="2E3092"/>
            <w:w w:val="105"/>
            <w:sz w:val="12"/>
          </w:rPr>
          <w:t>International</w:t>
        </w:r>
        <w:r>
          <w:rPr>
            <w:color w:val="2E3092"/>
            <w:spacing w:val="-3"/>
            <w:w w:val="105"/>
            <w:sz w:val="12"/>
          </w:rPr>
          <w:t> </w:t>
        </w:r>
        <w:r>
          <w:rPr>
            <w:color w:val="2E3092"/>
            <w:w w:val="105"/>
            <w:sz w:val="12"/>
          </w:rPr>
          <w:t>Conference</w:t>
        </w:r>
        <w:r>
          <w:rPr>
            <w:color w:val="2E3092"/>
            <w:spacing w:val="-2"/>
            <w:w w:val="105"/>
            <w:sz w:val="12"/>
          </w:rPr>
          <w:t> </w:t>
        </w:r>
        <w:r>
          <w:rPr>
            <w:color w:val="2E3092"/>
            <w:w w:val="105"/>
            <w:sz w:val="12"/>
          </w:rPr>
          <w:t>on</w:t>
        </w:r>
        <w:r>
          <w:rPr>
            <w:color w:val="2E3092"/>
            <w:spacing w:val="-2"/>
            <w:w w:val="105"/>
            <w:sz w:val="12"/>
          </w:rPr>
          <w:t> </w:t>
        </w:r>
        <w:r>
          <w:rPr>
            <w:color w:val="2E3092"/>
            <w:w w:val="105"/>
            <w:sz w:val="12"/>
          </w:rPr>
          <w:t>Intelligent</w:t>
        </w:r>
      </w:hyperlink>
      <w:r>
        <w:rPr>
          <w:color w:val="2E3092"/>
          <w:spacing w:val="40"/>
          <w:w w:val="105"/>
          <w:sz w:val="12"/>
        </w:rPr>
        <w:t> </w:t>
      </w:r>
      <w:hyperlink r:id="rId27">
        <w:r>
          <w:rPr>
            <w:color w:val="2E3092"/>
            <w:w w:val="105"/>
            <w:sz w:val="12"/>
          </w:rPr>
          <w:t>Robots and Systems (IROS). IEEE, pp. 5188</w:t>
        </w:r>
        <w:r>
          <w:rPr>
            <w:rFonts w:ascii="Tuffy" w:hAnsi="Tuffy"/>
            <w:b w:val="0"/>
            <w:color w:val="2E3092"/>
            <w:w w:val="105"/>
            <w:sz w:val="12"/>
          </w:rPr>
          <w:t>–</w:t>
        </w:r>
        <w:r>
          <w:rPr>
            <w:color w:val="2E3092"/>
            <w:w w:val="105"/>
            <w:sz w:val="12"/>
          </w:rPr>
          <w:t>5195</w:t>
        </w:r>
      </w:hyperlink>
      <w:r>
        <w:rPr>
          <w:color w:val="2E3092"/>
          <w:w w:val="105"/>
          <w:sz w:val="12"/>
        </w:rPr>
        <w:t>.</w:t>
      </w:r>
    </w:p>
    <w:p>
      <w:pPr>
        <w:spacing w:line="273" w:lineRule="auto" w:before="1"/>
        <w:ind w:left="342" w:right="119" w:hanging="240"/>
        <w:jc w:val="both"/>
        <w:rPr>
          <w:sz w:val="12"/>
        </w:rPr>
      </w:pPr>
      <w:r>
        <w:rPr>
          <w:color w:val="231F20"/>
          <w:w w:val="105"/>
          <w:sz w:val="12"/>
        </w:rPr>
        <w:t>Haug,</w:t>
      </w:r>
      <w:r>
        <w:rPr>
          <w:color w:val="231F20"/>
          <w:spacing w:val="-8"/>
          <w:w w:val="105"/>
          <w:sz w:val="12"/>
        </w:rPr>
        <w:t> </w:t>
      </w:r>
      <w:r>
        <w:rPr>
          <w:color w:val="231F20"/>
          <w:w w:val="105"/>
          <w:sz w:val="12"/>
        </w:rPr>
        <w:t>S.,</w:t>
      </w:r>
      <w:r>
        <w:rPr>
          <w:color w:val="231F20"/>
          <w:spacing w:val="-8"/>
          <w:w w:val="105"/>
          <w:sz w:val="12"/>
        </w:rPr>
        <w:t> </w:t>
      </w:r>
      <w:r>
        <w:rPr>
          <w:color w:val="231F20"/>
          <w:w w:val="105"/>
          <w:sz w:val="12"/>
        </w:rPr>
        <w:t>Michaels,</w:t>
      </w:r>
      <w:r>
        <w:rPr>
          <w:color w:val="231F20"/>
          <w:spacing w:val="-7"/>
          <w:w w:val="105"/>
          <w:sz w:val="12"/>
        </w:rPr>
        <w:t> </w:t>
      </w:r>
      <w:r>
        <w:rPr>
          <w:color w:val="231F20"/>
          <w:w w:val="105"/>
          <w:sz w:val="12"/>
        </w:rPr>
        <w:t>A.,</w:t>
      </w:r>
      <w:r>
        <w:rPr>
          <w:color w:val="231F20"/>
          <w:spacing w:val="-8"/>
          <w:w w:val="105"/>
          <w:sz w:val="12"/>
        </w:rPr>
        <w:t> </w:t>
      </w:r>
      <w:r>
        <w:rPr>
          <w:color w:val="231F20"/>
          <w:w w:val="105"/>
          <w:sz w:val="12"/>
        </w:rPr>
        <w:t>et</w:t>
      </w:r>
      <w:r>
        <w:rPr>
          <w:color w:val="231F20"/>
          <w:spacing w:val="-7"/>
          <w:w w:val="105"/>
          <w:sz w:val="12"/>
        </w:rPr>
        <w:t> </w:t>
      </w:r>
      <w:r>
        <w:rPr>
          <w:color w:val="231F20"/>
          <w:w w:val="105"/>
          <w:sz w:val="12"/>
        </w:rPr>
        <w:t>al.,</w:t>
      </w:r>
      <w:r>
        <w:rPr>
          <w:color w:val="231F20"/>
          <w:spacing w:val="-8"/>
          <w:w w:val="105"/>
          <w:sz w:val="12"/>
        </w:rPr>
        <w:t> </w:t>
      </w:r>
      <w:r>
        <w:rPr>
          <w:color w:val="231F20"/>
          <w:w w:val="105"/>
          <w:sz w:val="12"/>
        </w:rPr>
        <w:t>2014.</w:t>
      </w:r>
      <w:r>
        <w:rPr>
          <w:color w:val="231F20"/>
          <w:spacing w:val="-8"/>
          <w:w w:val="105"/>
          <w:sz w:val="12"/>
        </w:rPr>
        <w:t> </w:t>
      </w:r>
      <w:hyperlink r:id="rId28">
        <w:r>
          <w:rPr>
            <w:color w:val="2E3092"/>
            <w:w w:val="105"/>
            <w:sz w:val="12"/>
          </w:rPr>
          <w:t>Plant</w:t>
        </w:r>
        <w:r>
          <w:rPr>
            <w:color w:val="2E3092"/>
            <w:spacing w:val="-7"/>
            <w:w w:val="105"/>
            <w:sz w:val="12"/>
          </w:rPr>
          <w:t> </w:t>
        </w:r>
        <w:r>
          <w:rPr>
            <w:color w:val="2E3092"/>
            <w:w w:val="105"/>
            <w:sz w:val="12"/>
          </w:rPr>
          <w:t>classi</w:t>
        </w:r>
        <w:r>
          <w:rPr>
            <w:rFonts w:ascii="Times New Roman" w:hAnsi="Times New Roman"/>
            <w:color w:val="2E3092"/>
            <w:w w:val="105"/>
            <w:sz w:val="12"/>
          </w:rPr>
          <w:t>fi</w:t>
        </w:r>
        <w:r>
          <w:rPr>
            <w:color w:val="2E3092"/>
            <w:w w:val="105"/>
            <w:sz w:val="12"/>
          </w:rPr>
          <w:t>cation</w:t>
        </w:r>
        <w:r>
          <w:rPr>
            <w:color w:val="2E3092"/>
            <w:spacing w:val="-8"/>
            <w:w w:val="105"/>
            <w:sz w:val="12"/>
          </w:rPr>
          <w:t> </w:t>
        </w:r>
        <w:r>
          <w:rPr>
            <w:color w:val="2E3092"/>
            <w:w w:val="105"/>
            <w:sz w:val="12"/>
          </w:rPr>
          <w:t>system</w:t>
        </w:r>
        <w:r>
          <w:rPr>
            <w:color w:val="2E3092"/>
            <w:spacing w:val="-7"/>
            <w:w w:val="105"/>
            <w:sz w:val="12"/>
          </w:rPr>
          <w:t> </w:t>
        </w:r>
        <w:r>
          <w:rPr>
            <w:color w:val="2E3092"/>
            <w:w w:val="105"/>
            <w:sz w:val="12"/>
          </w:rPr>
          <w:t>for</w:t>
        </w:r>
        <w:r>
          <w:rPr>
            <w:color w:val="2E3092"/>
            <w:spacing w:val="-8"/>
            <w:w w:val="105"/>
            <w:sz w:val="12"/>
          </w:rPr>
          <w:t> </w:t>
        </w:r>
        <w:r>
          <w:rPr>
            <w:color w:val="2E3092"/>
            <w:w w:val="105"/>
            <w:sz w:val="12"/>
          </w:rPr>
          <w:t>crop/weed</w:t>
        </w:r>
        <w:r>
          <w:rPr>
            <w:color w:val="2E3092"/>
            <w:spacing w:val="-8"/>
            <w:w w:val="105"/>
            <w:sz w:val="12"/>
          </w:rPr>
          <w:t> </w:t>
        </w:r>
        <w:r>
          <w:rPr>
            <w:color w:val="2E3092"/>
            <w:w w:val="105"/>
            <w:sz w:val="12"/>
          </w:rPr>
          <w:t>discrimination</w:t>
        </w:r>
      </w:hyperlink>
      <w:r>
        <w:rPr>
          <w:color w:val="2E3092"/>
          <w:spacing w:val="40"/>
          <w:w w:val="105"/>
          <w:sz w:val="12"/>
        </w:rPr>
        <w:t> </w:t>
      </w:r>
      <w:hyperlink r:id="rId28">
        <w:r>
          <w:rPr>
            <w:color w:val="2E3092"/>
            <w:w w:val="105"/>
            <w:sz w:val="12"/>
          </w:rPr>
          <w:t>without segmentation. IEEE Winter Conference on Applications of Computer Vision.</w:t>
        </w:r>
      </w:hyperlink>
      <w:r>
        <w:rPr>
          <w:color w:val="2E3092"/>
          <w:spacing w:val="40"/>
          <w:w w:val="105"/>
          <w:sz w:val="12"/>
        </w:rPr>
        <w:t> </w:t>
      </w:r>
      <w:hyperlink r:id="rId28">
        <w:r>
          <w:rPr>
            <w:color w:val="2E3092"/>
            <w:w w:val="105"/>
            <w:sz w:val="12"/>
          </w:rPr>
          <w:t>IEEE, pp. 1142</w:t>
        </w:r>
        <w:r>
          <w:rPr>
            <w:rFonts w:ascii="Tuffy" w:hAnsi="Tuffy"/>
            <w:b w:val="0"/>
            <w:color w:val="2E3092"/>
            <w:w w:val="105"/>
            <w:sz w:val="12"/>
          </w:rPr>
          <w:t>–</w:t>
        </w:r>
        <w:r>
          <w:rPr>
            <w:color w:val="2E3092"/>
            <w:w w:val="105"/>
            <w:sz w:val="12"/>
          </w:rPr>
          <w:t>1149</w:t>
        </w:r>
      </w:hyperlink>
      <w:r>
        <w:rPr>
          <w:color w:val="2E3092"/>
          <w:w w:val="105"/>
          <w:sz w:val="12"/>
        </w:rPr>
        <w:t>.</w:t>
      </w:r>
    </w:p>
    <w:p>
      <w:pPr>
        <w:spacing w:line="268" w:lineRule="auto" w:before="3"/>
        <w:ind w:left="342" w:right="120" w:hanging="240"/>
        <w:jc w:val="both"/>
        <w:rPr>
          <w:sz w:val="12"/>
        </w:rPr>
      </w:pPr>
      <w:r>
        <w:rPr>
          <w:color w:val="231F20"/>
          <w:w w:val="105"/>
          <w:sz w:val="12"/>
        </w:rPr>
        <w:t>Isola,</w:t>
      </w:r>
      <w:r>
        <w:rPr>
          <w:color w:val="231F20"/>
          <w:spacing w:val="-1"/>
          <w:w w:val="105"/>
          <w:sz w:val="12"/>
        </w:rPr>
        <w:t> </w:t>
      </w:r>
      <w:r>
        <w:rPr>
          <w:color w:val="231F20"/>
          <w:w w:val="105"/>
          <w:sz w:val="12"/>
        </w:rPr>
        <w:t>P.,</w:t>
      </w:r>
      <w:r>
        <w:rPr>
          <w:color w:val="231F20"/>
          <w:spacing w:val="-1"/>
          <w:w w:val="105"/>
          <w:sz w:val="12"/>
        </w:rPr>
        <w:t> </w:t>
      </w:r>
      <w:r>
        <w:rPr>
          <w:color w:val="231F20"/>
          <w:w w:val="105"/>
          <w:sz w:val="12"/>
        </w:rPr>
        <w:t>Zhu,</w:t>
      </w:r>
      <w:r>
        <w:rPr>
          <w:color w:val="231F20"/>
          <w:spacing w:val="-1"/>
          <w:w w:val="105"/>
          <w:sz w:val="12"/>
        </w:rPr>
        <w:t> </w:t>
      </w:r>
      <w:r>
        <w:rPr>
          <w:color w:val="231F20"/>
          <w:w w:val="105"/>
          <w:sz w:val="12"/>
        </w:rPr>
        <w:t>J.,</w:t>
      </w:r>
      <w:r>
        <w:rPr>
          <w:color w:val="231F20"/>
          <w:spacing w:val="-1"/>
          <w:w w:val="105"/>
          <w:sz w:val="12"/>
        </w:rPr>
        <w:t> </w:t>
      </w:r>
      <w:r>
        <w:rPr>
          <w:color w:val="231F20"/>
          <w:w w:val="105"/>
          <w:sz w:val="12"/>
        </w:rPr>
        <w:t>et</w:t>
      </w:r>
      <w:r>
        <w:rPr>
          <w:color w:val="231F20"/>
          <w:spacing w:val="-3"/>
          <w:w w:val="105"/>
          <w:sz w:val="12"/>
        </w:rPr>
        <w:t> </w:t>
      </w:r>
      <w:r>
        <w:rPr>
          <w:color w:val="231F20"/>
          <w:w w:val="105"/>
          <w:sz w:val="12"/>
        </w:rPr>
        <w:t>al.,</w:t>
      </w:r>
      <w:r>
        <w:rPr>
          <w:color w:val="231F20"/>
          <w:spacing w:val="-3"/>
          <w:w w:val="105"/>
          <w:sz w:val="12"/>
        </w:rPr>
        <w:t> </w:t>
      </w:r>
      <w:r>
        <w:rPr>
          <w:color w:val="231F20"/>
          <w:w w:val="105"/>
          <w:sz w:val="12"/>
        </w:rPr>
        <w:t>2017.</w:t>
      </w:r>
      <w:r>
        <w:rPr>
          <w:color w:val="231F20"/>
          <w:spacing w:val="-1"/>
          <w:w w:val="105"/>
          <w:sz w:val="12"/>
        </w:rPr>
        <w:t> </w:t>
      </w:r>
      <w:hyperlink r:id="rId29">
        <w:r>
          <w:rPr>
            <w:color w:val="2E3092"/>
            <w:w w:val="105"/>
            <w:sz w:val="12"/>
          </w:rPr>
          <w:t>Image-to-image</w:t>
        </w:r>
        <w:r>
          <w:rPr>
            <w:color w:val="2E3092"/>
            <w:spacing w:val="-1"/>
            <w:w w:val="105"/>
            <w:sz w:val="12"/>
          </w:rPr>
          <w:t> </w:t>
        </w:r>
        <w:r>
          <w:rPr>
            <w:color w:val="2E3092"/>
            <w:w w:val="105"/>
            <w:sz w:val="12"/>
          </w:rPr>
          <w:t>translation</w:t>
        </w:r>
        <w:r>
          <w:rPr>
            <w:color w:val="2E3092"/>
            <w:spacing w:val="-1"/>
            <w:w w:val="105"/>
            <w:sz w:val="12"/>
          </w:rPr>
          <w:t> </w:t>
        </w:r>
        <w:r>
          <w:rPr>
            <w:color w:val="2E3092"/>
            <w:w w:val="105"/>
            <w:sz w:val="12"/>
          </w:rPr>
          <w:t>with</w:t>
        </w:r>
        <w:r>
          <w:rPr>
            <w:color w:val="2E3092"/>
            <w:spacing w:val="-1"/>
            <w:w w:val="105"/>
            <w:sz w:val="12"/>
          </w:rPr>
          <w:t> </w:t>
        </w:r>
        <w:r>
          <w:rPr>
            <w:color w:val="2E3092"/>
            <w:w w:val="105"/>
            <w:sz w:val="12"/>
          </w:rPr>
          <w:t>conditional</w:t>
        </w:r>
        <w:r>
          <w:rPr>
            <w:color w:val="2E3092"/>
            <w:spacing w:val="-1"/>
            <w:w w:val="105"/>
            <w:sz w:val="12"/>
          </w:rPr>
          <w:t> </w:t>
        </w:r>
        <w:r>
          <w:rPr>
            <w:color w:val="2E3092"/>
            <w:w w:val="105"/>
            <w:sz w:val="12"/>
          </w:rPr>
          <w:t>adversarial</w:t>
        </w:r>
        <w:r>
          <w:rPr>
            <w:color w:val="2E3092"/>
            <w:spacing w:val="-1"/>
            <w:w w:val="105"/>
            <w:sz w:val="12"/>
          </w:rPr>
          <w:t> </w:t>
        </w:r>
        <w:r>
          <w:rPr>
            <w:color w:val="2E3092"/>
            <w:w w:val="105"/>
            <w:sz w:val="12"/>
          </w:rPr>
          <w:t>net-</w:t>
        </w:r>
      </w:hyperlink>
      <w:r>
        <w:rPr>
          <w:color w:val="2E3092"/>
          <w:spacing w:val="40"/>
          <w:w w:val="105"/>
          <w:sz w:val="12"/>
        </w:rPr>
        <w:t> </w:t>
      </w:r>
      <w:hyperlink r:id="rId29">
        <w:r>
          <w:rPr>
            <w:color w:val="2E3092"/>
            <w:w w:val="105"/>
            <w:sz w:val="12"/>
          </w:rPr>
          <w:t>works. Proc. IEEE Conf. Comput. Vis. Pattern Recognit. 1125</w:t>
        </w:r>
        <w:r>
          <w:rPr>
            <w:rFonts w:ascii="Tuffy" w:hAnsi="Tuffy"/>
            <w:b w:val="0"/>
            <w:color w:val="2E3092"/>
            <w:w w:val="105"/>
            <w:sz w:val="12"/>
          </w:rPr>
          <w:t>–</w:t>
        </w:r>
        <w:r>
          <w:rPr>
            <w:color w:val="2E3092"/>
            <w:w w:val="105"/>
            <w:sz w:val="12"/>
          </w:rPr>
          <w:t>1134</w:t>
        </w:r>
      </w:hyperlink>
      <w:r>
        <w:rPr>
          <w:color w:val="2E3092"/>
          <w:w w:val="105"/>
          <w:sz w:val="12"/>
        </w:rPr>
        <w:t>.</w:t>
      </w:r>
    </w:p>
    <w:p>
      <w:pPr>
        <w:spacing w:line="278" w:lineRule="auto" w:before="6"/>
        <w:ind w:left="342" w:right="120" w:hanging="240"/>
        <w:jc w:val="both"/>
        <w:rPr>
          <w:sz w:val="12"/>
        </w:rPr>
      </w:pPr>
      <w:r>
        <w:rPr>
          <w:color w:val="231F20"/>
          <w:spacing w:val="-2"/>
          <w:w w:val="110"/>
          <w:sz w:val="12"/>
        </w:rPr>
        <w:t>Karacan,</w:t>
      </w:r>
      <w:r>
        <w:rPr>
          <w:color w:val="231F20"/>
          <w:spacing w:val="-6"/>
          <w:w w:val="110"/>
          <w:sz w:val="12"/>
        </w:rPr>
        <w:t> </w:t>
      </w:r>
      <w:r>
        <w:rPr>
          <w:color w:val="231F20"/>
          <w:spacing w:val="-2"/>
          <w:w w:val="110"/>
          <w:sz w:val="12"/>
        </w:rPr>
        <w:t>L.,</w:t>
      </w:r>
      <w:r>
        <w:rPr>
          <w:color w:val="231F20"/>
          <w:spacing w:val="-6"/>
          <w:w w:val="110"/>
          <w:sz w:val="12"/>
        </w:rPr>
        <w:t> </w:t>
      </w:r>
      <w:r>
        <w:rPr>
          <w:color w:val="231F20"/>
          <w:spacing w:val="-2"/>
          <w:w w:val="110"/>
          <w:sz w:val="12"/>
        </w:rPr>
        <w:t>Akata,</w:t>
      </w:r>
      <w:r>
        <w:rPr>
          <w:color w:val="231F20"/>
          <w:spacing w:val="-6"/>
          <w:w w:val="110"/>
          <w:sz w:val="12"/>
        </w:rPr>
        <w:t> </w:t>
      </w:r>
      <w:r>
        <w:rPr>
          <w:color w:val="231F20"/>
          <w:spacing w:val="-2"/>
          <w:w w:val="110"/>
          <w:sz w:val="12"/>
        </w:rPr>
        <w:t>Z.,</w:t>
      </w:r>
      <w:r>
        <w:rPr>
          <w:color w:val="231F20"/>
          <w:spacing w:val="-6"/>
          <w:w w:val="110"/>
          <w:sz w:val="12"/>
        </w:rPr>
        <w:t> </w:t>
      </w:r>
      <w:r>
        <w:rPr>
          <w:color w:val="231F20"/>
          <w:spacing w:val="-2"/>
          <w:w w:val="110"/>
          <w:sz w:val="12"/>
        </w:rPr>
        <w:t>et</w:t>
      </w:r>
      <w:r>
        <w:rPr>
          <w:color w:val="231F20"/>
          <w:spacing w:val="-6"/>
          <w:w w:val="110"/>
          <w:sz w:val="12"/>
        </w:rPr>
        <w:t> </w:t>
      </w:r>
      <w:r>
        <w:rPr>
          <w:color w:val="231F20"/>
          <w:spacing w:val="-2"/>
          <w:w w:val="110"/>
          <w:sz w:val="12"/>
        </w:rPr>
        <w:t>al.,</w:t>
      </w:r>
      <w:r>
        <w:rPr>
          <w:color w:val="231F20"/>
          <w:spacing w:val="-6"/>
          <w:w w:val="110"/>
          <w:sz w:val="12"/>
        </w:rPr>
        <w:t> </w:t>
      </w:r>
      <w:r>
        <w:rPr>
          <w:color w:val="231F20"/>
          <w:spacing w:val="-2"/>
          <w:w w:val="110"/>
          <w:sz w:val="12"/>
        </w:rPr>
        <w:t>2016.</w:t>
      </w:r>
      <w:r>
        <w:rPr>
          <w:color w:val="231F20"/>
          <w:spacing w:val="-6"/>
          <w:w w:val="110"/>
          <w:sz w:val="12"/>
        </w:rPr>
        <w:t> </w:t>
      </w:r>
      <w:r>
        <w:rPr>
          <w:color w:val="231F20"/>
          <w:spacing w:val="-2"/>
          <w:w w:val="110"/>
          <w:sz w:val="12"/>
        </w:rPr>
        <w:t>Learning</w:t>
      </w:r>
      <w:r>
        <w:rPr>
          <w:color w:val="231F20"/>
          <w:spacing w:val="-6"/>
          <w:w w:val="110"/>
          <w:sz w:val="12"/>
        </w:rPr>
        <w:t> </w:t>
      </w:r>
      <w:r>
        <w:rPr>
          <w:color w:val="231F20"/>
          <w:spacing w:val="-2"/>
          <w:w w:val="110"/>
          <w:sz w:val="12"/>
        </w:rPr>
        <w:t>to</w:t>
      </w:r>
      <w:r>
        <w:rPr>
          <w:color w:val="231F20"/>
          <w:spacing w:val="-6"/>
          <w:w w:val="110"/>
          <w:sz w:val="12"/>
        </w:rPr>
        <w:t> </w:t>
      </w:r>
      <w:r>
        <w:rPr>
          <w:color w:val="231F20"/>
          <w:spacing w:val="-2"/>
          <w:w w:val="110"/>
          <w:sz w:val="12"/>
        </w:rPr>
        <w:t>generate</w:t>
      </w:r>
      <w:r>
        <w:rPr>
          <w:color w:val="231F20"/>
          <w:spacing w:val="-6"/>
          <w:w w:val="110"/>
          <w:sz w:val="12"/>
        </w:rPr>
        <w:t> </w:t>
      </w:r>
      <w:r>
        <w:rPr>
          <w:color w:val="231F20"/>
          <w:spacing w:val="-2"/>
          <w:w w:val="110"/>
          <w:sz w:val="12"/>
        </w:rPr>
        <w:t>images</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outdoor</w:t>
      </w:r>
      <w:r>
        <w:rPr>
          <w:color w:val="231F20"/>
          <w:spacing w:val="-6"/>
          <w:w w:val="110"/>
          <w:sz w:val="12"/>
        </w:rPr>
        <w:t> </w:t>
      </w:r>
      <w:r>
        <w:rPr>
          <w:color w:val="231F20"/>
          <w:spacing w:val="-2"/>
          <w:w w:val="110"/>
          <w:sz w:val="12"/>
        </w:rPr>
        <w:t>scenes</w:t>
      </w:r>
      <w:r>
        <w:rPr>
          <w:color w:val="231F20"/>
          <w:spacing w:val="-6"/>
          <w:w w:val="110"/>
          <w:sz w:val="12"/>
        </w:rPr>
        <w:t> </w:t>
      </w:r>
      <w:r>
        <w:rPr>
          <w:color w:val="231F20"/>
          <w:spacing w:val="-2"/>
          <w:w w:val="110"/>
          <w:sz w:val="12"/>
        </w:rPr>
        <w:t>from</w:t>
      </w:r>
      <w:r>
        <w:rPr>
          <w:color w:val="231F20"/>
          <w:spacing w:val="-6"/>
          <w:w w:val="110"/>
          <w:sz w:val="12"/>
        </w:rPr>
        <w:t> </w:t>
      </w:r>
      <w:r>
        <w:rPr>
          <w:color w:val="231F20"/>
          <w:spacing w:val="-2"/>
          <w:w w:val="110"/>
          <w:sz w:val="12"/>
        </w:rPr>
        <w:t>at-</w:t>
      </w:r>
      <w:r>
        <w:rPr>
          <w:color w:val="231F20"/>
          <w:spacing w:val="40"/>
          <w:w w:val="110"/>
          <w:sz w:val="12"/>
        </w:rPr>
        <w:t> </w:t>
      </w:r>
      <w:r>
        <w:rPr>
          <w:color w:val="231F20"/>
          <w:w w:val="110"/>
          <w:sz w:val="12"/>
        </w:rPr>
        <w:t>tributes and</w:t>
      </w:r>
      <w:r>
        <w:rPr>
          <w:color w:val="231F20"/>
          <w:spacing w:val="-2"/>
          <w:w w:val="110"/>
          <w:sz w:val="12"/>
        </w:rPr>
        <w:t> </w:t>
      </w:r>
      <w:r>
        <w:rPr>
          <w:color w:val="231F20"/>
          <w:w w:val="110"/>
          <w:sz w:val="12"/>
        </w:rPr>
        <w:t>semantic</w:t>
      </w:r>
      <w:r>
        <w:rPr>
          <w:color w:val="231F20"/>
          <w:spacing w:val="-2"/>
          <w:w w:val="110"/>
          <w:sz w:val="12"/>
        </w:rPr>
        <w:t> </w:t>
      </w:r>
      <w:r>
        <w:rPr>
          <w:color w:val="231F20"/>
          <w:w w:val="110"/>
          <w:sz w:val="12"/>
        </w:rPr>
        <w:t>layouts.</w:t>
      </w:r>
      <w:r>
        <w:rPr>
          <w:color w:val="231F20"/>
          <w:spacing w:val="-1"/>
          <w:w w:val="110"/>
          <w:sz w:val="12"/>
        </w:rPr>
        <w:t> </w:t>
      </w:r>
      <w:r>
        <w:rPr>
          <w:color w:val="231F20"/>
          <w:w w:val="110"/>
          <w:sz w:val="12"/>
        </w:rPr>
        <w:t>arXiv</w:t>
      </w:r>
      <w:r>
        <w:rPr>
          <w:color w:val="231F20"/>
          <w:spacing w:val="-1"/>
          <w:w w:val="110"/>
          <w:sz w:val="12"/>
        </w:rPr>
        <w:t> </w:t>
      </w:r>
      <w:r>
        <w:rPr>
          <w:color w:val="231F20"/>
          <w:w w:val="110"/>
          <w:sz w:val="12"/>
        </w:rPr>
        <w:t>preprint.</w:t>
      </w:r>
      <w:r>
        <w:rPr>
          <w:color w:val="231F20"/>
          <w:spacing w:val="33"/>
          <w:w w:val="110"/>
          <w:sz w:val="12"/>
        </w:rPr>
        <w:t> </w:t>
      </w:r>
      <w:hyperlink r:id="rId30">
        <w:r>
          <w:rPr>
            <w:color w:val="2E3092"/>
            <w:w w:val="110"/>
            <w:sz w:val="12"/>
          </w:rPr>
          <w:t>arXiv:1612.00215</w:t>
        </w:r>
      </w:hyperlink>
      <w:r>
        <w:rPr>
          <w:color w:val="231F20"/>
          <w:w w:val="110"/>
          <w:sz w:val="12"/>
        </w:rPr>
        <w:t>.</w:t>
      </w:r>
    </w:p>
    <w:p>
      <w:pPr>
        <w:spacing w:line="266" w:lineRule="auto" w:before="2"/>
        <w:ind w:left="342" w:right="118" w:hanging="240"/>
        <w:jc w:val="both"/>
        <w:rPr>
          <w:sz w:val="12"/>
        </w:rPr>
      </w:pPr>
      <w:r>
        <w:rPr>
          <w:color w:val="231F20"/>
          <w:w w:val="105"/>
          <w:sz w:val="12"/>
        </w:rPr>
        <w:t>Karras,</w:t>
      </w:r>
      <w:r>
        <w:rPr>
          <w:color w:val="231F20"/>
          <w:spacing w:val="-4"/>
          <w:w w:val="105"/>
          <w:sz w:val="12"/>
        </w:rPr>
        <w:t> </w:t>
      </w:r>
      <w:r>
        <w:rPr>
          <w:color w:val="231F20"/>
          <w:w w:val="105"/>
          <w:sz w:val="12"/>
        </w:rPr>
        <w:t>T.,</w:t>
      </w:r>
      <w:r>
        <w:rPr>
          <w:color w:val="231F20"/>
          <w:spacing w:val="-4"/>
          <w:w w:val="105"/>
          <w:sz w:val="12"/>
        </w:rPr>
        <w:t> </w:t>
      </w:r>
      <w:r>
        <w:rPr>
          <w:color w:val="231F20"/>
          <w:w w:val="105"/>
          <w:sz w:val="12"/>
        </w:rPr>
        <w:t>Laine,</w:t>
      </w:r>
      <w:r>
        <w:rPr>
          <w:color w:val="231F20"/>
          <w:spacing w:val="-4"/>
          <w:w w:val="105"/>
          <w:sz w:val="12"/>
        </w:rPr>
        <w:t> </w:t>
      </w:r>
      <w:r>
        <w:rPr>
          <w:color w:val="231F20"/>
          <w:w w:val="105"/>
          <w:sz w:val="12"/>
        </w:rPr>
        <w:t>S.,</w:t>
      </w:r>
      <w:r>
        <w:rPr>
          <w:color w:val="231F20"/>
          <w:spacing w:val="-3"/>
          <w:w w:val="105"/>
          <w:sz w:val="12"/>
        </w:rPr>
        <w:t> </w:t>
      </w:r>
      <w:r>
        <w:rPr>
          <w:color w:val="231F20"/>
          <w:w w:val="105"/>
          <w:sz w:val="12"/>
        </w:rPr>
        <w:t>et</w:t>
      </w:r>
      <w:r>
        <w:rPr>
          <w:color w:val="231F20"/>
          <w:spacing w:val="-3"/>
          <w:w w:val="105"/>
          <w:sz w:val="12"/>
        </w:rPr>
        <w:t> </w:t>
      </w:r>
      <w:r>
        <w:rPr>
          <w:color w:val="231F20"/>
          <w:w w:val="105"/>
          <w:sz w:val="12"/>
        </w:rPr>
        <w:t>al.,</w:t>
      </w:r>
      <w:r>
        <w:rPr>
          <w:color w:val="231F20"/>
          <w:spacing w:val="-5"/>
          <w:w w:val="105"/>
          <w:sz w:val="12"/>
        </w:rPr>
        <w:t> </w:t>
      </w:r>
      <w:r>
        <w:rPr>
          <w:color w:val="231F20"/>
          <w:w w:val="105"/>
          <w:sz w:val="12"/>
        </w:rPr>
        <w:t>2019.</w:t>
      </w:r>
      <w:r>
        <w:rPr>
          <w:color w:val="231F20"/>
          <w:spacing w:val="-4"/>
          <w:w w:val="105"/>
          <w:sz w:val="12"/>
        </w:rPr>
        <w:t> </w:t>
      </w:r>
      <w:hyperlink r:id="rId31">
        <w:r>
          <w:rPr>
            <w:color w:val="2E3092"/>
            <w:w w:val="105"/>
            <w:sz w:val="12"/>
          </w:rPr>
          <w:t>A</w:t>
        </w:r>
        <w:r>
          <w:rPr>
            <w:color w:val="2E3092"/>
            <w:spacing w:val="-4"/>
            <w:w w:val="105"/>
            <w:sz w:val="12"/>
          </w:rPr>
          <w:t> </w:t>
        </w:r>
        <w:r>
          <w:rPr>
            <w:color w:val="2E3092"/>
            <w:w w:val="105"/>
            <w:sz w:val="12"/>
          </w:rPr>
          <w:t>style-based</w:t>
        </w:r>
        <w:r>
          <w:rPr>
            <w:color w:val="2E3092"/>
            <w:spacing w:val="-4"/>
            <w:w w:val="105"/>
            <w:sz w:val="12"/>
          </w:rPr>
          <w:t> </w:t>
        </w:r>
        <w:r>
          <w:rPr>
            <w:color w:val="2E3092"/>
            <w:w w:val="105"/>
            <w:sz w:val="12"/>
          </w:rPr>
          <w:t>generator</w:t>
        </w:r>
        <w:r>
          <w:rPr>
            <w:color w:val="2E3092"/>
            <w:spacing w:val="-4"/>
            <w:w w:val="105"/>
            <w:sz w:val="12"/>
          </w:rPr>
          <w:t> </w:t>
        </w:r>
        <w:r>
          <w:rPr>
            <w:color w:val="2E3092"/>
            <w:w w:val="105"/>
            <w:sz w:val="12"/>
          </w:rPr>
          <w:t>architecture</w:t>
        </w:r>
        <w:r>
          <w:rPr>
            <w:color w:val="2E3092"/>
            <w:spacing w:val="-3"/>
            <w:w w:val="105"/>
            <w:sz w:val="12"/>
          </w:rPr>
          <w:t> </w:t>
        </w:r>
        <w:r>
          <w:rPr>
            <w:color w:val="2E3092"/>
            <w:w w:val="105"/>
            <w:sz w:val="12"/>
          </w:rPr>
          <w:t>for</w:t>
        </w:r>
        <w:r>
          <w:rPr>
            <w:color w:val="2E3092"/>
            <w:spacing w:val="-2"/>
            <w:w w:val="105"/>
            <w:sz w:val="12"/>
          </w:rPr>
          <w:t> </w:t>
        </w:r>
        <w:r>
          <w:rPr>
            <w:color w:val="2E3092"/>
            <w:w w:val="105"/>
            <w:sz w:val="12"/>
          </w:rPr>
          <w:t>generative</w:t>
        </w:r>
        <w:r>
          <w:rPr>
            <w:color w:val="2E3092"/>
            <w:spacing w:val="-4"/>
            <w:w w:val="105"/>
            <w:sz w:val="12"/>
          </w:rPr>
          <w:t> </w:t>
        </w:r>
        <w:r>
          <w:rPr>
            <w:color w:val="2E3092"/>
            <w:w w:val="105"/>
            <w:sz w:val="12"/>
          </w:rPr>
          <w:t>adver-</w:t>
        </w:r>
      </w:hyperlink>
      <w:r>
        <w:rPr>
          <w:color w:val="2E3092"/>
          <w:spacing w:val="40"/>
          <w:w w:val="105"/>
          <w:sz w:val="12"/>
        </w:rPr>
        <w:t> </w:t>
      </w:r>
      <w:hyperlink r:id="rId31">
        <w:r>
          <w:rPr>
            <w:color w:val="2E3092"/>
            <w:w w:val="105"/>
            <w:sz w:val="12"/>
          </w:rPr>
          <w:t>sarial networks. Proc. IEEE Conf. Comput. Vis. Pattern Recognit. 4401</w:t>
        </w:r>
        <w:r>
          <w:rPr>
            <w:rFonts w:ascii="Tuffy" w:hAnsi="Tuffy"/>
            <w:b w:val="0"/>
            <w:color w:val="2E3092"/>
            <w:w w:val="105"/>
            <w:sz w:val="12"/>
          </w:rPr>
          <w:t>–</w:t>
        </w:r>
        <w:r>
          <w:rPr>
            <w:color w:val="2E3092"/>
            <w:w w:val="105"/>
            <w:sz w:val="12"/>
          </w:rPr>
          <w:t>4410</w:t>
        </w:r>
      </w:hyperlink>
      <w:r>
        <w:rPr>
          <w:color w:val="2E3092"/>
          <w:w w:val="105"/>
          <w:sz w:val="12"/>
        </w:rPr>
        <w:t>.</w:t>
      </w:r>
    </w:p>
    <w:p>
      <w:pPr>
        <w:spacing w:line="273" w:lineRule="auto" w:before="7"/>
        <w:ind w:left="342" w:right="120" w:hanging="240"/>
        <w:jc w:val="both"/>
        <w:rPr>
          <w:sz w:val="12"/>
        </w:rPr>
      </w:pPr>
      <w:r>
        <w:rPr>
          <w:color w:val="231F20"/>
          <w:spacing w:val="-2"/>
          <w:w w:val="110"/>
          <w:sz w:val="12"/>
        </w:rPr>
        <w:t>Li, C., Wand,</w:t>
      </w:r>
      <w:r>
        <w:rPr>
          <w:color w:val="231F20"/>
          <w:spacing w:val="-3"/>
          <w:w w:val="110"/>
          <w:sz w:val="12"/>
        </w:rPr>
        <w:t> </w:t>
      </w:r>
      <w:r>
        <w:rPr>
          <w:color w:val="231F20"/>
          <w:spacing w:val="-2"/>
          <w:w w:val="110"/>
          <w:sz w:val="12"/>
        </w:rPr>
        <w:t>M.,</w:t>
      </w:r>
      <w:r>
        <w:rPr>
          <w:color w:val="231F20"/>
          <w:spacing w:val="-4"/>
          <w:w w:val="110"/>
          <w:sz w:val="12"/>
        </w:rPr>
        <w:t> </w:t>
      </w:r>
      <w:r>
        <w:rPr>
          <w:color w:val="231F20"/>
          <w:spacing w:val="-2"/>
          <w:w w:val="110"/>
          <w:sz w:val="12"/>
        </w:rPr>
        <w:t>2016. </w:t>
      </w:r>
      <w:hyperlink r:id="rId32">
        <w:r>
          <w:rPr>
            <w:color w:val="2E3092"/>
            <w:spacing w:val="-2"/>
            <w:w w:val="110"/>
            <w:sz w:val="12"/>
          </w:rPr>
          <w:t>Precomputed</w:t>
        </w:r>
        <w:r>
          <w:rPr>
            <w:color w:val="2E3092"/>
            <w:spacing w:val="-4"/>
            <w:w w:val="110"/>
            <w:sz w:val="12"/>
          </w:rPr>
          <w:t> </w:t>
        </w:r>
        <w:r>
          <w:rPr>
            <w:color w:val="2E3092"/>
            <w:spacing w:val="-2"/>
            <w:w w:val="110"/>
            <w:sz w:val="12"/>
          </w:rPr>
          <w:t>real-time texture synthesis</w:t>
        </w:r>
        <w:r>
          <w:rPr>
            <w:color w:val="2E3092"/>
            <w:spacing w:val="-3"/>
            <w:w w:val="110"/>
            <w:sz w:val="12"/>
          </w:rPr>
          <w:t> </w:t>
        </w:r>
        <w:r>
          <w:rPr>
            <w:color w:val="2E3092"/>
            <w:spacing w:val="-2"/>
            <w:w w:val="110"/>
            <w:sz w:val="12"/>
          </w:rPr>
          <w:t>with markovian genera-</w:t>
        </w:r>
      </w:hyperlink>
      <w:r>
        <w:rPr>
          <w:color w:val="2E3092"/>
          <w:spacing w:val="40"/>
          <w:w w:val="110"/>
          <w:sz w:val="12"/>
        </w:rPr>
        <w:t> </w:t>
      </w:r>
      <w:hyperlink r:id="rId32">
        <w:r>
          <w:rPr>
            <w:color w:val="2E3092"/>
            <w:w w:val="110"/>
            <w:sz w:val="12"/>
          </w:rPr>
          <w:t>tive</w:t>
        </w:r>
        <w:r>
          <w:rPr>
            <w:color w:val="2E3092"/>
            <w:spacing w:val="-2"/>
            <w:w w:val="110"/>
            <w:sz w:val="12"/>
          </w:rPr>
          <w:t> </w:t>
        </w:r>
        <w:r>
          <w:rPr>
            <w:color w:val="2E3092"/>
            <w:w w:val="110"/>
            <w:sz w:val="12"/>
          </w:rPr>
          <w:t>adversarial</w:t>
        </w:r>
        <w:r>
          <w:rPr>
            <w:color w:val="2E3092"/>
            <w:spacing w:val="-1"/>
            <w:w w:val="110"/>
            <w:sz w:val="12"/>
          </w:rPr>
          <w:t> </w:t>
        </w:r>
        <w:r>
          <w:rPr>
            <w:color w:val="2E3092"/>
            <w:w w:val="110"/>
            <w:sz w:val="12"/>
          </w:rPr>
          <w:t>networks.</w:t>
        </w:r>
        <w:r>
          <w:rPr>
            <w:color w:val="2E3092"/>
            <w:spacing w:val="-1"/>
            <w:w w:val="110"/>
            <w:sz w:val="12"/>
          </w:rPr>
          <w:t> </w:t>
        </w:r>
        <w:r>
          <w:rPr>
            <w:color w:val="2E3092"/>
            <w:w w:val="110"/>
            <w:sz w:val="12"/>
          </w:rPr>
          <w:t>The</w:t>
        </w:r>
        <w:r>
          <w:rPr>
            <w:color w:val="2E3092"/>
            <w:spacing w:val="-1"/>
            <w:w w:val="110"/>
            <w:sz w:val="12"/>
          </w:rPr>
          <w:t> </w:t>
        </w:r>
        <w:r>
          <w:rPr>
            <w:color w:val="2E3092"/>
            <w:w w:val="110"/>
            <w:sz w:val="12"/>
          </w:rPr>
          <w:t>European</w:t>
        </w:r>
        <w:r>
          <w:rPr>
            <w:color w:val="2E3092"/>
            <w:spacing w:val="-2"/>
            <w:w w:val="110"/>
            <w:sz w:val="12"/>
          </w:rPr>
          <w:t> </w:t>
        </w:r>
        <w:r>
          <w:rPr>
            <w:color w:val="2E3092"/>
            <w:w w:val="110"/>
            <w:sz w:val="12"/>
          </w:rPr>
          <w:t>Conference</w:t>
        </w:r>
        <w:r>
          <w:rPr>
            <w:color w:val="2E3092"/>
            <w:spacing w:val="-2"/>
            <w:w w:val="110"/>
            <w:sz w:val="12"/>
          </w:rPr>
          <w:t> </w:t>
        </w:r>
        <w:r>
          <w:rPr>
            <w:color w:val="2E3092"/>
            <w:w w:val="110"/>
            <w:sz w:val="12"/>
          </w:rPr>
          <w:t>on</w:t>
        </w:r>
        <w:r>
          <w:rPr>
            <w:color w:val="2E3092"/>
            <w:spacing w:val="-1"/>
            <w:w w:val="110"/>
            <w:sz w:val="12"/>
          </w:rPr>
          <w:t> </w:t>
        </w:r>
        <w:r>
          <w:rPr>
            <w:color w:val="2E3092"/>
            <w:w w:val="110"/>
            <w:sz w:val="12"/>
          </w:rPr>
          <w:t>Computer</w:t>
        </w:r>
        <w:r>
          <w:rPr>
            <w:color w:val="2E3092"/>
            <w:spacing w:val="-2"/>
            <w:w w:val="110"/>
            <w:sz w:val="12"/>
          </w:rPr>
          <w:t> </w:t>
        </w:r>
        <w:r>
          <w:rPr>
            <w:color w:val="2E3092"/>
            <w:w w:val="110"/>
            <w:sz w:val="12"/>
          </w:rPr>
          <w:t>Vision</w:t>
        </w:r>
        <w:r>
          <w:rPr>
            <w:color w:val="2E3092"/>
            <w:spacing w:val="-1"/>
            <w:w w:val="110"/>
            <w:sz w:val="12"/>
          </w:rPr>
          <w:t> </w:t>
        </w:r>
        <w:r>
          <w:rPr>
            <w:color w:val="2E3092"/>
            <w:w w:val="110"/>
            <w:sz w:val="12"/>
          </w:rPr>
          <w:t>(ECCV).</w:t>
        </w:r>
      </w:hyperlink>
      <w:r>
        <w:rPr>
          <w:color w:val="2E3092"/>
          <w:spacing w:val="40"/>
          <w:w w:val="110"/>
          <w:sz w:val="12"/>
        </w:rPr>
        <w:t> </w:t>
      </w:r>
      <w:hyperlink r:id="rId32">
        <w:r>
          <w:rPr>
            <w:color w:val="2E3092"/>
            <w:w w:val="110"/>
            <w:sz w:val="12"/>
          </w:rPr>
          <w:t>Springer, pp. 702</w:t>
        </w:r>
        <w:r>
          <w:rPr>
            <w:rFonts w:ascii="Tuffy" w:hAnsi="Tuffy"/>
            <w:b w:val="0"/>
            <w:color w:val="2E3092"/>
            <w:w w:val="110"/>
            <w:sz w:val="12"/>
          </w:rPr>
          <w:t>–</w:t>
        </w:r>
        <w:r>
          <w:rPr>
            <w:color w:val="2E3092"/>
            <w:w w:val="110"/>
            <w:sz w:val="12"/>
          </w:rPr>
          <w:t>71</w:t>
        </w:r>
      </w:hyperlink>
      <w:r>
        <w:rPr>
          <w:color w:val="2E3092"/>
          <w:w w:val="110"/>
          <w:sz w:val="12"/>
        </w:rPr>
        <w:t>6.</w:t>
      </w:r>
    </w:p>
    <w:p>
      <w:pPr>
        <w:spacing w:line="273" w:lineRule="auto" w:before="2"/>
        <w:ind w:left="342" w:right="118" w:hanging="240"/>
        <w:jc w:val="both"/>
        <w:rPr>
          <w:sz w:val="12"/>
        </w:rPr>
      </w:pPr>
      <w:r>
        <w:rPr>
          <w:color w:val="231F20"/>
          <w:w w:val="105"/>
          <w:sz w:val="12"/>
        </w:rPr>
        <w:t>Lottes,</w:t>
      </w:r>
      <w:r>
        <w:rPr>
          <w:color w:val="231F20"/>
          <w:spacing w:val="-3"/>
          <w:w w:val="105"/>
          <w:sz w:val="12"/>
        </w:rPr>
        <w:t> </w:t>
      </w:r>
      <w:r>
        <w:rPr>
          <w:color w:val="231F20"/>
          <w:w w:val="105"/>
          <w:sz w:val="12"/>
        </w:rPr>
        <w:t>P.,</w:t>
      </w:r>
      <w:r>
        <w:rPr>
          <w:color w:val="231F20"/>
          <w:spacing w:val="-5"/>
          <w:w w:val="105"/>
          <w:sz w:val="12"/>
        </w:rPr>
        <w:t> </w:t>
      </w:r>
      <w:r>
        <w:rPr>
          <w:color w:val="231F20"/>
          <w:w w:val="105"/>
          <w:sz w:val="12"/>
        </w:rPr>
        <w:t>Hoeferlin,</w:t>
      </w:r>
      <w:r>
        <w:rPr>
          <w:color w:val="231F20"/>
          <w:spacing w:val="-4"/>
          <w:w w:val="105"/>
          <w:sz w:val="12"/>
        </w:rPr>
        <w:t> </w:t>
      </w:r>
      <w:r>
        <w:rPr>
          <w:color w:val="231F20"/>
          <w:w w:val="105"/>
          <w:sz w:val="12"/>
        </w:rPr>
        <w:t>M.,</w:t>
      </w:r>
      <w:r>
        <w:rPr>
          <w:color w:val="231F20"/>
          <w:spacing w:val="-3"/>
          <w:w w:val="105"/>
          <w:sz w:val="12"/>
        </w:rPr>
        <w:t> </w:t>
      </w:r>
      <w:r>
        <w:rPr>
          <w:color w:val="231F20"/>
          <w:w w:val="105"/>
          <w:sz w:val="12"/>
        </w:rPr>
        <w:t>et</w:t>
      </w:r>
      <w:r>
        <w:rPr>
          <w:color w:val="231F20"/>
          <w:spacing w:val="-4"/>
          <w:w w:val="105"/>
          <w:sz w:val="12"/>
        </w:rPr>
        <w:t> </w:t>
      </w:r>
      <w:r>
        <w:rPr>
          <w:color w:val="231F20"/>
          <w:w w:val="105"/>
          <w:sz w:val="12"/>
        </w:rPr>
        <w:t>al.,</w:t>
      </w:r>
      <w:r>
        <w:rPr>
          <w:color w:val="231F20"/>
          <w:spacing w:val="-3"/>
          <w:w w:val="105"/>
          <w:sz w:val="12"/>
        </w:rPr>
        <w:t> </w:t>
      </w:r>
      <w:r>
        <w:rPr>
          <w:color w:val="231F20"/>
          <w:w w:val="105"/>
          <w:sz w:val="12"/>
        </w:rPr>
        <w:t>2016.</w:t>
      </w:r>
      <w:r>
        <w:rPr>
          <w:color w:val="231F20"/>
          <w:spacing w:val="-3"/>
          <w:w w:val="105"/>
          <w:sz w:val="12"/>
        </w:rPr>
        <w:t> </w:t>
      </w:r>
      <w:hyperlink r:id="rId33">
        <w:r>
          <w:rPr>
            <w:color w:val="2E3092"/>
            <w:w w:val="105"/>
            <w:sz w:val="12"/>
          </w:rPr>
          <w:t>An</w:t>
        </w:r>
        <w:r>
          <w:rPr>
            <w:color w:val="2E3092"/>
            <w:spacing w:val="-5"/>
            <w:w w:val="105"/>
            <w:sz w:val="12"/>
          </w:rPr>
          <w:t> </w:t>
        </w:r>
        <w:r>
          <w:rPr>
            <w:color w:val="2E3092"/>
            <w:w w:val="105"/>
            <w:sz w:val="12"/>
          </w:rPr>
          <w:t>effective</w:t>
        </w:r>
        <w:r>
          <w:rPr>
            <w:color w:val="2E3092"/>
            <w:spacing w:val="-2"/>
            <w:w w:val="105"/>
            <w:sz w:val="12"/>
          </w:rPr>
          <w:t> </w:t>
        </w:r>
        <w:r>
          <w:rPr>
            <w:color w:val="2E3092"/>
            <w:w w:val="105"/>
            <w:sz w:val="12"/>
          </w:rPr>
          <w:t>classi</w:t>
        </w:r>
        <w:r>
          <w:rPr>
            <w:rFonts w:ascii="Times New Roman" w:hAnsi="Times New Roman"/>
            <w:color w:val="2E3092"/>
            <w:w w:val="105"/>
            <w:sz w:val="12"/>
          </w:rPr>
          <w:t>fi</w:t>
        </w:r>
        <w:r>
          <w:rPr>
            <w:color w:val="2E3092"/>
            <w:w w:val="105"/>
            <w:sz w:val="12"/>
          </w:rPr>
          <w:t>cation</w:t>
        </w:r>
        <w:r>
          <w:rPr>
            <w:color w:val="2E3092"/>
            <w:spacing w:val="-3"/>
            <w:w w:val="105"/>
            <w:sz w:val="12"/>
          </w:rPr>
          <w:t> </w:t>
        </w:r>
        <w:r>
          <w:rPr>
            <w:color w:val="2E3092"/>
            <w:w w:val="105"/>
            <w:sz w:val="12"/>
          </w:rPr>
          <w:t>system</w:t>
        </w:r>
        <w:r>
          <w:rPr>
            <w:color w:val="2E3092"/>
            <w:spacing w:val="-3"/>
            <w:w w:val="105"/>
            <w:sz w:val="12"/>
          </w:rPr>
          <w:t> </w:t>
        </w:r>
        <w:r>
          <w:rPr>
            <w:color w:val="2E3092"/>
            <w:w w:val="105"/>
            <w:sz w:val="12"/>
          </w:rPr>
          <w:t>for</w:t>
        </w:r>
        <w:r>
          <w:rPr>
            <w:color w:val="2E3092"/>
            <w:spacing w:val="-4"/>
            <w:w w:val="105"/>
            <w:sz w:val="12"/>
          </w:rPr>
          <w:t> </w:t>
        </w:r>
        <w:r>
          <w:rPr>
            <w:color w:val="2E3092"/>
            <w:w w:val="105"/>
            <w:sz w:val="12"/>
          </w:rPr>
          <w:t>separating</w:t>
        </w:r>
        <w:r>
          <w:rPr>
            <w:color w:val="2E3092"/>
            <w:spacing w:val="-4"/>
            <w:w w:val="105"/>
            <w:sz w:val="12"/>
          </w:rPr>
          <w:t> </w:t>
        </w:r>
        <w:r>
          <w:rPr>
            <w:color w:val="2E3092"/>
            <w:w w:val="105"/>
            <w:sz w:val="12"/>
          </w:rPr>
          <w:t>sugar</w:t>
        </w:r>
      </w:hyperlink>
      <w:r>
        <w:rPr>
          <w:color w:val="2E3092"/>
          <w:spacing w:val="40"/>
          <w:w w:val="105"/>
          <w:sz w:val="12"/>
        </w:rPr>
        <w:t> </w:t>
      </w:r>
      <w:hyperlink r:id="rId33">
        <w:r>
          <w:rPr>
            <w:color w:val="2E3092"/>
            <w:w w:val="105"/>
            <w:sz w:val="12"/>
          </w:rPr>
          <w:t>beets</w:t>
        </w:r>
        <w:r>
          <w:rPr>
            <w:color w:val="2E3092"/>
            <w:spacing w:val="-3"/>
            <w:w w:val="105"/>
            <w:sz w:val="12"/>
          </w:rPr>
          <w:t> </w:t>
        </w:r>
        <w:r>
          <w:rPr>
            <w:color w:val="2E3092"/>
            <w:w w:val="105"/>
            <w:sz w:val="12"/>
          </w:rPr>
          <w:t>and</w:t>
        </w:r>
        <w:r>
          <w:rPr>
            <w:color w:val="2E3092"/>
            <w:spacing w:val="-4"/>
            <w:w w:val="105"/>
            <w:sz w:val="12"/>
          </w:rPr>
          <w:t> </w:t>
        </w:r>
        <w:r>
          <w:rPr>
            <w:color w:val="2E3092"/>
            <w:w w:val="105"/>
            <w:sz w:val="12"/>
          </w:rPr>
          <w:t>weeds</w:t>
        </w:r>
        <w:r>
          <w:rPr>
            <w:color w:val="2E3092"/>
            <w:spacing w:val="-5"/>
            <w:w w:val="105"/>
            <w:sz w:val="12"/>
          </w:rPr>
          <w:t> </w:t>
        </w:r>
        <w:r>
          <w:rPr>
            <w:color w:val="2E3092"/>
            <w:w w:val="105"/>
            <w:sz w:val="12"/>
          </w:rPr>
          <w:t>for</w:t>
        </w:r>
        <w:r>
          <w:rPr>
            <w:color w:val="2E3092"/>
            <w:spacing w:val="-4"/>
            <w:w w:val="105"/>
            <w:sz w:val="12"/>
          </w:rPr>
          <w:t> </w:t>
        </w:r>
        <w:r>
          <w:rPr>
            <w:color w:val="2E3092"/>
            <w:w w:val="105"/>
            <w:sz w:val="12"/>
          </w:rPr>
          <w:t>precision</w:t>
        </w:r>
        <w:r>
          <w:rPr>
            <w:color w:val="2E3092"/>
            <w:spacing w:val="-3"/>
            <w:w w:val="105"/>
            <w:sz w:val="12"/>
          </w:rPr>
          <w:t> </w:t>
        </w:r>
        <w:r>
          <w:rPr>
            <w:color w:val="2E3092"/>
            <w:w w:val="105"/>
            <w:sz w:val="12"/>
          </w:rPr>
          <w:t>farming</w:t>
        </w:r>
        <w:r>
          <w:rPr>
            <w:color w:val="2E3092"/>
            <w:spacing w:val="-4"/>
            <w:w w:val="105"/>
            <w:sz w:val="12"/>
          </w:rPr>
          <w:t> </w:t>
        </w:r>
        <w:r>
          <w:rPr>
            <w:color w:val="2E3092"/>
            <w:w w:val="105"/>
            <w:sz w:val="12"/>
          </w:rPr>
          <w:t>applications.</w:t>
        </w:r>
        <w:r>
          <w:rPr>
            <w:color w:val="2E3092"/>
            <w:spacing w:val="-4"/>
            <w:w w:val="105"/>
            <w:sz w:val="12"/>
          </w:rPr>
          <w:t> </w:t>
        </w:r>
        <w:r>
          <w:rPr>
            <w:color w:val="2E3092"/>
            <w:w w:val="105"/>
            <w:sz w:val="12"/>
          </w:rPr>
          <w:t>IEEE</w:t>
        </w:r>
        <w:r>
          <w:rPr>
            <w:color w:val="2E3092"/>
            <w:spacing w:val="-2"/>
            <w:w w:val="105"/>
            <w:sz w:val="12"/>
          </w:rPr>
          <w:t> </w:t>
        </w:r>
        <w:r>
          <w:rPr>
            <w:color w:val="2E3092"/>
            <w:w w:val="105"/>
            <w:sz w:val="12"/>
          </w:rPr>
          <w:t>International</w:t>
        </w:r>
        <w:r>
          <w:rPr>
            <w:color w:val="2E3092"/>
            <w:spacing w:val="-4"/>
            <w:w w:val="105"/>
            <w:sz w:val="12"/>
          </w:rPr>
          <w:t> </w:t>
        </w:r>
        <w:r>
          <w:rPr>
            <w:color w:val="2E3092"/>
            <w:w w:val="105"/>
            <w:sz w:val="12"/>
          </w:rPr>
          <w:t>Conference</w:t>
        </w:r>
        <w:r>
          <w:rPr>
            <w:color w:val="2E3092"/>
            <w:spacing w:val="-3"/>
            <w:w w:val="105"/>
            <w:sz w:val="12"/>
          </w:rPr>
          <w:t> </w:t>
        </w:r>
        <w:r>
          <w:rPr>
            <w:color w:val="2E3092"/>
            <w:w w:val="105"/>
            <w:sz w:val="12"/>
          </w:rPr>
          <w:t>on</w:t>
        </w:r>
      </w:hyperlink>
      <w:r>
        <w:rPr>
          <w:color w:val="2E3092"/>
          <w:spacing w:val="40"/>
          <w:w w:val="105"/>
          <w:sz w:val="12"/>
        </w:rPr>
        <w:t> </w:t>
      </w:r>
      <w:hyperlink r:id="rId33">
        <w:r>
          <w:rPr>
            <w:color w:val="2E3092"/>
            <w:w w:val="105"/>
            <w:sz w:val="12"/>
          </w:rPr>
          <w:t>Robotics and Automation (ICRA). IEEE, pp. 5157</w:t>
        </w:r>
        <w:r>
          <w:rPr>
            <w:rFonts w:ascii="Tuffy" w:hAnsi="Tuffy"/>
            <w:b w:val="0"/>
            <w:color w:val="2E3092"/>
            <w:w w:val="105"/>
            <w:sz w:val="12"/>
          </w:rPr>
          <w:t>–</w:t>
        </w:r>
        <w:r>
          <w:rPr>
            <w:color w:val="2E3092"/>
            <w:w w:val="105"/>
            <w:sz w:val="12"/>
          </w:rPr>
          <w:t>5163</w:t>
        </w:r>
      </w:hyperlink>
      <w:r>
        <w:rPr>
          <w:color w:val="2E3092"/>
          <w:w w:val="105"/>
          <w:sz w:val="12"/>
        </w:rPr>
        <w:t>.</w:t>
      </w:r>
    </w:p>
    <w:p>
      <w:pPr>
        <w:spacing w:line="273" w:lineRule="auto" w:before="3"/>
        <w:ind w:left="342" w:right="118" w:hanging="240"/>
        <w:jc w:val="both"/>
        <w:rPr>
          <w:sz w:val="12"/>
        </w:rPr>
      </w:pPr>
      <w:r>
        <w:rPr>
          <w:color w:val="231F20"/>
          <w:w w:val="105"/>
          <w:sz w:val="12"/>
        </w:rPr>
        <w:t>Lottes,</w:t>
      </w:r>
      <w:r>
        <w:rPr>
          <w:color w:val="231F20"/>
          <w:spacing w:val="-5"/>
          <w:w w:val="105"/>
          <w:sz w:val="12"/>
        </w:rPr>
        <w:t> </w:t>
      </w:r>
      <w:r>
        <w:rPr>
          <w:color w:val="231F20"/>
          <w:w w:val="105"/>
          <w:sz w:val="12"/>
        </w:rPr>
        <w:t>P.,</w:t>
      </w:r>
      <w:r>
        <w:rPr>
          <w:color w:val="231F20"/>
          <w:spacing w:val="-7"/>
          <w:w w:val="105"/>
          <w:sz w:val="12"/>
        </w:rPr>
        <w:t> </w:t>
      </w:r>
      <w:r>
        <w:rPr>
          <w:color w:val="231F20"/>
          <w:w w:val="105"/>
          <w:sz w:val="12"/>
        </w:rPr>
        <w:t>Behley,</w:t>
      </w:r>
      <w:r>
        <w:rPr>
          <w:color w:val="231F20"/>
          <w:spacing w:val="-7"/>
          <w:w w:val="105"/>
          <w:sz w:val="12"/>
        </w:rPr>
        <w:t> </w:t>
      </w:r>
      <w:r>
        <w:rPr>
          <w:color w:val="231F20"/>
          <w:w w:val="105"/>
          <w:sz w:val="12"/>
        </w:rPr>
        <w:t>J.,</w:t>
      </w:r>
      <w:r>
        <w:rPr>
          <w:color w:val="231F20"/>
          <w:spacing w:val="-6"/>
          <w:w w:val="105"/>
          <w:sz w:val="12"/>
        </w:rPr>
        <w:t> </w:t>
      </w:r>
      <w:r>
        <w:rPr>
          <w:color w:val="231F20"/>
          <w:w w:val="105"/>
          <w:sz w:val="12"/>
        </w:rPr>
        <w:t>et</w:t>
      </w:r>
      <w:r>
        <w:rPr>
          <w:color w:val="231F20"/>
          <w:spacing w:val="-7"/>
          <w:w w:val="105"/>
          <w:sz w:val="12"/>
        </w:rPr>
        <w:t> </w:t>
      </w:r>
      <w:r>
        <w:rPr>
          <w:color w:val="231F20"/>
          <w:w w:val="105"/>
          <w:sz w:val="12"/>
        </w:rPr>
        <w:t>al.,</w:t>
      </w:r>
      <w:r>
        <w:rPr>
          <w:color w:val="231F20"/>
          <w:spacing w:val="-7"/>
          <w:w w:val="105"/>
          <w:sz w:val="12"/>
        </w:rPr>
        <w:t> </w:t>
      </w:r>
      <w:r>
        <w:rPr>
          <w:color w:val="231F20"/>
          <w:w w:val="105"/>
          <w:sz w:val="12"/>
        </w:rPr>
        <w:t>2018.</w:t>
      </w:r>
      <w:r>
        <w:rPr>
          <w:color w:val="231F20"/>
          <w:spacing w:val="-5"/>
          <w:w w:val="105"/>
          <w:sz w:val="12"/>
        </w:rPr>
        <w:t> </w:t>
      </w:r>
      <w:hyperlink r:id="rId34">
        <w:r>
          <w:rPr>
            <w:color w:val="2E3092"/>
            <w:w w:val="105"/>
            <w:sz w:val="12"/>
          </w:rPr>
          <w:t>Fully</w:t>
        </w:r>
        <w:r>
          <w:rPr>
            <w:color w:val="2E3092"/>
            <w:spacing w:val="-7"/>
            <w:w w:val="105"/>
            <w:sz w:val="12"/>
          </w:rPr>
          <w:t> </w:t>
        </w:r>
        <w:r>
          <w:rPr>
            <w:color w:val="2E3092"/>
            <w:w w:val="105"/>
            <w:sz w:val="12"/>
          </w:rPr>
          <w:t>convolutional</w:t>
        </w:r>
        <w:r>
          <w:rPr>
            <w:color w:val="2E3092"/>
            <w:spacing w:val="-6"/>
            <w:w w:val="105"/>
            <w:sz w:val="12"/>
          </w:rPr>
          <w:t> </w:t>
        </w:r>
        <w:r>
          <w:rPr>
            <w:color w:val="2E3092"/>
            <w:w w:val="105"/>
            <w:sz w:val="12"/>
          </w:rPr>
          <w:t>networks</w:t>
        </w:r>
        <w:r>
          <w:rPr>
            <w:color w:val="2E3092"/>
            <w:spacing w:val="-5"/>
            <w:w w:val="105"/>
            <w:sz w:val="12"/>
          </w:rPr>
          <w:t> </w:t>
        </w:r>
        <w:r>
          <w:rPr>
            <w:color w:val="2E3092"/>
            <w:w w:val="105"/>
            <w:sz w:val="12"/>
          </w:rPr>
          <w:t>with</w:t>
        </w:r>
        <w:r>
          <w:rPr>
            <w:color w:val="2E3092"/>
            <w:spacing w:val="-5"/>
            <w:w w:val="105"/>
            <w:sz w:val="12"/>
          </w:rPr>
          <w:t> </w:t>
        </w:r>
        <w:r>
          <w:rPr>
            <w:color w:val="2E3092"/>
            <w:w w:val="105"/>
            <w:sz w:val="12"/>
          </w:rPr>
          <w:t>sequential</w:t>
        </w:r>
        <w:r>
          <w:rPr>
            <w:color w:val="2E3092"/>
            <w:spacing w:val="-5"/>
            <w:w w:val="105"/>
            <w:sz w:val="12"/>
          </w:rPr>
          <w:t> </w:t>
        </w:r>
        <w:r>
          <w:rPr>
            <w:color w:val="2E3092"/>
            <w:w w:val="105"/>
            <w:sz w:val="12"/>
          </w:rPr>
          <w:t>information</w:t>
        </w:r>
      </w:hyperlink>
      <w:r>
        <w:rPr>
          <w:color w:val="2E3092"/>
          <w:spacing w:val="40"/>
          <w:w w:val="105"/>
          <w:sz w:val="12"/>
        </w:rPr>
        <w:t> </w:t>
      </w:r>
      <w:hyperlink r:id="rId34">
        <w:r>
          <w:rPr>
            <w:color w:val="2E3092"/>
            <w:w w:val="105"/>
            <w:sz w:val="12"/>
          </w:rPr>
          <w:t>for</w:t>
        </w:r>
        <w:r>
          <w:rPr>
            <w:color w:val="2E3092"/>
            <w:spacing w:val="-6"/>
            <w:w w:val="105"/>
            <w:sz w:val="12"/>
          </w:rPr>
          <w:t> </w:t>
        </w:r>
        <w:r>
          <w:rPr>
            <w:color w:val="2E3092"/>
            <w:w w:val="105"/>
            <w:sz w:val="12"/>
          </w:rPr>
          <w:t>robust</w:t>
        </w:r>
        <w:r>
          <w:rPr>
            <w:color w:val="2E3092"/>
            <w:spacing w:val="-6"/>
            <w:w w:val="105"/>
            <w:sz w:val="12"/>
          </w:rPr>
          <w:t> </w:t>
        </w:r>
        <w:r>
          <w:rPr>
            <w:color w:val="2E3092"/>
            <w:w w:val="105"/>
            <w:sz w:val="12"/>
          </w:rPr>
          <w:t>crop</w:t>
        </w:r>
        <w:r>
          <w:rPr>
            <w:color w:val="2E3092"/>
            <w:spacing w:val="-6"/>
            <w:w w:val="105"/>
            <w:sz w:val="12"/>
          </w:rPr>
          <w:t> </w:t>
        </w:r>
        <w:r>
          <w:rPr>
            <w:color w:val="2E3092"/>
            <w:w w:val="105"/>
            <w:sz w:val="12"/>
          </w:rPr>
          <w:t>and</w:t>
        </w:r>
        <w:r>
          <w:rPr>
            <w:color w:val="2E3092"/>
            <w:spacing w:val="-6"/>
            <w:w w:val="105"/>
            <w:sz w:val="12"/>
          </w:rPr>
          <w:t> </w:t>
        </w:r>
        <w:r>
          <w:rPr>
            <w:color w:val="2E3092"/>
            <w:w w:val="105"/>
            <w:sz w:val="12"/>
          </w:rPr>
          <w:t>weed</w:t>
        </w:r>
        <w:r>
          <w:rPr>
            <w:color w:val="2E3092"/>
            <w:spacing w:val="-6"/>
            <w:w w:val="105"/>
            <w:sz w:val="12"/>
          </w:rPr>
          <w:t> </w:t>
        </w:r>
        <w:r>
          <w:rPr>
            <w:color w:val="2E3092"/>
            <w:w w:val="105"/>
            <w:sz w:val="12"/>
          </w:rPr>
          <w:t>detection</w:t>
        </w:r>
        <w:r>
          <w:rPr>
            <w:color w:val="2E3092"/>
            <w:spacing w:val="-6"/>
            <w:w w:val="105"/>
            <w:sz w:val="12"/>
          </w:rPr>
          <w:t> </w:t>
        </w:r>
        <w:r>
          <w:rPr>
            <w:color w:val="2E3092"/>
            <w:w w:val="105"/>
            <w:sz w:val="12"/>
          </w:rPr>
          <w:t>in</w:t>
        </w:r>
        <w:r>
          <w:rPr>
            <w:color w:val="2E3092"/>
            <w:spacing w:val="-8"/>
            <w:w w:val="105"/>
            <w:sz w:val="12"/>
          </w:rPr>
          <w:t> </w:t>
        </w:r>
        <w:r>
          <w:rPr>
            <w:color w:val="2E3092"/>
            <w:w w:val="105"/>
            <w:sz w:val="12"/>
          </w:rPr>
          <w:t>precision</w:t>
        </w:r>
        <w:r>
          <w:rPr>
            <w:color w:val="2E3092"/>
            <w:spacing w:val="-6"/>
            <w:w w:val="105"/>
            <w:sz w:val="12"/>
          </w:rPr>
          <w:t> </w:t>
        </w:r>
        <w:r>
          <w:rPr>
            <w:color w:val="2E3092"/>
            <w:w w:val="105"/>
            <w:sz w:val="12"/>
          </w:rPr>
          <w:t>farming.</w:t>
        </w:r>
        <w:r>
          <w:rPr>
            <w:color w:val="2E3092"/>
            <w:spacing w:val="-8"/>
            <w:w w:val="105"/>
            <w:sz w:val="12"/>
          </w:rPr>
          <w:t> </w:t>
        </w:r>
        <w:r>
          <w:rPr>
            <w:color w:val="2E3092"/>
            <w:w w:val="105"/>
            <w:sz w:val="12"/>
          </w:rPr>
          <w:t>IEEE</w:t>
        </w:r>
        <w:r>
          <w:rPr>
            <w:color w:val="2E3092"/>
            <w:spacing w:val="-7"/>
            <w:w w:val="105"/>
            <w:sz w:val="12"/>
          </w:rPr>
          <w:t> </w:t>
        </w:r>
        <w:r>
          <w:rPr>
            <w:color w:val="2E3092"/>
            <w:w w:val="105"/>
            <w:sz w:val="12"/>
          </w:rPr>
          <w:t>Robot.</w:t>
        </w:r>
        <w:r>
          <w:rPr>
            <w:color w:val="2E3092"/>
            <w:spacing w:val="-8"/>
            <w:w w:val="105"/>
            <w:sz w:val="12"/>
          </w:rPr>
          <w:t> </w:t>
        </w:r>
        <w:r>
          <w:rPr>
            <w:color w:val="2E3092"/>
            <w:w w:val="105"/>
            <w:sz w:val="12"/>
          </w:rPr>
          <w:t>Automat.</w:t>
        </w:r>
        <w:r>
          <w:rPr>
            <w:color w:val="2E3092"/>
            <w:spacing w:val="-7"/>
            <w:w w:val="105"/>
            <w:sz w:val="12"/>
          </w:rPr>
          <w:t> </w:t>
        </w:r>
        <w:r>
          <w:rPr>
            <w:color w:val="2E3092"/>
            <w:w w:val="105"/>
            <w:sz w:val="12"/>
          </w:rPr>
          <w:t>Lett.</w:t>
        </w:r>
        <w:r>
          <w:rPr>
            <w:color w:val="2E3092"/>
            <w:spacing w:val="-6"/>
            <w:w w:val="105"/>
            <w:sz w:val="12"/>
          </w:rPr>
          <w:t> </w:t>
        </w:r>
        <w:r>
          <w:rPr>
            <w:color w:val="2E3092"/>
            <w:w w:val="105"/>
            <w:sz w:val="12"/>
          </w:rPr>
          <w:t>3,</w:t>
        </w:r>
      </w:hyperlink>
      <w:r>
        <w:rPr>
          <w:color w:val="2E3092"/>
          <w:spacing w:val="40"/>
          <w:w w:val="105"/>
          <w:sz w:val="12"/>
        </w:rPr>
        <w:t> </w:t>
      </w:r>
      <w:hyperlink r:id="rId34">
        <w:r>
          <w:rPr>
            <w:color w:val="2E3092"/>
            <w:spacing w:val="-2"/>
            <w:w w:val="105"/>
            <w:sz w:val="12"/>
          </w:rPr>
          <w:t>2870</w:t>
        </w:r>
        <w:r>
          <w:rPr>
            <w:rFonts w:ascii="Tuffy" w:hAnsi="Tuffy"/>
            <w:b w:val="0"/>
            <w:color w:val="2E3092"/>
            <w:spacing w:val="-2"/>
            <w:w w:val="105"/>
            <w:sz w:val="12"/>
          </w:rPr>
          <w:t>–</w:t>
        </w:r>
        <w:r>
          <w:rPr>
            <w:color w:val="2E3092"/>
            <w:spacing w:val="-2"/>
            <w:w w:val="105"/>
            <w:sz w:val="12"/>
          </w:rPr>
          <w:t>2877</w:t>
        </w:r>
      </w:hyperlink>
      <w:r>
        <w:rPr>
          <w:color w:val="2E3092"/>
          <w:spacing w:val="-2"/>
          <w:w w:val="105"/>
          <w:sz w:val="12"/>
        </w:rPr>
        <w:t>.</w:t>
      </w:r>
    </w:p>
    <w:p>
      <w:pPr>
        <w:spacing w:line="268" w:lineRule="auto" w:before="3"/>
        <w:ind w:left="342" w:right="119" w:hanging="240"/>
        <w:jc w:val="both"/>
        <w:rPr>
          <w:sz w:val="12"/>
        </w:rPr>
      </w:pPr>
      <w:r>
        <w:rPr>
          <w:color w:val="231F20"/>
          <w:w w:val="105"/>
          <w:sz w:val="12"/>
        </w:rPr>
        <w:t>McCool, C., Perez, T., et al., 2017. </w:t>
      </w:r>
      <w:hyperlink r:id="rId35">
        <w:r>
          <w:rPr>
            <w:color w:val="2E3092"/>
            <w:w w:val="105"/>
            <w:sz w:val="12"/>
          </w:rPr>
          <w:t>Mixtures of lightweight deep convolutional neural net-</w:t>
        </w:r>
      </w:hyperlink>
      <w:r>
        <w:rPr>
          <w:color w:val="2E3092"/>
          <w:spacing w:val="40"/>
          <w:w w:val="105"/>
          <w:sz w:val="12"/>
        </w:rPr>
        <w:t> </w:t>
      </w:r>
      <w:hyperlink r:id="rId35">
        <w:r>
          <w:rPr>
            <w:color w:val="2E3092"/>
            <w:w w:val="105"/>
            <w:sz w:val="12"/>
          </w:rPr>
          <w:t>works: applied to agricultural robotics. IEEE Robot. Automat. Lett. 2, 1344</w:t>
        </w:r>
        <w:r>
          <w:rPr>
            <w:rFonts w:ascii="Tuffy" w:hAnsi="Tuffy"/>
            <w:b w:val="0"/>
            <w:color w:val="2E3092"/>
            <w:w w:val="105"/>
            <w:sz w:val="12"/>
          </w:rPr>
          <w:t>–</w:t>
        </w:r>
        <w:r>
          <w:rPr>
            <w:color w:val="2E3092"/>
            <w:w w:val="105"/>
            <w:sz w:val="12"/>
          </w:rPr>
          <w:t>1351</w:t>
        </w:r>
      </w:hyperlink>
      <w:r>
        <w:rPr>
          <w:color w:val="2E3092"/>
          <w:w w:val="105"/>
          <w:sz w:val="12"/>
        </w:rPr>
        <w:t>.</w:t>
      </w:r>
    </w:p>
    <w:p>
      <w:pPr>
        <w:spacing w:line="273" w:lineRule="auto" w:before="3"/>
        <w:ind w:left="342" w:right="118" w:hanging="240"/>
        <w:jc w:val="both"/>
        <w:rPr>
          <w:sz w:val="12"/>
        </w:rPr>
      </w:pPr>
      <w:r>
        <w:rPr>
          <w:color w:val="231F20"/>
          <w:w w:val="105"/>
          <w:sz w:val="12"/>
        </w:rPr>
        <w:t>Milioto, A., Lottes, P., et al., 2017. Real-time blob-wise sugar beets vs weeds classi</w:t>
      </w:r>
      <w:r>
        <w:rPr>
          <w:rFonts w:ascii="Times New Roman" w:hAnsi="Times New Roman"/>
          <w:color w:val="231F20"/>
          <w:w w:val="105"/>
          <w:sz w:val="12"/>
        </w:rPr>
        <w:t>fi</w:t>
      </w:r>
      <w:r>
        <w:rPr>
          <w:color w:val="231F20"/>
          <w:w w:val="105"/>
          <w:sz w:val="12"/>
        </w:rPr>
        <w:t>cation</w:t>
      </w:r>
      <w:r>
        <w:rPr>
          <w:color w:val="231F20"/>
          <w:spacing w:val="40"/>
          <w:w w:val="105"/>
          <w:sz w:val="12"/>
        </w:rPr>
        <w:t> </w:t>
      </w:r>
      <w:r>
        <w:rPr>
          <w:color w:val="231F20"/>
          <w:w w:val="105"/>
          <w:sz w:val="12"/>
        </w:rPr>
        <w:t>for monitoring </w:t>
      </w:r>
      <w:r>
        <w:rPr>
          <w:rFonts w:ascii="Times New Roman" w:hAnsi="Times New Roman"/>
          <w:color w:val="231F20"/>
          <w:w w:val="105"/>
          <w:sz w:val="12"/>
        </w:rPr>
        <w:t>fi</w:t>
      </w:r>
      <w:r>
        <w:rPr>
          <w:color w:val="231F20"/>
          <w:w w:val="105"/>
          <w:sz w:val="12"/>
        </w:rPr>
        <w:t>elds using convolutional neural networks. ISPRS Annals of Photo-</w:t>
      </w:r>
      <w:r>
        <w:rPr>
          <w:color w:val="231F20"/>
          <w:spacing w:val="40"/>
          <w:w w:val="105"/>
          <w:sz w:val="12"/>
        </w:rPr>
        <w:t> </w:t>
      </w:r>
      <w:r>
        <w:rPr>
          <w:color w:val="231F20"/>
          <w:w w:val="105"/>
          <w:sz w:val="12"/>
        </w:rPr>
        <w:t>grammetry, Remote Sensing and Spatial Information Sciences. IV-2/W3, pp. 41</w:t>
      </w:r>
      <w:r>
        <w:rPr>
          <w:rFonts w:ascii="Tuffy" w:hAnsi="Tuffy"/>
          <w:b w:val="0"/>
          <w:color w:val="231F20"/>
          <w:w w:val="105"/>
          <w:sz w:val="12"/>
        </w:rPr>
        <w:t>–</w:t>
      </w:r>
      <w:r>
        <w:rPr>
          <w:color w:val="231F20"/>
          <w:w w:val="105"/>
          <w:sz w:val="12"/>
        </w:rPr>
        <w:t>48.</w:t>
      </w:r>
      <w:r>
        <w:rPr>
          <w:color w:val="231F20"/>
          <w:spacing w:val="40"/>
          <w:w w:val="105"/>
          <w:sz w:val="12"/>
        </w:rPr>
        <w:t> </w:t>
      </w:r>
      <w:hyperlink r:id="rId36">
        <w:r>
          <w:rPr>
            <w:color w:val="2E3092"/>
            <w:spacing w:val="-2"/>
            <w:w w:val="105"/>
            <w:sz w:val="12"/>
          </w:rPr>
          <w:t>https://doi.org/10.5194/isprs-annals-IV-2-W3-41-2017</w:t>
        </w:r>
      </w:hyperlink>
      <w:r>
        <w:rPr>
          <w:color w:val="231F20"/>
          <w:spacing w:val="-2"/>
          <w:w w:val="105"/>
          <w:sz w:val="12"/>
        </w:rPr>
        <w:t>.</w:t>
      </w:r>
    </w:p>
    <w:p>
      <w:pPr>
        <w:spacing w:line="273" w:lineRule="auto" w:before="5"/>
        <w:ind w:left="342" w:right="118" w:hanging="240"/>
        <w:jc w:val="both"/>
        <w:rPr>
          <w:sz w:val="12"/>
        </w:rPr>
      </w:pPr>
      <w:r>
        <w:rPr>
          <w:color w:val="231F20"/>
          <w:w w:val="105"/>
          <w:sz w:val="12"/>
        </w:rPr>
        <w:t>Milioto, A., Lottes, P., et al., 2018. </w:t>
      </w:r>
      <w:hyperlink r:id="rId37">
        <w:r>
          <w:rPr>
            <w:color w:val="2E3092"/>
            <w:w w:val="105"/>
            <w:sz w:val="12"/>
          </w:rPr>
          <w:t>Real-time semantic segmentation of crop and weed for</w:t>
        </w:r>
      </w:hyperlink>
      <w:r>
        <w:rPr>
          <w:color w:val="2E3092"/>
          <w:spacing w:val="40"/>
          <w:w w:val="105"/>
          <w:sz w:val="12"/>
        </w:rPr>
        <w:t> </w:t>
      </w:r>
      <w:hyperlink r:id="rId37">
        <w:r>
          <w:rPr>
            <w:color w:val="2E3092"/>
            <w:w w:val="105"/>
            <w:sz w:val="12"/>
          </w:rPr>
          <w:t>precision agriculture robots leveraging</w:t>
        </w:r>
        <w:r>
          <w:rPr>
            <w:color w:val="2E3092"/>
            <w:spacing w:val="-2"/>
            <w:w w:val="105"/>
            <w:sz w:val="12"/>
          </w:rPr>
          <w:t> </w:t>
        </w:r>
        <w:r>
          <w:rPr>
            <w:color w:val="2E3092"/>
            <w:w w:val="105"/>
            <w:sz w:val="12"/>
          </w:rPr>
          <w:t>background</w:t>
        </w:r>
        <w:r>
          <w:rPr>
            <w:color w:val="2E3092"/>
            <w:spacing w:val="-2"/>
            <w:w w:val="105"/>
            <w:sz w:val="12"/>
          </w:rPr>
          <w:t> </w:t>
        </w:r>
        <w:r>
          <w:rPr>
            <w:color w:val="2E3092"/>
            <w:w w:val="105"/>
            <w:sz w:val="12"/>
          </w:rPr>
          <w:t>knowledge in</w:t>
        </w:r>
        <w:r>
          <w:rPr>
            <w:color w:val="2E3092"/>
            <w:spacing w:val="-2"/>
            <w:w w:val="105"/>
            <w:sz w:val="12"/>
          </w:rPr>
          <w:t> </w:t>
        </w:r>
        <w:r>
          <w:rPr>
            <w:color w:val="2E3092"/>
            <w:w w:val="105"/>
            <w:sz w:val="12"/>
          </w:rPr>
          <w:t>cnns. IEEE Interna-</w:t>
        </w:r>
      </w:hyperlink>
      <w:r>
        <w:rPr>
          <w:color w:val="2E3092"/>
          <w:spacing w:val="40"/>
          <w:w w:val="105"/>
          <w:sz w:val="12"/>
        </w:rPr>
        <w:t> </w:t>
      </w:r>
      <w:hyperlink r:id="rId37">
        <w:r>
          <w:rPr>
            <w:color w:val="2E3092"/>
            <w:w w:val="105"/>
            <w:sz w:val="12"/>
          </w:rPr>
          <w:t>tional Conference on Robotics and Automation (ICRA). IEEE, pp. 2229</w:t>
        </w:r>
        <w:r>
          <w:rPr>
            <w:rFonts w:ascii="Tuffy" w:hAnsi="Tuffy"/>
            <w:b w:val="0"/>
            <w:color w:val="2E3092"/>
            <w:w w:val="105"/>
            <w:sz w:val="12"/>
          </w:rPr>
          <w:t>–</w:t>
        </w:r>
        <w:r>
          <w:rPr>
            <w:color w:val="2E3092"/>
            <w:w w:val="105"/>
            <w:sz w:val="12"/>
          </w:rPr>
          <w:t>2235</w:t>
        </w:r>
      </w:hyperlink>
      <w:r>
        <w:rPr>
          <w:color w:val="2E3092"/>
          <w:w w:val="105"/>
          <w:sz w:val="12"/>
        </w:rPr>
        <w:t>.</w:t>
      </w:r>
    </w:p>
    <w:p>
      <w:pPr>
        <w:spacing w:line="280" w:lineRule="auto" w:before="4"/>
        <w:ind w:left="342" w:right="119" w:hanging="240"/>
        <w:jc w:val="both"/>
        <w:rPr>
          <w:sz w:val="12"/>
        </w:rPr>
      </w:pPr>
      <w:r>
        <w:rPr>
          <w:color w:val="231F20"/>
          <w:w w:val="105"/>
          <w:sz w:val="12"/>
        </w:rPr>
        <w:t>Mortensen, A.K., Dyrmann, M., et al., 2016. </w:t>
      </w:r>
      <w:hyperlink r:id="rId38">
        <w:r>
          <w:rPr>
            <w:color w:val="2E3092"/>
            <w:w w:val="105"/>
            <w:sz w:val="12"/>
          </w:rPr>
          <w:t>Semantic segmentation of mixed crops using</w:t>
        </w:r>
      </w:hyperlink>
      <w:r>
        <w:rPr>
          <w:color w:val="2E3092"/>
          <w:spacing w:val="40"/>
          <w:w w:val="105"/>
          <w:sz w:val="12"/>
        </w:rPr>
        <w:t> </w:t>
      </w:r>
      <w:hyperlink r:id="rId38">
        <w:r>
          <w:rPr>
            <w:color w:val="2E3092"/>
            <w:w w:val="105"/>
            <w:sz w:val="12"/>
          </w:rPr>
          <w:t>deep</w:t>
        </w:r>
        <w:r>
          <w:rPr>
            <w:color w:val="2E3092"/>
            <w:spacing w:val="18"/>
            <w:w w:val="105"/>
            <w:sz w:val="12"/>
          </w:rPr>
          <w:t> </w:t>
        </w:r>
        <w:r>
          <w:rPr>
            <w:color w:val="2E3092"/>
            <w:w w:val="105"/>
            <w:sz w:val="12"/>
          </w:rPr>
          <w:t>convolutional</w:t>
        </w:r>
        <w:r>
          <w:rPr>
            <w:color w:val="2E3092"/>
            <w:spacing w:val="19"/>
            <w:w w:val="105"/>
            <w:sz w:val="12"/>
          </w:rPr>
          <w:t> </w:t>
        </w:r>
        <w:r>
          <w:rPr>
            <w:color w:val="2E3092"/>
            <w:w w:val="105"/>
            <w:sz w:val="12"/>
          </w:rPr>
          <w:t>neural</w:t>
        </w:r>
        <w:r>
          <w:rPr>
            <w:color w:val="2E3092"/>
            <w:spacing w:val="18"/>
            <w:w w:val="105"/>
            <w:sz w:val="12"/>
          </w:rPr>
          <w:t> </w:t>
        </w:r>
        <w:r>
          <w:rPr>
            <w:color w:val="2E3092"/>
            <w:w w:val="105"/>
            <w:sz w:val="12"/>
          </w:rPr>
          <w:t>network,</w:t>
        </w:r>
        <w:r>
          <w:rPr>
            <w:color w:val="2E3092"/>
            <w:spacing w:val="19"/>
            <w:w w:val="105"/>
            <w:sz w:val="12"/>
          </w:rPr>
          <w:t> </w:t>
        </w:r>
        <w:r>
          <w:rPr>
            <w:color w:val="2E3092"/>
            <w:w w:val="105"/>
            <w:sz w:val="12"/>
          </w:rPr>
          <w:t>in.</w:t>
        </w:r>
        <w:r>
          <w:rPr>
            <w:color w:val="2E3092"/>
            <w:spacing w:val="18"/>
            <w:w w:val="105"/>
            <w:sz w:val="12"/>
          </w:rPr>
          <w:t> </w:t>
        </w:r>
        <w:r>
          <w:rPr>
            <w:color w:val="2E3092"/>
            <w:w w:val="105"/>
            <w:sz w:val="12"/>
          </w:rPr>
          <w:t>Proceeding</w:t>
        </w:r>
        <w:r>
          <w:rPr>
            <w:color w:val="2E3092"/>
            <w:spacing w:val="19"/>
            <w:w w:val="105"/>
            <w:sz w:val="12"/>
          </w:rPr>
          <w:t> </w:t>
        </w:r>
        <w:r>
          <w:rPr>
            <w:color w:val="2E3092"/>
            <w:w w:val="105"/>
            <w:sz w:val="12"/>
          </w:rPr>
          <w:t>of</w:t>
        </w:r>
        <w:r>
          <w:rPr>
            <w:color w:val="2E3092"/>
            <w:spacing w:val="19"/>
            <w:w w:val="105"/>
            <w:sz w:val="12"/>
          </w:rPr>
          <w:t> </w:t>
        </w:r>
        <w:r>
          <w:rPr>
            <w:color w:val="2E3092"/>
            <w:w w:val="105"/>
            <w:sz w:val="12"/>
          </w:rPr>
          <w:t>the</w:t>
        </w:r>
        <w:r>
          <w:rPr>
            <w:color w:val="2E3092"/>
            <w:spacing w:val="18"/>
            <w:w w:val="105"/>
            <w:sz w:val="12"/>
          </w:rPr>
          <w:t> </w:t>
        </w:r>
        <w:r>
          <w:rPr>
            <w:color w:val="2E3092"/>
            <w:w w:val="105"/>
            <w:sz w:val="12"/>
          </w:rPr>
          <w:t>International</w:t>
        </w:r>
        <w:r>
          <w:rPr>
            <w:color w:val="2E3092"/>
            <w:spacing w:val="18"/>
            <w:w w:val="105"/>
            <w:sz w:val="12"/>
          </w:rPr>
          <w:t> </w:t>
        </w:r>
        <w:r>
          <w:rPr>
            <w:color w:val="2E3092"/>
            <w:w w:val="105"/>
            <w:sz w:val="12"/>
          </w:rPr>
          <w:t>Conference</w:t>
        </w:r>
      </w:hyperlink>
      <w:r>
        <w:rPr>
          <w:color w:val="2E3092"/>
          <w:spacing w:val="40"/>
          <w:w w:val="105"/>
          <w:sz w:val="12"/>
        </w:rPr>
        <w:t> </w:t>
      </w:r>
      <w:hyperlink r:id="rId38">
        <w:r>
          <w:rPr>
            <w:color w:val="2E3092"/>
            <w:w w:val="105"/>
            <w:sz w:val="12"/>
          </w:rPr>
          <w:t>of Agricultural Engineering (CIGR)</w:t>
        </w:r>
      </w:hyperlink>
      <w:r>
        <w:rPr>
          <w:color w:val="2E3092"/>
          <w:w w:val="105"/>
          <w:sz w:val="12"/>
        </w:rPr>
        <w:t>.</w:t>
      </w:r>
    </w:p>
    <w:p>
      <w:pPr>
        <w:spacing w:line="280" w:lineRule="auto" w:before="0"/>
        <w:ind w:left="342" w:right="121" w:hanging="240"/>
        <w:jc w:val="both"/>
        <w:rPr>
          <w:sz w:val="12"/>
        </w:rPr>
      </w:pPr>
      <w:r>
        <w:rPr>
          <w:color w:val="231F20"/>
          <w:w w:val="105"/>
          <w:sz w:val="12"/>
        </w:rPr>
        <w:t>Radford,</w:t>
      </w:r>
      <w:r>
        <w:rPr>
          <w:color w:val="231F20"/>
          <w:w w:val="105"/>
          <w:sz w:val="12"/>
        </w:rPr>
        <w:t> A.,</w:t>
      </w:r>
      <w:r>
        <w:rPr>
          <w:color w:val="231F20"/>
          <w:w w:val="105"/>
          <w:sz w:val="12"/>
        </w:rPr>
        <w:t> Metz,</w:t>
      </w:r>
      <w:r>
        <w:rPr>
          <w:color w:val="231F20"/>
          <w:w w:val="105"/>
          <w:sz w:val="12"/>
        </w:rPr>
        <w:t> L.,</w:t>
      </w:r>
      <w:r>
        <w:rPr>
          <w:color w:val="231F20"/>
          <w:w w:val="105"/>
          <w:sz w:val="12"/>
        </w:rPr>
        <w:t> et</w:t>
      </w:r>
      <w:r>
        <w:rPr>
          <w:color w:val="231F20"/>
          <w:w w:val="105"/>
          <w:sz w:val="12"/>
        </w:rPr>
        <w:t> al.,</w:t>
      </w:r>
      <w:r>
        <w:rPr>
          <w:color w:val="231F20"/>
          <w:w w:val="105"/>
          <w:sz w:val="12"/>
        </w:rPr>
        <w:t> 2015.</w:t>
      </w:r>
      <w:r>
        <w:rPr>
          <w:color w:val="231F20"/>
          <w:w w:val="105"/>
          <w:sz w:val="12"/>
        </w:rPr>
        <w:t> Unsupervised</w:t>
      </w:r>
      <w:r>
        <w:rPr>
          <w:color w:val="231F20"/>
          <w:w w:val="105"/>
          <w:sz w:val="12"/>
        </w:rPr>
        <w:t> representation</w:t>
      </w:r>
      <w:r>
        <w:rPr>
          <w:color w:val="231F20"/>
          <w:w w:val="105"/>
          <w:sz w:val="12"/>
        </w:rPr>
        <w:t> learning</w:t>
      </w:r>
      <w:r>
        <w:rPr>
          <w:color w:val="231F20"/>
          <w:w w:val="105"/>
          <w:sz w:val="12"/>
        </w:rPr>
        <w:t> with</w:t>
      </w:r>
      <w:r>
        <w:rPr>
          <w:color w:val="231F20"/>
          <w:w w:val="105"/>
          <w:sz w:val="12"/>
        </w:rPr>
        <w:t> deep</w:t>
      </w:r>
      <w:r>
        <w:rPr>
          <w:color w:val="231F20"/>
          <w:spacing w:val="40"/>
          <w:w w:val="105"/>
          <w:sz w:val="12"/>
        </w:rPr>
        <w:t> </w:t>
      </w:r>
      <w:r>
        <w:rPr>
          <w:color w:val="231F20"/>
          <w:w w:val="105"/>
          <w:sz w:val="12"/>
        </w:rPr>
        <w:t>convolutional generative adversarial networks. arXiv preprint.</w:t>
      </w:r>
      <w:r>
        <w:rPr>
          <w:color w:val="231F20"/>
          <w:spacing w:val="40"/>
          <w:w w:val="105"/>
          <w:sz w:val="12"/>
        </w:rPr>
        <w:t> </w:t>
      </w:r>
      <w:hyperlink r:id="rId39">
        <w:r>
          <w:rPr>
            <w:color w:val="2E3092"/>
            <w:w w:val="105"/>
            <w:sz w:val="12"/>
          </w:rPr>
          <w:t>arXiv:1511.06434</w:t>
        </w:r>
      </w:hyperlink>
      <w:r>
        <w:rPr>
          <w:color w:val="231F20"/>
          <w:w w:val="105"/>
          <w:sz w:val="12"/>
        </w:rPr>
        <w:t>.</w:t>
      </w:r>
    </w:p>
    <w:p>
      <w:pPr>
        <w:spacing w:line="276" w:lineRule="auto" w:before="0"/>
        <w:ind w:left="342" w:right="121" w:hanging="240"/>
        <w:jc w:val="both"/>
        <w:rPr>
          <w:sz w:val="12"/>
        </w:rPr>
      </w:pPr>
      <w:r>
        <w:rPr>
          <w:color w:val="231F20"/>
          <w:w w:val="105"/>
          <w:sz w:val="12"/>
        </w:rPr>
        <w:t>Rammy, S.A., Abbas, W., Hassan, N.U., Raza, A., Zhang, W., 2019. </w:t>
      </w:r>
      <w:hyperlink r:id="rId40">
        <w:r>
          <w:rPr>
            <w:color w:val="2E3092"/>
            <w:w w:val="105"/>
            <w:sz w:val="12"/>
          </w:rPr>
          <w:t>CPGAN:</w:t>
        </w:r>
        <w:r>
          <w:rPr>
            <w:color w:val="2E3092"/>
            <w:w w:val="105"/>
            <w:sz w:val="12"/>
          </w:rPr>
          <w:t> conditional</w:t>
        </w:r>
      </w:hyperlink>
      <w:r>
        <w:rPr>
          <w:color w:val="2E3092"/>
          <w:spacing w:val="40"/>
          <w:w w:val="105"/>
          <w:sz w:val="12"/>
        </w:rPr>
        <w:t> </w:t>
      </w:r>
      <w:hyperlink r:id="rId40">
        <w:r>
          <w:rPr>
            <w:color w:val="2E3092"/>
            <w:w w:val="105"/>
            <w:sz w:val="12"/>
          </w:rPr>
          <w:t>patch-based</w:t>
        </w:r>
        <w:r>
          <w:rPr>
            <w:color w:val="2E3092"/>
            <w:w w:val="105"/>
            <w:sz w:val="12"/>
          </w:rPr>
          <w:t> generative</w:t>
        </w:r>
        <w:r>
          <w:rPr>
            <w:color w:val="2E3092"/>
            <w:w w:val="105"/>
            <w:sz w:val="12"/>
          </w:rPr>
          <w:t> adversarial network for retinal</w:t>
        </w:r>
        <w:r>
          <w:rPr>
            <w:color w:val="2E3092"/>
            <w:w w:val="105"/>
            <w:sz w:val="12"/>
          </w:rPr>
          <w:t> vessel segmentation. IET</w:t>
        </w:r>
      </w:hyperlink>
      <w:r>
        <w:rPr>
          <w:color w:val="2E3092"/>
          <w:spacing w:val="40"/>
          <w:w w:val="105"/>
          <w:sz w:val="12"/>
        </w:rPr>
        <w:t> </w:t>
      </w:r>
      <w:hyperlink r:id="rId40">
        <w:r>
          <w:rPr>
            <w:color w:val="2E3092"/>
            <w:w w:val="105"/>
            <w:sz w:val="12"/>
          </w:rPr>
          <w:t>Image Process. 14, 1081</w:t>
        </w:r>
        <w:r>
          <w:rPr>
            <w:rFonts w:ascii="Tuffy" w:hAnsi="Tuffy"/>
            <w:b w:val="0"/>
            <w:color w:val="2E3092"/>
            <w:w w:val="105"/>
            <w:sz w:val="12"/>
          </w:rPr>
          <w:t>–</w:t>
        </w:r>
        <w:r>
          <w:rPr>
            <w:color w:val="2E3092"/>
            <w:w w:val="105"/>
            <w:sz w:val="12"/>
          </w:rPr>
          <w:t>1090</w:t>
        </w:r>
      </w:hyperlink>
      <w:r>
        <w:rPr>
          <w:color w:val="2E3092"/>
          <w:w w:val="105"/>
          <w:sz w:val="12"/>
        </w:rPr>
        <w:t>.</w:t>
      </w:r>
    </w:p>
    <w:p>
      <w:pPr>
        <w:spacing w:line="268" w:lineRule="auto" w:before="0"/>
        <w:ind w:left="342" w:right="119" w:hanging="240"/>
        <w:jc w:val="both"/>
        <w:rPr>
          <w:sz w:val="12"/>
        </w:rPr>
      </w:pPr>
      <w:r>
        <w:rPr>
          <w:color w:val="231F20"/>
          <w:w w:val="110"/>
          <w:sz w:val="12"/>
        </w:rPr>
        <w:t>Reed,</w:t>
      </w:r>
      <w:r>
        <w:rPr>
          <w:color w:val="231F20"/>
          <w:spacing w:val="-4"/>
          <w:w w:val="110"/>
          <w:sz w:val="12"/>
        </w:rPr>
        <w:t> </w:t>
      </w:r>
      <w:r>
        <w:rPr>
          <w:color w:val="231F20"/>
          <w:w w:val="110"/>
          <w:sz w:val="12"/>
        </w:rPr>
        <w:t>S.,</w:t>
      </w:r>
      <w:r>
        <w:rPr>
          <w:color w:val="231F20"/>
          <w:spacing w:val="-6"/>
          <w:w w:val="110"/>
          <w:sz w:val="12"/>
        </w:rPr>
        <w:t> </w:t>
      </w:r>
      <w:r>
        <w:rPr>
          <w:color w:val="231F20"/>
          <w:w w:val="110"/>
          <w:sz w:val="12"/>
        </w:rPr>
        <w:t>Akata,</w:t>
      </w:r>
      <w:r>
        <w:rPr>
          <w:color w:val="231F20"/>
          <w:spacing w:val="-6"/>
          <w:w w:val="110"/>
          <w:sz w:val="12"/>
        </w:rPr>
        <w:t> </w:t>
      </w:r>
      <w:r>
        <w:rPr>
          <w:color w:val="231F20"/>
          <w:w w:val="110"/>
          <w:sz w:val="12"/>
        </w:rPr>
        <w:t>Z.,</w:t>
      </w:r>
      <w:r>
        <w:rPr>
          <w:color w:val="231F20"/>
          <w:spacing w:val="-6"/>
          <w:w w:val="110"/>
          <w:sz w:val="12"/>
        </w:rPr>
        <w:t> </w:t>
      </w:r>
      <w:r>
        <w:rPr>
          <w:color w:val="231F20"/>
          <w:w w:val="110"/>
          <w:sz w:val="12"/>
        </w:rPr>
        <w:t>et</w:t>
      </w:r>
      <w:r>
        <w:rPr>
          <w:color w:val="231F20"/>
          <w:spacing w:val="-5"/>
          <w:w w:val="110"/>
          <w:sz w:val="12"/>
        </w:rPr>
        <w:t> </w:t>
      </w:r>
      <w:r>
        <w:rPr>
          <w:color w:val="231F20"/>
          <w:w w:val="110"/>
          <w:sz w:val="12"/>
        </w:rPr>
        <w:t>al.,</w:t>
      </w:r>
      <w:r>
        <w:rPr>
          <w:color w:val="231F20"/>
          <w:spacing w:val="-7"/>
          <w:w w:val="110"/>
          <w:sz w:val="12"/>
        </w:rPr>
        <w:t> </w:t>
      </w:r>
      <w:r>
        <w:rPr>
          <w:color w:val="231F20"/>
          <w:w w:val="110"/>
          <w:sz w:val="12"/>
        </w:rPr>
        <w:t>2016.</w:t>
      </w:r>
      <w:r>
        <w:rPr>
          <w:color w:val="231F20"/>
          <w:spacing w:val="-6"/>
          <w:w w:val="110"/>
          <w:sz w:val="12"/>
        </w:rPr>
        <w:t> </w:t>
      </w:r>
      <w:hyperlink r:id="rId41">
        <w:r>
          <w:rPr>
            <w:color w:val="2E3092"/>
            <w:w w:val="110"/>
            <w:sz w:val="12"/>
          </w:rPr>
          <w:t>Generative</w:t>
        </w:r>
        <w:r>
          <w:rPr>
            <w:color w:val="2E3092"/>
            <w:spacing w:val="-4"/>
            <w:w w:val="110"/>
            <w:sz w:val="12"/>
          </w:rPr>
          <w:t> </w:t>
        </w:r>
        <w:r>
          <w:rPr>
            <w:color w:val="2E3092"/>
            <w:w w:val="110"/>
            <w:sz w:val="12"/>
          </w:rPr>
          <w:t>adversarial</w:t>
        </w:r>
        <w:r>
          <w:rPr>
            <w:color w:val="2E3092"/>
            <w:spacing w:val="-6"/>
            <w:w w:val="110"/>
            <w:sz w:val="12"/>
          </w:rPr>
          <w:t> </w:t>
        </w:r>
        <w:r>
          <w:rPr>
            <w:color w:val="2E3092"/>
            <w:w w:val="110"/>
            <w:sz w:val="12"/>
          </w:rPr>
          <w:t>text</w:t>
        </w:r>
        <w:r>
          <w:rPr>
            <w:color w:val="2E3092"/>
            <w:spacing w:val="-7"/>
            <w:w w:val="110"/>
            <w:sz w:val="12"/>
          </w:rPr>
          <w:t> </w:t>
        </w:r>
        <w:r>
          <w:rPr>
            <w:color w:val="2E3092"/>
            <w:w w:val="110"/>
            <w:sz w:val="12"/>
          </w:rPr>
          <w:t>to</w:t>
        </w:r>
        <w:r>
          <w:rPr>
            <w:color w:val="2E3092"/>
            <w:spacing w:val="-5"/>
            <w:w w:val="110"/>
            <w:sz w:val="12"/>
          </w:rPr>
          <w:t> </w:t>
        </w:r>
        <w:r>
          <w:rPr>
            <w:color w:val="2E3092"/>
            <w:w w:val="110"/>
            <w:sz w:val="12"/>
          </w:rPr>
          <w:t>image</w:t>
        </w:r>
        <w:r>
          <w:rPr>
            <w:color w:val="2E3092"/>
            <w:spacing w:val="-5"/>
            <w:w w:val="110"/>
            <w:sz w:val="12"/>
          </w:rPr>
          <w:t> </w:t>
        </w:r>
        <w:r>
          <w:rPr>
            <w:color w:val="2E3092"/>
            <w:w w:val="110"/>
            <w:sz w:val="12"/>
          </w:rPr>
          <w:t>synthesis.</w:t>
        </w:r>
        <w:r>
          <w:rPr>
            <w:color w:val="2E3092"/>
            <w:spacing w:val="-4"/>
            <w:w w:val="110"/>
            <w:sz w:val="12"/>
          </w:rPr>
          <w:t> </w:t>
        </w:r>
        <w:r>
          <w:rPr>
            <w:color w:val="2E3092"/>
            <w:w w:val="110"/>
            <w:sz w:val="12"/>
          </w:rPr>
          <w:t>Interna-</w:t>
        </w:r>
      </w:hyperlink>
      <w:r>
        <w:rPr>
          <w:color w:val="2E3092"/>
          <w:spacing w:val="40"/>
          <w:w w:val="110"/>
          <w:sz w:val="12"/>
        </w:rPr>
        <w:t> </w:t>
      </w:r>
      <w:hyperlink r:id="rId41">
        <w:r>
          <w:rPr>
            <w:color w:val="2E3092"/>
            <w:w w:val="110"/>
            <w:sz w:val="12"/>
          </w:rPr>
          <w:t>tional Conference</w:t>
        </w:r>
        <w:r>
          <w:rPr>
            <w:color w:val="2E3092"/>
            <w:spacing w:val="-1"/>
            <w:w w:val="110"/>
            <w:sz w:val="12"/>
          </w:rPr>
          <w:t> </w:t>
        </w:r>
        <w:r>
          <w:rPr>
            <w:color w:val="2E3092"/>
            <w:w w:val="110"/>
            <w:sz w:val="12"/>
          </w:rPr>
          <w:t>on Machine</w:t>
        </w:r>
        <w:r>
          <w:rPr>
            <w:color w:val="2E3092"/>
            <w:spacing w:val="-2"/>
            <w:w w:val="110"/>
            <w:sz w:val="12"/>
          </w:rPr>
          <w:t> </w:t>
        </w:r>
        <w:r>
          <w:rPr>
            <w:color w:val="2E3092"/>
            <w:w w:val="110"/>
            <w:sz w:val="12"/>
          </w:rPr>
          <w:t>Learning,</w:t>
        </w:r>
        <w:r>
          <w:rPr>
            <w:color w:val="2E3092"/>
            <w:spacing w:val="-2"/>
            <w:w w:val="110"/>
            <w:sz w:val="12"/>
          </w:rPr>
          <w:t> </w:t>
        </w:r>
        <w:r>
          <w:rPr>
            <w:color w:val="2E3092"/>
            <w:w w:val="110"/>
            <w:sz w:val="12"/>
          </w:rPr>
          <w:t>pp. 1060</w:t>
        </w:r>
        <w:r>
          <w:rPr>
            <w:rFonts w:ascii="Tuffy" w:hAnsi="Tuffy"/>
            <w:b w:val="0"/>
            <w:color w:val="2E3092"/>
            <w:w w:val="110"/>
            <w:sz w:val="12"/>
          </w:rPr>
          <w:t>–</w:t>
        </w:r>
        <w:r>
          <w:rPr>
            <w:color w:val="2E3092"/>
            <w:w w:val="110"/>
            <w:sz w:val="12"/>
          </w:rPr>
          <w:t>1069</w:t>
        </w:r>
      </w:hyperlink>
      <w:r>
        <w:rPr>
          <w:color w:val="2E3092"/>
          <w:w w:val="110"/>
          <w:sz w:val="12"/>
        </w:rPr>
        <w:t>.</w:t>
      </w:r>
    </w:p>
    <w:p>
      <w:pPr>
        <w:spacing w:line="268" w:lineRule="auto" w:before="3"/>
        <w:ind w:left="342" w:right="119" w:hanging="240"/>
        <w:jc w:val="both"/>
        <w:rPr>
          <w:sz w:val="12"/>
        </w:rPr>
      </w:pPr>
      <w:r>
        <w:rPr>
          <w:color w:val="231F20"/>
          <w:w w:val="105"/>
          <w:sz w:val="12"/>
        </w:rPr>
        <w:t>Regmi, K., Borji, A., 2018. </w:t>
      </w:r>
      <w:hyperlink r:id="rId42">
        <w:r>
          <w:rPr>
            <w:color w:val="2E3092"/>
            <w:w w:val="105"/>
            <w:sz w:val="12"/>
          </w:rPr>
          <w:t>Cross-view image synthesis using conditional gans. Proc. IEEE</w:t>
        </w:r>
      </w:hyperlink>
      <w:r>
        <w:rPr>
          <w:color w:val="2E3092"/>
          <w:spacing w:val="40"/>
          <w:w w:val="105"/>
          <w:sz w:val="12"/>
        </w:rPr>
        <w:t> </w:t>
      </w:r>
      <w:hyperlink r:id="rId42">
        <w:r>
          <w:rPr>
            <w:color w:val="2E3092"/>
            <w:w w:val="105"/>
            <w:sz w:val="12"/>
          </w:rPr>
          <w:t>Conf. Comput. Vis. Pattern Recognit. 3501</w:t>
        </w:r>
        <w:r>
          <w:rPr>
            <w:rFonts w:ascii="Tuffy" w:hAnsi="Tuffy"/>
            <w:b w:val="0"/>
            <w:color w:val="2E3092"/>
            <w:w w:val="105"/>
            <w:sz w:val="12"/>
          </w:rPr>
          <w:t>–</w:t>
        </w:r>
        <w:r>
          <w:rPr>
            <w:color w:val="2E3092"/>
            <w:w w:val="105"/>
            <w:sz w:val="12"/>
          </w:rPr>
          <w:t>3510</w:t>
        </w:r>
      </w:hyperlink>
      <w:r>
        <w:rPr>
          <w:color w:val="2E3092"/>
          <w:w w:val="105"/>
          <w:sz w:val="12"/>
        </w:rPr>
        <w:t>.</w:t>
      </w:r>
    </w:p>
    <w:p>
      <w:pPr>
        <w:spacing w:line="273" w:lineRule="auto" w:before="6"/>
        <w:ind w:left="342" w:right="118" w:hanging="240"/>
        <w:jc w:val="both"/>
        <w:rPr>
          <w:sz w:val="12"/>
        </w:rPr>
      </w:pPr>
      <w:r>
        <w:rPr>
          <w:color w:val="231F20"/>
          <w:w w:val="105"/>
          <w:sz w:val="12"/>
        </w:rPr>
        <w:t>Rezaei, M., Harmuth, K., et al., 2017. </w:t>
      </w:r>
      <w:hyperlink r:id="rId43">
        <w:r>
          <w:rPr>
            <w:color w:val="2E3092"/>
            <w:w w:val="105"/>
            <w:sz w:val="12"/>
          </w:rPr>
          <w:t>A conditional adversarial network for semantic seg-</w:t>
        </w:r>
      </w:hyperlink>
      <w:r>
        <w:rPr>
          <w:color w:val="2E3092"/>
          <w:spacing w:val="40"/>
          <w:w w:val="105"/>
          <w:sz w:val="12"/>
        </w:rPr>
        <w:t> </w:t>
      </w:r>
      <w:hyperlink r:id="rId43">
        <w:r>
          <w:rPr>
            <w:color w:val="2E3092"/>
            <w:w w:val="105"/>
            <w:sz w:val="12"/>
          </w:rPr>
          <w:t>mentation of brain tumor. International Medical Image Computing and </w:t>
        </w:r>
        <w:r>
          <w:rPr>
            <w:color w:val="2E3092"/>
            <w:w w:val="105"/>
            <w:sz w:val="12"/>
          </w:rPr>
          <w:t>Computer</w:t>
        </w:r>
      </w:hyperlink>
      <w:r>
        <w:rPr>
          <w:color w:val="2E3092"/>
          <w:spacing w:val="40"/>
          <w:w w:val="105"/>
          <w:sz w:val="12"/>
        </w:rPr>
        <w:t> </w:t>
      </w:r>
      <w:hyperlink r:id="rId43">
        <w:r>
          <w:rPr>
            <w:color w:val="2E3092"/>
            <w:w w:val="105"/>
            <w:sz w:val="12"/>
          </w:rPr>
          <w:t>Assisted Intervention (MICCAI) Brainlesion Workshop. Springer, pp. 241</w:t>
        </w:r>
        <w:r>
          <w:rPr>
            <w:rFonts w:ascii="Tuffy" w:hAnsi="Tuffy"/>
            <w:b w:val="0"/>
            <w:color w:val="2E3092"/>
            <w:w w:val="105"/>
            <w:sz w:val="12"/>
          </w:rPr>
          <w:t>–</w:t>
        </w:r>
        <w:r>
          <w:rPr>
            <w:color w:val="2E3092"/>
            <w:w w:val="105"/>
            <w:sz w:val="12"/>
          </w:rPr>
          <w:t>25</w:t>
        </w:r>
      </w:hyperlink>
      <w:r>
        <w:rPr>
          <w:color w:val="2E3092"/>
          <w:w w:val="105"/>
          <w:sz w:val="12"/>
        </w:rPr>
        <w:t>2.</w:t>
      </w:r>
    </w:p>
    <w:p>
      <w:pPr>
        <w:spacing w:line="273" w:lineRule="auto" w:before="2"/>
        <w:ind w:left="342" w:right="119" w:hanging="240"/>
        <w:jc w:val="both"/>
        <w:rPr>
          <w:sz w:val="12"/>
        </w:rPr>
      </w:pPr>
      <w:r>
        <w:rPr>
          <w:color w:val="231F20"/>
          <w:w w:val="105"/>
          <w:sz w:val="12"/>
        </w:rPr>
        <w:t>Ronneberger, O., Fischer, P., et al., 2015. </w:t>
      </w:r>
      <w:hyperlink r:id="rId44">
        <w:r>
          <w:rPr>
            <w:color w:val="2E3092"/>
            <w:w w:val="105"/>
            <w:sz w:val="12"/>
          </w:rPr>
          <w:t>U-net: convolutional networks for biomedical</w:t>
        </w:r>
      </w:hyperlink>
      <w:r>
        <w:rPr>
          <w:color w:val="2E3092"/>
          <w:spacing w:val="40"/>
          <w:w w:val="105"/>
          <w:sz w:val="12"/>
        </w:rPr>
        <w:t> </w:t>
      </w:r>
      <w:hyperlink r:id="rId44">
        <w:r>
          <w:rPr>
            <w:color w:val="2E3092"/>
            <w:w w:val="105"/>
            <w:sz w:val="12"/>
          </w:rPr>
          <w:t>image</w:t>
        </w:r>
        <w:r>
          <w:rPr>
            <w:color w:val="2E3092"/>
            <w:w w:val="105"/>
            <w:sz w:val="12"/>
          </w:rPr>
          <w:t> segmentation. International Conference on Medical Image Computing and</w:t>
        </w:r>
      </w:hyperlink>
      <w:r>
        <w:rPr>
          <w:color w:val="2E3092"/>
          <w:spacing w:val="40"/>
          <w:w w:val="105"/>
          <w:sz w:val="12"/>
        </w:rPr>
        <w:t> </w:t>
      </w:r>
      <w:hyperlink r:id="rId44">
        <w:r>
          <w:rPr>
            <w:color w:val="2E3092"/>
            <w:w w:val="105"/>
            <w:sz w:val="12"/>
          </w:rPr>
          <w:t>Computer-assisted Intervention. Springer, pp. 234</w:t>
        </w:r>
        <w:r>
          <w:rPr>
            <w:rFonts w:ascii="Tuffy" w:hAnsi="Tuffy"/>
            <w:b w:val="0"/>
            <w:color w:val="2E3092"/>
            <w:w w:val="105"/>
            <w:sz w:val="12"/>
          </w:rPr>
          <w:t>–</w:t>
        </w:r>
        <w:r>
          <w:rPr>
            <w:color w:val="2E3092"/>
            <w:w w:val="105"/>
            <w:sz w:val="12"/>
          </w:rPr>
          <w:t>24</w:t>
        </w:r>
      </w:hyperlink>
      <w:r>
        <w:rPr>
          <w:color w:val="2E3092"/>
          <w:w w:val="105"/>
          <w:sz w:val="12"/>
        </w:rPr>
        <w:t>1.</w:t>
      </w:r>
    </w:p>
    <w:p>
      <w:pPr>
        <w:spacing w:line="280" w:lineRule="auto" w:before="4"/>
        <w:ind w:left="342" w:right="120" w:hanging="240"/>
        <w:jc w:val="both"/>
        <w:rPr>
          <w:sz w:val="12"/>
        </w:rPr>
      </w:pPr>
      <w:r>
        <w:rPr>
          <w:color w:val="231F20"/>
          <w:w w:val="110"/>
          <w:sz w:val="12"/>
        </w:rPr>
        <w:t>Simonyan, K., Zisserman, A., 2014. Very deep convolutional networks for large-scale</w:t>
      </w:r>
      <w:r>
        <w:rPr>
          <w:color w:val="231F20"/>
          <w:spacing w:val="40"/>
          <w:w w:val="110"/>
          <w:sz w:val="12"/>
        </w:rPr>
        <w:t> </w:t>
      </w:r>
      <w:r>
        <w:rPr>
          <w:color w:val="231F20"/>
          <w:w w:val="110"/>
          <w:sz w:val="12"/>
        </w:rPr>
        <w:t>image recognition. arXiv preprint.</w:t>
      </w:r>
      <w:r>
        <w:rPr>
          <w:color w:val="231F20"/>
          <w:spacing w:val="37"/>
          <w:w w:val="110"/>
          <w:sz w:val="12"/>
        </w:rPr>
        <w:t> </w:t>
      </w:r>
      <w:hyperlink r:id="rId45">
        <w:r>
          <w:rPr>
            <w:color w:val="2E3092"/>
            <w:w w:val="110"/>
            <w:sz w:val="12"/>
          </w:rPr>
          <w:t>arXiv:1409.1556</w:t>
        </w:r>
      </w:hyperlink>
      <w:r>
        <w:rPr>
          <w:color w:val="231F20"/>
          <w:w w:val="110"/>
          <w:sz w:val="12"/>
        </w:rPr>
        <w:t>.</w:t>
      </w:r>
    </w:p>
    <w:p>
      <w:pPr>
        <w:spacing w:line="280" w:lineRule="auto" w:before="0"/>
        <w:ind w:left="342" w:right="118" w:hanging="240"/>
        <w:jc w:val="both"/>
        <w:rPr>
          <w:sz w:val="12"/>
        </w:rPr>
      </w:pPr>
      <w:r>
        <w:rPr>
          <w:color w:val="231F20"/>
          <w:w w:val="105"/>
          <w:sz w:val="12"/>
        </w:rPr>
        <w:t>Takikawa,</w:t>
      </w:r>
      <w:r>
        <w:rPr>
          <w:color w:val="231F20"/>
          <w:spacing w:val="-3"/>
          <w:w w:val="105"/>
          <w:sz w:val="12"/>
        </w:rPr>
        <w:t> </w:t>
      </w:r>
      <w:r>
        <w:rPr>
          <w:color w:val="231F20"/>
          <w:w w:val="105"/>
          <w:sz w:val="12"/>
        </w:rPr>
        <w:t>T.,</w:t>
      </w:r>
      <w:r>
        <w:rPr>
          <w:color w:val="231F20"/>
          <w:spacing w:val="-2"/>
          <w:w w:val="105"/>
          <w:sz w:val="12"/>
        </w:rPr>
        <w:t> </w:t>
      </w:r>
      <w:r>
        <w:rPr>
          <w:color w:val="231F20"/>
          <w:w w:val="105"/>
          <w:sz w:val="12"/>
        </w:rPr>
        <w:t>Acuna,</w:t>
      </w:r>
      <w:r>
        <w:rPr>
          <w:color w:val="231F20"/>
          <w:spacing w:val="-3"/>
          <w:w w:val="105"/>
          <w:sz w:val="12"/>
        </w:rPr>
        <w:t> </w:t>
      </w:r>
      <w:r>
        <w:rPr>
          <w:color w:val="231F20"/>
          <w:w w:val="105"/>
          <w:sz w:val="12"/>
        </w:rPr>
        <w:t>D.,</w:t>
      </w:r>
      <w:r>
        <w:rPr>
          <w:color w:val="231F20"/>
          <w:spacing w:val="-2"/>
          <w:w w:val="105"/>
          <w:sz w:val="12"/>
        </w:rPr>
        <w:t> </w:t>
      </w:r>
      <w:r>
        <w:rPr>
          <w:color w:val="231F20"/>
          <w:w w:val="105"/>
          <w:sz w:val="12"/>
        </w:rPr>
        <w:t>et</w:t>
      </w:r>
      <w:r>
        <w:rPr>
          <w:color w:val="231F20"/>
          <w:spacing w:val="-3"/>
          <w:w w:val="105"/>
          <w:sz w:val="12"/>
        </w:rPr>
        <w:t> </w:t>
      </w:r>
      <w:r>
        <w:rPr>
          <w:color w:val="231F20"/>
          <w:w w:val="105"/>
          <w:sz w:val="12"/>
        </w:rPr>
        <w:t>al.,</w:t>
      </w:r>
      <w:r>
        <w:rPr>
          <w:color w:val="231F20"/>
          <w:spacing w:val="-4"/>
          <w:w w:val="105"/>
          <w:sz w:val="12"/>
        </w:rPr>
        <w:t> </w:t>
      </w:r>
      <w:r>
        <w:rPr>
          <w:color w:val="231F20"/>
          <w:w w:val="105"/>
          <w:sz w:val="12"/>
        </w:rPr>
        <w:t>2019.</w:t>
      </w:r>
      <w:r>
        <w:rPr>
          <w:color w:val="231F20"/>
          <w:spacing w:val="-2"/>
          <w:w w:val="105"/>
          <w:sz w:val="12"/>
        </w:rPr>
        <w:t> </w:t>
      </w:r>
      <w:hyperlink r:id="rId46">
        <w:r>
          <w:rPr>
            <w:color w:val="2E3092"/>
            <w:w w:val="105"/>
            <w:sz w:val="12"/>
          </w:rPr>
          <w:t>Gated-SCNN:</w:t>
        </w:r>
        <w:r>
          <w:rPr>
            <w:color w:val="2E3092"/>
            <w:spacing w:val="-2"/>
            <w:w w:val="105"/>
            <w:sz w:val="12"/>
          </w:rPr>
          <w:t> </w:t>
        </w:r>
        <w:r>
          <w:rPr>
            <w:color w:val="2E3092"/>
            <w:w w:val="105"/>
            <w:sz w:val="12"/>
          </w:rPr>
          <w:t>gated</w:t>
        </w:r>
        <w:r>
          <w:rPr>
            <w:color w:val="2E3092"/>
            <w:spacing w:val="-3"/>
            <w:w w:val="105"/>
            <w:sz w:val="12"/>
          </w:rPr>
          <w:t> </w:t>
        </w:r>
        <w:r>
          <w:rPr>
            <w:color w:val="2E3092"/>
            <w:w w:val="105"/>
            <w:sz w:val="12"/>
          </w:rPr>
          <w:t>shape</w:t>
        </w:r>
        <w:r>
          <w:rPr>
            <w:color w:val="2E3092"/>
            <w:spacing w:val="-2"/>
            <w:w w:val="105"/>
            <w:sz w:val="12"/>
          </w:rPr>
          <w:t> </w:t>
        </w:r>
        <w:r>
          <w:rPr>
            <w:color w:val="2E3092"/>
            <w:w w:val="105"/>
            <w:sz w:val="12"/>
          </w:rPr>
          <w:t>cnns</w:t>
        </w:r>
        <w:r>
          <w:rPr>
            <w:color w:val="2E3092"/>
            <w:spacing w:val="-3"/>
            <w:w w:val="105"/>
            <w:sz w:val="12"/>
          </w:rPr>
          <w:t> </w:t>
        </w:r>
        <w:r>
          <w:rPr>
            <w:color w:val="2E3092"/>
            <w:w w:val="105"/>
            <w:sz w:val="12"/>
          </w:rPr>
          <w:t>for</w:t>
        </w:r>
        <w:r>
          <w:rPr>
            <w:color w:val="2E3092"/>
            <w:spacing w:val="-3"/>
            <w:w w:val="105"/>
            <w:sz w:val="12"/>
          </w:rPr>
          <w:t> </w:t>
        </w:r>
        <w:r>
          <w:rPr>
            <w:color w:val="2E3092"/>
            <w:w w:val="105"/>
            <w:sz w:val="12"/>
          </w:rPr>
          <w:t>semantic</w:t>
        </w:r>
        <w:r>
          <w:rPr>
            <w:color w:val="2E3092"/>
            <w:spacing w:val="-3"/>
            <w:w w:val="105"/>
            <w:sz w:val="12"/>
          </w:rPr>
          <w:t> </w:t>
        </w:r>
        <w:r>
          <w:rPr>
            <w:color w:val="2E3092"/>
            <w:w w:val="105"/>
            <w:sz w:val="12"/>
          </w:rPr>
          <w:t>segmen-</w:t>
        </w:r>
      </w:hyperlink>
      <w:r>
        <w:rPr>
          <w:color w:val="2E3092"/>
          <w:spacing w:val="40"/>
          <w:w w:val="105"/>
          <w:sz w:val="12"/>
        </w:rPr>
        <w:t> </w:t>
      </w:r>
      <w:hyperlink r:id="rId46">
        <w:r>
          <w:rPr>
            <w:color w:val="2E3092"/>
            <w:w w:val="105"/>
            <w:sz w:val="12"/>
          </w:rPr>
          <w:t>tation.</w:t>
        </w:r>
        <w:r>
          <w:rPr>
            <w:color w:val="2E3092"/>
            <w:spacing w:val="41"/>
            <w:w w:val="105"/>
            <w:sz w:val="12"/>
          </w:rPr>
          <w:t> </w:t>
        </w:r>
        <w:r>
          <w:rPr>
            <w:color w:val="2E3092"/>
            <w:w w:val="105"/>
            <w:sz w:val="12"/>
          </w:rPr>
          <w:t>Proceedings</w:t>
        </w:r>
        <w:r>
          <w:rPr>
            <w:color w:val="2E3092"/>
            <w:spacing w:val="41"/>
            <w:w w:val="105"/>
            <w:sz w:val="12"/>
          </w:rPr>
          <w:t> </w:t>
        </w:r>
        <w:r>
          <w:rPr>
            <w:color w:val="2E3092"/>
            <w:w w:val="105"/>
            <w:sz w:val="12"/>
          </w:rPr>
          <w:t>of</w:t>
        </w:r>
        <w:r>
          <w:rPr>
            <w:color w:val="2E3092"/>
            <w:spacing w:val="42"/>
            <w:w w:val="105"/>
            <w:sz w:val="12"/>
          </w:rPr>
          <w:t> </w:t>
        </w:r>
        <w:r>
          <w:rPr>
            <w:color w:val="2E3092"/>
            <w:w w:val="105"/>
            <w:sz w:val="12"/>
          </w:rPr>
          <w:t>the</w:t>
        </w:r>
        <w:r>
          <w:rPr>
            <w:color w:val="2E3092"/>
            <w:spacing w:val="40"/>
            <w:w w:val="105"/>
            <w:sz w:val="12"/>
          </w:rPr>
          <w:t> </w:t>
        </w:r>
        <w:r>
          <w:rPr>
            <w:color w:val="2E3092"/>
            <w:w w:val="105"/>
            <w:sz w:val="12"/>
          </w:rPr>
          <w:t>IEEE</w:t>
        </w:r>
        <w:r>
          <w:rPr>
            <w:color w:val="2E3092"/>
            <w:spacing w:val="43"/>
            <w:w w:val="105"/>
            <w:sz w:val="12"/>
          </w:rPr>
          <w:t> </w:t>
        </w:r>
        <w:r>
          <w:rPr>
            <w:color w:val="2E3092"/>
            <w:w w:val="105"/>
            <w:sz w:val="12"/>
          </w:rPr>
          <w:t>International</w:t>
        </w:r>
        <w:r>
          <w:rPr>
            <w:color w:val="2E3092"/>
            <w:spacing w:val="39"/>
            <w:w w:val="105"/>
            <w:sz w:val="12"/>
          </w:rPr>
          <w:t> </w:t>
        </w:r>
        <w:r>
          <w:rPr>
            <w:color w:val="2E3092"/>
            <w:w w:val="105"/>
            <w:sz w:val="12"/>
          </w:rPr>
          <w:t>Conference</w:t>
        </w:r>
        <w:r>
          <w:rPr>
            <w:color w:val="2E3092"/>
            <w:spacing w:val="40"/>
            <w:w w:val="105"/>
            <w:sz w:val="12"/>
          </w:rPr>
          <w:t> </w:t>
        </w:r>
        <w:r>
          <w:rPr>
            <w:color w:val="2E3092"/>
            <w:w w:val="105"/>
            <w:sz w:val="12"/>
          </w:rPr>
          <w:t>on</w:t>
        </w:r>
        <w:r>
          <w:rPr>
            <w:color w:val="2E3092"/>
            <w:spacing w:val="43"/>
            <w:w w:val="105"/>
            <w:sz w:val="12"/>
          </w:rPr>
          <w:t> </w:t>
        </w:r>
        <w:r>
          <w:rPr>
            <w:color w:val="2E3092"/>
            <w:w w:val="105"/>
            <w:sz w:val="12"/>
          </w:rPr>
          <w:t>Computer</w:t>
        </w:r>
        <w:r>
          <w:rPr>
            <w:color w:val="2E3092"/>
            <w:spacing w:val="40"/>
            <w:w w:val="105"/>
            <w:sz w:val="12"/>
          </w:rPr>
          <w:t> </w:t>
        </w:r>
        <w:r>
          <w:rPr>
            <w:color w:val="2E3092"/>
            <w:spacing w:val="-2"/>
            <w:w w:val="105"/>
            <w:sz w:val="12"/>
          </w:rPr>
          <w:t>Vision,</w:t>
        </w:r>
      </w:hyperlink>
    </w:p>
    <w:p>
      <w:pPr>
        <w:spacing w:line="136" w:lineRule="exact" w:before="0"/>
        <w:ind w:left="342" w:right="0" w:firstLine="0"/>
        <w:jc w:val="both"/>
        <w:rPr>
          <w:sz w:val="12"/>
        </w:rPr>
      </w:pPr>
      <w:hyperlink r:id="rId46">
        <w:r>
          <w:rPr>
            <w:color w:val="2E3092"/>
            <w:w w:val="105"/>
            <w:sz w:val="12"/>
          </w:rPr>
          <w:t>pp.</w:t>
        </w:r>
        <w:r>
          <w:rPr>
            <w:color w:val="2E3092"/>
            <w:spacing w:val="3"/>
            <w:w w:val="105"/>
            <w:sz w:val="12"/>
          </w:rPr>
          <w:t> </w:t>
        </w:r>
        <w:r>
          <w:rPr>
            <w:color w:val="2E3092"/>
            <w:spacing w:val="-2"/>
            <w:w w:val="105"/>
            <w:sz w:val="12"/>
          </w:rPr>
          <w:t>5229</w:t>
        </w:r>
        <w:r>
          <w:rPr>
            <w:rFonts w:ascii="Tuffy" w:hAnsi="Tuffy"/>
            <w:b w:val="0"/>
            <w:color w:val="2E3092"/>
            <w:spacing w:val="-2"/>
            <w:w w:val="105"/>
            <w:sz w:val="12"/>
          </w:rPr>
          <w:t>–</w:t>
        </w:r>
        <w:r>
          <w:rPr>
            <w:color w:val="2E3092"/>
            <w:spacing w:val="-2"/>
            <w:w w:val="105"/>
            <w:sz w:val="12"/>
          </w:rPr>
          <w:t>5238</w:t>
        </w:r>
      </w:hyperlink>
      <w:r>
        <w:rPr>
          <w:color w:val="2E3092"/>
          <w:spacing w:val="-2"/>
          <w:w w:val="105"/>
          <w:sz w:val="12"/>
        </w:rPr>
        <w:t>.</w:t>
      </w:r>
    </w:p>
    <w:p>
      <w:pPr>
        <w:spacing w:line="273" w:lineRule="auto" w:before="21"/>
        <w:ind w:left="342" w:right="120" w:hanging="240"/>
        <w:jc w:val="both"/>
        <w:rPr>
          <w:sz w:val="12"/>
        </w:rPr>
      </w:pPr>
      <w:r>
        <w:rPr>
          <w:color w:val="231F20"/>
          <w:w w:val="105"/>
          <w:sz w:val="12"/>
        </w:rPr>
        <w:t>Ullah, H.S., Asad, M.H., Bais, A., 2021. End to end segmentation of canola </w:t>
      </w:r>
      <w:r>
        <w:rPr>
          <w:rFonts w:ascii="Times New Roman" w:hAnsi="Times New Roman"/>
          <w:color w:val="231F20"/>
          <w:w w:val="105"/>
          <w:sz w:val="12"/>
        </w:rPr>
        <w:t>fi</w:t>
      </w:r>
      <w:r>
        <w:rPr>
          <w:color w:val="231F20"/>
          <w:w w:val="105"/>
          <w:sz w:val="12"/>
        </w:rPr>
        <w:t>eld images</w:t>
      </w:r>
      <w:r>
        <w:rPr>
          <w:color w:val="231F20"/>
          <w:spacing w:val="40"/>
          <w:w w:val="105"/>
          <w:sz w:val="12"/>
        </w:rPr>
        <w:t> </w:t>
      </w:r>
      <w:r>
        <w:rPr>
          <w:color w:val="231F20"/>
          <w:w w:val="105"/>
          <w:sz w:val="12"/>
        </w:rPr>
        <w:t>using dilated u-net. IEEE Access 9, 59741</w:t>
      </w:r>
      <w:r>
        <w:rPr>
          <w:rFonts w:ascii="Tuffy" w:hAnsi="Tuffy"/>
          <w:b w:val="0"/>
          <w:color w:val="231F20"/>
          <w:w w:val="105"/>
          <w:sz w:val="12"/>
        </w:rPr>
        <w:t>–</w:t>
      </w:r>
      <w:r>
        <w:rPr>
          <w:color w:val="231F20"/>
          <w:w w:val="105"/>
          <w:sz w:val="12"/>
        </w:rPr>
        <w:t>59753. </w:t>
      </w:r>
      <w:hyperlink r:id="rId47">
        <w:r>
          <w:rPr>
            <w:color w:val="2E3092"/>
            <w:w w:val="105"/>
            <w:sz w:val="12"/>
          </w:rPr>
          <w:t>https://doi.org/10.1109/ACCESS.</w:t>
        </w:r>
      </w:hyperlink>
      <w:r>
        <w:rPr>
          <w:color w:val="2E3092"/>
          <w:spacing w:val="40"/>
          <w:w w:val="105"/>
          <w:sz w:val="12"/>
        </w:rPr>
        <w:t> </w:t>
      </w:r>
      <w:hyperlink r:id="rId47">
        <w:r>
          <w:rPr>
            <w:color w:val="2E3092"/>
            <w:spacing w:val="-2"/>
            <w:w w:val="105"/>
            <w:sz w:val="12"/>
          </w:rPr>
          <w:t>2021.3073715</w:t>
        </w:r>
      </w:hyperlink>
      <w:r>
        <w:rPr>
          <w:color w:val="231F20"/>
          <w:spacing w:val="-2"/>
          <w:w w:val="105"/>
          <w:sz w:val="12"/>
        </w:rPr>
        <w:t>.</w:t>
      </w:r>
    </w:p>
    <w:p>
      <w:pPr>
        <w:spacing w:line="273" w:lineRule="auto" w:before="3"/>
        <w:ind w:left="342" w:right="120" w:hanging="240"/>
        <w:jc w:val="both"/>
        <w:rPr>
          <w:sz w:val="12"/>
        </w:rPr>
      </w:pPr>
      <w:r>
        <w:rPr>
          <w:color w:val="231F20"/>
          <w:w w:val="105"/>
          <w:sz w:val="12"/>
        </w:rPr>
        <w:t>Wang,</w:t>
      </w:r>
      <w:r>
        <w:rPr>
          <w:color w:val="231F20"/>
          <w:spacing w:val="-2"/>
          <w:w w:val="105"/>
          <w:sz w:val="12"/>
        </w:rPr>
        <w:t> </w:t>
      </w:r>
      <w:r>
        <w:rPr>
          <w:color w:val="231F20"/>
          <w:w w:val="105"/>
          <w:sz w:val="12"/>
        </w:rPr>
        <w:t>T.C.,</w:t>
      </w:r>
      <w:r>
        <w:rPr>
          <w:color w:val="231F20"/>
          <w:spacing w:val="-3"/>
          <w:w w:val="105"/>
          <w:sz w:val="12"/>
        </w:rPr>
        <w:t> </w:t>
      </w:r>
      <w:r>
        <w:rPr>
          <w:color w:val="231F20"/>
          <w:w w:val="105"/>
          <w:sz w:val="12"/>
        </w:rPr>
        <w:t>Liu,</w:t>
      </w:r>
      <w:r>
        <w:rPr>
          <w:color w:val="231F20"/>
          <w:spacing w:val="-3"/>
          <w:w w:val="105"/>
          <w:sz w:val="12"/>
        </w:rPr>
        <w:t> </w:t>
      </w:r>
      <w:r>
        <w:rPr>
          <w:color w:val="231F20"/>
          <w:w w:val="105"/>
          <w:sz w:val="12"/>
        </w:rPr>
        <w:t>M.Y.,</w:t>
      </w:r>
      <w:r>
        <w:rPr>
          <w:color w:val="231F20"/>
          <w:spacing w:val="-3"/>
          <w:w w:val="105"/>
          <w:sz w:val="12"/>
        </w:rPr>
        <w:t> </w:t>
      </w:r>
      <w:r>
        <w:rPr>
          <w:color w:val="231F20"/>
          <w:w w:val="105"/>
          <w:sz w:val="12"/>
        </w:rPr>
        <w:t>et</w:t>
      </w:r>
      <w:r>
        <w:rPr>
          <w:color w:val="231F20"/>
          <w:spacing w:val="-1"/>
          <w:w w:val="105"/>
          <w:sz w:val="12"/>
        </w:rPr>
        <w:t> </w:t>
      </w:r>
      <w:r>
        <w:rPr>
          <w:color w:val="231F20"/>
          <w:w w:val="105"/>
          <w:sz w:val="12"/>
        </w:rPr>
        <w:t>al.,</w:t>
      </w:r>
      <w:r>
        <w:rPr>
          <w:color w:val="231F20"/>
          <w:spacing w:val="-2"/>
          <w:w w:val="105"/>
          <w:sz w:val="12"/>
        </w:rPr>
        <w:t> </w:t>
      </w:r>
      <w:r>
        <w:rPr>
          <w:color w:val="231F20"/>
          <w:w w:val="105"/>
          <w:sz w:val="12"/>
        </w:rPr>
        <w:t>2018.</w:t>
      </w:r>
      <w:r>
        <w:rPr>
          <w:color w:val="231F20"/>
          <w:spacing w:val="-2"/>
          <w:w w:val="105"/>
          <w:sz w:val="12"/>
        </w:rPr>
        <w:t> </w:t>
      </w:r>
      <w:hyperlink r:id="rId48">
        <w:r>
          <w:rPr>
            <w:color w:val="2E3092"/>
            <w:w w:val="105"/>
            <w:sz w:val="12"/>
          </w:rPr>
          <w:t>High-resolution</w:t>
        </w:r>
        <w:r>
          <w:rPr>
            <w:color w:val="2E3092"/>
            <w:spacing w:val="-2"/>
            <w:w w:val="105"/>
            <w:sz w:val="12"/>
          </w:rPr>
          <w:t> </w:t>
        </w:r>
        <w:r>
          <w:rPr>
            <w:color w:val="2E3092"/>
            <w:w w:val="105"/>
            <w:sz w:val="12"/>
          </w:rPr>
          <w:t>image</w:t>
        </w:r>
        <w:r>
          <w:rPr>
            <w:color w:val="2E3092"/>
            <w:spacing w:val="-3"/>
            <w:w w:val="105"/>
            <w:sz w:val="12"/>
          </w:rPr>
          <w:t> </w:t>
        </w:r>
        <w:r>
          <w:rPr>
            <w:color w:val="2E3092"/>
            <w:w w:val="105"/>
            <w:sz w:val="12"/>
          </w:rPr>
          <w:t>synthesis</w:t>
        </w:r>
        <w:r>
          <w:rPr>
            <w:color w:val="2E3092"/>
            <w:spacing w:val="-3"/>
            <w:w w:val="105"/>
            <w:sz w:val="12"/>
          </w:rPr>
          <w:t> </w:t>
        </w:r>
        <w:r>
          <w:rPr>
            <w:color w:val="2E3092"/>
            <w:w w:val="105"/>
            <w:sz w:val="12"/>
          </w:rPr>
          <w:t>and</w:t>
        </w:r>
        <w:r>
          <w:rPr>
            <w:color w:val="2E3092"/>
            <w:spacing w:val="-3"/>
            <w:w w:val="105"/>
            <w:sz w:val="12"/>
          </w:rPr>
          <w:t> </w:t>
        </w:r>
        <w:r>
          <w:rPr>
            <w:color w:val="2E3092"/>
            <w:w w:val="105"/>
            <w:sz w:val="12"/>
          </w:rPr>
          <w:t>semantic</w:t>
        </w:r>
        <w:r>
          <w:rPr>
            <w:color w:val="2E3092"/>
            <w:spacing w:val="-3"/>
            <w:w w:val="105"/>
            <w:sz w:val="12"/>
          </w:rPr>
          <w:t> </w:t>
        </w:r>
        <w:r>
          <w:rPr>
            <w:color w:val="2E3092"/>
            <w:w w:val="105"/>
            <w:sz w:val="12"/>
          </w:rPr>
          <w:t>manipu-</w:t>
        </w:r>
      </w:hyperlink>
      <w:r>
        <w:rPr>
          <w:color w:val="2E3092"/>
          <w:spacing w:val="40"/>
          <w:w w:val="105"/>
          <w:sz w:val="12"/>
        </w:rPr>
        <w:t> </w:t>
      </w:r>
      <w:hyperlink r:id="rId48">
        <w:r>
          <w:rPr>
            <w:color w:val="2E3092"/>
            <w:w w:val="105"/>
            <w:sz w:val="12"/>
          </w:rPr>
          <w:t>lation</w:t>
        </w:r>
        <w:r>
          <w:rPr>
            <w:color w:val="2E3092"/>
            <w:w w:val="105"/>
            <w:sz w:val="12"/>
          </w:rPr>
          <w:t> with</w:t>
        </w:r>
        <w:r>
          <w:rPr>
            <w:color w:val="2E3092"/>
            <w:w w:val="105"/>
            <w:sz w:val="12"/>
          </w:rPr>
          <w:t> conditional</w:t>
        </w:r>
        <w:r>
          <w:rPr>
            <w:color w:val="2E3092"/>
            <w:w w:val="105"/>
            <w:sz w:val="12"/>
          </w:rPr>
          <w:t> gans.</w:t>
        </w:r>
        <w:r>
          <w:rPr>
            <w:color w:val="2E3092"/>
            <w:w w:val="105"/>
            <w:sz w:val="12"/>
          </w:rPr>
          <w:t> Proc.</w:t>
        </w:r>
        <w:r>
          <w:rPr>
            <w:color w:val="2E3092"/>
            <w:w w:val="105"/>
            <w:sz w:val="12"/>
          </w:rPr>
          <w:t> IEEE</w:t>
        </w:r>
        <w:r>
          <w:rPr>
            <w:color w:val="2E3092"/>
            <w:w w:val="105"/>
            <w:sz w:val="12"/>
          </w:rPr>
          <w:t> Conf.</w:t>
        </w:r>
        <w:r>
          <w:rPr>
            <w:color w:val="2E3092"/>
            <w:w w:val="105"/>
            <w:sz w:val="12"/>
          </w:rPr>
          <w:t> Comput.</w:t>
        </w:r>
        <w:r>
          <w:rPr>
            <w:color w:val="2E3092"/>
            <w:w w:val="105"/>
            <w:sz w:val="12"/>
          </w:rPr>
          <w:t> Vis.</w:t>
        </w:r>
        <w:r>
          <w:rPr>
            <w:color w:val="2E3092"/>
            <w:w w:val="105"/>
            <w:sz w:val="12"/>
          </w:rPr>
          <w:t> Pattern</w:t>
        </w:r>
        <w:r>
          <w:rPr>
            <w:color w:val="2E3092"/>
            <w:w w:val="105"/>
            <w:sz w:val="12"/>
          </w:rPr>
          <w:t> Recognit.</w:t>
        </w:r>
      </w:hyperlink>
      <w:r>
        <w:rPr>
          <w:color w:val="2E3092"/>
          <w:spacing w:val="40"/>
          <w:w w:val="105"/>
          <w:sz w:val="12"/>
        </w:rPr>
        <w:t> </w:t>
      </w:r>
      <w:hyperlink r:id="rId48">
        <w:r>
          <w:rPr>
            <w:color w:val="2E3092"/>
            <w:spacing w:val="-2"/>
            <w:w w:val="105"/>
            <w:sz w:val="12"/>
          </w:rPr>
          <w:t>8798</w:t>
        </w:r>
        <w:r>
          <w:rPr>
            <w:rFonts w:ascii="Tuffy" w:hAnsi="Tuffy"/>
            <w:b w:val="0"/>
            <w:color w:val="2E3092"/>
            <w:spacing w:val="-2"/>
            <w:w w:val="105"/>
            <w:sz w:val="12"/>
          </w:rPr>
          <w:t>–</w:t>
        </w:r>
        <w:r>
          <w:rPr>
            <w:color w:val="2E3092"/>
            <w:spacing w:val="-2"/>
            <w:w w:val="105"/>
            <w:sz w:val="12"/>
          </w:rPr>
          <w:t>8807</w:t>
        </w:r>
      </w:hyperlink>
      <w:r>
        <w:rPr>
          <w:color w:val="2E3092"/>
          <w:spacing w:val="-2"/>
          <w:w w:val="105"/>
          <w:sz w:val="12"/>
        </w:rPr>
        <w:t>.</w:t>
      </w:r>
    </w:p>
    <w:p>
      <w:pPr>
        <w:spacing w:line="273" w:lineRule="auto" w:before="4"/>
        <w:ind w:left="342" w:right="118" w:hanging="240"/>
        <w:jc w:val="both"/>
        <w:rPr>
          <w:sz w:val="12"/>
        </w:rPr>
      </w:pPr>
      <w:r>
        <w:rPr>
          <w:color w:val="231F20"/>
          <w:w w:val="105"/>
          <w:sz w:val="12"/>
        </w:rPr>
        <w:t>Wang, A., Xu, Y., et al., 2020. </w:t>
      </w:r>
      <w:hyperlink r:id="rId49">
        <w:r>
          <w:rPr>
            <w:color w:val="2E3092"/>
            <w:w w:val="105"/>
            <w:sz w:val="12"/>
          </w:rPr>
          <w:t>Semantic segmentation of crop and weed using an encoder-</w:t>
        </w:r>
      </w:hyperlink>
      <w:r>
        <w:rPr>
          <w:color w:val="2E3092"/>
          <w:spacing w:val="40"/>
          <w:w w:val="105"/>
          <w:sz w:val="12"/>
        </w:rPr>
        <w:t> </w:t>
      </w:r>
      <w:hyperlink r:id="rId49">
        <w:r>
          <w:rPr>
            <w:color w:val="2E3092"/>
            <w:w w:val="105"/>
            <w:sz w:val="12"/>
          </w:rPr>
          <w:t>decoder network and image enhancement method under uncontrolled outdoor illu-</w:t>
        </w:r>
      </w:hyperlink>
      <w:r>
        <w:rPr>
          <w:color w:val="2E3092"/>
          <w:spacing w:val="40"/>
          <w:w w:val="105"/>
          <w:sz w:val="12"/>
        </w:rPr>
        <w:t> </w:t>
      </w:r>
      <w:hyperlink r:id="rId49">
        <w:r>
          <w:rPr>
            <w:color w:val="2E3092"/>
            <w:w w:val="105"/>
            <w:sz w:val="12"/>
          </w:rPr>
          <w:t>mination. IEEE Access 8, 81724</w:t>
        </w:r>
        <w:r>
          <w:rPr>
            <w:rFonts w:ascii="Tuffy" w:hAnsi="Tuffy"/>
            <w:b w:val="0"/>
            <w:color w:val="2E3092"/>
            <w:w w:val="105"/>
            <w:sz w:val="12"/>
          </w:rPr>
          <w:t>–</w:t>
        </w:r>
        <w:r>
          <w:rPr>
            <w:color w:val="2E3092"/>
            <w:w w:val="105"/>
            <w:sz w:val="12"/>
          </w:rPr>
          <w:t>81734</w:t>
        </w:r>
      </w:hyperlink>
      <w:r>
        <w:rPr>
          <w:color w:val="2E3092"/>
          <w:w w:val="105"/>
          <w:sz w:val="12"/>
        </w:rPr>
        <w:t>.</w:t>
      </w:r>
    </w:p>
    <w:p>
      <w:pPr>
        <w:spacing w:line="273" w:lineRule="auto" w:before="2"/>
        <w:ind w:left="342" w:right="120" w:hanging="240"/>
        <w:jc w:val="both"/>
        <w:rPr>
          <w:sz w:val="12"/>
        </w:rPr>
      </w:pPr>
      <w:r>
        <w:rPr>
          <w:color w:val="231F20"/>
          <w:w w:val="105"/>
          <w:sz w:val="12"/>
        </w:rPr>
        <w:t>Zhang, H., Xu, T., et al., 2017. </w:t>
      </w:r>
      <w:hyperlink r:id="rId50">
        <w:r>
          <w:rPr>
            <w:color w:val="2E3092"/>
            <w:w w:val="105"/>
            <w:sz w:val="12"/>
          </w:rPr>
          <w:t>StackGAN: text to photo-realistic image synthesis with</w:t>
        </w:r>
      </w:hyperlink>
      <w:r>
        <w:rPr>
          <w:color w:val="2E3092"/>
          <w:spacing w:val="40"/>
          <w:w w:val="105"/>
          <w:sz w:val="12"/>
        </w:rPr>
        <w:t> </w:t>
      </w:r>
      <w:hyperlink r:id="rId50">
        <w:r>
          <w:rPr>
            <w:color w:val="2E3092"/>
            <w:w w:val="105"/>
            <w:sz w:val="12"/>
          </w:rPr>
          <w:t>stacked</w:t>
        </w:r>
        <w:r>
          <w:rPr>
            <w:color w:val="2E3092"/>
            <w:w w:val="105"/>
            <w:sz w:val="12"/>
          </w:rPr>
          <w:t> generative</w:t>
        </w:r>
        <w:r>
          <w:rPr>
            <w:color w:val="2E3092"/>
            <w:w w:val="105"/>
            <w:sz w:val="12"/>
          </w:rPr>
          <w:t> adversarial</w:t>
        </w:r>
        <w:r>
          <w:rPr>
            <w:color w:val="2E3092"/>
            <w:w w:val="105"/>
            <w:sz w:val="12"/>
          </w:rPr>
          <w:t> networks.</w:t>
        </w:r>
        <w:r>
          <w:rPr>
            <w:color w:val="2E3092"/>
            <w:w w:val="105"/>
            <w:sz w:val="12"/>
          </w:rPr>
          <w:t> Proceedings</w:t>
        </w:r>
        <w:r>
          <w:rPr>
            <w:color w:val="2E3092"/>
            <w:w w:val="105"/>
            <w:sz w:val="12"/>
          </w:rPr>
          <w:t> of</w:t>
        </w:r>
        <w:r>
          <w:rPr>
            <w:color w:val="2E3092"/>
            <w:w w:val="105"/>
            <w:sz w:val="12"/>
          </w:rPr>
          <w:t> the</w:t>
        </w:r>
        <w:r>
          <w:rPr>
            <w:color w:val="2E3092"/>
            <w:w w:val="105"/>
            <w:sz w:val="12"/>
          </w:rPr>
          <w:t> IEEE</w:t>
        </w:r>
        <w:r>
          <w:rPr>
            <w:color w:val="2E3092"/>
            <w:w w:val="105"/>
            <w:sz w:val="12"/>
          </w:rPr>
          <w:t> International</w:t>
        </w:r>
      </w:hyperlink>
      <w:r>
        <w:rPr>
          <w:color w:val="2E3092"/>
          <w:spacing w:val="40"/>
          <w:w w:val="105"/>
          <w:sz w:val="12"/>
        </w:rPr>
        <w:t> </w:t>
      </w:r>
      <w:hyperlink r:id="rId50">
        <w:r>
          <w:rPr>
            <w:color w:val="2E3092"/>
            <w:w w:val="105"/>
            <w:sz w:val="12"/>
          </w:rPr>
          <w:t>Conference on Computer Vision, pp. 5907</w:t>
        </w:r>
        <w:r>
          <w:rPr>
            <w:rFonts w:ascii="Tuffy" w:hAnsi="Tuffy"/>
            <w:b w:val="0"/>
            <w:color w:val="2E3092"/>
            <w:w w:val="105"/>
            <w:sz w:val="12"/>
          </w:rPr>
          <w:t>–</w:t>
        </w:r>
        <w:r>
          <w:rPr>
            <w:color w:val="2E3092"/>
            <w:w w:val="105"/>
            <w:sz w:val="12"/>
          </w:rPr>
          <w:t>5915</w:t>
        </w:r>
      </w:hyperlink>
      <w:r>
        <w:rPr>
          <w:color w:val="2E3092"/>
          <w:w w:val="105"/>
          <w:sz w:val="12"/>
        </w:rPr>
        <w:t>.</w:t>
      </w:r>
    </w:p>
    <w:sectPr>
      <w:type w:val="continuous"/>
      <w:pgSz w:w="11910" w:h="15880"/>
      <w:pgMar w:header="693" w:footer="592" w:top="640" w:bottom="280" w:left="660" w:right="640"/>
      <w:cols w:num="2" w:equalWidth="0">
        <w:col w:w="5170" w:space="189"/>
        <w:col w:w="52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uffy">
    <w:altName w:val="Tuffy"/>
    <w:charset w:val="0"/>
    <w:family w:val="swiss"/>
    <w:pitch w:val="variable"/>
  </w:font>
  <w:font w:name="Arial">
    <w:altName w:val="Arial"/>
    <w:charset w:val="0"/>
    <w:family w:val="swiss"/>
    <w:pitch w:val="variable"/>
  </w:font>
  <w:font w:name="Verdana">
    <w:altName w:val="Verdana"/>
    <w:charset w:val="0"/>
    <w:family w:val="swiss"/>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3008">
              <wp:simplePos x="0" y="0"/>
              <wp:positionH relativeFrom="page">
                <wp:posOffset>3673507</wp:posOffset>
              </wp:positionH>
              <wp:positionV relativeFrom="page">
                <wp:posOffset>9564662</wp:posOffset>
              </wp:positionV>
              <wp:extent cx="225425"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25425" cy="125095"/>
                      </a:xfrm>
                      <a:prstGeom prst="rect">
                        <a:avLst/>
                      </a:prstGeom>
                    </wps:spPr>
                    <wps:txbx>
                      <w:txbxContent>
                        <w:p>
                          <w:pPr>
                            <w:spacing w:before="35"/>
                            <w:ind w:left="60" w:right="0" w:firstLine="0"/>
                            <w:jc w:val="left"/>
                            <w:rPr>
                              <w:sz w:val="12"/>
                            </w:rPr>
                          </w:pPr>
                          <w:r>
                            <w:rPr>
                              <w:color w:val="231F20"/>
                              <w:spacing w:val="-5"/>
                              <w:w w:val="120"/>
                              <w:sz w:val="12"/>
                            </w:rPr>
                            <w:fldChar w:fldCharType="begin"/>
                          </w:r>
                          <w:r>
                            <w:rPr>
                              <w:color w:val="231F20"/>
                              <w:spacing w:val="-5"/>
                              <w:w w:val="120"/>
                              <w:sz w:val="12"/>
                            </w:rPr>
                            <w:instrText> PAGE </w:instrText>
                          </w:r>
                          <w:r>
                            <w:rPr>
                              <w:color w:val="231F20"/>
                              <w:spacing w:val="-5"/>
                              <w:w w:val="120"/>
                              <w:sz w:val="12"/>
                            </w:rPr>
                            <w:fldChar w:fldCharType="separate"/>
                          </w:r>
                          <w:r>
                            <w:rPr>
                              <w:color w:val="231F20"/>
                              <w:spacing w:val="-5"/>
                              <w:w w:val="120"/>
                              <w:sz w:val="12"/>
                            </w:rPr>
                            <w:t>190</w:t>
                          </w:r>
                          <w:r>
                            <w:rPr>
                              <w:color w:val="231F20"/>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89.252563pt;margin-top:753.123047pt;width:17.75pt;height:9.85pt;mso-position-horizontal-relative:page;mso-position-vertical-relative:page;z-index:-16233472" type="#_x0000_t202" id="docshape15" filled="false" stroked="false">
              <v:textbox inset="0,0,0,0">
                <w:txbxContent>
                  <w:p>
                    <w:pPr>
                      <w:spacing w:before="35"/>
                      <w:ind w:left="60" w:right="0" w:firstLine="0"/>
                      <w:jc w:val="left"/>
                      <w:rPr>
                        <w:sz w:val="12"/>
                      </w:rPr>
                    </w:pPr>
                    <w:r>
                      <w:rPr>
                        <w:color w:val="231F20"/>
                        <w:spacing w:val="-5"/>
                        <w:w w:val="120"/>
                        <w:sz w:val="12"/>
                      </w:rPr>
                      <w:fldChar w:fldCharType="begin"/>
                    </w:r>
                    <w:r>
                      <w:rPr>
                        <w:color w:val="231F20"/>
                        <w:spacing w:val="-5"/>
                        <w:w w:val="120"/>
                        <w:sz w:val="12"/>
                      </w:rPr>
                      <w:instrText> PAGE </w:instrText>
                    </w:r>
                    <w:r>
                      <w:rPr>
                        <w:color w:val="231F20"/>
                        <w:spacing w:val="-5"/>
                        <w:w w:val="120"/>
                        <w:sz w:val="12"/>
                      </w:rPr>
                      <w:fldChar w:fldCharType="separate"/>
                    </w:r>
                    <w:r>
                      <w:rPr>
                        <w:color w:val="231F20"/>
                        <w:spacing w:val="-5"/>
                        <w:w w:val="120"/>
                        <w:sz w:val="12"/>
                      </w:rPr>
                      <w:t>190</w:t>
                    </w:r>
                    <w:r>
                      <w:rPr>
                        <w:color w:val="231F20"/>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81984">
              <wp:simplePos x="0" y="0"/>
              <wp:positionH relativeFrom="page">
                <wp:posOffset>471851</wp:posOffset>
              </wp:positionH>
              <wp:positionV relativeFrom="page">
                <wp:posOffset>452442</wp:posOffset>
              </wp:positionV>
              <wp:extent cx="75692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756920" cy="122555"/>
                      </a:xfrm>
                      <a:prstGeom prst="rect">
                        <a:avLst/>
                      </a:prstGeom>
                    </wps:spPr>
                    <wps:txbx>
                      <w:txbxContent>
                        <w:p>
                          <w:pPr>
                            <w:spacing w:before="33"/>
                            <w:ind w:left="20" w:right="0" w:firstLine="0"/>
                            <w:jc w:val="left"/>
                            <w:rPr>
                              <w:i/>
                              <w:sz w:val="12"/>
                            </w:rPr>
                          </w:pPr>
                          <w:r>
                            <w:rPr>
                              <w:i/>
                              <w:color w:val="231F20"/>
                              <w:spacing w:val="-2"/>
                              <w:sz w:val="12"/>
                            </w:rPr>
                            <w:t>H.S.</w:t>
                          </w:r>
                          <w:r>
                            <w:rPr>
                              <w:i/>
                              <w:color w:val="231F20"/>
                              <w:spacing w:val="-3"/>
                              <w:sz w:val="12"/>
                            </w:rPr>
                            <w:t> </w:t>
                          </w:r>
                          <w:r>
                            <w:rPr>
                              <w:i/>
                              <w:color w:val="231F20"/>
                              <w:spacing w:val="-2"/>
                              <w:sz w:val="12"/>
                            </w:rPr>
                            <w:t>Ullah</w:t>
                          </w:r>
                          <w:r>
                            <w:rPr>
                              <w:i/>
                              <w:color w:val="231F20"/>
                              <w:spacing w:val="-4"/>
                              <w:sz w:val="12"/>
                            </w:rPr>
                            <w:t> </w:t>
                          </w:r>
                          <w:r>
                            <w:rPr>
                              <w:i/>
                              <w:color w:val="231F20"/>
                              <w:spacing w:val="-2"/>
                              <w:sz w:val="12"/>
                            </w:rPr>
                            <w:t>and</w:t>
                          </w:r>
                          <w:r>
                            <w:rPr>
                              <w:i/>
                              <w:color w:val="231F20"/>
                              <w:spacing w:val="-3"/>
                              <w:sz w:val="12"/>
                            </w:rPr>
                            <w:t> </w:t>
                          </w:r>
                          <w:r>
                            <w:rPr>
                              <w:i/>
                              <w:color w:val="231F20"/>
                              <w:spacing w:val="-2"/>
                              <w:sz w:val="12"/>
                            </w:rPr>
                            <w:t>A.</w:t>
                          </w:r>
                          <w:r>
                            <w:rPr>
                              <w:i/>
                              <w:color w:val="231F20"/>
                              <w:spacing w:val="-3"/>
                              <w:sz w:val="12"/>
                            </w:rPr>
                            <w:t> </w:t>
                          </w:r>
                          <w:r>
                            <w:rPr>
                              <w:i/>
                              <w:color w:val="231F20"/>
                              <w:spacing w:val="-4"/>
                              <w:sz w:val="12"/>
                            </w:rPr>
                            <w:t>Bais</w:t>
                          </w:r>
                        </w:p>
                      </w:txbxContent>
                    </wps:txbx>
                    <wps:bodyPr wrap="square" lIns="0" tIns="0" rIns="0" bIns="0" rtlCol="0">
                      <a:noAutofit/>
                    </wps:bodyPr>
                  </wps:wsp>
                </a:graphicData>
              </a:graphic>
            </wp:anchor>
          </w:drawing>
        </mc:Choice>
        <mc:Fallback>
          <w:pict>
            <v:shape style="position:absolute;margin-left:37.153664pt;margin-top:35.625393pt;width:59.6pt;height:9.65pt;mso-position-horizontal-relative:page;mso-position-vertical-relative:page;z-index:-16234496" type="#_x0000_t202" id="docshape13" filled="false" stroked="false">
              <v:textbox inset="0,0,0,0">
                <w:txbxContent>
                  <w:p>
                    <w:pPr>
                      <w:spacing w:before="33"/>
                      <w:ind w:left="20" w:right="0" w:firstLine="0"/>
                      <w:jc w:val="left"/>
                      <w:rPr>
                        <w:i/>
                        <w:sz w:val="12"/>
                      </w:rPr>
                    </w:pPr>
                    <w:r>
                      <w:rPr>
                        <w:i/>
                        <w:color w:val="231F20"/>
                        <w:spacing w:val="-2"/>
                        <w:sz w:val="12"/>
                      </w:rPr>
                      <w:t>H.S.</w:t>
                    </w:r>
                    <w:r>
                      <w:rPr>
                        <w:i/>
                        <w:color w:val="231F20"/>
                        <w:spacing w:val="-3"/>
                        <w:sz w:val="12"/>
                      </w:rPr>
                      <w:t> </w:t>
                    </w:r>
                    <w:r>
                      <w:rPr>
                        <w:i/>
                        <w:color w:val="231F20"/>
                        <w:spacing w:val="-2"/>
                        <w:sz w:val="12"/>
                      </w:rPr>
                      <w:t>Ullah</w:t>
                    </w:r>
                    <w:r>
                      <w:rPr>
                        <w:i/>
                        <w:color w:val="231F20"/>
                        <w:spacing w:val="-4"/>
                        <w:sz w:val="12"/>
                      </w:rPr>
                      <w:t> </w:t>
                    </w:r>
                    <w:r>
                      <w:rPr>
                        <w:i/>
                        <w:color w:val="231F20"/>
                        <w:spacing w:val="-2"/>
                        <w:sz w:val="12"/>
                      </w:rPr>
                      <w:t>and</w:t>
                    </w:r>
                    <w:r>
                      <w:rPr>
                        <w:i/>
                        <w:color w:val="231F20"/>
                        <w:spacing w:val="-3"/>
                        <w:sz w:val="12"/>
                      </w:rPr>
                      <w:t> </w:t>
                    </w:r>
                    <w:r>
                      <w:rPr>
                        <w:i/>
                        <w:color w:val="231F20"/>
                        <w:spacing w:val="-2"/>
                        <w:sz w:val="12"/>
                      </w:rPr>
                      <w:t>A.</w:t>
                    </w:r>
                    <w:r>
                      <w:rPr>
                        <w:i/>
                        <w:color w:val="231F20"/>
                        <w:spacing w:val="-3"/>
                        <w:sz w:val="12"/>
                      </w:rPr>
                      <w:t> </w:t>
                    </w:r>
                    <w:r>
                      <w:rPr>
                        <w:i/>
                        <w:color w:val="231F20"/>
                        <w:spacing w:val="-4"/>
                        <w:sz w:val="12"/>
                      </w:rPr>
                      <w:t>Bais</w:t>
                    </w:r>
                  </w:p>
                </w:txbxContent>
              </v:textbox>
              <w10:wrap type="none"/>
            </v:shape>
          </w:pict>
        </mc:Fallback>
      </mc:AlternateContent>
    </w:r>
    <w:r>
      <w:rPr/>
      <mc:AlternateContent>
        <mc:Choice Requires="wps">
          <w:drawing>
            <wp:anchor distT="0" distB="0" distL="0" distR="0" allowOverlap="1" layoutInCell="1" locked="0" behindDoc="1" simplePos="0" relativeHeight="487082496">
              <wp:simplePos x="0" y="0"/>
              <wp:positionH relativeFrom="page">
                <wp:posOffset>5209475</wp:posOffset>
              </wp:positionH>
              <wp:positionV relativeFrom="page">
                <wp:posOffset>451551</wp:posOffset>
              </wp:positionV>
              <wp:extent cx="1877695" cy="1282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77695"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5"/>
                              <w:sz w:val="12"/>
                            </w:rPr>
                            <w:t> </w:t>
                          </w:r>
                          <w:r>
                            <w:rPr>
                              <w:i/>
                              <w:color w:val="231F20"/>
                              <w:sz w:val="12"/>
                            </w:rPr>
                            <w:t>in</w:t>
                          </w:r>
                          <w:r>
                            <w:rPr>
                              <w:i/>
                              <w:color w:val="231F20"/>
                              <w:spacing w:val="-4"/>
                              <w:sz w:val="12"/>
                            </w:rPr>
                            <w:t> </w:t>
                          </w:r>
                          <w:r>
                            <w:rPr>
                              <w:i/>
                              <w:color w:val="231F20"/>
                              <w:sz w:val="12"/>
                            </w:rPr>
                            <w:t>Agriculture</w:t>
                          </w:r>
                          <w:r>
                            <w:rPr>
                              <w:i/>
                              <w:color w:val="231F20"/>
                              <w:spacing w:val="-2"/>
                              <w:sz w:val="12"/>
                            </w:rPr>
                            <w:t> </w:t>
                          </w:r>
                          <w:r>
                            <w:rPr>
                              <w:i/>
                              <w:color w:val="231F20"/>
                              <w:sz w:val="12"/>
                            </w:rPr>
                            <w:t>6</w:t>
                          </w:r>
                          <w:r>
                            <w:rPr>
                              <w:i/>
                              <w:color w:val="231F20"/>
                              <w:spacing w:val="-3"/>
                              <w:sz w:val="12"/>
                            </w:rPr>
                            <w:t> </w:t>
                          </w:r>
                          <w:r>
                            <w:rPr>
                              <w:i/>
                              <w:color w:val="231F20"/>
                              <w:sz w:val="12"/>
                            </w:rPr>
                            <w:t>(2022)</w:t>
                          </w:r>
                          <w:r>
                            <w:rPr>
                              <w:i/>
                              <w:color w:val="231F20"/>
                              <w:spacing w:val="-4"/>
                              <w:sz w:val="12"/>
                            </w:rPr>
                            <w:t> </w:t>
                          </w:r>
                          <w:r>
                            <w:rPr>
                              <w:i/>
                              <w:color w:val="231F20"/>
                              <w:spacing w:val="-2"/>
                              <w:sz w:val="12"/>
                            </w:rPr>
                            <w:t>189</w:t>
                          </w:r>
                          <w:r>
                            <w:rPr>
                              <w:rFonts w:ascii="Verdana" w:hAnsi="Verdana"/>
                              <w:color w:val="231F20"/>
                              <w:spacing w:val="-2"/>
                              <w:sz w:val="12"/>
                            </w:rPr>
                            <w:t>–</w:t>
                          </w:r>
                          <w:r>
                            <w:rPr>
                              <w:i/>
                              <w:color w:val="231F20"/>
                              <w:spacing w:val="-2"/>
                              <w:sz w:val="12"/>
                            </w:rPr>
                            <w:t>198</w:t>
                          </w:r>
                        </w:p>
                      </w:txbxContent>
                    </wps:txbx>
                    <wps:bodyPr wrap="square" lIns="0" tIns="0" rIns="0" bIns="0" rtlCol="0">
                      <a:noAutofit/>
                    </wps:bodyPr>
                  </wps:wsp>
                </a:graphicData>
              </a:graphic>
            </wp:anchor>
          </w:drawing>
        </mc:Choice>
        <mc:Fallback>
          <w:pict>
            <v:shape style="position:absolute;margin-left:410.194946pt;margin-top:35.555260pt;width:147.85pt;height:10.1pt;mso-position-horizontal-relative:page;mso-position-vertical-relative:page;z-index:-16233984" type="#_x0000_t202" id="docshape14"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3"/>
                        <w:sz w:val="12"/>
                      </w:rPr>
                      <w:t> </w:t>
                    </w:r>
                    <w:r>
                      <w:rPr>
                        <w:i/>
                        <w:color w:val="231F20"/>
                        <w:sz w:val="12"/>
                      </w:rPr>
                      <w:t>Intelligence</w:t>
                    </w:r>
                    <w:r>
                      <w:rPr>
                        <w:i/>
                        <w:color w:val="231F20"/>
                        <w:spacing w:val="-5"/>
                        <w:sz w:val="12"/>
                      </w:rPr>
                      <w:t> </w:t>
                    </w:r>
                    <w:r>
                      <w:rPr>
                        <w:i/>
                        <w:color w:val="231F20"/>
                        <w:sz w:val="12"/>
                      </w:rPr>
                      <w:t>in</w:t>
                    </w:r>
                    <w:r>
                      <w:rPr>
                        <w:i/>
                        <w:color w:val="231F20"/>
                        <w:spacing w:val="-4"/>
                        <w:sz w:val="12"/>
                      </w:rPr>
                      <w:t> </w:t>
                    </w:r>
                    <w:r>
                      <w:rPr>
                        <w:i/>
                        <w:color w:val="231F20"/>
                        <w:sz w:val="12"/>
                      </w:rPr>
                      <w:t>Agriculture</w:t>
                    </w:r>
                    <w:r>
                      <w:rPr>
                        <w:i/>
                        <w:color w:val="231F20"/>
                        <w:spacing w:val="-2"/>
                        <w:sz w:val="12"/>
                      </w:rPr>
                      <w:t> </w:t>
                    </w:r>
                    <w:r>
                      <w:rPr>
                        <w:i/>
                        <w:color w:val="231F20"/>
                        <w:sz w:val="12"/>
                      </w:rPr>
                      <w:t>6</w:t>
                    </w:r>
                    <w:r>
                      <w:rPr>
                        <w:i/>
                        <w:color w:val="231F20"/>
                        <w:spacing w:val="-3"/>
                        <w:sz w:val="12"/>
                      </w:rPr>
                      <w:t> </w:t>
                    </w:r>
                    <w:r>
                      <w:rPr>
                        <w:i/>
                        <w:color w:val="231F20"/>
                        <w:sz w:val="12"/>
                      </w:rPr>
                      <w:t>(2022)</w:t>
                    </w:r>
                    <w:r>
                      <w:rPr>
                        <w:i/>
                        <w:color w:val="231F20"/>
                        <w:spacing w:val="-4"/>
                        <w:sz w:val="12"/>
                      </w:rPr>
                      <w:t> </w:t>
                    </w:r>
                    <w:r>
                      <w:rPr>
                        <w:i/>
                        <w:color w:val="231F20"/>
                        <w:spacing w:val="-2"/>
                        <w:sz w:val="12"/>
                      </w:rPr>
                      <w:t>189</w:t>
                    </w:r>
                    <w:r>
                      <w:rPr>
                        <w:rFonts w:ascii="Verdana" w:hAnsi="Verdana"/>
                        <w:color w:val="231F20"/>
                        <w:spacing w:val="-2"/>
                        <w:sz w:val="12"/>
                      </w:rPr>
                      <w:t>–</w:t>
                    </w:r>
                    <w:r>
                      <w:rPr>
                        <w:i/>
                        <w:color w:val="231F20"/>
                        <w:spacing w:val="-2"/>
                        <w:sz w:val="12"/>
                      </w:rPr>
                      <w:t>198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3"/>
      <w:numFmt w:val="decimal"/>
      <w:lvlText w:val="%1"/>
      <w:lvlJc w:val="left"/>
      <w:pPr>
        <w:ind w:left="383" w:hanging="281"/>
        <w:jc w:val="left"/>
      </w:pPr>
      <w:rPr>
        <w:rFonts w:hint="default"/>
        <w:lang w:val="en-US" w:eastAsia="en-US" w:bidi="ar-SA"/>
      </w:rPr>
    </w:lvl>
    <w:lvl w:ilvl="1">
      <w:start w:val="4"/>
      <w:numFmt w:val="decimal"/>
      <w:lvlText w:val="%1.%2."/>
      <w:lvlJc w:val="left"/>
      <w:pPr>
        <w:ind w:left="383" w:hanging="281"/>
        <w:jc w:val="left"/>
      </w:pPr>
      <w:rPr>
        <w:rFonts w:hint="default" w:ascii="Georgia" w:hAnsi="Georgia" w:eastAsia="Georgia" w:cs="Georgia"/>
        <w:b w:val="0"/>
        <w:bCs w:val="0"/>
        <w:i/>
        <w:iCs/>
        <w:color w:val="231F20"/>
        <w:spacing w:val="-4"/>
        <w:w w:val="91"/>
        <w:sz w:val="16"/>
        <w:szCs w:val="16"/>
        <w:lang w:val="en-US" w:eastAsia="en-US" w:bidi="ar-SA"/>
      </w:rPr>
    </w:lvl>
    <w:lvl w:ilvl="2">
      <w:start w:val="1"/>
      <w:numFmt w:val="decimal"/>
      <w:lvlText w:val="%1.%2.%3."/>
      <w:lvlJc w:val="left"/>
      <w:pPr>
        <w:ind w:left="502" w:hanging="400"/>
        <w:jc w:val="left"/>
      </w:pPr>
      <w:rPr>
        <w:rFonts w:hint="default" w:ascii="Georgia" w:hAnsi="Georgia" w:eastAsia="Georgia" w:cs="Georgia"/>
        <w:b w:val="0"/>
        <w:bCs w:val="0"/>
        <w:i/>
        <w:iCs/>
        <w:color w:val="231F20"/>
        <w:spacing w:val="-5"/>
        <w:w w:val="93"/>
        <w:sz w:val="16"/>
        <w:szCs w:val="16"/>
        <w:lang w:val="en-US" w:eastAsia="en-US" w:bidi="ar-SA"/>
      </w:rPr>
    </w:lvl>
    <w:lvl w:ilvl="3">
      <w:start w:val="0"/>
      <w:numFmt w:val="bullet"/>
      <w:lvlText w:val="•"/>
      <w:lvlJc w:val="left"/>
      <w:pPr>
        <w:ind w:left="1554" w:hanging="400"/>
      </w:pPr>
      <w:rPr>
        <w:rFonts w:hint="default"/>
        <w:lang w:val="en-US" w:eastAsia="en-US" w:bidi="ar-SA"/>
      </w:rPr>
    </w:lvl>
    <w:lvl w:ilvl="4">
      <w:start w:val="0"/>
      <w:numFmt w:val="bullet"/>
      <w:lvlText w:val="•"/>
      <w:lvlJc w:val="left"/>
      <w:pPr>
        <w:ind w:left="2082" w:hanging="400"/>
      </w:pPr>
      <w:rPr>
        <w:rFonts w:hint="default"/>
        <w:lang w:val="en-US" w:eastAsia="en-US" w:bidi="ar-SA"/>
      </w:rPr>
    </w:lvl>
    <w:lvl w:ilvl="5">
      <w:start w:val="0"/>
      <w:numFmt w:val="bullet"/>
      <w:lvlText w:val="•"/>
      <w:lvlJc w:val="left"/>
      <w:pPr>
        <w:ind w:left="2609" w:hanging="400"/>
      </w:pPr>
      <w:rPr>
        <w:rFonts w:hint="default"/>
        <w:lang w:val="en-US" w:eastAsia="en-US" w:bidi="ar-SA"/>
      </w:rPr>
    </w:lvl>
    <w:lvl w:ilvl="6">
      <w:start w:val="0"/>
      <w:numFmt w:val="bullet"/>
      <w:lvlText w:val="•"/>
      <w:lvlJc w:val="left"/>
      <w:pPr>
        <w:ind w:left="3137" w:hanging="400"/>
      </w:pPr>
      <w:rPr>
        <w:rFonts w:hint="default"/>
        <w:lang w:val="en-US" w:eastAsia="en-US" w:bidi="ar-SA"/>
      </w:rPr>
    </w:lvl>
    <w:lvl w:ilvl="7">
      <w:start w:val="0"/>
      <w:numFmt w:val="bullet"/>
      <w:lvlText w:val="•"/>
      <w:lvlJc w:val="left"/>
      <w:pPr>
        <w:ind w:left="3664" w:hanging="400"/>
      </w:pPr>
      <w:rPr>
        <w:rFonts w:hint="default"/>
        <w:lang w:val="en-US" w:eastAsia="en-US" w:bidi="ar-SA"/>
      </w:rPr>
    </w:lvl>
    <w:lvl w:ilvl="8">
      <w:start w:val="0"/>
      <w:numFmt w:val="bullet"/>
      <w:lvlText w:val="•"/>
      <w:lvlJc w:val="left"/>
      <w:pPr>
        <w:ind w:left="4192" w:hanging="400"/>
      </w:pPr>
      <w:rPr>
        <w:rFonts w:hint="default"/>
        <w:lang w:val="en-US" w:eastAsia="en-US" w:bidi="ar-SA"/>
      </w:rPr>
    </w:lvl>
  </w:abstractNum>
  <w:abstractNum w:abstractNumId="1">
    <w:multiLevelType w:val="hybridMultilevel"/>
    <w:lvl w:ilvl="0">
      <w:start w:val="0"/>
      <w:numFmt w:val="bullet"/>
      <w:lvlText w:val="•"/>
      <w:lvlJc w:val="left"/>
      <w:pPr>
        <w:ind w:left="238" w:hanging="134"/>
      </w:pPr>
      <w:rPr>
        <w:rFonts w:hint="default" w:ascii="Tuffy" w:hAnsi="Tuffy" w:eastAsia="Tuffy" w:cs="Tuffy"/>
        <w:b w:val="0"/>
        <w:bCs w:val="0"/>
        <w:i w:val="0"/>
        <w:iCs w:val="0"/>
        <w:color w:val="231F20"/>
        <w:spacing w:val="0"/>
        <w:w w:val="109"/>
        <w:sz w:val="16"/>
        <w:szCs w:val="16"/>
        <w:lang w:val="en-US" w:eastAsia="en-US" w:bidi="ar-SA"/>
      </w:rPr>
    </w:lvl>
    <w:lvl w:ilvl="1">
      <w:start w:val="0"/>
      <w:numFmt w:val="bullet"/>
      <w:lvlText w:val="•"/>
      <w:lvlJc w:val="left"/>
      <w:pPr>
        <w:ind w:left="732" w:hanging="134"/>
      </w:pPr>
      <w:rPr>
        <w:rFonts w:hint="default"/>
        <w:lang w:val="en-US" w:eastAsia="en-US" w:bidi="ar-SA"/>
      </w:rPr>
    </w:lvl>
    <w:lvl w:ilvl="2">
      <w:start w:val="0"/>
      <w:numFmt w:val="bullet"/>
      <w:lvlText w:val="•"/>
      <w:lvlJc w:val="left"/>
      <w:pPr>
        <w:ind w:left="1225" w:hanging="134"/>
      </w:pPr>
      <w:rPr>
        <w:rFonts w:hint="default"/>
        <w:lang w:val="en-US" w:eastAsia="en-US" w:bidi="ar-SA"/>
      </w:rPr>
    </w:lvl>
    <w:lvl w:ilvl="3">
      <w:start w:val="0"/>
      <w:numFmt w:val="bullet"/>
      <w:lvlText w:val="•"/>
      <w:lvlJc w:val="left"/>
      <w:pPr>
        <w:ind w:left="1718" w:hanging="134"/>
      </w:pPr>
      <w:rPr>
        <w:rFonts w:hint="default"/>
        <w:lang w:val="en-US" w:eastAsia="en-US" w:bidi="ar-SA"/>
      </w:rPr>
    </w:lvl>
    <w:lvl w:ilvl="4">
      <w:start w:val="0"/>
      <w:numFmt w:val="bullet"/>
      <w:lvlText w:val="•"/>
      <w:lvlJc w:val="left"/>
      <w:pPr>
        <w:ind w:left="2211" w:hanging="134"/>
      </w:pPr>
      <w:rPr>
        <w:rFonts w:hint="default"/>
        <w:lang w:val="en-US" w:eastAsia="en-US" w:bidi="ar-SA"/>
      </w:rPr>
    </w:lvl>
    <w:lvl w:ilvl="5">
      <w:start w:val="0"/>
      <w:numFmt w:val="bullet"/>
      <w:lvlText w:val="•"/>
      <w:lvlJc w:val="left"/>
      <w:pPr>
        <w:ind w:left="2703" w:hanging="134"/>
      </w:pPr>
      <w:rPr>
        <w:rFonts w:hint="default"/>
        <w:lang w:val="en-US" w:eastAsia="en-US" w:bidi="ar-SA"/>
      </w:rPr>
    </w:lvl>
    <w:lvl w:ilvl="6">
      <w:start w:val="0"/>
      <w:numFmt w:val="bullet"/>
      <w:lvlText w:val="•"/>
      <w:lvlJc w:val="left"/>
      <w:pPr>
        <w:ind w:left="3196" w:hanging="134"/>
      </w:pPr>
      <w:rPr>
        <w:rFonts w:hint="default"/>
        <w:lang w:val="en-US" w:eastAsia="en-US" w:bidi="ar-SA"/>
      </w:rPr>
    </w:lvl>
    <w:lvl w:ilvl="7">
      <w:start w:val="0"/>
      <w:numFmt w:val="bullet"/>
      <w:lvlText w:val="•"/>
      <w:lvlJc w:val="left"/>
      <w:pPr>
        <w:ind w:left="3689" w:hanging="134"/>
      </w:pPr>
      <w:rPr>
        <w:rFonts w:hint="default"/>
        <w:lang w:val="en-US" w:eastAsia="en-US" w:bidi="ar-SA"/>
      </w:rPr>
    </w:lvl>
    <w:lvl w:ilvl="8">
      <w:start w:val="0"/>
      <w:numFmt w:val="bullet"/>
      <w:lvlText w:val="•"/>
      <w:lvlJc w:val="left"/>
      <w:pPr>
        <w:ind w:left="4182" w:hanging="134"/>
      </w:pPr>
      <w:rPr>
        <w:rFonts w:hint="default"/>
        <w:lang w:val="en-US" w:eastAsia="en-US" w:bidi="ar-SA"/>
      </w:rPr>
    </w:lvl>
  </w:abstractNum>
  <w:abstractNum w:abstractNumId="0">
    <w:multiLevelType w:val="hybridMultilevel"/>
    <w:lvl w:ilvl="0">
      <w:start w:val="1"/>
      <w:numFmt w:val="decimal"/>
      <w:lvlText w:val="%1."/>
      <w:lvlJc w:val="left"/>
      <w:pPr>
        <w:ind w:left="272" w:hanging="169"/>
        <w:jc w:val="left"/>
      </w:pPr>
      <w:rPr>
        <w:rFonts w:hint="default" w:ascii="Georgia" w:hAnsi="Georgia" w:eastAsia="Georgia" w:cs="Georgia"/>
        <w:b w:val="0"/>
        <w:bCs w:val="0"/>
        <w:i w:val="0"/>
        <w:iCs w:val="0"/>
        <w:color w:val="231F20"/>
        <w:spacing w:val="-3"/>
        <w:w w:val="92"/>
        <w:sz w:val="16"/>
        <w:szCs w:val="16"/>
        <w:lang w:val="en-US" w:eastAsia="en-US" w:bidi="ar-SA"/>
      </w:rPr>
    </w:lvl>
    <w:lvl w:ilvl="1">
      <w:start w:val="1"/>
      <w:numFmt w:val="decimal"/>
      <w:lvlText w:val="%1.%2."/>
      <w:lvlJc w:val="left"/>
      <w:pPr>
        <w:ind w:left="383" w:hanging="281"/>
        <w:jc w:val="left"/>
      </w:pPr>
      <w:rPr>
        <w:rFonts w:hint="default" w:ascii="Georgia" w:hAnsi="Georgia" w:eastAsia="Georgia" w:cs="Georgia"/>
        <w:b w:val="0"/>
        <w:bCs w:val="0"/>
        <w:i/>
        <w:iCs/>
        <w:color w:val="231F20"/>
        <w:spacing w:val="-4"/>
        <w:w w:val="93"/>
        <w:sz w:val="16"/>
        <w:szCs w:val="16"/>
        <w:lang w:val="en-US" w:eastAsia="en-US" w:bidi="ar-SA"/>
      </w:rPr>
    </w:lvl>
    <w:lvl w:ilvl="2">
      <w:start w:val="0"/>
      <w:numFmt w:val="bullet"/>
      <w:lvlText w:val="•"/>
      <w:lvlJc w:val="left"/>
      <w:pPr>
        <w:ind w:left="316" w:hanging="281"/>
      </w:pPr>
      <w:rPr>
        <w:rFonts w:hint="default"/>
        <w:lang w:val="en-US" w:eastAsia="en-US" w:bidi="ar-SA"/>
      </w:rPr>
    </w:lvl>
    <w:lvl w:ilvl="3">
      <w:start w:val="0"/>
      <w:numFmt w:val="bullet"/>
      <w:lvlText w:val="•"/>
      <w:lvlJc w:val="left"/>
      <w:pPr>
        <w:ind w:left="252" w:hanging="281"/>
      </w:pPr>
      <w:rPr>
        <w:rFonts w:hint="default"/>
        <w:lang w:val="en-US" w:eastAsia="en-US" w:bidi="ar-SA"/>
      </w:rPr>
    </w:lvl>
    <w:lvl w:ilvl="4">
      <w:start w:val="0"/>
      <w:numFmt w:val="bullet"/>
      <w:lvlText w:val="•"/>
      <w:lvlJc w:val="left"/>
      <w:pPr>
        <w:ind w:left="188" w:hanging="281"/>
      </w:pPr>
      <w:rPr>
        <w:rFonts w:hint="default"/>
        <w:lang w:val="en-US" w:eastAsia="en-US" w:bidi="ar-SA"/>
      </w:rPr>
    </w:lvl>
    <w:lvl w:ilvl="5">
      <w:start w:val="0"/>
      <w:numFmt w:val="bullet"/>
      <w:lvlText w:val="•"/>
      <w:lvlJc w:val="left"/>
      <w:pPr>
        <w:ind w:left="125" w:hanging="281"/>
      </w:pPr>
      <w:rPr>
        <w:rFonts w:hint="default"/>
        <w:lang w:val="en-US" w:eastAsia="en-US" w:bidi="ar-SA"/>
      </w:rPr>
    </w:lvl>
    <w:lvl w:ilvl="6">
      <w:start w:val="0"/>
      <w:numFmt w:val="bullet"/>
      <w:lvlText w:val="•"/>
      <w:lvlJc w:val="left"/>
      <w:pPr>
        <w:ind w:left="61" w:hanging="281"/>
      </w:pPr>
      <w:rPr>
        <w:rFonts w:hint="default"/>
        <w:lang w:val="en-US" w:eastAsia="en-US" w:bidi="ar-SA"/>
      </w:rPr>
    </w:lvl>
    <w:lvl w:ilvl="7">
      <w:start w:val="0"/>
      <w:numFmt w:val="bullet"/>
      <w:lvlText w:val="•"/>
      <w:lvlJc w:val="left"/>
      <w:pPr>
        <w:ind w:left="-3" w:hanging="281"/>
      </w:pPr>
      <w:rPr>
        <w:rFonts w:hint="default"/>
        <w:lang w:val="en-US" w:eastAsia="en-US" w:bidi="ar-SA"/>
      </w:rPr>
    </w:lvl>
    <w:lvl w:ilvl="8">
      <w:start w:val="0"/>
      <w:numFmt w:val="bullet"/>
      <w:lvlText w:val="•"/>
      <w:lvlJc w:val="left"/>
      <w:pPr>
        <w:ind w:left="-66" w:hanging="28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right="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382" w:hanging="279"/>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 TargetMode="External"/><Relationship Id="rId8" Type="http://schemas.openxmlformats.org/officeDocument/2006/relationships/hyperlink" Target="http://www.keaipublishing.com/en/journals/artificial-intelligence-in-agriculture/" TargetMode="External"/><Relationship Id="rId9" Type="http://schemas.openxmlformats.org/officeDocument/2006/relationships/hyperlink" Target="https://doi.org/10.1016/j.aiia.2022.09.006" TargetMode="External"/><Relationship Id="rId10" Type="http://schemas.openxmlformats.org/officeDocument/2006/relationships/hyperlink" Target="http://crossmark.crossref.org/dialog/?doi=10.1016/j.aiia.2022.09.006&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yperlink" Target="mailto:hsz248@uregina.ca" TargetMode="External"/><Relationship Id="rId14" Type="http://schemas.openxmlformats.org/officeDocument/2006/relationships/hyperlink" Target="mailto:abdul.bais@uregina.ca"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https://doi.org/10.1016/j.inpa.2019.12.002" TargetMode="External"/><Relationship Id="rId23" Type="http://schemas.openxmlformats.org/officeDocument/2006/relationships/hyperlink" Target="http://refhub.elsevier.com/S2589-7217(22)00016-2/rf0010" TargetMode="External"/><Relationship Id="rId24" Type="http://schemas.openxmlformats.org/officeDocument/2006/relationships/hyperlink" Target="http://refhub.elsevier.com/S2589-7217(22)00016-2/rf0015" TargetMode="External"/><Relationship Id="rId25" Type="http://schemas.openxmlformats.org/officeDocument/2006/relationships/hyperlink" Target="http://refhub.elsevier.com/S2589-7217(22)00016-2/rf0020" TargetMode="External"/><Relationship Id="rId26" Type="http://schemas.openxmlformats.org/officeDocument/2006/relationships/hyperlink" Target="http://refhub.elsevier.com/S2589-7217(22)00016-2/rf0025" TargetMode="External"/><Relationship Id="rId27" Type="http://schemas.openxmlformats.org/officeDocument/2006/relationships/hyperlink" Target="http://refhub.elsevier.com/S2589-7217(22)00016-2/rf0030" TargetMode="External"/><Relationship Id="rId28" Type="http://schemas.openxmlformats.org/officeDocument/2006/relationships/hyperlink" Target="http://refhub.elsevier.com/S2589-7217(22)00016-2/rf0035" TargetMode="External"/><Relationship Id="rId29" Type="http://schemas.openxmlformats.org/officeDocument/2006/relationships/hyperlink" Target="http://refhub.elsevier.com/S2589-7217(22)00016-2/rf0040" TargetMode="External"/><Relationship Id="rId30" Type="http://schemas.openxmlformats.org/officeDocument/2006/relationships/hyperlink" Target="https://arxiv.org/abs/1612.00215" TargetMode="External"/><Relationship Id="rId31" Type="http://schemas.openxmlformats.org/officeDocument/2006/relationships/hyperlink" Target="http://refhub.elsevier.com/S2589-7217(22)00016-2/rf0050" TargetMode="External"/><Relationship Id="rId32" Type="http://schemas.openxmlformats.org/officeDocument/2006/relationships/hyperlink" Target="http://refhub.elsevier.com/S2589-7217(22)00016-2/rf0055" TargetMode="External"/><Relationship Id="rId33" Type="http://schemas.openxmlformats.org/officeDocument/2006/relationships/hyperlink" Target="http://refhub.elsevier.com/S2589-7217(22)00016-2/rf0060" TargetMode="External"/><Relationship Id="rId34" Type="http://schemas.openxmlformats.org/officeDocument/2006/relationships/hyperlink" Target="http://refhub.elsevier.com/S2589-7217(22)00016-2/rf0065" TargetMode="External"/><Relationship Id="rId35" Type="http://schemas.openxmlformats.org/officeDocument/2006/relationships/hyperlink" Target="http://refhub.elsevier.com/S2589-7217(22)00016-2/rf0070" TargetMode="External"/><Relationship Id="rId36" Type="http://schemas.openxmlformats.org/officeDocument/2006/relationships/hyperlink" Target="https://doi.org/10.5194/isprs-annals-IV-2-W3-41-2017" TargetMode="External"/><Relationship Id="rId37" Type="http://schemas.openxmlformats.org/officeDocument/2006/relationships/hyperlink" Target="http://refhub.elsevier.com/S2589-7217(22)00016-2/rf0080" TargetMode="External"/><Relationship Id="rId38" Type="http://schemas.openxmlformats.org/officeDocument/2006/relationships/hyperlink" Target="http://refhub.elsevier.com/S2589-7217(22)00016-2/rf0085" TargetMode="External"/><Relationship Id="rId39" Type="http://schemas.openxmlformats.org/officeDocument/2006/relationships/hyperlink" Target="https://arxiv.org/abs/1511.06434" TargetMode="External"/><Relationship Id="rId40" Type="http://schemas.openxmlformats.org/officeDocument/2006/relationships/hyperlink" Target="http://refhub.elsevier.com/S2589-7217(22)00016-2/rf0095" TargetMode="External"/><Relationship Id="rId41" Type="http://schemas.openxmlformats.org/officeDocument/2006/relationships/hyperlink" Target="http://refhub.elsevier.com/S2589-7217(22)00016-2/rf0100" TargetMode="External"/><Relationship Id="rId42" Type="http://schemas.openxmlformats.org/officeDocument/2006/relationships/hyperlink" Target="http://refhub.elsevier.com/S2589-7217(22)00016-2/rf0105" TargetMode="External"/><Relationship Id="rId43" Type="http://schemas.openxmlformats.org/officeDocument/2006/relationships/hyperlink" Target="http://refhub.elsevier.com/S2589-7217(22)00016-2/rf0110" TargetMode="External"/><Relationship Id="rId44" Type="http://schemas.openxmlformats.org/officeDocument/2006/relationships/hyperlink" Target="http://refhub.elsevier.com/S2589-7217(22)00016-2/rf0115" TargetMode="External"/><Relationship Id="rId45" Type="http://schemas.openxmlformats.org/officeDocument/2006/relationships/hyperlink" Target="https://arxiv.org/abs/1409.1556" TargetMode="External"/><Relationship Id="rId46" Type="http://schemas.openxmlformats.org/officeDocument/2006/relationships/hyperlink" Target="http://refhub.elsevier.com/S2589-7217(22)00016-2/rf0125" TargetMode="External"/><Relationship Id="rId47" Type="http://schemas.openxmlformats.org/officeDocument/2006/relationships/hyperlink" Target="https://doi.org/10.1109/ACCESS.2021.3073715" TargetMode="External"/><Relationship Id="rId48" Type="http://schemas.openxmlformats.org/officeDocument/2006/relationships/hyperlink" Target="http://refhub.elsevier.com/S2589-7217(22)00016-2/rf0135" TargetMode="External"/><Relationship Id="rId49" Type="http://schemas.openxmlformats.org/officeDocument/2006/relationships/hyperlink" Target="http://refhub.elsevier.com/S2589-7217(22)00016-2/rf0140" TargetMode="External"/><Relationship Id="rId50" Type="http://schemas.openxmlformats.org/officeDocument/2006/relationships/hyperlink" Target="http://refhub.elsevier.com/S2589-7217(22)00016-2/rf0145" TargetMode="External"/><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Hafiz Sami Ullah</dc:creator>
  <cp:keywords>Weed detection; Semantic segmentation; Adversarial training; Late germination; Sugar beet; Crop segmentation; Growing plants; Domain change</cp:keywords>
  <dc:subject>Artificial Intelligence in Agriculture, 6 (2022) 189-198. doi:10.1016/j.aiia.2022.09.006</dc:subject>
  <dc:title>Evaluation of model generalization for growing plants using conditional learning</dc:title>
  <dcterms:created xsi:type="dcterms:W3CDTF">2023-11-25T05:35:39Z</dcterms:created>
  <dcterms:modified xsi:type="dcterms:W3CDTF">2023-11-25T05:35:39Z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2022-12-12T00:00:00Z</vt:filetime>
  </property>
  <property fmtid="{D5CDD505-2E9C-101B-9397-08002B2CF9AE}" pid="3" name="Creator">
    <vt:lpwstr>Elsevier</vt:lpwstr>
  </property>
  <property fmtid="{D5CDD505-2E9C-101B-9397-08002B2CF9AE}" pid="4" name="CrossMarkDomains[1]">
    <vt:lpwstr>elsevier.com</vt:lpwstr>
  </property>
  <property fmtid="{D5CDD505-2E9C-101B-9397-08002B2CF9AE}" pid="5" name="CrossMarkDomains[2]">
    <vt:lpwstr>sciencedirect.com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10.1016/j.aiia.2022.09.006</vt:lpwstr>
  </property>
  <property fmtid="{D5CDD505-2E9C-101B-9397-08002B2CF9AE}" pid="12" name="robots">
    <vt:lpwstr>noindex</vt:lpwstr>
  </property>
</Properties>
</file>