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174" w:right="1156" w:firstLine="0"/>
        <w:jc w:val="center"/>
        <w:rPr>
          <w:sz w:val="14"/>
        </w:rPr>
      </w:pPr>
      <w:bookmarkStart w:name="Generative and self-supervised domain ad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10"/>
            <w:sz w:val="14"/>
          </w:rPr>
          <w:t>Array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11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(2021)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100071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2905" w:firstLine="0"/>
        <w:jc w:val="left"/>
        <w:rPr>
          <w:sz w:val="27"/>
        </w:rPr>
      </w:pPr>
      <w:r>
        <w:rPr>
          <w:sz w:val="27"/>
        </w:rPr>
        <w:t>Generative</w:t>
      </w:r>
      <w:r>
        <w:rPr>
          <w:spacing w:val="-6"/>
          <w:sz w:val="27"/>
        </w:rPr>
        <w:t> </w:t>
      </w:r>
      <w:r>
        <w:rPr>
          <w:sz w:val="27"/>
        </w:rPr>
        <w:t>and</w:t>
      </w:r>
      <w:r>
        <w:rPr>
          <w:spacing w:val="-8"/>
          <w:sz w:val="27"/>
        </w:rPr>
        <w:t> </w:t>
      </w:r>
      <w:r>
        <w:rPr>
          <w:sz w:val="27"/>
        </w:rPr>
        <w:t>self-supervised</w:t>
      </w:r>
      <w:r>
        <w:rPr>
          <w:spacing w:val="-5"/>
          <w:sz w:val="27"/>
        </w:rPr>
        <w:t> </w:t>
      </w:r>
      <w:r>
        <w:rPr>
          <w:sz w:val="27"/>
        </w:rPr>
        <w:t>domain</w:t>
      </w:r>
      <w:r>
        <w:rPr>
          <w:spacing w:val="-7"/>
          <w:sz w:val="27"/>
        </w:rPr>
        <w:t> </w:t>
      </w:r>
      <w:r>
        <w:rPr>
          <w:sz w:val="27"/>
        </w:rPr>
        <w:t>adaptation</w:t>
      </w:r>
      <w:r>
        <w:rPr>
          <w:spacing w:val="-7"/>
          <w:sz w:val="27"/>
        </w:rPr>
        <w:t> </w:t>
      </w:r>
      <w:r>
        <w:rPr>
          <w:sz w:val="27"/>
        </w:rPr>
        <w:t>for</w:t>
      </w:r>
      <w:r>
        <w:rPr>
          <w:spacing w:val="-6"/>
          <w:sz w:val="27"/>
        </w:rPr>
        <w:t> </w:t>
      </w:r>
      <w:r>
        <w:rPr>
          <w:sz w:val="27"/>
        </w:rPr>
        <w:t>one-stage object detection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Kazuma</w:t>
      </w:r>
      <w:r>
        <w:rPr>
          <w:spacing w:val="-5"/>
          <w:sz w:val="21"/>
        </w:rPr>
        <w:t> </w:t>
      </w:r>
      <w:r>
        <w:rPr>
          <w:sz w:val="21"/>
        </w:rPr>
        <w:t>Fujii,</w:t>
      </w:r>
      <w:r>
        <w:rPr>
          <w:spacing w:val="-1"/>
          <w:sz w:val="21"/>
        </w:rPr>
        <w:t> </w:t>
      </w:r>
      <w:r>
        <w:rPr>
          <w:sz w:val="21"/>
        </w:rPr>
        <w:t>Kazuhiko</w:t>
      </w:r>
      <w:r>
        <w:rPr>
          <w:spacing w:val="1"/>
          <w:sz w:val="21"/>
        </w:rPr>
        <w:t> </w:t>
      </w:r>
      <w:r>
        <w:rPr>
          <w:sz w:val="21"/>
        </w:rPr>
        <w:t>Kawamoto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r>
        <w:rPr>
          <w:i/>
          <w:sz w:val="12"/>
        </w:rPr>
        <w:t>Chiba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University,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1-33,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Yayoicho,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Inage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Ward,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Chiba-shi,</w:t>
      </w:r>
      <w:r>
        <w:rPr>
          <w:i/>
          <w:spacing w:val="3"/>
          <w:sz w:val="12"/>
        </w:rPr>
        <w:t> </w:t>
      </w:r>
      <w:r>
        <w:rPr>
          <w:i/>
          <w:sz w:val="12"/>
        </w:rPr>
        <w:t>Chiba,</w:t>
      </w:r>
      <w:r>
        <w:rPr>
          <w:i/>
          <w:spacing w:val="4"/>
          <w:sz w:val="12"/>
        </w:rPr>
        <w:t> </w:t>
      </w:r>
      <w:r>
        <w:rPr>
          <w:i/>
          <w:sz w:val="12"/>
        </w:rPr>
        <w:t>263-8522,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Japan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120303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2748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2010MSC:</w:t>
      </w:r>
    </w:p>
    <w:p>
      <w:pPr>
        <w:spacing w:before="35"/>
        <w:ind w:left="131" w:right="0" w:firstLine="0"/>
        <w:jc w:val="left"/>
        <w:rPr>
          <w:sz w:val="12"/>
        </w:rPr>
      </w:pPr>
      <w:r>
        <w:rPr>
          <w:spacing w:val="-5"/>
          <w:sz w:val="12"/>
        </w:rPr>
        <w:t>00-01</w:t>
      </w:r>
    </w:p>
    <w:p>
      <w:pPr>
        <w:spacing w:before="36"/>
        <w:ind w:left="131" w:right="0" w:firstLine="0"/>
        <w:jc w:val="left"/>
        <w:rPr>
          <w:sz w:val="12"/>
        </w:rPr>
      </w:pPr>
      <w:r>
        <w:rPr>
          <w:sz w:val="12"/>
        </w:rPr>
        <w:t>99-</w:t>
      </w:r>
      <w:r>
        <w:rPr>
          <w:spacing w:val="-5"/>
          <w:sz w:val="12"/>
        </w:rPr>
        <w:t>00</w:t>
      </w:r>
    </w:p>
    <w:p>
      <w:pPr>
        <w:spacing w:before="71"/>
        <w:ind w:left="13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332" w:firstLine="0"/>
        <w:jc w:val="left"/>
        <w:rPr>
          <w:sz w:val="12"/>
        </w:rPr>
      </w:pPr>
      <w:r>
        <w:rPr>
          <w:w w:val="105"/>
          <w:sz w:val="12"/>
        </w:rPr>
        <w:t>Domain</w:t>
      </w:r>
      <w:r>
        <w:rPr>
          <w:w w:val="105"/>
          <w:sz w:val="12"/>
        </w:rPr>
        <w:t> adaptation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Object detection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Unsupervised </w:t>
      </w:r>
      <w:r>
        <w:rPr>
          <w:spacing w:val="-2"/>
          <w:w w:val="105"/>
          <w:sz w:val="12"/>
        </w:rPr>
        <w:t>learning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Unsupervised cross-domain object detection has recently attracted considerable attention because of its ability to</w:t>
      </w:r>
      <w:r>
        <w:rPr>
          <w:spacing w:val="40"/>
          <w:sz w:val="14"/>
        </w:rPr>
        <w:t> </w:t>
      </w:r>
      <w:r>
        <w:rPr>
          <w:sz w:val="14"/>
        </w:rPr>
        <w:t>signi</w:t>
      </w:r>
      <w:r>
        <w:rPr>
          <w:rFonts w:ascii="Times New Roman"/>
          <w:sz w:val="14"/>
        </w:rPr>
        <w:t>fi</w:t>
      </w:r>
      <w:r>
        <w:rPr>
          <w:sz w:val="14"/>
        </w:rPr>
        <w:t>cantly reduce annotation costs. For two-stage detectors, several improvements have been made in feature-</w:t>
      </w:r>
      <w:r>
        <w:rPr>
          <w:spacing w:val="40"/>
          <w:sz w:val="14"/>
        </w:rPr>
        <w:t> </w:t>
      </w:r>
      <w:r>
        <w:rPr>
          <w:sz w:val="14"/>
        </w:rPr>
        <w:t>level adaptations. However, this approach is not suitable for one-stage detectors that do not have access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instance-level features. Although other approaches are often used for one-stage detectors, their performance is</w:t>
      </w:r>
      <w:r>
        <w:rPr>
          <w:spacing w:val="40"/>
          <w:sz w:val="14"/>
        </w:rPr>
        <w:t> </w:t>
      </w:r>
      <w:r>
        <w:rPr>
          <w:sz w:val="14"/>
        </w:rPr>
        <w:t>insuf</w:t>
      </w:r>
      <w:r>
        <w:rPr>
          <w:rFonts w:ascii="Times New Roman"/>
          <w:sz w:val="14"/>
        </w:rPr>
        <w:t>fi</w:t>
      </w:r>
      <w:r>
        <w:rPr>
          <w:sz w:val="14"/>
        </w:rPr>
        <w:t>cient compared to domain adaptation methods for two-stage detectors. In this study, we propose a</w:t>
      </w:r>
      <w:r>
        <w:rPr>
          <w:spacing w:val="40"/>
          <w:sz w:val="14"/>
        </w:rPr>
        <w:t> </w:t>
      </w:r>
      <w:r>
        <w:rPr>
          <w:sz w:val="14"/>
        </w:rPr>
        <w:t>generative and self-supervised domain adaptation method for one-stage detectors. The proposed method is</w:t>
      </w:r>
      <w:r>
        <w:rPr>
          <w:spacing w:val="40"/>
          <w:sz w:val="14"/>
        </w:rPr>
        <w:t> </w:t>
      </w:r>
      <w:r>
        <w:rPr>
          <w:sz w:val="14"/>
        </w:rPr>
        <w:t>composed of an adversarial generative method and a self-supervision-based method. We tested our method on</w:t>
      </w:r>
      <w:r>
        <w:rPr>
          <w:spacing w:val="40"/>
          <w:sz w:val="14"/>
        </w:rPr>
        <w:t> </w:t>
      </w:r>
      <w:r>
        <w:rPr>
          <w:sz w:val="14"/>
        </w:rPr>
        <w:t>three evaluation datasets, and an improvement in the mean average precision was achieved using this method. We</w:t>
      </w:r>
      <w:r>
        <w:rPr>
          <w:spacing w:val="40"/>
          <w:sz w:val="14"/>
        </w:rPr>
        <w:t> </w:t>
      </w:r>
      <w:r>
        <w:rPr>
          <w:sz w:val="14"/>
        </w:rPr>
        <w:t>also con</w:t>
      </w:r>
      <w:r>
        <w:rPr>
          <w:rFonts w:ascii="Times New Roman"/>
          <w:sz w:val="14"/>
        </w:rPr>
        <w:t>fi</w:t>
      </w:r>
      <w:r>
        <w:rPr>
          <w:sz w:val="14"/>
        </w:rPr>
        <w:t>rmed the complementary effects of an adversarial generative method and a self-supervision-based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method.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31" w:right="38" w:firstLine="239"/>
        <w:jc w:val="right"/>
      </w:pPr>
      <w:r>
        <w:rPr>
          <w:spacing w:val="-2"/>
        </w:rPr>
        <w:t>Computer vision has attracted attention because of its applications in</w:t>
      </w:r>
      <w:r>
        <w:rPr>
          <w:spacing w:val="40"/>
        </w:rPr>
        <w:t> </w:t>
      </w:r>
      <w:r>
        <w:rPr/>
        <w:t>automated driving, video surveillance, anomaly detection, etc. In </w:t>
      </w:r>
      <w:r>
        <w:rPr/>
        <w:t>addi-</w:t>
      </w:r>
      <w:r>
        <w:rPr>
          <w:spacing w:val="40"/>
        </w:rPr>
        <w:t> </w:t>
      </w:r>
      <w:r>
        <w:rPr/>
        <w:t>tion,</w:t>
      </w:r>
      <w:r>
        <w:rPr>
          <w:spacing w:val="-1"/>
        </w:rPr>
        <w:t> </w:t>
      </w:r>
      <w:r>
        <w:rPr/>
        <w:t>the advent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deep learning</w:t>
      </w:r>
      <w:r>
        <w:rPr>
          <w:spacing w:val="-1"/>
        </w:rPr>
        <w:t> </w:t>
      </w:r>
      <w:r>
        <w:rPr/>
        <w:t>has led</w:t>
      </w:r>
      <w:r>
        <w:rPr>
          <w:spacing w:val="-1"/>
        </w:rPr>
        <w:t> </w:t>
      </w:r>
      <w:r>
        <w:rPr/>
        <w:t>to 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1"/>
        </w:rPr>
        <w:t> </w:t>
      </w:r>
      <w:r>
        <w:rPr/>
        <w:t>developments in</w:t>
      </w:r>
      <w:r>
        <w:rPr>
          <w:spacing w:val="40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vision.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typical</w:t>
      </w:r>
      <w:r>
        <w:rPr>
          <w:spacing w:val="-7"/>
        </w:rPr>
        <w:t> </w:t>
      </w:r>
      <w:r>
        <w:rPr/>
        <w:t>tasks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detection.</w:t>
      </w:r>
      <w:r>
        <w:rPr>
          <w:spacing w:val="40"/>
        </w:rPr>
        <w:t> </w:t>
      </w:r>
      <w:r>
        <w:rPr/>
        <w:t>In object detection, objects in an input image are classi</w:t>
      </w:r>
      <w:r>
        <w:rPr>
          <w:rFonts w:ascii="Times New Roman" w:hAnsi="Times New Roman"/>
        </w:rPr>
        <w:t>fi</w:t>
      </w:r>
      <w:r>
        <w:rPr/>
        <w:t>ed, and then,</w:t>
      </w:r>
      <w:r>
        <w:rPr>
          <w:spacing w:val="40"/>
        </w:rPr>
        <w:t> </w:t>
      </w:r>
      <w:r>
        <w:rPr>
          <w:spacing w:val="-2"/>
        </w:rPr>
        <w:t>localized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bounding</w:t>
      </w:r>
      <w:r>
        <w:rPr>
          <w:spacing w:val="-7"/>
        </w:rPr>
        <w:t> </w:t>
      </w:r>
      <w:r>
        <w:rPr>
          <w:spacing w:val="-2"/>
        </w:rPr>
        <w:t>boxes.</w:t>
      </w:r>
      <w:r>
        <w:rPr>
          <w:spacing w:val="-5"/>
        </w:rPr>
        <w:t> </w:t>
      </w:r>
      <w:r>
        <w:rPr>
          <w:spacing w:val="-2"/>
        </w:rPr>
        <w:t>Recent</w:t>
      </w:r>
      <w:r>
        <w:rPr>
          <w:spacing w:val="-6"/>
        </w:rPr>
        <w:t> </w:t>
      </w:r>
      <w:r>
        <w:rPr>
          <w:spacing w:val="-2"/>
        </w:rPr>
        <w:t>studies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area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achieved</w:t>
      </w:r>
      <w:r>
        <w:rPr>
          <w:spacing w:val="40"/>
        </w:rPr>
        <w:t> </w:t>
      </w:r>
      <w:r>
        <w:rPr/>
        <w:t>remarkable</w:t>
      </w:r>
      <w:r>
        <w:rPr>
          <w:spacing w:val="19"/>
        </w:rPr>
        <w:t> </w:t>
      </w:r>
      <w:r>
        <w:rPr/>
        <w:t>results</w:t>
      </w:r>
      <w:r>
        <w:rPr>
          <w:spacing w:val="21"/>
        </w:rPr>
        <w:t> </w:t>
      </w:r>
      <w:r>
        <w:rPr/>
        <w:t>based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/>
        <w:t>advancements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deep</w:t>
      </w:r>
      <w:r>
        <w:rPr>
          <w:spacing w:val="19"/>
        </w:rPr>
        <w:t> </w:t>
      </w:r>
      <w:r>
        <w:rPr/>
        <w:t>neural</w:t>
      </w:r>
      <w:r>
        <w:rPr>
          <w:spacing w:val="19"/>
        </w:rPr>
        <w:t> </w:t>
      </w:r>
      <w:r>
        <w:rPr/>
        <w:t>networks.</w:t>
      </w:r>
      <w:r>
        <w:rPr>
          <w:spacing w:val="40"/>
        </w:rPr>
        <w:t> </w:t>
      </w:r>
      <w:r>
        <w:rPr/>
        <w:t>Object</w:t>
      </w:r>
      <w:r>
        <w:rPr>
          <w:spacing w:val="30"/>
        </w:rPr>
        <w:t> </w:t>
      </w:r>
      <w:r>
        <w:rPr/>
        <w:t>detectors</w:t>
      </w:r>
      <w:r>
        <w:rPr>
          <w:spacing w:val="30"/>
        </w:rPr>
        <w:t> </w:t>
      </w:r>
      <w:r>
        <w:rPr/>
        <w:t>can</w:t>
      </w:r>
      <w:r>
        <w:rPr>
          <w:spacing w:val="30"/>
        </w:rPr>
        <w:t> </w:t>
      </w:r>
      <w:r>
        <w:rPr/>
        <w:t>be</w:t>
      </w:r>
      <w:r>
        <w:rPr>
          <w:spacing w:val="29"/>
        </w:rPr>
        <w:t> </w:t>
      </w:r>
      <w:r>
        <w:rPr/>
        <w:t>categorized</w:t>
      </w:r>
      <w:r>
        <w:rPr>
          <w:spacing w:val="29"/>
        </w:rPr>
        <w:t> </w:t>
      </w:r>
      <w:r>
        <w:rPr/>
        <w:t>as</w:t>
      </w:r>
      <w:r>
        <w:rPr>
          <w:spacing w:val="30"/>
        </w:rPr>
        <w:t> </w:t>
      </w:r>
      <w:r>
        <w:rPr/>
        <w:t>two-stage</w:t>
      </w:r>
      <w:r>
        <w:rPr>
          <w:spacing w:val="29"/>
        </w:rPr>
        <w:t> </w:t>
      </w:r>
      <w:r>
        <w:rPr/>
        <w:t>[</w:t>
      </w:r>
      <w:hyperlink w:history="true" w:anchor="_bookmark11">
        <w:r>
          <w:rPr>
            <w:color w:val="007FAC"/>
          </w:rPr>
          <w:t>1</w:t>
        </w:r>
      </w:hyperlink>
      <w:r>
        <w:rPr>
          <w:rFonts w:ascii="Arial" w:hAnsi="Arial"/>
          <w:color w:val="007FAC"/>
        </w:rPr>
        <w:t>–</w:t>
      </w:r>
      <w:hyperlink w:history="true" w:anchor="_bookmark11">
        <w:r>
          <w:rPr>
            <w:color w:val="007FAC"/>
          </w:rPr>
          <w:t>3</w:t>
        </w:r>
      </w:hyperlink>
      <w:r>
        <w:rPr/>
        <w:t>]</w:t>
      </w:r>
      <w:r>
        <w:rPr>
          <w:spacing w:val="29"/>
        </w:rPr>
        <w:t> </w:t>
      </w:r>
      <w:r>
        <w:rPr/>
        <w:t>or</w:t>
      </w:r>
      <w:r>
        <w:rPr>
          <w:spacing w:val="31"/>
        </w:rPr>
        <w:t> </w:t>
      </w:r>
      <w:r>
        <w:rPr/>
        <w:t>one-stage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14">
        <w:r>
          <w:rPr>
            <w:color w:val="007FAC"/>
            <w:spacing w:val="-2"/>
          </w:rPr>
          <w:t>4</w:t>
        </w:r>
      </w:hyperlink>
      <w:r>
        <w:rPr>
          <w:rFonts w:ascii="Arial" w:hAnsi="Arial"/>
          <w:color w:val="007FAC"/>
          <w:spacing w:val="-2"/>
        </w:rPr>
        <w:t>–</w:t>
      </w:r>
      <w:hyperlink w:history="true" w:anchor="_bookmark14">
        <w:r>
          <w:rPr>
            <w:color w:val="007FAC"/>
            <w:spacing w:val="-2"/>
          </w:rPr>
          <w:t>7</w:t>
        </w:r>
      </w:hyperlink>
      <w:r>
        <w:rPr>
          <w:spacing w:val="-2"/>
        </w:rPr>
        <w:t>]. One-stage detectors are superior in terms of their inference speed.</w:t>
      </w:r>
      <w:r>
        <w:rPr>
          <w:spacing w:val="40"/>
        </w:rPr>
        <w:t> </w:t>
      </w:r>
      <w:r>
        <w:rPr/>
        <w:t>Deep-learning-based</w:t>
      </w:r>
      <w:r>
        <w:rPr>
          <w:spacing w:val="40"/>
        </w:rPr>
        <w:t> </w:t>
      </w:r>
      <w:r>
        <w:rPr/>
        <w:t>object</w:t>
      </w:r>
      <w:r>
        <w:rPr>
          <w:spacing w:val="40"/>
        </w:rPr>
        <w:t> </w:t>
      </w:r>
      <w:r>
        <w:rPr/>
        <w:t>detectors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typically</w:t>
      </w:r>
      <w:r>
        <w:rPr>
          <w:spacing w:val="40"/>
        </w:rPr>
        <w:t> </w:t>
      </w:r>
      <w:r>
        <w:rPr/>
        <w:t>trained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dataset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many</w:t>
      </w:r>
      <w:r>
        <w:rPr>
          <w:spacing w:val="-7"/>
        </w:rPr>
        <w:t> </w:t>
      </w:r>
      <w:r>
        <w:rPr>
          <w:spacing w:val="-2"/>
        </w:rPr>
        <w:t>real-world</w:t>
      </w:r>
      <w:r>
        <w:rPr>
          <w:spacing w:val="-8"/>
        </w:rPr>
        <w:t> </w:t>
      </w:r>
      <w:r>
        <w:rPr>
          <w:spacing w:val="-2"/>
        </w:rPr>
        <w:t>images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instance-label</w:t>
      </w:r>
      <w:r>
        <w:rPr>
          <w:spacing w:val="-6"/>
        </w:rPr>
        <w:t> </w:t>
      </w:r>
      <w:r>
        <w:rPr>
          <w:spacing w:val="-2"/>
        </w:rPr>
        <w:t>annotations,</w:t>
      </w:r>
      <w:r>
        <w:rPr>
          <w:spacing w:val="40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Pascal</w:t>
      </w:r>
      <w:r>
        <w:rPr>
          <w:spacing w:val="-4"/>
        </w:rPr>
        <w:t> </w:t>
      </w:r>
      <w:r>
        <w:rPr>
          <w:spacing w:val="-2"/>
        </w:rPr>
        <w:t>visual</w:t>
      </w:r>
      <w:r>
        <w:rPr>
          <w:spacing w:val="-4"/>
        </w:rPr>
        <w:t> </w:t>
      </w:r>
      <w:r>
        <w:rPr>
          <w:spacing w:val="-2"/>
        </w:rPr>
        <w:t>object</w:t>
      </w:r>
      <w:r>
        <w:rPr>
          <w:spacing w:val="-5"/>
        </w:rPr>
        <w:t> </w:t>
      </w:r>
      <w:r>
        <w:rPr>
          <w:spacing w:val="-2"/>
        </w:rPr>
        <w:t>classes</w:t>
      </w:r>
      <w:r>
        <w:rPr>
          <w:spacing w:val="-4"/>
        </w:rPr>
        <w:t> </w:t>
      </w:r>
      <w:r>
        <w:rPr>
          <w:spacing w:val="-2"/>
        </w:rPr>
        <w:t>(VOC)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18">
        <w:r>
          <w:rPr>
            <w:color w:val="007FAC"/>
            <w:spacing w:val="-2"/>
          </w:rPr>
          <w:t>8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r>
        <w:rPr/>
        <w:t>often</w:t>
      </w:r>
      <w:r>
        <w:rPr>
          <w:spacing w:val="40"/>
        </w:rPr>
        <w:t> </w:t>
      </w:r>
      <w:r>
        <w:rPr/>
        <w:t>decreases</w:t>
      </w:r>
      <w:r>
        <w:rPr>
          <w:spacing w:val="4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40"/>
        </w:rPr>
        <w:t> </w:t>
      </w:r>
      <w:r>
        <w:rPr/>
        <w:t>when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test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>
          <w:spacing w:val="-2"/>
        </w:rPr>
        <w:t>different distributions. One possible solution is to collect labeled data for</w:t>
      </w:r>
      <w:r>
        <w:rPr>
          <w:spacing w:val="40"/>
        </w:rPr>
        <w:t> </w:t>
      </w:r>
      <w:r>
        <w:rPr/>
        <w:t>a</w:t>
      </w:r>
      <w:r>
        <w:rPr>
          <w:spacing w:val="18"/>
        </w:rPr>
        <w:t> </w:t>
      </w:r>
      <w:r>
        <w:rPr/>
        <w:t>new</w:t>
      </w:r>
      <w:r>
        <w:rPr>
          <w:spacing w:val="16"/>
        </w:rPr>
        <w:t> </w:t>
      </w:r>
      <w:r>
        <w:rPr/>
        <w:t>domain,</w:t>
      </w:r>
      <w:r>
        <w:rPr>
          <w:spacing w:val="16"/>
        </w:rPr>
        <w:t> </w:t>
      </w:r>
      <w:r>
        <w:rPr/>
        <w:t>although</w:t>
      </w:r>
      <w:r>
        <w:rPr>
          <w:spacing w:val="17"/>
        </w:rPr>
        <w:t> </w:t>
      </w:r>
      <w:r>
        <w:rPr/>
        <w:t>this</w:t>
      </w:r>
      <w:r>
        <w:rPr>
          <w:spacing w:val="16"/>
        </w:rPr>
        <w:t> </w:t>
      </w:r>
      <w:r>
        <w:rPr/>
        <w:t>is</w:t>
      </w:r>
      <w:r>
        <w:rPr>
          <w:spacing w:val="17"/>
        </w:rPr>
        <w:t> </w:t>
      </w:r>
      <w:r>
        <w:rPr/>
        <w:t>a</w:t>
      </w:r>
      <w:r>
        <w:rPr>
          <w:spacing w:val="16"/>
        </w:rPr>
        <w:t> </w:t>
      </w:r>
      <w:r>
        <w:rPr/>
        <w:t>time-consuming</w:t>
      </w:r>
      <w:r>
        <w:rPr>
          <w:spacing w:val="17"/>
        </w:rPr>
        <w:t> </w:t>
      </w:r>
      <w:r>
        <w:rPr/>
        <w:t>approach.</w:t>
      </w:r>
      <w:r>
        <w:rPr>
          <w:spacing w:val="16"/>
        </w:rPr>
        <w:t> </w:t>
      </w:r>
      <w:r>
        <w:rPr/>
        <w:t>Another</w:t>
      </w:r>
      <w:r>
        <w:rPr>
          <w:spacing w:val="40"/>
        </w:rPr>
        <w:t> </w:t>
      </w:r>
      <w:r>
        <w:rPr>
          <w:spacing w:val="-2"/>
        </w:rPr>
        <w:t>solution is domain adaptation.</w:t>
      </w:r>
      <w:r>
        <w:rPr>
          <w:spacing w:val="-3"/>
        </w:rPr>
        <w:t> </w:t>
      </w:r>
      <w:r>
        <w:rPr>
          <w:spacing w:val="-2"/>
        </w:rPr>
        <w:t>The goal of domain adaptation is to adapt</w:t>
      </w:r>
      <w:r>
        <w:rPr>
          <w:spacing w:val="40"/>
        </w:rPr>
        <w:t> </w:t>
      </w:r>
      <w:r>
        <w:rPr/>
        <w:t>a</w:t>
      </w:r>
      <w:r>
        <w:rPr>
          <w:spacing w:val="25"/>
        </w:rPr>
        <w:t> </w:t>
      </w:r>
      <w:r>
        <w:rPr/>
        <w:t>model</w:t>
      </w:r>
      <w:r>
        <w:rPr>
          <w:spacing w:val="25"/>
        </w:rPr>
        <w:t> </w:t>
      </w:r>
      <w:r>
        <w:rPr/>
        <w:t>from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label-rich</w:t>
      </w:r>
      <w:r>
        <w:rPr>
          <w:spacing w:val="24"/>
        </w:rPr>
        <w:t> </w:t>
      </w:r>
      <w:r>
        <w:rPr/>
        <w:t>domain</w:t>
      </w:r>
      <w:r>
        <w:rPr>
          <w:spacing w:val="24"/>
        </w:rPr>
        <w:t> </w:t>
      </w:r>
      <w:r>
        <w:rPr/>
        <w:t>(source</w:t>
      </w:r>
      <w:r>
        <w:rPr>
          <w:spacing w:val="24"/>
        </w:rPr>
        <w:t> </w:t>
      </w:r>
      <w:r>
        <w:rPr/>
        <w:t>domain)</w:t>
      </w:r>
      <w:r>
        <w:rPr>
          <w:spacing w:val="24"/>
        </w:rPr>
        <w:t> </w:t>
      </w:r>
      <w:r>
        <w:rPr/>
        <w:t>to</w:t>
      </w:r>
      <w:r>
        <w:rPr>
          <w:spacing w:val="26"/>
        </w:rPr>
        <w:t> </w:t>
      </w:r>
      <w:r>
        <w:rPr/>
        <w:t>a</w:t>
      </w:r>
      <w:r>
        <w:rPr>
          <w:spacing w:val="24"/>
        </w:rPr>
        <w:t> </w:t>
      </w:r>
      <w:r>
        <w:rPr/>
        <w:t>label-scarce</w:t>
      </w:r>
      <w:r>
        <w:rPr>
          <w:spacing w:val="40"/>
        </w:rPr>
        <w:t> </w:t>
      </w:r>
      <w:r>
        <w:rPr>
          <w:spacing w:val="-2"/>
        </w:rPr>
        <w:t>domain</w:t>
      </w:r>
      <w:r>
        <w:rPr>
          <w:spacing w:val="5"/>
        </w:rPr>
        <w:t> </w:t>
      </w:r>
      <w:r>
        <w:rPr>
          <w:spacing w:val="-2"/>
        </w:rPr>
        <w:t>(target</w:t>
      </w:r>
      <w:r>
        <w:rPr>
          <w:spacing w:val="6"/>
        </w:rPr>
        <w:t> </w:t>
      </w:r>
      <w:r>
        <w:rPr>
          <w:spacing w:val="-2"/>
        </w:rPr>
        <w:t>domain).</w:t>
      </w:r>
      <w:r>
        <w:rPr>
          <w:spacing w:val="4"/>
        </w:rPr>
        <w:t> </w:t>
      </w:r>
      <w:r>
        <w:rPr>
          <w:spacing w:val="-2"/>
        </w:rPr>
        <w:t>In</w:t>
      </w:r>
      <w:r>
        <w:rPr>
          <w:spacing w:val="6"/>
        </w:rPr>
        <w:t> </w:t>
      </w:r>
      <w:r>
        <w:rPr>
          <w:spacing w:val="-2"/>
        </w:rPr>
        <w:t>particular,</w:t>
      </w:r>
      <w:r>
        <w:rPr>
          <w:spacing w:val="7"/>
        </w:rPr>
        <w:t> </w:t>
      </w:r>
      <w:r>
        <w:rPr>
          <w:spacing w:val="-2"/>
        </w:rPr>
        <w:t>unsupervised</w:t>
      </w:r>
      <w:r>
        <w:rPr>
          <w:spacing w:val="6"/>
        </w:rPr>
        <w:t> </w:t>
      </w:r>
      <w:r>
        <w:rPr>
          <w:spacing w:val="-2"/>
        </w:rPr>
        <w:t>domain</w:t>
      </w:r>
      <w:r>
        <w:rPr>
          <w:spacing w:val="5"/>
        </w:rPr>
        <w:t> </w:t>
      </w:r>
      <w:r>
        <w:rPr>
          <w:spacing w:val="-2"/>
        </w:rPr>
        <w:t>adaptation</w:t>
      </w:r>
    </w:p>
    <w:p>
      <w:pPr>
        <w:pStyle w:val="BodyText"/>
        <w:spacing w:before="112"/>
        <w:ind w:left="131"/>
        <w:jc w:val="both"/>
      </w:pPr>
      <w:r>
        <w:rPr/>
        <w:br w:type="column"/>
      </w:r>
      <w:r>
        <w:rPr/>
        <w:t>assumes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there are</w:t>
      </w:r>
      <w:r>
        <w:rPr>
          <w:spacing w:val="-1"/>
        </w:rPr>
        <w:t> </w:t>
      </w:r>
      <w:r>
        <w:rPr/>
        <w:t>no labels available in the</w:t>
      </w:r>
      <w:r>
        <w:rPr>
          <w:spacing w:val="-1"/>
        </w:rPr>
        <w:t> </w:t>
      </w:r>
      <w:r>
        <w:rPr/>
        <w:t>target </w:t>
      </w:r>
      <w:r>
        <w:rPr>
          <w:spacing w:val="-2"/>
        </w:rPr>
        <w:t>domain.</w:t>
      </w:r>
    </w:p>
    <w:p>
      <w:pPr>
        <w:pStyle w:val="BodyText"/>
        <w:spacing w:line="276" w:lineRule="auto" w:before="26"/>
        <w:ind w:left="131" w:right="109" w:firstLine="239"/>
        <w:jc w:val="both"/>
      </w:pPr>
      <w:r>
        <w:rPr>
          <w:spacing w:val="-2"/>
        </w:rPr>
        <w:t>Unsupervised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8"/>
        </w:rPr>
        <w:t> </w:t>
      </w:r>
      <w:r>
        <w:rPr>
          <w:spacing w:val="-2"/>
        </w:rPr>
        <w:t>adaptation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8"/>
        </w:rPr>
        <w:t> </w:t>
      </w:r>
      <w:r>
        <w:rPr>
          <w:spacing w:val="-2"/>
        </w:rPr>
        <w:t>focused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visual</w:t>
      </w:r>
      <w:r>
        <w:rPr>
          <w:spacing w:val="-8"/>
        </w:rPr>
        <w:t> </w:t>
      </w:r>
      <w:r>
        <w:rPr>
          <w:spacing w:val="-2"/>
        </w:rPr>
        <w:t>tasks</w:t>
      </w:r>
      <w:r>
        <w:rPr>
          <w:spacing w:val="-8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</w:t>
      </w:r>
      <w:r>
        <w:rPr>
          <w:spacing w:val="-7"/>
        </w:rPr>
        <w:t> </w:t>
      </w:r>
      <w:r>
        <w:rPr/>
        <w:t>divided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four</w:t>
      </w:r>
      <w:r>
        <w:rPr>
          <w:spacing w:val="-7"/>
        </w:rPr>
        <w:t> </w:t>
      </w:r>
      <w:r>
        <w:rPr/>
        <w:t>categories:</w:t>
      </w:r>
      <w:r>
        <w:rPr>
          <w:spacing w:val="-7"/>
        </w:rPr>
        <w:t> </w:t>
      </w:r>
      <w:r>
        <w:rPr/>
        <w:t>discrepancy-based,</w:t>
      </w:r>
      <w:r>
        <w:rPr>
          <w:spacing w:val="-7"/>
        </w:rPr>
        <w:t> </w:t>
      </w:r>
      <w:r>
        <w:rPr/>
        <w:t>adversarial</w:t>
      </w:r>
      <w:r>
        <w:rPr>
          <w:spacing w:val="-7"/>
        </w:rPr>
        <w:t> </w:t>
      </w:r>
      <w:r>
        <w:rPr/>
        <w:t>discrim-</w:t>
      </w:r>
      <w:r>
        <w:rPr>
          <w:spacing w:val="40"/>
        </w:rPr>
        <w:t> </w:t>
      </w:r>
      <w:r>
        <w:rPr/>
        <w:t>inative,</w:t>
      </w:r>
      <w:r>
        <w:rPr>
          <w:spacing w:val="-10"/>
        </w:rPr>
        <w:t> </w:t>
      </w:r>
      <w:r>
        <w:rPr/>
        <w:t>adversarial</w:t>
      </w:r>
      <w:r>
        <w:rPr>
          <w:spacing w:val="-9"/>
        </w:rPr>
        <w:t> </w:t>
      </w:r>
      <w:r>
        <w:rPr/>
        <w:t>generative,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self-supervision-based</w:t>
      </w:r>
      <w:r>
        <w:rPr>
          <w:spacing w:val="-10"/>
        </w:rPr>
        <w:t> </w:t>
      </w:r>
      <w:r>
        <w:rPr/>
        <w:t>methods</w:t>
      </w:r>
      <w:r>
        <w:rPr>
          <w:spacing w:val="-9"/>
        </w:rPr>
        <w:t> </w:t>
      </w:r>
      <w:r>
        <w:rPr/>
        <w:t>[</w:t>
      </w:r>
      <w:hyperlink w:history="true" w:anchor="_bookmark19">
        <w:r>
          <w:rPr>
            <w:color w:val="007FAC"/>
          </w:rPr>
          <w:t>9</w:t>
        </w:r>
      </w:hyperlink>
      <w:r>
        <w:rPr/>
        <w:t>].</w:t>
      </w:r>
      <w:r>
        <w:rPr>
          <w:spacing w:val="40"/>
        </w:rPr>
        <w:t> </w:t>
      </w:r>
      <w:r>
        <w:rPr/>
        <w:t>Discrepancy-based methods are designed to reduce the difference be-</w:t>
      </w:r>
      <w:r>
        <w:rPr>
          <w:spacing w:val="40"/>
        </w:rPr>
        <w:t> </w:t>
      </w:r>
      <w:r>
        <w:rPr/>
        <w:t>tween the source and target domain distributions [</w:t>
      </w:r>
      <w:hyperlink w:history="true" w:anchor="_bookmark20">
        <w:r>
          <w:rPr>
            <w:color w:val="007FAC"/>
          </w:rPr>
          <w:t>10</w:t>
        </w:r>
      </w:hyperlink>
      <w:r>
        <w:rPr/>
        <w:t>,</w:t>
      </w:r>
      <w:hyperlink w:history="true" w:anchor="_bookmark21">
        <w:r>
          <w:rPr>
            <w:color w:val="007FAC"/>
          </w:rPr>
          <w:t>11</w:t>
        </w:r>
      </w:hyperlink>
      <w:r>
        <w:rPr/>
        <w:t>]. Adversarial</w:t>
      </w:r>
      <w:r>
        <w:rPr>
          <w:spacing w:val="40"/>
        </w:rPr>
        <w:t> </w:t>
      </w:r>
      <w:r>
        <w:rPr/>
        <w:t>discriminative methods are designed to align features using the adver-</w:t>
      </w:r>
      <w:r>
        <w:rPr>
          <w:spacing w:val="40"/>
        </w:rPr>
        <w:t> </w:t>
      </w:r>
      <w:r>
        <w:rPr/>
        <w:t>sarial learning of feature extractors and domain classi</w:t>
      </w:r>
      <w:r>
        <w:rPr>
          <w:rFonts w:ascii="Times New Roman" w:hAnsi="Times New Roman"/>
        </w:rPr>
        <w:t>fi</w:t>
      </w:r>
      <w:r>
        <w:rPr/>
        <w:t>ers [</w:t>
      </w:r>
      <w:hyperlink w:history="true" w:anchor="_bookmark22">
        <w:r>
          <w:rPr>
            <w:color w:val="007FAC"/>
          </w:rPr>
          <w:t>12</w:t>
        </w:r>
      </w:hyperlink>
      <w:r>
        <w:rPr/>
        <w:t>,</w:t>
      </w:r>
      <w:hyperlink w:history="true" w:anchor="_bookmark23">
        <w:r>
          <w:rPr>
            <w:color w:val="007FAC"/>
          </w:rPr>
          <w:t>13</w:t>
        </w:r>
      </w:hyperlink>
      <w:r>
        <w:rPr/>
        <w:t>].</w:t>
      </w:r>
      <w:r>
        <w:rPr>
          <w:spacing w:val="40"/>
        </w:rPr>
        <w:t> </w:t>
      </w:r>
      <w:r>
        <w:rPr/>
        <w:t>Adversarial generative methods use target-like images with original</w:t>
      </w:r>
      <w:r>
        <w:rPr>
          <w:spacing w:val="40"/>
        </w:rPr>
        <w:t> </w:t>
      </w:r>
      <w:r>
        <w:rPr/>
        <w:t>source</w:t>
      </w:r>
      <w:r>
        <w:rPr>
          <w:spacing w:val="-8"/>
        </w:rPr>
        <w:t> </w:t>
      </w:r>
      <w:r>
        <w:rPr/>
        <w:t>annotations</w:t>
      </w:r>
      <w:r>
        <w:rPr>
          <w:spacing w:val="-7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image-to-image</w:t>
      </w:r>
      <w:r>
        <w:rPr>
          <w:spacing w:val="-8"/>
        </w:rPr>
        <w:t> </w:t>
      </w:r>
      <w:r>
        <w:rPr/>
        <w:t>translations</w:t>
      </w:r>
      <w:r>
        <w:rPr>
          <w:spacing w:val="-8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14</w:t>
        </w:r>
      </w:hyperlink>
      <w:r>
        <w:rPr>
          <w:rFonts w:ascii="Arial" w:hAnsi="Arial"/>
          <w:color w:val="007FAC"/>
        </w:rPr>
        <w:t>–</w:t>
      </w:r>
      <w:hyperlink w:history="true" w:anchor="_bookmark24">
        <w:r>
          <w:rPr>
            <w:color w:val="007FAC"/>
          </w:rPr>
          <w:t>16</w:t>
        </w:r>
      </w:hyperlink>
      <w:r>
        <w:rPr/>
        <w:t>].</w:t>
      </w:r>
      <w:r>
        <w:rPr>
          <w:spacing w:val="40"/>
        </w:rPr>
        <w:t> </w:t>
      </w:r>
      <w:r>
        <w:rPr/>
        <w:t>Self-supervision-based methods incorporate a self-supervised learning</w:t>
      </w:r>
      <w:r>
        <w:rPr>
          <w:spacing w:val="40"/>
        </w:rPr>
        <w:t> </w:t>
      </w:r>
      <w:r>
        <w:rPr/>
        <w:t>task in the target domain [</w:t>
      </w:r>
      <w:hyperlink w:history="true" w:anchor="_bookmark26">
        <w:r>
          <w:rPr>
            <w:color w:val="007FAC"/>
          </w:rPr>
          <w:t>17</w:t>
        </w:r>
      </w:hyperlink>
      <w:r>
        <w:rPr>
          <w:rFonts w:ascii="Arial" w:hAnsi="Arial"/>
          <w:color w:val="007FAC"/>
        </w:rPr>
        <w:t>–</w:t>
      </w:r>
      <w:hyperlink w:history="true" w:anchor="_bookmark26">
        <w:r>
          <w:rPr>
            <w:color w:val="007FAC"/>
          </w:rPr>
          <w:t>19</w:t>
        </w:r>
      </w:hyperlink>
      <w:r>
        <w:rPr/>
        <w:t>].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For two-stage detectors, domain adaptation approaches are </w:t>
      </w:r>
      <w:r>
        <w:rPr/>
        <w:t>mainly</w:t>
      </w:r>
      <w:r>
        <w:rPr>
          <w:spacing w:val="4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adversarial</w:t>
      </w:r>
      <w:r>
        <w:rPr>
          <w:spacing w:val="-9"/>
        </w:rPr>
        <w:t> </w:t>
      </w:r>
      <w:r>
        <w:rPr/>
        <w:t>discriminative</w:t>
      </w:r>
      <w:r>
        <w:rPr>
          <w:spacing w:val="-10"/>
        </w:rPr>
        <w:t> </w:t>
      </w:r>
      <w:r>
        <w:rPr/>
        <w:t>methods.</w:t>
      </w:r>
      <w:r>
        <w:rPr>
          <w:spacing w:val="-10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often</w:t>
      </w:r>
      <w:r>
        <w:rPr>
          <w:spacing w:val="-10"/>
        </w:rPr>
        <w:t> </w:t>
      </w:r>
      <w:r>
        <w:rPr/>
        <w:t>designed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align features at several levels, and have been improved in various</w:t>
      </w:r>
      <w:r>
        <w:rPr>
          <w:spacing w:val="40"/>
        </w:rPr>
        <w:t> </w:t>
      </w:r>
      <w:r>
        <w:rPr/>
        <w:t>manners.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image-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instance-level</w:t>
      </w:r>
      <w:r>
        <w:rPr>
          <w:spacing w:val="-8"/>
        </w:rPr>
        <w:t> </w:t>
      </w:r>
      <w:r>
        <w:rPr/>
        <w:t>alignments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40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Ref.</w:t>
      </w:r>
      <w:r>
        <w:rPr>
          <w:spacing w:val="-4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20</w:t>
        </w:r>
      </w:hyperlink>
      <w:r>
        <w:rPr/>
        <w:t>].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assume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approach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one-stage detectors, predicting bounding boxes and object classes</w:t>
      </w:r>
      <w:r>
        <w:rPr>
          <w:spacing w:val="40"/>
        </w:rPr>
        <w:t> </w:t>
      </w:r>
      <w:r>
        <w:rPr>
          <w:spacing w:val="-2"/>
        </w:rPr>
        <w:t>concurrently.</w:t>
      </w:r>
    </w:p>
    <w:p>
      <w:pPr>
        <w:pStyle w:val="BodyText"/>
        <w:spacing w:line="180" w:lineRule="exact"/>
        <w:ind w:left="371"/>
        <w:jc w:val="both"/>
      </w:pPr>
      <w:r>
        <w:rPr/>
        <w:t>For</w:t>
      </w:r>
      <w:r>
        <w:rPr>
          <w:spacing w:val="36"/>
        </w:rPr>
        <w:t> </w:t>
      </w:r>
      <w:r>
        <w:rPr/>
        <w:t>one-stage</w:t>
      </w:r>
      <w:r>
        <w:rPr>
          <w:spacing w:val="37"/>
        </w:rPr>
        <w:t> </w:t>
      </w:r>
      <w:r>
        <w:rPr/>
        <w:t>detectors,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authors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16</w:t>
        </w:r>
      </w:hyperlink>
      <w:r>
        <w:rPr/>
        <w:t>]</w:t>
      </w:r>
      <w:r>
        <w:rPr>
          <w:spacing w:val="38"/>
        </w:rPr>
        <w:t> </w:t>
      </w:r>
      <w:r>
        <w:rPr/>
        <w:t>proposed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>
          <w:spacing w:val="-2"/>
        </w:rPr>
        <w:t>domain</w:t>
      </w:r>
    </w:p>
    <w:p>
      <w:pPr>
        <w:spacing w:after="0" w:line="180" w:lineRule="exact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4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16"/>
          <w:sz w:val="14"/>
        </w:rPr>
        <w:t> </w:t>
      </w:r>
      <w:r>
        <w:rPr>
          <w:i/>
          <w:spacing w:val="-2"/>
          <w:sz w:val="14"/>
        </w:rPr>
        <w:t>addresses:</w:t>
      </w:r>
      <w:r>
        <w:rPr>
          <w:i/>
          <w:spacing w:val="16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fujisan8@chiba-u.jp</w:t>
        </w:r>
      </w:hyperlink>
      <w:r>
        <w:rPr>
          <w:color w:val="007FAC"/>
          <w:spacing w:val="16"/>
          <w:sz w:val="14"/>
        </w:rPr>
        <w:t> </w:t>
      </w:r>
      <w:r>
        <w:rPr>
          <w:spacing w:val="-2"/>
          <w:sz w:val="14"/>
        </w:rPr>
        <w:t>(K.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Fujii),</w:t>
      </w:r>
      <w:r>
        <w:rPr>
          <w:spacing w:val="16"/>
          <w:sz w:val="14"/>
        </w:rPr>
        <w:t> </w:t>
      </w:r>
      <w:hyperlink r:id="rId11">
        <w:r>
          <w:rPr>
            <w:color w:val="007FAC"/>
            <w:spacing w:val="-2"/>
            <w:sz w:val="14"/>
          </w:rPr>
          <w:t>kawa@faculty.chiba-u.jp</w:t>
        </w:r>
      </w:hyperlink>
      <w:r>
        <w:rPr>
          <w:color w:val="007FAC"/>
          <w:spacing w:val="17"/>
          <w:sz w:val="14"/>
        </w:rPr>
        <w:t> </w:t>
      </w:r>
      <w:r>
        <w:rPr>
          <w:spacing w:val="-2"/>
          <w:sz w:val="14"/>
        </w:rPr>
        <w:t>(K.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Kawamoto).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https://doi.org/10.1016/j.array.2021.100071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14</w:t>
      </w:r>
      <w:r>
        <w:rPr>
          <w:spacing w:val="19"/>
          <w:sz w:val="14"/>
        </w:rPr>
        <w:t> </w:t>
      </w:r>
      <w:r>
        <w:rPr>
          <w:sz w:val="14"/>
        </w:rPr>
        <w:t>February</w:t>
      </w:r>
      <w:r>
        <w:rPr>
          <w:spacing w:val="20"/>
          <w:sz w:val="14"/>
        </w:rPr>
        <w:t> </w:t>
      </w:r>
      <w:r>
        <w:rPr>
          <w:sz w:val="14"/>
        </w:rPr>
        <w:t>2021;</w:t>
      </w:r>
      <w:r>
        <w:rPr>
          <w:spacing w:val="20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20"/>
          <w:sz w:val="14"/>
        </w:rPr>
        <w:t> </w:t>
      </w:r>
      <w:r>
        <w:rPr>
          <w:sz w:val="14"/>
        </w:rPr>
        <w:t>26</w:t>
      </w:r>
      <w:r>
        <w:rPr>
          <w:spacing w:val="19"/>
          <w:sz w:val="14"/>
        </w:rPr>
        <w:t> </w:t>
      </w:r>
      <w:r>
        <w:rPr>
          <w:sz w:val="14"/>
        </w:rPr>
        <w:t>April</w:t>
      </w:r>
      <w:r>
        <w:rPr>
          <w:spacing w:val="20"/>
          <w:sz w:val="14"/>
        </w:rPr>
        <w:t> </w:t>
      </w:r>
      <w:r>
        <w:rPr>
          <w:sz w:val="14"/>
        </w:rPr>
        <w:t>2021;</w:t>
      </w:r>
      <w:r>
        <w:rPr>
          <w:spacing w:val="21"/>
          <w:sz w:val="14"/>
        </w:rPr>
        <w:t> </w:t>
      </w:r>
      <w:r>
        <w:rPr>
          <w:sz w:val="14"/>
        </w:rPr>
        <w:t>Accepted</w:t>
      </w:r>
      <w:r>
        <w:rPr>
          <w:spacing w:val="21"/>
          <w:sz w:val="14"/>
        </w:rPr>
        <w:t> </w:t>
      </w:r>
      <w:r>
        <w:rPr>
          <w:sz w:val="14"/>
        </w:rPr>
        <w:t>26</w:t>
      </w:r>
      <w:r>
        <w:rPr>
          <w:spacing w:val="19"/>
          <w:sz w:val="14"/>
        </w:rPr>
        <w:t> </w:t>
      </w:r>
      <w:r>
        <w:rPr>
          <w:sz w:val="14"/>
        </w:rPr>
        <w:t>May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2021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7 June</w:t>
      </w:r>
      <w:r>
        <w:rPr>
          <w:spacing w:val="2"/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4"/>
          <w:sz w:val="14"/>
        </w:rPr>
        <w:t> </w:t>
      </w:r>
      <w:r>
        <w:rPr>
          <w:sz w:val="14"/>
        </w:rPr>
        <w:t>2021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Authors.</w:t>
      </w:r>
      <w:r>
        <w:rPr>
          <w:spacing w:val="10"/>
          <w:sz w:val="14"/>
        </w:rPr>
        <w:t> </w:t>
      </w:r>
      <w:r>
        <w:rPr>
          <w:sz w:val="14"/>
        </w:rPr>
        <w:t>Published</w:t>
      </w:r>
      <w:r>
        <w:rPr>
          <w:spacing w:val="7"/>
          <w:sz w:val="14"/>
        </w:rPr>
        <w:t> </w:t>
      </w:r>
      <w:r>
        <w:rPr>
          <w:sz w:val="14"/>
        </w:rPr>
        <w:t>by</w:t>
      </w:r>
      <w:r>
        <w:rPr>
          <w:spacing w:val="8"/>
          <w:sz w:val="14"/>
        </w:rPr>
        <w:t> </w:t>
      </w:r>
      <w:r>
        <w:rPr>
          <w:sz w:val="14"/>
        </w:rPr>
        <w:t>Elsevier</w:t>
      </w:r>
      <w:r>
        <w:rPr>
          <w:spacing w:val="7"/>
          <w:sz w:val="14"/>
        </w:rPr>
        <w:t> </w:t>
      </w:r>
      <w:r>
        <w:rPr>
          <w:sz w:val="14"/>
        </w:rPr>
        <w:t>Inc.</w:t>
      </w:r>
      <w:r>
        <w:rPr>
          <w:spacing w:val="9"/>
          <w:sz w:val="14"/>
        </w:rPr>
        <w:t> </w:t>
      </w:r>
      <w:r>
        <w:rPr>
          <w:sz w:val="14"/>
        </w:rPr>
        <w:t>This</w:t>
      </w:r>
      <w:r>
        <w:rPr>
          <w:spacing w:val="8"/>
          <w:sz w:val="14"/>
        </w:rPr>
        <w:t> </w:t>
      </w:r>
      <w:r>
        <w:rPr>
          <w:sz w:val="14"/>
        </w:rPr>
        <w:t>is</w:t>
      </w:r>
      <w:r>
        <w:rPr>
          <w:spacing w:val="7"/>
          <w:sz w:val="14"/>
        </w:rPr>
        <w:t> </w:t>
      </w:r>
      <w:r>
        <w:rPr>
          <w:sz w:val="14"/>
        </w:rPr>
        <w:t>an</w:t>
      </w:r>
      <w:r>
        <w:rPr>
          <w:spacing w:val="8"/>
          <w:sz w:val="14"/>
        </w:rPr>
        <w:t> </w:t>
      </w:r>
      <w:r>
        <w:rPr>
          <w:sz w:val="14"/>
        </w:rPr>
        <w:t>open</w:t>
      </w:r>
      <w:r>
        <w:rPr>
          <w:spacing w:val="9"/>
          <w:sz w:val="14"/>
        </w:rPr>
        <w:t> </w:t>
      </w:r>
      <w:r>
        <w:rPr>
          <w:sz w:val="14"/>
        </w:rPr>
        <w:t>access</w:t>
      </w:r>
      <w:r>
        <w:rPr>
          <w:spacing w:val="8"/>
          <w:sz w:val="14"/>
        </w:rPr>
        <w:t> </w:t>
      </w:r>
      <w:r>
        <w:rPr>
          <w:sz w:val="14"/>
        </w:rPr>
        <w:t>article</w:t>
      </w:r>
      <w:r>
        <w:rPr>
          <w:spacing w:val="8"/>
          <w:sz w:val="14"/>
        </w:rPr>
        <w:t> </w:t>
      </w:r>
      <w:r>
        <w:rPr>
          <w:sz w:val="14"/>
        </w:rPr>
        <w:t>under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CC</w:t>
      </w:r>
      <w:r>
        <w:rPr>
          <w:spacing w:val="8"/>
          <w:sz w:val="14"/>
        </w:rPr>
        <w:t> </w:t>
      </w:r>
      <w:r>
        <w:rPr>
          <w:sz w:val="14"/>
        </w:rPr>
        <w:t>BY-NC-ND</w:t>
      </w:r>
      <w:r>
        <w:rPr>
          <w:spacing w:val="8"/>
          <w:sz w:val="14"/>
        </w:rPr>
        <w:t> </w:t>
      </w:r>
      <w:r>
        <w:rPr>
          <w:sz w:val="14"/>
        </w:rPr>
        <w:t>license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7FAC"/>
            <w:spacing w:val="-2"/>
            <w:sz w:val="14"/>
          </w:rPr>
          <w:t>http://creativecommons.org/licenses/by-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hyperlink r:id="rId12">
        <w:r>
          <w:rPr>
            <w:color w:val="007FAC"/>
            <w:spacing w:val="-2"/>
            <w:sz w:val="8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3"/>
          <w:footerReference w:type="default" r:id="rId14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2. Related work" w:id="4"/>
      <w:bookmarkEnd w:id="4"/>
      <w:r>
        <w:rPr/>
      </w:r>
      <w:bookmarkStart w:name="2.1. Object detection" w:id="5"/>
      <w:bookmarkEnd w:id="5"/>
      <w:r>
        <w:rPr/>
      </w:r>
      <w:bookmarkStart w:name="2.2. Domain adaptation" w:id="6"/>
      <w:bookmarkEnd w:id="6"/>
      <w:r>
        <w:rPr/>
      </w:r>
      <w:bookmarkStart w:name="2.3. Domain adaptive object detection" w:id="7"/>
      <w:bookmarkEnd w:id="7"/>
      <w:r>
        <w:rPr/>
      </w:r>
      <w:bookmarkStart w:name="3. Method" w:id="8"/>
      <w:bookmarkEnd w:id="8"/>
      <w:r>
        <w:rPr/>
      </w:r>
      <w:bookmarkStart w:name="3.1. Problem setting" w:id="9"/>
      <w:bookmarkEnd w:id="9"/>
      <w:r>
        <w:rPr/>
      </w:r>
      <w:r>
        <w:rPr/>
        <w:t>transfer (DT) based on adversarial generative methods in a weakly </w:t>
      </w:r>
      <w:r>
        <w:rPr/>
        <w:t>su-</w:t>
      </w:r>
      <w:r>
        <w:rPr>
          <w:spacing w:val="40"/>
        </w:rPr>
        <w:t> </w:t>
      </w:r>
      <w:r>
        <w:rPr/>
        <w:t>pervised</w:t>
      </w:r>
      <w:r>
        <w:rPr>
          <w:spacing w:val="-6"/>
        </w:rPr>
        <w:t> </w:t>
      </w:r>
      <w:r>
        <w:rPr/>
        <w:t>cross-domain</w:t>
      </w:r>
      <w:r>
        <w:rPr>
          <w:spacing w:val="-6"/>
        </w:rPr>
        <w:t> </w:t>
      </w:r>
      <w:r>
        <w:rPr/>
        <w:t>setting.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DT,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instance-level</w:t>
      </w:r>
      <w:r>
        <w:rPr>
          <w:spacing w:val="-5"/>
        </w:rPr>
        <w:t> </w:t>
      </w:r>
      <w:r>
        <w:rPr/>
        <w:t>an-</w:t>
      </w:r>
      <w:r>
        <w:rPr>
          <w:spacing w:val="40"/>
        </w:rPr>
        <w:t> </w:t>
      </w:r>
      <w:r>
        <w:rPr/>
        <w:t>notations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transferred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4"/>
        </w:rPr>
        <w:t> </w:t>
      </w:r>
      <w:r>
        <w:rPr/>
        <w:t>domain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3"/>
        </w:rPr>
        <w:t> </w:t>
      </w:r>
      <w:r>
        <w:rPr/>
        <w:t>domain.</w:t>
      </w:r>
      <w:r>
        <w:rPr>
          <w:spacing w:val="40"/>
        </w:rPr>
        <w:t> </w:t>
      </w:r>
      <w:r>
        <w:rPr/>
        <w:t>Under an unsupervised setting, the authors of [</w:t>
      </w:r>
      <w:hyperlink w:history="true" w:anchor="_bookmark27">
        <w:r>
          <w:rPr>
            <w:color w:val="007FAC"/>
          </w:rPr>
          <w:t>19</w:t>
        </w:r>
      </w:hyperlink>
      <w:r>
        <w:rPr/>
        <w:t>] proposed weak</w:t>
      </w:r>
      <w:r>
        <w:rPr>
          <w:spacing w:val="80"/>
        </w:rPr>
        <w:t> </w:t>
      </w:r>
      <w:r>
        <w:rPr/>
        <w:t>self-training</w:t>
      </w:r>
      <w:r>
        <w:rPr>
          <w:spacing w:val="-6"/>
        </w:rPr>
        <w:t> </w:t>
      </w:r>
      <w:r>
        <w:rPr/>
        <w:t>(WST)</w:t>
      </w:r>
      <w:r>
        <w:rPr>
          <w:spacing w:val="-5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self-supervision-based</w:t>
      </w:r>
      <w:r>
        <w:rPr>
          <w:spacing w:val="-5"/>
        </w:rPr>
        <w:t> </w:t>
      </w:r>
      <w:r>
        <w:rPr/>
        <w:t>methods.</w:t>
      </w:r>
      <w:r>
        <w:rPr>
          <w:spacing w:val="-5"/>
        </w:rPr>
        <w:t> </w:t>
      </w:r>
      <w:r>
        <w:rPr/>
        <w:t>WST</w:t>
      </w:r>
      <w:r>
        <w:rPr>
          <w:spacing w:val="-5"/>
        </w:rPr>
        <w:t> </w:t>
      </w:r>
      <w:r>
        <w:rPr/>
        <w:t>en-</w:t>
      </w:r>
      <w:r>
        <w:rPr>
          <w:spacing w:val="40"/>
        </w:rPr>
        <w:t> </w:t>
      </w:r>
      <w:r>
        <w:rPr>
          <w:spacing w:val="-2"/>
        </w:rPr>
        <w:t>ables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training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unlabeled</w:t>
      </w:r>
      <w:r>
        <w:rPr>
          <w:spacing w:val="-5"/>
        </w:rPr>
        <w:t> </w:t>
      </w:r>
      <w:r>
        <w:rPr>
          <w:spacing w:val="-2"/>
        </w:rPr>
        <w:t>images,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reducing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negative</w:t>
      </w:r>
      <w:r>
        <w:rPr>
          <w:spacing w:val="-6"/>
        </w:rPr>
        <w:t> </w:t>
      </w:r>
      <w:r>
        <w:rPr>
          <w:spacing w:val="-2"/>
        </w:rPr>
        <w:t>effects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inaccurate pseudo-labels. However, the performances of these domain</w:t>
      </w:r>
      <w:r>
        <w:rPr>
          <w:spacing w:val="40"/>
        </w:rPr>
        <w:t> </w:t>
      </w:r>
      <w:r>
        <w:rPr/>
        <w:t>adaptation methods for one-stage detectors are insuf</w:t>
      </w:r>
      <w:r>
        <w:rPr>
          <w:rFonts w:ascii="Times New Roman"/>
        </w:rPr>
        <w:t>fi</w:t>
      </w:r>
      <w:r>
        <w:rPr/>
        <w:t>cient compared</w:t>
      </w:r>
      <w:r>
        <w:rPr>
          <w:spacing w:val="40"/>
        </w:rPr>
        <w:t> </w:t>
      </w:r>
      <w:r>
        <w:rPr/>
        <w:t>with those for two-stage detectors.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Among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four</w:t>
      </w:r>
      <w:r>
        <w:rPr>
          <w:spacing w:val="-5"/>
        </w:rPr>
        <w:t> </w:t>
      </w:r>
      <w:r>
        <w:rPr/>
        <w:t>categories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domain</w:t>
      </w:r>
      <w:r>
        <w:rPr>
          <w:spacing w:val="-4"/>
        </w:rPr>
        <w:t> </w:t>
      </w:r>
      <w:r>
        <w:rPr/>
        <w:t>adaptation,</w:t>
      </w:r>
      <w:r>
        <w:rPr>
          <w:spacing w:val="-5"/>
        </w:rPr>
        <w:t> </w:t>
      </w:r>
      <w:r>
        <w:rPr/>
        <w:t>adversarial</w:t>
      </w:r>
      <w:r>
        <w:rPr>
          <w:spacing w:val="-4"/>
        </w:rPr>
        <w:t> </w:t>
      </w:r>
      <w:r>
        <w:rPr/>
        <w:t>gener-</w:t>
      </w:r>
      <w:r>
        <w:rPr>
          <w:spacing w:val="40"/>
        </w:rPr>
        <w:t> </w:t>
      </w:r>
      <w:r>
        <w:rPr/>
        <w:t>ative and self-supervision-based methods can be easily applied to one-</w:t>
      </w:r>
      <w:r>
        <w:rPr>
          <w:spacing w:val="40"/>
        </w:rPr>
        <w:t> </w:t>
      </w:r>
      <w:r>
        <w:rPr/>
        <w:t>stage detectors. Moreover, these two methods have different advan-</w:t>
      </w:r>
      <w:r>
        <w:rPr>
          <w:spacing w:val="40"/>
        </w:rPr>
        <w:t> </w:t>
      </w:r>
      <w:r>
        <w:rPr/>
        <w:t>tages. An adversarial generative method can access accurate source la-</w:t>
      </w:r>
      <w:r>
        <w:rPr>
          <w:spacing w:val="40"/>
        </w:rPr>
        <w:t> </w:t>
      </w:r>
      <w:r>
        <w:rPr/>
        <w:t>bels; meanwhile, a self-supervision-based method can use the original</w:t>
      </w:r>
      <w:r>
        <w:rPr>
          <w:spacing w:val="40"/>
        </w:rPr>
        <w:t> </w:t>
      </w:r>
      <w:r>
        <w:rPr/>
        <w:t>target images. To take advantage of both methods, we propose an un-</w:t>
      </w:r>
      <w:r>
        <w:rPr>
          <w:spacing w:val="40"/>
        </w:rPr>
        <w:t> </w:t>
      </w:r>
      <w:r>
        <w:rPr/>
        <w:t>supervised domain adaptation method that combines an adversarial</w:t>
      </w:r>
      <w:r>
        <w:rPr>
          <w:spacing w:val="40"/>
        </w:rPr>
        <w:t> </w:t>
      </w:r>
      <w:r>
        <w:rPr/>
        <w:t>generative method with a self-supervision-based method. For each</w:t>
      </w:r>
      <w:r>
        <w:rPr>
          <w:spacing w:val="40"/>
        </w:rPr>
        <w:t> </w:t>
      </w:r>
      <w:r>
        <w:rPr/>
        <w:t>method,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DT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WST,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effective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one-stage detectors [</w:t>
      </w:r>
      <w:hyperlink w:history="true" w:anchor="_bookmark25">
        <w:r>
          <w:rPr>
            <w:color w:val="007FAC"/>
          </w:rPr>
          <w:t>16</w:t>
        </w:r>
      </w:hyperlink>
      <w:r>
        <w:rPr/>
        <w:t>,</w:t>
      </w:r>
      <w:hyperlink w:history="true" w:anchor="_bookmark27">
        <w:r>
          <w:rPr>
            <w:color w:val="007FAC"/>
          </w:rPr>
          <w:t>19</w:t>
        </w:r>
      </w:hyperlink>
      <w:r>
        <w:rPr/>
        <w:t>]. We show that the two components com-</w:t>
      </w:r>
      <w:r>
        <w:rPr>
          <w:spacing w:val="40"/>
        </w:rPr>
        <w:t> </w:t>
      </w:r>
      <w:r>
        <w:rPr/>
        <w:t>plement each other, thereby improving the detection performance.</w:t>
      </w:r>
    </w:p>
    <w:p>
      <w:pPr>
        <w:pStyle w:val="BodyText"/>
        <w:ind w:left="370"/>
        <w:jc w:val="both"/>
      </w:pPr>
      <w:r>
        <w:rPr/>
        <w:t>In</w:t>
      </w:r>
      <w:r>
        <w:rPr>
          <w:spacing w:val="-8"/>
        </w:rPr>
        <w:t> </w:t>
      </w:r>
      <w:r>
        <w:rPr/>
        <w:t>summary,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main</w:t>
      </w:r>
      <w:r>
        <w:rPr>
          <w:spacing w:val="-8"/>
        </w:rPr>
        <w:t> </w:t>
      </w:r>
      <w:r>
        <w:rPr/>
        <w:t>contributions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2"/>
        </w:rPr>
        <w:t>follows.</w:t>
      </w:r>
    </w:p>
    <w:p>
      <w:pPr>
        <w:pStyle w:val="BodyText"/>
        <w:spacing w:before="51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8" w:hanging="205"/>
        <w:jc w:val="both"/>
        <w:rPr>
          <w:sz w:val="16"/>
        </w:rPr>
      </w:pPr>
      <w:r>
        <w:rPr>
          <w:sz w:val="16"/>
        </w:rPr>
        <w:t>We propose an unsupervised domain adaptation approach for one-</w:t>
      </w:r>
      <w:r>
        <w:rPr>
          <w:spacing w:val="40"/>
          <w:sz w:val="16"/>
        </w:rPr>
        <w:t> </w:t>
      </w:r>
      <w:r>
        <w:rPr>
          <w:sz w:val="16"/>
        </w:rPr>
        <w:t>stage detectors. Our method consists of an adversarial </w:t>
      </w:r>
      <w:r>
        <w:rPr>
          <w:sz w:val="16"/>
        </w:rPr>
        <w:t>generative</w:t>
      </w:r>
      <w:r>
        <w:rPr>
          <w:spacing w:val="40"/>
          <w:sz w:val="16"/>
        </w:rPr>
        <w:t> </w:t>
      </w:r>
      <w:r>
        <w:rPr>
          <w:sz w:val="16"/>
        </w:rPr>
        <w:t>method and a self-supervision-based method.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9" w:hanging="205"/>
        <w:jc w:val="both"/>
        <w:rPr>
          <w:sz w:val="16"/>
        </w:rPr>
      </w:pPr>
      <w:r>
        <w:rPr>
          <w:sz w:val="16"/>
        </w:rPr>
        <w:t>We show that an adversarial generative method and a </w:t>
      </w:r>
      <w:r>
        <w:rPr>
          <w:sz w:val="16"/>
        </w:rPr>
        <w:t>self-</w:t>
      </w:r>
      <w:r>
        <w:rPr>
          <w:spacing w:val="40"/>
          <w:sz w:val="16"/>
        </w:rPr>
        <w:t> </w:t>
      </w:r>
      <w:r>
        <w:rPr>
          <w:sz w:val="16"/>
        </w:rPr>
        <w:t>supervision-based method complement each other.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8" w:hanging="205"/>
        <w:jc w:val="both"/>
        <w:rPr>
          <w:sz w:val="16"/>
        </w:rPr>
      </w:pP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proposed</w:t>
      </w:r>
      <w:r>
        <w:rPr>
          <w:spacing w:val="-10"/>
          <w:sz w:val="16"/>
        </w:rPr>
        <w:t> </w:t>
      </w:r>
      <w:r>
        <w:rPr>
          <w:sz w:val="16"/>
        </w:rPr>
        <w:t>method</w:t>
      </w:r>
      <w:r>
        <w:rPr>
          <w:spacing w:val="-9"/>
          <w:sz w:val="16"/>
        </w:rPr>
        <w:t> </w:t>
      </w:r>
      <w:r>
        <w:rPr>
          <w:sz w:val="16"/>
        </w:rPr>
        <w:t>achieves</w:t>
      </w:r>
      <w:r>
        <w:rPr>
          <w:spacing w:val="-10"/>
          <w:sz w:val="16"/>
        </w:rPr>
        <w:t> </w:t>
      </w:r>
      <w:r>
        <w:rPr>
          <w:sz w:val="16"/>
        </w:rPr>
        <w:t>an</w:t>
      </w:r>
      <w:r>
        <w:rPr>
          <w:spacing w:val="-10"/>
          <w:sz w:val="16"/>
        </w:rPr>
        <w:t> </w:t>
      </w:r>
      <w:r>
        <w:rPr>
          <w:sz w:val="16"/>
        </w:rPr>
        <w:t>improvement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mean</w:t>
      </w:r>
      <w:r>
        <w:rPr>
          <w:spacing w:val="-9"/>
          <w:sz w:val="16"/>
        </w:rPr>
        <w:t> </w:t>
      </w:r>
      <w:r>
        <w:rPr>
          <w:sz w:val="16"/>
        </w:rPr>
        <w:t>average</w:t>
      </w:r>
      <w:r>
        <w:rPr>
          <w:spacing w:val="40"/>
          <w:sz w:val="16"/>
        </w:rPr>
        <w:t> </w:t>
      </w:r>
      <w:r>
        <w:rPr>
          <w:sz w:val="16"/>
        </w:rPr>
        <w:t>precision on three benchmark datasets.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Related</w:t>
      </w:r>
      <w:r>
        <w:rPr>
          <w:spacing w:val="11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In this section, we review the literature on object detection </w:t>
      </w:r>
      <w:r>
        <w:rPr/>
        <w:t>and</w:t>
      </w:r>
      <w:r>
        <w:rPr>
          <w:spacing w:val="40"/>
        </w:rPr>
        <w:t> </w:t>
      </w:r>
      <w:r>
        <w:rPr/>
        <w:t>domain adaptation.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Object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detection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deep</w:t>
      </w:r>
      <w:r>
        <w:rPr>
          <w:spacing w:val="-2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(CNN)</w:t>
      </w:r>
      <w:r>
        <w:rPr>
          <w:spacing w:val="-2"/>
        </w:rPr>
        <w:t> </w:t>
      </w:r>
      <w:r>
        <w:rPr/>
        <w:t>has</w:t>
      </w:r>
      <w:r>
        <w:rPr>
          <w:spacing w:val="40"/>
        </w:rPr>
        <w:t> </w:t>
      </w:r>
      <w:r>
        <w:rPr>
          <w:spacing w:val="-2"/>
        </w:rPr>
        <w:t>improved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object</w:t>
      </w:r>
      <w:r>
        <w:rPr>
          <w:spacing w:val="-5"/>
        </w:rPr>
        <w:t> </w:t>
      </w:r>
      <w:r>
        <w:rPr>
          <w:spacing w:val="-2"/>
        </w:rPr>
        <w:t>detection.</w:t>
      </w:r>
      <w:r>
        <w:rPr>
          <w:spacing w:val="-5"/>
        </w:rPr>
        <w:t> </w:t>
      </w:r>
      <w:r>
        <w:rPr>
          <w:spacing w:val="-2"/>
        </w:rPr>
        <w:t>Two-stage</w:t>
      </w:r>
      <w:r>
        <w:rPr>
          <w:spacing w:val="-6"/>
        </w:rPr>
        <w:t> </w:t>
      </w:r>
      <w:r>
        <w:rPr>
          <w:spacing w:val="-2"/>
        </w:rPr>
        <w:t>detectors</w:t>
      </w:r>
      <w:r>
        <w:rPr>
          <w:spacing w:val="-5"/>
        </w:rPr>
        <w:t> </w:t>
      </w:r>
      <w:r>
        <w:rPr>
          <w:spacing w:val="-2"/>
        </w:rPr>
        <w:t>(such</w:t>
      </w:r>
      <w:r>
        <w:rPr>
          <w:spacing w:val="40"/>
        </w:rPr>
        <w:t> </w:t>
      </w:r>
      <w:r>
        <w:rPr/>
        <w:t>as R-CNN [</w:t>
      </w:r>
      <w:hyperlink w:history="true" w:anchor="_bookmark11">
        <w:r>
          <w:rPr>
            <w:color w:val="007FAC"/>
          </w:rPr>
          <w:t>1</w:t>
        </w:r>
      </w:hyperlink>
      <w:r>
        <w:rPr/>
        <w:t>], Fast R-CNN [</w:t>
      </w:r>
      <w:hyperlink w:history="true" w:anchor="_bookmark12">
        <w:r>
          <w:rPr>
            <w:color w:val="007FAC"/>
          </w:rPr>
          <w:t>2</w:t>
        </w:r>
      </w:hyperlink>
      <w:r>
        <w:rPr/>
        <w:t>], and Faster R-CNN [</w:t>
      </w:r>
      <w:hyperlink w:history="true" w:anchor="_bookmark13">
        <w:r>
          <w:rPr>
            <w:color w:val="007FAC"/>
          </w:rPr>
          <w:t>3</w:t>
        </w:r>
      </w:hyperlink>
      <w:r>
        <w:rPr/>
        <w:t>]) extract region</w:t>
      </w:r>
      <w:r>
        <w:rPr>
          <w:spacing w:val="40"/>
        </w:rPr>
        <w:t> </w:t>
      </w:r>
      <w:r>
        <w:rPr>
          <w:spacing w:val="-2"/>
        </w:rPr>
        <w:t>proposals,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then,</w:t>
      </w:r>
      <w:r>
        <w:rPr>
          <w:spacing w:val="-7"/>
        </w:rPr>
        <w:t> </w:t>
      </w:r>
      <w:r>
        <w:rPr>
          <w:spacing w:val="-2"/>
        </w:rPr>
        <w:t>classify</w:t>
      </w:r>
      <w:r>
        <w:rPr>
          <w:spacing w:val="-8"/>
        </w:rPr>
        <w:t> </w:t>
      </w:r>
      <w:r>
        <w:rPr>
          <w:spacing w:val="-2"/>
        </w:rPr>
        <w:t>them.</w:t>
      </w:r>
      <w:r>
        <w:rPr>
          <w:spacing w:val="-8"/>
        </w:rPr>
        <w:t> </w:t>
      </w:r>
      <w:r>
        <w:rPr>
          <w:spacing w:val="-2"/>
        </w:rPr>
        <w:t>One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advantages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two-stage</w:t>
      </w:r>
      <w:r>
        <w:rPr>
          <w:spacing w:val="40"/>
        </w:rPr>
        <w:t> </w:t>
      </w:r>
      <w:r>
        <w:rPr/>
        <w:t>detectors is that the classi</w:t>
      </w:r>
      <w:r>
        <w:rPr>
          <w:rFonts w:ascii="Times New Roman"/>
        </w:rPr>
        <w:t>fi</w:t>
      </w:r>
      <w:r>
        <w:rPr/>
        <w:t>er can be customized to suit a speci</w:t>
      </w:r>
      <w:r>
        <w:rPr>
          <w:rFonts w:ascii="Times New Roman"/>
        </w:rPr>
        <w:t>fi</w:t>
      </w:r>
      <w:r>
        <w:rPr/>
        <w:t>c task</w:t>
      </w:r>
      <w:r>
        <w:rPr>
          <w:spacing w:val="40"/>
        </w:rPr>
        <w:t> </w:t>
      </w:r>
      <w:r>
        <w:rPr/>
        <w:t>[</w:t>
      </w:r>
      <w:hyperlink w:history="true" w:anchor="_bookmark29">
        <w:r>
          <w:rPr>
            <w:color w:val="007FAC"/>
          </w:rPr>
          <w:t>21</w:t>
        </w:r>
      </w:hyperlink>
      <w:r>
        <w:rPr/>
        <w:t>]. In contrast, one-stage detectors, such as You Only Look Once</w:t>
      </w:r>
      <w:r>
        <w:rPr>
          <w:spacing w:val="40"/>
        </w:rPr>
        <w:t> </w:t>
      </w:r>
      <w:r>
        <w:rPr/>
        <w:t>(YOLO) [</w:t>
      </w:r>
      <w:hyperlink w:history="true" w:anchor="_bookmark14">
        <w:r>
          <w:rPr>
            <w:color w:val="007FAC"/>
          </w:rPr>
          <w:t>4</w:t>
        </w:r>
      </w:hyperlink>
      <w:r>
        <w:rPr/>
        <w:t>] and Single Shot MultiBox Detector (SSD) [</w:t>
      </w:r>
      <w:hyperlink w:history="true" w:anchor="_bookmark15">
        <w:r>
          <w:rPr>
            <w:color w:val="007FAC"/>
          </w:rPr>
          <w:t>5</w:t>
        </w:r>
      </w:hyperlink>
      <w:r>
        <w:rPr/>
        <w:t>], achieve sig-</w:t>
      </w:r>
      <w:r>
        <w:rPr>
          <w:spacing w:val="40"/>
        </w:rPr>
        <w:t> </w:t>
      </w:r>
      <w:r>
        <w:rPr/>
        <w:t>ni</w:t>
      </w:r>
      <w:r>
        <w:rPr>
          <w:rFonts w:ascii="Times New Roman"/>
        </w:rPr>
        <w:t>fi</w:t>
      </w:r>
      <w:r>
        <w:rPr/>
        <w:t>cant improvements in the inference speed using a single-stage</w:t>
      </w:r>
      <w:r>
        <w:rPr>
          <w:spacing w:val="40"/>
        </w:rPr>
        <w:t> </w:t>
      </w:r>
      <w:r>
        <w:rPr/>
        <w:t>network. Furthermore, recent</w:t>
      </w:r>
      <w:r>
        <w:rPr>
          <w:spacing w:val="-1"/>
        </w:rPr>
        <w:t> </w:t>
      </w:r>
      <w:r>
        <w:rPr/>
        <w:t>studies [</w:t>
      </w:r>
      <w:hyperlink w:history="true" w:anchor="_bookmark16">
        <w:r>
          <w:rPr>
            <w:color w:val="007FAC"/>
          </w:rPr>
          <w:t>6</w:t>
        </w:r>
      </w:hyperlink>
      <w:r>
        <w:rPr/>
        <w:t>,</w:t>
      </w:r>
      <w:hyperlink w:history="true" w:anchor="_bookmark17">
        <w:r>
          <w:rPr>
            <w:color w:val="007FAC"/>
          </w:rPr>
          <w:t>7</w:t>
        </w:r>
      </w:hyperlink>
      <w:r>
        <w:rPr/>
        <w:t>] have improved both the ac-</w:t>
      </w:r>
      <w:r>
        <w:rPr>
          <w:spacing w:val="40"/>
        </w:rPr>
        <w:t> </w:t>
      </w:r>
      <w:r>
        <w:rPr/>
        <w:t>curacy and inference speed.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study,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tested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SSD,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represen-</w:t>
      </w:r>
      <w:r>
        <w:rPr>
          <w:spacing w:val="40"/>
        </w:rPr>
        <w:t> </w:t>
      </w:r>
      <w:r>
        <w:rPr/>
        <w:t>tative one-stage detector. SSD has a simple architecture, and is </w:t>
      </w:r>
      <w:r>
        <w:rPr/>
        <w:t>well</w:t>
      </w:r>
      <w:r>
        <w:rPr>
          <w:spacing w:val="40"/>
        </w:rPr>
        <w:t> </w:t>
      </w:r>
      <w:r>
        <w:rPr/>
        <w:t>balanced in terms of inference speed and performance. Furthermore,</w:t>
      </w:r>
      <w:r>
        <w:rPr>
          <w:spacing w:val="40"/>
        </w:rPr>
        <w:t> </w:t>
      </w:r>
      <w:r>
        <w:rPr/>
        <w:t>because</w:t>
      </w:r>
      <w:r>
        <w:rPr>
          <w:spacing w:val="-8"/>
        </w:rPr>
        <w:t> </w:t>
      </w:r>
      <w:r>
        <w:rPr/>
        <w:t>SSD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related</w:t>
      </w:r>
      <w:r>
        <w:rPr>
          <w:spacing w:val="-8"/>
        </w:rPr>
        <w:t> </w:t>
      </w:r>
      <w:r>
        <w:rPr/>
        <w:t>studies</w:t>
      </w:r>
      <w:r>
        <w:rPr>
          <w:spacing w:val="-9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16</w:t>
        </w:r>
      </w:hyperlink>
      <w:r>
        <w:rPr/>
        <w:t>,</w:t>
      </w:r>
      <w:hyperlink w:history="true" w:anchor="_bookmark27">
        <w:r>
          <w:rPr>
            <w:color w:val="007FAC"/>
          </w:rPr>
          <w:t>19</w:t>
        </w:r>
      </w:hyperlink>
      <w:r>
        <w:rPr/>
        <w:t>],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make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fair</w:t>
      </w:r>
      <w:r>
        <w:rPr>
          <w:spacing w:val="40"/>
        </w:rPr>
        <w:t> </w:t>
      </w:r>
      <w:r>
        <w:rPr>
          <w:spacing w:val="-2"/>
        </w:rPr>
        <w:t>comparison.</w:t>
      </w:r>
    </w:p>
    <w:p>
      <w:pPr>
        <w:pStyle w:val="BodyText"/>
        <w:spacing w:before="4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Domain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adaptation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goal of domain adaptation is to adapt the information </w:t>
      </w:r>
      <w:r>
        <w:rPr/>
        <w:t>learned</w:t>
      </w:r>
      <w:r>
        <w:rPr>
          <w:spacing w:val="40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</w:t>
      </w:r>
      <w:r>
        <w:rPr>
          <w:spacing w:val="-5"/>
        </w:rPr>
        <w:t> </w:t>
      </w:r>
      <w:r>
        <w:rPr/>
        <w:t>domain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use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target</w:t>
      </w:r>
      <w:r>
        <w:rPr>
          <w:spacing w:val="-5"/>
        </w:rPr>
        <w:t> </w:t>
      </w:r>
      <w:r>
        <w:rPr/>
        <w:t>domain.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authors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[</w:t>
      </w:r>
      <w:hyperlink w:history="true" w:anchor="_bookmark19">
        <w:r>
          <w:rPr>
            <w:color w:val="007FAC"/>
          </w:rPr>
          <w:t>9</w:t>
        </w:r>
      </w:hyperlink>
      <w:r>
        <w:rPr/>
        <w:t>]</w:t>
      </w:r>
      <w:r>
        <w:rPr>
          <w:spacing w:val="40"/>
        </w:rPr>
        <w:t> </w:t>
      </w:r>
      <w:r>
        <w:rPr/>
        <w:t>divided unsupervised domain adaptation methods for visual tasks into</w:t>
      </w:r>
      <w:r>
        <w:rPr>
          <w:spacing w:val="40"/>
        </w:rPr>
        <w:t> </w:t>
      </w:r>
      <w:r>
        <w:rPr>
          <w:spacing w:val="-2"/>
        </w:rPr>
        <w:t>four</w:t>
      </w:r>
      <w:r>
        <w:rPr>
          <w:spacing w:val="21"/>
        </w:rPr>
        <w:t> </w:t>
      </w:r>
      <w:r>
        <w:rPr>
          <w:spacing w:val="-2"/>
        </w:rPr>
        <w:t>categories:</w:t>
      </w:r>
      <w:r>
        <w:rPr>
          <w:spacing w:val="21"/>
        </w:rPr>
        <w:t> </w:t>
      </w:r>
      <w:r>
        <w:rPr>
          <w:spacing w:val="-2"/>
        </w:rPr>
        <w:t>discrepancy-based</w:t>
      </w:r>
      <w:r>
        <w:rPr>
          <w:spacing w:val="21"/>
        </w:rPr>
        <w:t> </w:t>
      </w:r>
      <w:r>
        <w:rPr>
          <w:spacing w:val="-2"/>
        </w:rPr>
        <w:t>methods,</w:t>
      </w:r>
      <w:r>
        <w:rPr>
          <w:spacing w:val="21"/>
        </w:rPr>
        <w:t> </w:t>
      </w:r>
      <w:r>
        <w:rPr>
          <w:spacing w:val="-2"/>
        </w:rPr>
        <w:t>adversarial</w:t>
      </w:r>
      <w:r>
        <w:rPr>
          <w:spacing w:val="21"/>
        </w:rPr>
        <w:t> </w:t>
      </w:r>
      <w:r>
        <w:rPr>
          <w:spacing w:val="-2"/>
        </w:rPr>
        <w:t>discriminative</w:t>
      </w:r>
    </w:p>
    <w:p>
      <w:pPr>
        <w:pStyle w:val="BodyText"/>
        <w:spacing w:line="27" w:lineRule="exact" w:before="1"/>
        <w:ind w:left="131"/>
        <w:jc w:val="both"/>
      </w:pPr>
      <w:r>
        <w:rPr/>
        <w:t>methods,</w:t>
      </w:r>
      <w:r>
        <w:rPr>
          <w:spacing w:val="25"/>
        </w:rPr>
        <w:t> </w:t>
      </w:r>
      <w:r>
        <w:rPr/>
        <w:t>adversarial</w:t>
      </w:r>
      <w:r>
        <w:rPr>
          <w:spacing w:val="25"/>
        </w:rPr>
        <w:t> </w:t>
      </w:r>
      <w:r>
        <w:rPr/>
        <w:t>generative</w:t>
      </w:r>
      <w:r>
        <w:rPr>
          <w:spacing w:val="26"/>
        </w:rPr>
        <w:t> </w:t>
      </w:r>
      <w:r>
        <w:rPr/>
        <w:t>methods,</w:t>
      </w:r>
      <w:r>
        <w:rPr>
          <w:spacing w:val="27"/>
        </w:rPr>
        <w:t> </w:t>
      </w:r>
      <w:r>
        <w:rPr/>
        <w:t>and</w:t>
      </w:r>
      <w:r>
        <w:rPr>
          <w:spacing w:val="25"/>
        </w:rPr>
        <w:t> </w:t>
      </w:r>
      <w:r>
        <w:rPr/>
        <w:t>self-supervision-</w:t>
      </w:r>
      <w:r>
        <w:rPr>
          <w:spacing w:val="-2"/>
        </w:rPr>
        <w:t>based</w:t>
      </w:r>
    </w:p>
    <w:p>
      <w:pPr>
        <w:pStyle w:val="BodyText"/>
        <w:spacing w:before="110"/>
        <w:ind w:left="131"/>
      </w:pPr>
      <w:r>
        <w:rPr/>
        <w:br w:type="column"/>
      </w:r>
      <w:r>
        <w:rPr>
          <w:spacing w:val="-2"/>
        </w:rPr>
        <w:t>methods.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Discrepancy-based methods [</w:t>
      </w:r>
      <w:hyperlink w:history="true" w:anchor="_bookmark20">
        <w:r>
          <w:rPr>
            <w:color w:val="007FAC"/>
          </w:rPr>
          <w:t>10</w:t>
        </w:r>
      </w:hyperlink>
      <w:r>
        <w:rPr/>
        <w:t>,</w:t>
      </w:r>
      <w:hyperlink w:history="true" w:anchor="_bookmark21">
        <w:r>
          <w:rPr>
            <w:color w:val="007FAC"/>
          </w:rPr>
          <w:t>11</w:t>
        </w:r>
      </w:hyperlink>
      <w:r>
        <w:rPr/>
        <w:t>] manage to reduce the </w:t>
      </w:r>
      <w:r>
        <w:rPr/>
        <w:t>discrep-</w:t>
      </w:r>
      <w:r>
        <w:rPr>
          <w:spacing w:val="40"/>
        </w:rPr>
        <w:t> </w:t>
      </w:r>
      <w:r>
        <w:rPr/>
        <w:t>ancy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distributions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source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target</w:t>
      </w:r>
      <w:r>
        <w:rPr>
          <w:spacing w:val="-10"/>
        </w:rPr>
        <w:t> </w:t>
      </w:r>
      <w:r>
        <w:rPr/>
        <w:t>domains.</w:t>
      </w:r>
      <w:r>
        <w:rPr>
          <w:spacing w:val="40"/>
        </w:rPr>
        <w:t> </w:t>
      </w:r>
      <w:r>
        <w:rPr/>
        <w:t>Adversarial</w:t>
      </w:r>
      <w:r>
        <w:rPr>
          <w:spacing w:val="-9"/>
        </w:rPr>
        <w:t> </w:t>
      </w:r>
      <w:r>
        <w:rPr/>
        <w:t>discriminative</w:t>
      </w:r>
      <w:r>
        <w:rPr>
          <w:spacing w:val="-8"/>
        </w:rPr>
        <w:t> </w:t>
      </w:r>
      <w:r>
        <w:rPr/>
        <w:t>methods</w:t>
      </w:r>
      <w:r>
        <w:rPr>
          <w:spacing w:val="-9"/>
        </w:rPr>
        <w:t> </w:t>
      </w:r>
      <w:r>
        <w:rPr/>
        <w:t>[</w:t>
      </w:r>
      <w:hyperlink w:history="true" w:anchor="_bookmark22">
        <w:r>
          <w:rPr>
            <w:color w:val="007FAC"/>
          </w:rPr>
          <w:t>12</w:t>
        </w:r>
      </w:hyperlink>
      <w:r>
        <w:rPr/>
        <w:t>,</w:t>
      </w:r>
      <w:hyperlink w:history="true" w:anchor="_bookmark23">
        <w:r>
          <w:rPr>
            <w:color w:val="007FAC"/>
          </w:rPr>
          <w:t>13</w:t>
        </w:r>
      </w:hyperlink>
      <w:r>
        <w:rPr/>
        <w:t>]</w:t>
      </w:r>
      <w:r>
        <w:rPr>
          <w:spacing w:val="-8"/>
        </w:rPr>
        <w:t> </w:t>
      </w:r>
      <w:r>
        <w:rPr/>
        <w:t>employ</w:t>
      </w:r>
      <w:r>
        <w:rPr>
          <w:spacing w:val="-9"/>
        </w:rPr>
        <w:t> </w:t>
      </w:r>
      <w:r>
        <w:rPr/>
        <w:t>adversarial</w:t>
      </w:r>
      <w:r>
        <w:rPr>
          <w:spacing w:val="-9"/>
        </w:rPr>
        <w:t> </w:t>
      </w:r>
      <w:r>
        <w:rPr/>
        <w:t>learning</w:t>
      </w:r>
      <w:r>
        <w:rPr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align</w:t>
      </w:r>
      <w:r>
        <w:rPr>
          <w:spacing w:val="-5"/>
        </w:rPr>
        <w:t> </w:t>
      </w:r>
      <w:r>
        <w:rPr/>
        <w:t>features.</w:t>
      </w:r>
      <w:r>
        <w:rPr>
          <w:spacing w:val="-4"/>
        </w:rPr>
        <w:t> </w:t>
      </w:r>
      <w:r>
        <w:rPr/>
        <w:t>Discrepancy-based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adversarial</w:t>
      </w:r>
      <w:r>
        <w:rPr>
          <w:spacing w:val="-5"/>
        </w:rPr>
        <w:t> </w:t>
      </w:r>
      <w:r>
        <w:rPr/>
        <w:t>discrimi-</w:t>
      </w:r>
      <w:r>
        <w:rPr>
          <w:spacing w:val="40"/>
        </w:rPr>
        <w:t> </w:t>
      </w:r>
      <w:r>
        <w:rPr/>
        <w:t>native methods are also called feature-level adaptations, because they</w:t>
      </w:r>
      <w:r>
        <w:rPr>
          <w:spacing w:val="40"/>
        </w:rPr>
        <w:t> </w:t>
      </w:r>
      <w:r>
        <w:rPr/>
        <w:t>aim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obtain</w:t>
      </w:r>
      <w:r>
        <w:rPr>
          <w:spacing w:val="-6"/>
        </w:rPr>
        <w:t> </w:t>
      </w:r>
      <w:r>
        <w:rPr/>
        <w:t>domain-invariant</w:t>
      </w:r>
      <w:r>
        <w:rPr>
          <w:spacing w:val="-5"/>
        </w:rPr>
        <w:t> </w:t>
      </w:r>
      <w:r>
        <w:rPr/>
        <w:t>features.</w:t>
      </w:r>
      <w:r>
        <w:rPr>
          <w:spacing w:val="-5"/>
        </w:rPr>
        <w:t> </w:t>
      </w:r>
      <w:r>
        <w:rPr/>
        <w:t>Although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categories</w:t>
      </w:r>
      <w:r>
        <w:rPr>
          <w:spacing w:val="40"/>
        </w:rPr>
        <w:t> </w:t>
      </w:r>
      <w:r>
        <w:rPr/>
        <w:t>often perform well, they require architecture-speci</w:t>
      </w:r>
      <w:r>
        <w:rPr>
          <w:rFonts w:ascii="Times New Roman"/>
        </w:rPr>
        <w:t>fi</w:t>
      </w:r>
      <w:r>
        <w:rPr/>
        <w:t>c design.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Adversarial generative methods [</w:t>
      </w:r>
      <w:hyperlink w:history="true" w:anchor="_bookmark24">
        <w:r>
          <w:rPr>
            <w:color w:val="007FAC"/>
          </w:rPr>
          <w:t>14</w:t>
        </w:r>
      </w:hyperlink>
      <w:r>
        <w:rPr>
          <w:rFonts w:ascii="Arial" w:hAnsi="Arial"/>
          <w:color w:val="007FAC"/>
        </w:rPr>
        <w:t>–</w:t>
      </w:r>
      <w:hyperlink w:history="true" w:anchor="_bookmark24">
        <w:r>
          <w:rPr>
            <w:color w:val="007FAC"/>
          </w:rPr>
          <w:t>16</w:t>
        </w:r>
      </w:hyperlink>
      <w:r>
        <w:rPr/>
        <w:t>] are known as pixel-level</w:t>
      </w:r>
      <w:r>
        <w:rPr>
          <w:spacing w:val="40"/>
        </w:rPr>
        <w:t> </w:t>
      </w:r>
      <w:r>
        <w:rPr/>
        <w:t>adaptations. They are based on generative adversarial nets [</w:t>
      </w:r>
      <w:hyperlink w:history="true" w:anchor="_bookmark30">
        <w:r>
          <w:rPr>
            <w:color w:val="007FAC"/>
          </w:rPr>
          <w:t>22</w:t>
        </w:r>
      </w:hyperlink>
      <w:r>
        <w:rPr/>
        <w:t>], </w:t>
      </w:r>
      <w:r>
        <w:rPr/>
        <w:t>and</w:t>
      </w:r>
      <w:r>
        <w:rPr>
          <w:spacing w:val="40"/>
        </w:rPr>
        <w:t> </w:t>
      </w:r>
      <w:r>
        <w:rPr/>
        <w:t>produce</w:t>
      </w:r>
      <w:r>
        <w:rPr>
          <w:spacing w:val="-3"/>
        </w:rPr>
        <w:t> </w:t>
      </w:r>
      <w:r>
        <w:rPr/>
        <w:t>target-like</w:t>
      </w:r>
      <w:r>
        <w:rPr>
          <w:spacing w:val="-2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images.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category</w:t>
      </w:r>
      <w:r>
        <w:rPr>
          <w:spacing w:val="40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4"/>
        </w:rPr>
        <w:t> </w:t>
      </w:r>
      <w:r>
        <w:rPr/>
        <w:t>applied</w:t>
      </w:r>
      <w:r>
        <w:rPr>
          <w:spacing w:val="-6"/>
        </w:rPr>
        <w:t> </w:t>
      </w:r>
      <w:r>
        <w:rPr/>
        <w:t>regardless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architecture</w:t>
      </w:r>
      <w:r>
        <w:rPr>
          <w:spacing w:val="-5"/>
        </w:rPr>
        <w:t> </w:t>
      </w:r>
      <w:r>
        <w:rPr/>
        <w:t>type,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4"/>
        </w:rPr>
        <w:t> </w:t>
      </w:r>
      <w:r>
        <w:rPr/>
        <w:t>only</w:t>
      </w:r>
      <w:r>
        <w:rPr>
          <w:spacing w:val="-5"/>
        </w:rPr>
        <w:t> </w:t>
      </w:r>
      <w:r>
        <w:rPr/>
        <w:t>changes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training data. However, the performance is highly dependent on the</w:t>
      </w:r>
      <w:r>
        <w:rPr>
          <w:spacing w:val="40"/>
        </w:rPr>
        <w:t> </w:t>
      </w:r>
      <w:r>
        <w:rPr/>
        <w:t>quality of image generation.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Self-supervision-based methods [</w:t>
      </w:r>
      <w:hyperlink w:history="true" w:anchor="_bookmark26">
        <w:r>
          <w:rPr>
            <w:color w:val="007FAC"/>
          </w:rPr>
          <w:t>17</w:t>
        </w:r>
      </w:hyperlink>
      <w:r>
        <w:rPr>
          <w:rFonts w:ascii="Arial" w:hAnsi="Arial"/>
          <w:color w:val="007FAC"/>
        </w:rPr>
        <w:t>–</w:t>
      </w:r>
      <w:hyperlink w:history="true" w:anchor="_bookmark26">
        <w:r>
          <w:rPr>
            <w:color w:val="007FAC"/>
          </w:rPr>
          <w:t>19</w:t>
        </w:r>
      </w:hyperlink>
      <w:r>
        <w:rPr/>
        <w:t>] employ self-supervised</w:t>
      </w:r>
      <w:r>
        <w:rPr>
          <w:spacing w:val="40"/>
        </w:rPr>
        <w:t> </w:t>
      </w:r>
      <w:r>
        <w:rPr/>
        <w:t>tasks,</w:t>
      </w:r>
      <w:r>
        <w:rPr>
          <w:spacing w:val="80"/>
        </w:rPr>
        <w:t> </w:t>
      </w:r>
      <w:r>
        <w:rPr/>
        <w:t>such</w:t>
      </w:r>
      <w:r>
        <w:rPr>
          <w:spacing w:val="80"/>
        </w:rPr>
        <w:t> </w:t>
      </w:r>
      <w:r>
        <w:rPr/>
        <w:t>as</w:t>
      </w:r>
      <w:r>
        <w:rPr>
          <w:spacing w:val="80"/>
        </w:rPr>
        <w:t> </w:t>
      </w:r>
      <w:r>
        <w:rPr/>
        <w:t>reconstruction,</w:t>
      </w:r>
      <w:r>
        <w:rPr>
          <w:spacing w:val="80"/>
        </w:rPr>
        <w:t> </w:t>
      </w:r>
      <w:r>
        <w:rPr/>
        <w:t>image</w:t>
      </w:r>
      <w:r>
        <w:rPr>
          <w:spacing w:val="80"/>
        </w:rPr>
        <w:t> </w:t>
      </w:r>
      <w:r>
        <w:rPr/>
        <w:t>rotation</w:t>
      </w:r>
      <w:r>
        <w:rPr>
          <w:spacing w:val="80"/>
        </w:rPr>
        <w:t> </w:t>
      </w:r>
      <w:r>
        <w:rPr/>
        <w:t>prediction,</w:t>
      </w:r>
      <w:r>
        <w:rPr>
          <w:spacing w:val="80"/>
        </w:rPr>
        <w:t> </w:t>
      </w:r>
      <w:r>
        <w:rPr/>
        <w:t>and</w:t>
      </w:r>
      <w:r>
        <w:rPr>
          <w:spacing w:val="40"/>
        </w:rPr>
        <w:t> </w:t>
      </w:r>
      <w:r>
        <w:rPr/>
        <w:t>self-training.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category</w:t>
      </w:r>
      <w:r>
        <w:rPr>
          <w:spacing w:val="-3"/>
        </w:rPr>
        <w:t> </w:t>
      </w:r>
      <w:r>
        <w:rPr/>
        <w:t>brings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target</w:t>
      </w:r>
      <w:r>
        <w:rPr>
          <w:spacing w:val="-3"/>
        </w:rPr>
        <w:t> </w:t>
      </w:r>
      <w:r>
        <w:rPr/>
        <w:t>domains</w:t>
      </w:r>
      <w:r>
        <w:rPr>
          <w:spacing w:val="-3"/>
        </w:rPr>
        <w:t> </w:t>
      </w:r>
      <w:r>
        <w:rPr/>
        <w:t>closer</w:t>
      </w:r>
      <w:r>
        <w:rPr>
          <w:spacing w:val="40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adding</w:t>
      </w:r>
      <w:r>
        <w:rPr>
          <w:spacing w:val="-4"/>
        </w:rPr>
        <w:t> </w:t>
      </w:r>
      <w:r>
        <w:rPr>
          <w:spacing w:val="-2"/>
        </w:rPr>
        <w:t>auxiliary</w:t>
      </w:r>
      <w:r>
        <w:rPr>
          <w:spacing w:val="-5"/>
        </w:rPr>
        <w:t> </w:t>
      </w:r>
      <w:r>
        <w:rPr>
          <w:spacing w:val="-2"/>
        </w:rPr>
        <w:t>tasks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target</w:t>
      </w:r>
      <w:r>
        <w:rPr>
          <w:spacing w:val="-5"/>
        </w:rPr>
        <w:t> </w:t>
      </w:r>
      <w:r>
        <w:rPr>
          <w:spacing w:val="-2"/>
        </w:rPr>
        <w:t>images.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r>
        <w:rPr/>
        <w:t>is limited compared to the other categories.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Domain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adaptive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object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detection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Recently, numerous studies have been proposed to address </w:t>
      </w:r>
      <w:r>
        <w:rPr/>
        <w:t>the</w:t>
      </w:r>
      <w:r>
        <w:rPr>
          <w:spacing w:val="40"/>
        </w:rPr>
        <w:t> </w:t>
      </w:r>
      <w:r>
        <w:rPr/>
        <w:t>problem of domain shifts in object detection. For two-stage detectors,</w:t>
      </w:r>
      <w:r>
        <w:rPr>
          <w:spacing w:val="40"/>
        </w:rPr>
        <w:t> </w:t>
      </w:r>
      <w:r>
        <w:rPr/>
        <w:t>adversarial</w:t>
      </w:r>
      <w:r>
        <w:rPr>
          <w:spacing w:val="-6"/>
        </w:rPr>
        <w:t> </w:t>
      </w:r>
      <w:r>
        <w:rPr/>
        <w:t>discriminative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often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20</w:t>
        </w:r>
      </w:hyperlink>
      <w:r>
        <w:rPr/>
        <w:t>,</w:t>
      </w:r>
      <w:hyperlink w:history="true" w:anchor="_bookmark31">
        <w:r>
          <w:rPr>
            <w:color w:val="007FAC"/>
          </w:rPr>
          <w:t>23</w:t>
        </w:r>
      </w:hyperlink>
      <w:r>
        <w:rPr/>
        <w:t>,</w:t>
      </w:r>
      <w:hyperlink w:history="true" w:anchor="_bookmark32">
        <w:r>
          <w:rPr>
            <w:color w:val="007FAC"/>
          </w:rPr>
          <w:t>24</w:t>
        </w:r>
      </w:hyperlink>
      <w:r>
        <w:rPr/>
        <w:t>],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have</w:t>
      </w:r>
      <w:r>
        <w:rPr>
          <w:spacing w:val="40"/>
        </w:rPr>
        <w:t> </w:t>
      </w:r>
      <w:r>
        <w:rPr/>
        <w:t>shown</w:t>
      </w:r>
      <w:r>
        <w:rPr>
          <w:spacing w:val="-6"/>
        </w:rPr>
        <w:t> </w:t>
      </w:r>
      <w:r>
        <w:rPr/>
        <w:t>very</w:t>
      </w:r>
      <w:r>
        <w:rPr>
          <w:spacing w:val="-6"/>
        </w:rPr>
        <w:t> </w:t>
      </w:r>
      <w:r>
        <w:rPr/>
        <w:t>good</w:t>
      </w:r>
      <w:r>
        <w:rPr>
          <w:spacing w:val="-6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recent</w:t>
      </w:r>
      <w:r>
        <w:rPr>
          <w:spacing w:val="-6"/>
        </w:rPr>
        <w:t> </w:t>
      </w:r>
      <w:r>
        <w:rPr/>
        <w:t>studies</w:t>
      </w:r>
      <w:r>
        <w:rPr>
          <w:spacing w:val="-7"/>
        </w:rPr>
        <w:t> </w:t>
      </w:r>
      <w:r>
        <w:rPr/>
        <w:t>[</w:t>
      </w:r>
      <w:hyperlink w:history="true" w:anchor="_bookmark33">
        <w:r>
          <w:rPr>
            <w:color w:val="007FAC"/>
          </w:rPr>
          <w:t>25</w:t>
        </w:r>
      </w:hyperlink>
      <w:r>
        <w:rPr>
          <w:rFonts w:ascii="Arial" w:hAnsi="Arial"/>
          <w:color w:val="007FAC"/>
        </w:rPr>
        <w:t>–</w:t>
      </w:r>
      <w:hyperlink w:history="true" w:anchor="_bookmark33">
        <w:r>
          <w:rPr>
            <w:color w:val="007FAC"/>
          </w:rPr>
          <w:t>27</w:t>
        </w:r>
      </w:hyperlink>
      <w:r>
        <w:rPr/>
        <w:t>].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many</w:t>
      </w:r>
      <w:r>
        <w:rPr>
          <w:spacing w:val="-6"/>
        </w:rPr>
        <w:t> </w:t>
      </w:r>
      <w:r>
        <w:rPr/>
        <w:t>cases,</w:t>
      </w:r>
      <w:r>
        <w:rPr>
          <w:spacing w:val="40"/>
        </w:rPr>
        <w:t> </w:t>
      </w:r>
      <w:r>
        <w:rPr/>
        <w:t>they are designed to align features at several levels, including the</w:t>
      </w:r>
      <w:r>
        <w:rPr>
          <w:spacing w:val="40"/>
        </w:rPr>
        <w:t> </w:t>
      </w:r>
      <w:r>
        <w:rPr/>
        <w:t>instance-level.</w:t>
      </w:r>
      <w:r>
        <w:rPr>
          <w:spacing w:val="-1"/>
        </w:rPr>
        <w:t> </w:t>
      </w:r>
      <w:r>
        <w:rPr/>
        <w:t>One-stage</w:t>
      </w:r>
      <w:r>
        <w:rPr>
          <w:spacing w:val="-2"/>
        </w:rPr>
        <w:t> </w:t>
      </w:r>
      <w:r>
        <w:rPr/>
        <w:t>detectors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instance-level</w:t>
      </w:r>
      <w:r>
        <w:rPr>
          <w:spacing w:val="40"/>
        </w:rPr>
        <w:t> </w:t>
      </w:r>
      <w:r>
        <w:rPr/>
        <w:t>features, as they predict bounding boxes and object classes simulta-</w:t>
      </w:r>
      <w:r>
        <w:rPr>
          <w:spacing w:val="40"/>
        </w:rPr>
        <w:t> </w:t>
      </w:r>
      <w:r>
        <w:rPr>
          <w:spacing w:val="-2"/>
        </w:rPr>
        <w:t>neously. Therefore, adversarial discriminative methods are not suf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</w:t>
      </w:r>
      <w:r>
        <w:rPr>
          <w:spacing w:val="40"/>
        </w:rPr>
        <w:t> </w:t>
      </w:r>
      <w:r>
        <w:rPr/>
        <w:t>for one-stage detectors.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However, adversarial generative methods and </w:t>
      </w:r>
      <w:r>
        <w:rPr>
          <w:spacing w:val="-2"/>
        </w:rPr>
        <w:t>self-supervision-based</w:t>
      </w:r>
      <w:r>
        <w:rPr>
          <w:spacing w:val="40"/>
        </w:rPr>
        <w:t> </w:t>
      </w:r>
      <w:r>
        <w:rPr/>
        <w:t>methods are suitable for both two-stage and one-stage detectors. The</w:t>
      </w:r>
      <w:r>
        <w:rPr>
          <w:spacing w:val="40"/>
        </w:rPr>
        <w:t> </w:t>
      </w:r>
      <w:r>
        <w:rPr/>
        <w:t>authors</w:t>
      </w:r>
      <w:r>
        <w:rPr>
          <w:spacing w:val="-1"/>
        </w:rPr>
        <w:t> </w:t>
      </w:r>
      <w:r>
        <w:rPr/>
        <w:t>of [</w:t>
      </w:r>
      <w:hyperlink w:history="true" w:anchor="_bookmark25">
        <w:r>
          <w:rPr>
            <w:color w:val="007FAC"/>
          </w:rPr>
          <w:t>16</w:t>
        </w:r>
      </w:hyperlink>
      <w:r>
        <w:rPr/>
        <w:t>] proposed</w:t>
      </w:r>
      <w:r>
        <w:rPr>
          <w:spacing w:val="-1"/>
        </w:rPr>
        <w:t> </w:t>
      </w:r>
      <w:r>
        <w:rPr/>
        <w:t>the DT method, which</w:t>
      </w:r>
      <w:r>
        <w:rPr>
          <w:spacing w:val="-1"/>
        </w:rPr>
        <w:t> </w:t>
      </w:r>
      <w:r>
        <w:rPr/>
        <w:t>is 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adversarial</w:t>
      </w:r>
      <w:r>
        <w:rPr>
          <w:spacing w:val="40"/>
        </w:rPr>
        <w:t> </w:t>
      </w:r>
      <w:r>
        <w:rPr>
          <w:spacing w:val="-2"/>
        </w:rPr>
        <w:t>generative</w:t>
      </w:r>
      <w:r>
        <w:rPr>
          <w:spacing w:val="-5"/>
        </w:rPr>
        <w:t> </w:t>
      </w:r>
      <w:r>
        <w:rPr>
          <w:spacing w:val="-2"/>
        </w:rPr>
        <w:t>methods.</w:t>
      </w:r>
      <w:r>
        <w:rPr>
          <w:spacing w:val="-3"/>
        </w:rPr>
        <w:t> </w:t>
      </w:r>
      <w:r>
        <w:rPr>
          <w:spacing w:val="-2"/>
        </w:rPr>
        <w:t>DT</w:t>
      </w:r>
      <w:r>
        <w:rPr>
          <w:spacing w:val="-4"/>
        </w:rPr>
        <w:t> </w:t>
      </w:r>
      <w:r>
        <w:rPr>
          <w:spacing w:val="-2"/>
        </w:rPr>
        <w:t>transfers</w:t>
      </w:r>
      <w:r>
        <w:rPr>
          <w:spacing w:val="-4"/>
        </w:rPr>
        <w:t> </w:t>
      </w:r>
      <w:r>
        <w:rPr>
          <w:spacing w:val="-2"/>
        </w:rPr>
        <w:t>images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instance-level</w:t>
      </w:r>
      <w:r>
        <w:rPr>
          <w:spacing w:val="-4"/>
        </w:rPr>
        <w:t> </w:t>
      </w:r>
      <w:r>
        <w:rPr>
          <w:spacing w:val="-2"/>
        </w:rPr>
        <w:t>annotations</w:t>
      </w:r>
      <w:r>
        <w:rPr>
          <w:spacing w:val="40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source</w:t>
      </w:r>
      <w:r>
        <w:rPr>
          <w:spacing w:val="-6"/>
        </w:rPr>
        <w:t> </w:t>
      </w:r>
      <w:r>
        <w:rPr/>
        <w:t>domain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5"/>
        </w:rPr>
        <w:t> </w:t>
      </w:r>
      <w:r>
        <w:rPr/>
        <w:t>domain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CycleGAN</w:t>
      </w:r>
      <w:r>
        <w:rPr>
          <w:spacing w:val="-6"/>
        </w:rPr>
        <w:t> </w:t>
      </w:r>
      <w:r>
        <w:rPr/>
        <w:t>[</w:t>
      </w:r>
      <w:hyperlink w:history="true" w:anchor="_bookmark34">
        <w:r>
          <w:rPr>
            <w:color w:val="007FAC"/>
          </w:rPr>
          <w:t>28</w:t>
        </w:r>
      </w:hyperlink>
      <w:r>
        <w:rPr/>
        <w:t>],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trains a detector on domain-adapted images. The authors of [</w:t>
      </w:r>
      <w:hyperlink w:history="true" w:anchor="_bookmark27">
        <w:r>
          <w:rPr>
            <w:color w:val="007FAC"/>
          </w:rPr>
          <w:t>19</w:t>
        </w:r>
      </w:hyperlink>
      <w:r>
        <w:rPr/>
        <w:t>] pro-</w:t>
      </w:r>
      <w:r>
        <w:rPr>
          <w:spacing w:val="40"/>
        </w:rPr>
        <w:t> </w:t>
      </w:r>
      <w:r>
        <w:rPr/>
        <w:t>posed the use of WST and adversarial background score regularization</w:t>
      </w:r>
      <w:r>
        <w:rPr>
          <w:spacing w:val="40"/>
        </w:rPr>
        <w:t> </w:t>
      </w:r>
      <w:r>
        <w:rPr/>
        <w:t>(BSR),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self-supervision-based</w:t>
      </w:r>
      <w:r>
        <w:rPr>
          <w:spacing w:val="-2"/>
        </w:rPr>
        <w:t> </w:t>
      </w:r>
      <w:r>
        <w:rPr/>
        <w:t>methods.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WST,</w:t>
      </w:r>
      <w:r>
        <w:rPr>
          <w:spacing w:val="40"/>
        </w:rPr>
        <w:t> </w:t>
      </w:r>
      <w:r>
        <w:rPr/>
        <w:t>reliable</w:t>
      </w:r>
      <w:r>
        <w:rPr>
          <w:spacing w:val="80"/>
        </w:rPr>
        <w:t> </w:t>
      </w:r>
      <w:r>
        <w:rPr/>
        <w:t>detections</w:t>
      </w:r>
      <w:r>
        <w:rPr>
          <w:spacing w:val="80"/>
        </w:rPr>
        <w:t> </w:t>
      </w:r>
      <w:r>
        <w:rPr/>
        <w:t>on</w:t>
      </w:r>
      <w:r>
        <w:rPr>
          <w:spacing w:val="80"/>
        </w:rPr>
        <w:t> </w:t>
      </w:r>
      <w:r>
        <w:rPr/>
        <w:t>unlabeled</w:t>
      </w:r>
      <w:r>
        <w:rPr>
          <w:spacing w:val="80"/>
        </w:rPr>
        <w:t> </w:t>
      </w:r>
      <w:r>
        <w:rPr/>
        <w:t>images</w:t>
      </w:r>
      <w:r>
        <w:rPr>
          <w:spacing w:val="80"/>
        </w:rPr>
        <w:t> </w:t>
      </w:r>
      <w:r>
        <w:rPr/>
        <w:t>were</w:t>
      </w:r>
      <w:r>
        <w:rPr>
          <w:spacing w:val="80"/>
        </w:rPr>
        <w:t> </w:t>
      </w:r>
      <w:r>
        <w:rPr/>
        <w:t>chosen,</w:t>
      </w:r>
      <w:r>
        <w:rPr>
          <w:spacing w:val="80"/>
        </w:rPr>
        <w:t> </w:t>
      </w:r>
      <w:r>
        <w:rPr/>
        <w:t>and</w:t>
      </w:r>
      <w:r>
        <w:rPr>
          <w:spacing w:val="40"/>
        </w:rPr>
        <w:t> </w:t>
      </w:r>
      <w:r>
        <w:rPr/>
        <w:t>pseudo-instance-level annotations were generated. BSR reduces the</w:t>
      </w:r>
      <w:r>
        <w:rPr>
          <w:spacing w:val="40"/>
        </w:rPr>
        <w:t> </w:t>
      </w:r>
      <w:r>
        <w:rPr/>
        <w:t>domain shift by extracting discriminative features for target back-</w:t>
      </w:r>
      <w:r>
        <w:rPr>
          <w:spacing w:val="40"/>
        </w:rPr>
        <w:t> </w:t>
      </w:r>
      <w:r>
        <w:rPr>
          <w:spacing w:val="-2"/>
        </w:rPr>
        <w:t>grounds.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study,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combine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adversarial</w:t>
      </w:r>
      <w:r>
        <w:rPr>
          <w:spacing w:val="-7"/>
        </w:rPr>
        <w:t> </w:t>
      </w:r>
      <w:r>
        <w:rPr>
          <w:spacing w:val="-2"/>
        </w:rPr>
        <w:t>generative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a self-supervision-based method for a one-stage detector.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Method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In this study, we propose a generative and self-supervised </w:t>
      </w:r>
      <w:r>
        <w:rPr/>
        <w:t>domain</w:t>
      </w:r>
      <w:r>
        <w:rPr>
          <w:spacing w:val="40"/>
        </w:rPr>
        <w:t> </w:t>
      </w:r>
      <w:r>
        <w:rPr/>
        <w:t>adaptation</w:t>
      </w:r>
      <w:r>
        <w:rPr>
          <w:spacing w:val="-6"/>
        </w:rPr>
        <w:t> </w:t>
      </w:r>
      <w:r>
        <w:rPr/>
        <w:t>method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one-stage</w:t>
      </w:r>
      <w:r>
        <w:rPr>
          <w:spacing w:val="-5"/>
        </w:rPr>
        <w:t> </w:t>
      </w:r>
      <w:r>
        <w:rPr/>
        <w:t>detector.</w:t>
      </w:r>
      <w:r>
        <w:rPr>
          <w:spacing w:val="-5"/>
        </w:rPr>
        <w:t> </w:t>
      </w:r>
      <w:hyperlink w:history="true" w:anchor="_bookmark1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5"/>
        </w:rPr>
        <w:t> </w:t>
      </w:r>
      <w:r>
        <w:rPr/>
        <w:t>shows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our method. Our method is based on SSD [</w:t>
      </w:r>
      <w:hyperlink w:history="true" w:anchor="_bookmark15">
        <w:r>
          <w:rPr>
            <w:color w:val="007FAC"/>
          </w:rPr>
          <w:t>5</w:t>
        </w:r>
      </w:hyperlink>
      <w:r>
        <w:rPr/>
        <w:t>], and combines two</w:t>
      </w:r>
      <w:r>
        <w:rPr>
          <w:spacing w:val="40"/>
        </w:rPr>
        <w:t> </w:t>
      </w:r>
      <w:r>
        <w:rPr/>
        <w:t>methods:</w:t>
      </w:r>
      <w:r>
        <w:rPr>
          <w:spacing w:val="-4"/>
        </w:rPr>
        <w:t> </w:t>
      </w:r>
      <w:r>
        <w:rPr/>
        <w:t>DT</w:t>
      </w:r>
      <w:r>
        <w:rPr>
          <w:spacing w:val="-4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16</w:t>
        </w:r>
      </w:hyperlink>
      <w:r>
        <w:rPr/>
        <w:t>],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adversarial</w:t>
      </w:r>
      <w:r>
        <w:rPr>
          <w:spacing w:val="-5"/>
        </w:rPr>
        <w:t> </w:t>
      </w:r>
      <w:r>
        <w:rPr/>
        <w:t>generative</w:t>
      </w:r>
      <w:r>
        <w:rPr>
          <w:spacing w:val="-4"/>
        </w:rPr>
        <w:t> </w:t>
      </w:r>
      <w:r>
        <w:rPr/>
        <w:t>method,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WST</w:t>
      </w:r>
      <w:r>
        <w:rPr>
          <w:spacing w:val="40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19</w:t>
        </w:r>
      </w:hyperlink>
      <w:r>
        <w:rPr/>
        <w:t>], which is a self-supervision-based method.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section,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5"/>
        </w:rPr>
        <w:t> </w:t>
      </w:r>
      <w:r>
        <w:rPr/>
        <w:t>formulate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problem,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then,</w:t>
      </w:r>
      <w:r>
        <w:rPr>
          <w:spacing w:val="-6"/>
        </w:rPr>
        <w:t> </w:t>
      </w:r>
      <w:r>
        <w:rPr/>
        <w:t>explain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effect of combining the two methods and the details of the </w:t>
      </w:r>
      <w:r>
        <w:rPr/>
        <w:t>proposed</w:t>
      </w:r>
      <w:r>
        <w:rPr>
          <w:spacing w:val="40"/>
        </w:rPr>
        <w:t> </w:t>
      </w:r>
      <w:r>
        <w:rPr>
          <w:spacing w:val="-2"/>
        </w:rPr>
        <w:t>method.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Problem</w:t>
      </w:r>
      <w:r>
        <w:rPr>
          <w:i/>
          <w:sz w:val="16"/>
        </w:rPr>
        <w:t> </w:t>
      </w:r>
      <w:r>
        <w:rPr>
          <w:i/>
          <w:spacing w:val="-2"/>
          <w:w w:val="95"/>
          <w:sz w:val="16"/>
        </w:rPr>
        <w:t>setting</w:t>
      </w:r>
    </w:p>
    <w:p>
      <w:pPr>
        <w:pStyle w:val="BodyText"/>
        <w:spacing w:line="250" w:lineRule="atLeast" w:before="129"/>
        <w:ind w:left="131" w:right="109" w:firstLine="239"/>
        <w:jc w:val="both"/>
      </w:pPr>
      <w:r>
        <w:rPr/>
        <w:t>Let x and </w:t>
      </w:r>
      <w:r>
        <w:rPr>
          <w:i/>
        </w:rPr>
        <w:t>y </w:t>
      </w:r>
      <w:r>
        <w:rPr/>
        <w:t>denote an input image and a label, respectively. We as-</w:t>
      </w:r>
      <w:r>
        <w:rPr>
          <w:spacing w:val="40"/>
        </w:rPr>
        <w:t> </w:t>
      </w:r>
      <w:r>
        <w:rPr/>
        <w:t>sume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source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>
          <w:rFonts w:ascii="Arial"/>
        </w:rPr>
        <w:t>{(</w:t>
      </w:r>
      <w:r>
        <w:rPr>
          <w:rFonts w:ascii="Trebuchet MS"/>
        </w:rPr>
        <w:t>x</w:t>
      </w:r>
      <w:r>
        <w:rPr>
          <w:i/>
          <w:vertAlign w:val="superscript"/>
        </w:rPr>
        <w:t>i</w:t>
      </w:r>
      <w:r>
        <w:rPr>
          <w:i/>
          <w:spacing w:val="-17"/>
          <w:vertAlign w:val="baseline"/>
        </w:rPr>
        <w:t> </w:t>
      </w:r>
      <w:r>
        <w:rPr>
          <w:rFonts w:ascii="Arial"/>
          <w:vertAlign w:val="baseline"/>
        </w:rPr>
        <w:t>;</w:t>
      </w:r>
      <w:r>
        <w:rPr>
          <w:rFonts w:ascii="Arial"/>
          <w:spacing w:val="-19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position w:val="6"/>
          <w:sz w:val="11"/>
          <w:vertAlign w:val="baseline"/>
        </w:rPr>
        <w:t>i</w:t>
      </w:r>
      <w:r>
        <w:rPr>
          <w:i/>
          <w:spacing w:val="43"/>
          <w:position w:val="6"/>
          <w:sz w:val="11"/>
          <w:vertAlign w:val="baseline"/>
        </w:rPr>
        <w:t>  </w:t>
      </w:r>
      <w:r>
        <w:rPr>
          <w:i/>
          <w:position w:val="9"/>
          <w:sz w:val="11"/>
          <w:vertAlign w:val="baseline"/>
        </w:rPr>
        <w:t>N</w:t>
      </w:r>
      <w:r>
        <w:rPr>
          <w:i/>
          <w:position w:val="7"/>
          <w:sz w:val="8"/>
          <w:vertAlign w:val="baseline"/>
        </w:rPr>
        <w:t>s</w:t>
      </w:r>
      <w:r>
        <w:rPr>
          <w:i/>
          <w:spacing w:val="73"/>
          <w:w w:val="150"/>
          <w:position w:val="7"/>
          <w:sz w:val="8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drawn</w:t>
      </w:r>
      <w:r>
        <w:rPr>
          <w:spacing w:val="-8"/>
          <w:vertAlign w:val="baseline"/>
        </w:rPr>
        <w:t> </w:t>
      </w:r>
      <w:r>
        <w:rPr>
          <w:vertAlign w:val="baseline"/>
        </w:rPr>
        <w:t>from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source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domain</w:t>
      </w:r>
    </w:p>
    <w:p>
      <w:pPr>
        <w:spacing w:after="0" w:line="250" w:lineRule="atLeast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line="96" w:lineRule="auto" w:before="0"/>
        <w:ind w:left="0" w:right="2537" w:firstLine="0"/>
        <w:jc w:val="right"/>
        <w:rPr>
          <w:sz w:val="11"/>
        </w:rPr>
      </w:pPr>
      <w:r>
        <w:rPr>
          <w:i/>
          <w:w w:val="105"/>
          <w:position w:val="1"/>
          <w:sz w:val="11"/>
        </w:rPr>
        <w:t>s</w:t>
      </w:r>
      <w:r>
        <w:rPr>
          <w:i/>
          <w:spacing w:val="49"/>
          <w:w w:val="105"/>
          <w:position w:val="1"/>
          <w:sz w:val="11"/>
        </w:rPr>
        <w:t>  </w:t>
      </w:r>
      <w:r>
        <w:rPr>
          <w:i/>
          <w:spacing w:val="-2"/>
          <w:w w:val="105"/>
          <w:position w:val="1"/>
          <w:sz w:val="11"/>
        </w:rPr>
        <w:t>s</w:t>
      </w:r>
      <w:r>
        <w:rPr>
          <w:rFonts w:ascii="Arial"/>
          <w:spacing w:val="-2"/>
          <w:w w:val="105"/>
          <w:position w:val="5"/>
          <w:sz w:val="16"/>
        </w:rPr>
        <w:t>)}</w:t>
      </w:r>
      <w:r>
        <w:rPr>
          <w:i/>
          <w:spacing w:val="-2"/>
          <w:w w:val="105"/>
          <w:sz w:val="11"/>
        </w:rPr>
        <w:t>i</w:t>
      </w:r>
      <w:r>
        <w:rPr>
          <w:rFonts w:ascii="Arial"/>
          <w:spacing w:val="-2"/>
          <w:w w:val="105"/>
          <w:sz w:val="11"/>
        </w:rPr>
        <w:t>=</w:t>
      </w:r>
      <w:r>
        <w:rPr>
          <w:spacing w:val="-2"/>
          <w:w w:val="105"/>
          <w:sz w:val="11"/>
        </w:rPr>
        <w:t>1</w:t>
      </w:r>
    </w:p>
    <w:p>
      <w:pPr>
        <w:spacing w:after="0" w:line="96" w:lineRule="auto"/>
        <w:jc w:val="right"/>
        <w:rPr>
          <w:sz w:val="11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6"/>
        <w:rPr>
          <w:sz w:val="20"/>
        </w:rPr>
      </w:pPr>
      <w:r>
        <w:rPr>
          <w:sz w:val="20"/>
        </w:rPr>
        <w:drawing>
          <wp:inline distT="0" distB="0" distL="0" distR="0">
            <wp:extent cx="5599325" cy="3118104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32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174" w:right="1156" w:firstLine="0"/>
        <w:jc w:val="center"/>
        <w:rPr>
          <w:sz w:val="14"/>
        </w:rPr>
      </w:pPr>
      <w:bookmarkStart w:name="3.2. Generative and self-supervised doma" w:id="10"/>
      <w:bookmarkEnd w:id="10"/>
      <w:r>
        <w:rPr/>
      </w:r>
      <w:bookmarkStart w:name="3.3. Training method" w:id="11"/>
      <w:bookmarkEnd w:id="11"/>
      <w:r>
        <w:rPr/>
      </w:r>
      <w:bookmarkStart w:name="_bookmark1" w:id="12"/>
      <w:bookmarkEnd w:id="12"/>
      <w:r>
        <w:rPr/>
      </w:r>
      <w:r>
        <w:rPr>
          <w:w w:val="105"/>
          <w:sz w:val="14"/>
        </w:rPr>
        <w:t>Fig.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Overview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proposed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approach.</w:t>
      </w: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80" w:lineRule="auto" w:before="96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5312">
                <wp:simplePos x="0" y="0"/>
                <wp:positionH relativeFrom="page">
                  <wp:posOffset>1627200</wp:posOffset>
                </wp:positionH>
                <wp:positionV relativeFrom="paragraph">
                  <wp:posOffset>150468</wp:posOffset>
                </wp:positionV>
                <wp:extent cx="362585" cy="9144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362585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5"/>
                                <w:position w:val="1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i/>
                                <w:position w:val="1"/>
                                <w:sz w:val="11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125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126007pt;margin-top:11.847883pt;width:28.55pt;height:7.2pt;mso-position-horizontal-relative:page;mso-position-vertical-relative:paragraph;z-index:-16391168" type="#_x0000_t202" id="docshape1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position w:val="1"/>
                          <w:sz w:val="11"/>
                        </w:rPr>
                        <w:t>t</w:t>
                      </w:r>
                      <w:r>
                        <w:rPr>
                          <w:i/>
                          <w:spacing w:val="55"/>
                          <w:position w:val="1"/>
                          <w:sz w:val="11"/>
                        </w:rPr>
                        <w:t>  </w:t>
                      </w:r>
                      <w:r>
                        <w:rPr>
                          <w:i/>
                          <w:position w:val="1"/>
                          <w:sz w:val="11"/>
                        </w:rPr>
                        <w:t>t</w:t>
                      </w:r>
                      <w:r>
                        <w:rPr>
                          <w:i/>
                          <w:spacing w:val="125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X</w:t>
      </w:r>
      <w:r>
        <w:rPr>
          <w:i/>
          <w:vertAlign w:val="subscript"/>
        </w:rPr>
        <w:t>s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target</w:t>
      </w:r>
      <w:r>
        <w:rPr>
          <w:spacing w:val="-3"/>
          <w:vertAlign w:val="baseline"/>
        </w:rPr>
        <w:t> </w:t>
      </w:r>
      <w:r>
        <w:rPr>
          <w:vertAlign w:val="baseline"/>
        </w:rPr>
        <w:t>data</w:t>
      </w:r>
      <w:r>
        <w:rPr>
          <w:spacing w:val="-2"/>
          <w:vertAlign w:val="baseline"/>
        </w:rPr>
        <w:t> </w:t>
      </w:r>
      <w:r>
        <w:rPr>
          <w:rFonts w:ascii="Arial"/>
          <w:vertAlign w:val="baseline"/>
        </w:rPr>
        <w:t>{(</w:t>
      </w:r>
      <w:r>
        <w:rPr>
          <w:rFonts w:ascii="Trebuchet MS"/>
          <w:vertAlign w:val="baseline"/>
        </w:rPr>
        <w:t>x</w:t>
      </w:r>
      <w:r>
        <w:rPr>
          <w:i/>
          <w:vertAlign w:val="superscript"/>
        </w:rPr>
        <w:t>i</w:t>
      </w:r>
      <w:r>
        <w:rPr>
          <w:i/>
          <w:spacing w:val="-10"/>
          <w:vertAlign w:val="baseline"/>
        </w:rPr>
        <w:t> </w:t>
      </w:r>
      <w:r>
        <w:rPr>
          <w:rFonts w:ascii="Arial"/>
          <w:vertAlign w:val="baseline"/>
        </w:rPr>
        <w:t>;</w:t>
      </w:r>
      <w:r>
        <w:rPr>
          <w:rFonts w:ascii="Arial"/>
          <w:spacing w:val="-11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position w:val="6"/>
          <w:sz w:val="11"/>
          <w:vertAlign w:val="baseline"/>
        </w:rPr>
        <w:t>i</w:t>
      </w:r>
      <w:r>
        <w:rPr>
          <w:i/>
          <w:spacing w:val="-7"/>
          <w:position w:val="6"/>
          <w:sz w:val="11"/>
          <w:vertAlign w:val="baseline"/>
        </w:rPr>
        <w:t> </w:t>
      </w:r>
      <w:r>
        <w:rPr>
          <w:rFonts w:ascii="Arial"/>
          <w:vertAlign w:val="baseline"/>
        </w:rPr>
        <w:t>)}</w:t>
      </w:r>
      <w:r>
        <w:rPr>
          <w:i/>
          <w:position w:val="9"/>
          <w:sz w:val="11"/>
          <w:vertAlign w:val="baseline"/>
        </w:rPr>
        <w:t>N</w:t>
      </w:r>
      <w:r>
        <w:rPr>
          <w:i/>
          <w:position w:val="7"/>
          <w:sz w:val="8"/>
          <w:vertAlign w:val="baseline"/>
        </w:rPr>
        <w:t>t</w:t>
      </w:r>
      <w:r>
        <w:rPr>
          <w:i/>
          <w:spacing w:val="80"/>
          <w:position w:val="7"/>
          <w:sz w:val="8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drawn</w:t>
      </w:r>
      <w:r>
        <w:rPr>
          <w:spacing w:val="-2"/>
          <w:vertAlign w:val="baseline"/>
        </w:rPr>
        <w:t> </w:t>
      </w:r>
      <w:r>
        <w:rPr>
          <w:vertAlign w:val="baseline"/>
        </w:rPr>
        <w:t>from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target</w:t>
      </w:r>
      <w:r>
        <w:rPr>
          <w:spacing w:val="-3"/>
          <w:vertAlign w:val="baseline"/>
        </w:rPr>
        <w:t> </w:t>
      </w:r>
      <w:r>
        <w:rPr>
          <w:vertAlign w:val="baseline"/>
        </w:rPr>
        <w:t>domain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bscript"/>
        </w:rPr>
        <w:t>t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where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N</w:t>
      </w:r>
      <w:r>
        <w:rPr>
          <w:i/>
          <w:spacing w:val="-2"/>
          <w:vertAlign w:val="subscript"/>
        </w:rPr>
        <w:t>s</w:t>
      </w:r>
      <w:r>
        <w:rPr>
          <w:spacing w:val="-2"/>
          <w:vertAlign w:val="baseline"/>
        </w:rPr>
        <w:t>.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N</w:t>
      </w:r>
      <w:r>
        <w:rPr>
          <w:i/>
          <w:spacing w:val="-2"/>
          <w:vertAlign w:val="subscript"/>
        </w:rPr>
        <w:t>t</w:t>
      </w:r>
      <w:r>
        <w:rPr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source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target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samples,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respectively.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denote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distribution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domain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X</w:t>
      </w:r>
      <w:r>
        <w:rPr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P</w:t>
      </w:r>
      <w:r>
        <w:rPr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X</w:t>
      </w:r>
      <w:r>
        <w:rPr>
          <w:spacing w:val="-2"/>
          <w:vertAlign w:val="baseline"/>
        </w:rPr>
        <w:t>)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P</w:t>
      </w:r>
      <w:r>
        <w:rPr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X</w:t>
      </w:r>
      <w:r>
        <w:rPr>
          <w:i/>
          <w:spacing w:val="-2"/>
          <w:vertAlign w:val="subscript"/>
        </w:rPr>
        <w:t>s</w:t>
      </w:r>
      <w:r>
        <w:rPr>
          <w:spacing w:val="-2"/>
          <w:vertAlign w:val="baseline"/>
        </w:rPr>
        <w:t>)</w:t>
      </w:r>
      <w:r>
        <w:rPr>
          <w:spacing w:val="-8"/>
          <w:vertAlign w:val="baseline"/>
        </w:rPr>
        <w:t> </w:t>
      </w:r>
      <w:r>
        <w:rPr>
          <w:rFonts w:ascii="Arial"/>
          <w:spacing w:val="-2"/>
          <w:vertAlign w:val="baseline"/>
        </w:rPr>
        <w:t>/=</w:t>
      </w:r>
      <w:r>
        <w:rPr>
          <w:rFonts w:ascii="Arial"/>
          <w:spacing w:val="-9"/>
          <w:vertAlign w:val="baseline"/>
        </w:rPr>
        <w:t> </w:t>
      </w:r>
      <w:r>
        <w:rPr>
          <w:i/>
          <w:spacing w:val="-2"/>
          <w:vertAlign w:val="baseline"/>
        </w:rPr>
        <w:t>P</w:t>
      </w:r>
      <w:r>
        <w:rPr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X</w:t>
      </w:r>
      <w:r>
        <w:rPr>
          <w:i/>
          <w:spacing w:val="-2"/>
          <w:vertAlign w:val="subscript"/>
        </w:rPr>
        <w:t>t</w:t>
      </w:r>
      <w:r>
        <w:rPr>
          <w:spacing w:val="-2"/>
          <w:vertAlign w:val="baseline"/>
        </w:rPr>
        <w:t>).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Therefore,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27"/>
          <w:vertAlign w:val="baseline"/>
        </w:rPr>
        <w:t> </w:t>
      </w:r>
      <w:r>
        <w:rPr>
          <w:vertAlign w:val="baseline"/>
        </w:rPr>
        <w:t>source</w:t>
      </w:r>
      <w:r>
        <w:rPr>
          <w:spacing w:val="28"/>
          <w:vertAlign w:val="baseline"/>
        </w:rPr>
        <w:t> </w:t>
      </w:r>
      <w:r>
        <w:rPr>
          <w:vertAlign w:val="baseline"/>
        </w:rPr>
        <w:t>and</w:t>
      </w:r>
      <w:r>
        <w:rPr>
          <w:spacing w:val="27"/>
          <w:vertAlign w:val="baseline"/>
        </w:rPr>
        <w:t> </w:t>
      </w:r>
      <w:r>
        <w:rPr>
          <w:vertAlign w:val="baseline"/>
        </w:rPr>
        <w:t>target</w:t>
      </w:r>
      <w:r>
        <w:rPr>
          <w:spacing w:val="27"/>
          <w:vertAlign w:val="baseline"/>
        </w:rPr>
        <w:t> </w:t>
      </w:r>
      <w:r>
        <w:rPr>
          <w:vertAlign w:val="baseline"/>
        </w:rPr>
        <w:t>data</w:t>
      </w:r>
      <w:r>
        <w:rPr>
          <w:spacing w:val="27"/>
          <w:vertAlign w:val="baseline"/>
        </w:rPr>
        <w:t> </w:t>
      </w:r>
      <w:r>
        <w:rPr>
          <w:vertAlign w:val="baseline"/>
        </w:rPr>
        <w:t>have</w:t>
      </w:r>
      <w:r>
        <w:rPr>
          <w:spacing w:val="27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26"/>
          <w:vertAlign w:val="baseline"/>
        </w:rPr>
        <w:t> </w:t>
      </w:r>
      <w:r>
        <w:rPr>
          <w:vertAlign w:val="baseline"/>
        </w:rPr>
        <w:t>distributions,</w:t>
      </w:r>
      <w:r>
        <w:rPr>
          <w:spacing w:val="29"/>
          <w:vertAlign w:val="baseline"/>
        </w:rPr>
        <w:t> </w:t>
      </w:r>
      <w:r>
        <w:rPr>
          <w:vertAlign w:val="baseline"/>
        </w:rPr>
        <w:t>as</w:t>
      </w:r>
      <w:r>
        <w:rPr>
          <w:spacing w:val="27"/>
          <w:vertAlign w:val="baseline"/>
        </w:rPr>
        <w:t> </w:t>
      </w:r>
      <w:r>
        <w:rPr>
          <w:vertAlign w:val="baseline"/>
        </w:rPr>
        <w:t>shown</w:t>
      </w:r>
      <w:r>
        <w:rPr>
          <w:spacing w:val="28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target images. The pseudo-labels are assigned to reliable </w:t>
      </w:r>
      <w:r>
        <w:rPr/>
        <w:t>detections,</w:t>
      </w:r>
      <w:r>
        <w:rPr>
          <w:spacing w:val="40"/>
        </w:rPr>
        <w:t> </w:t>
      </w:r>
      <w:r>
        <w:rPr/>
        <w:t>considering the detection results of neighboring regions. Then, WST</w:t>
      </w:r>
      <w:r>
        <w:rPr>
          <w:spacing w:val="40"/>
        </w:rPr>
        <w:t> </w:t>
      </w:r>
      <w:r>
        <w:rPr/>
        <w:t>trains detectors using pseudo-labels, while reducing the effect of false</w:t>
      </w:r>
      <w:r>
        <w:rPr>
          <w:spacing w:val="40"/>
        </w:rPr>
        <w:t> </w:t>
      </w:r>
      <w:r>
        <w:rPr/>
        <w:t>negatives using weak negative mining.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71" w:lineRule="exact" w:before="11"/>
        <w:ind w:left="131"/>
        <w:rPr>
          <w:i/>
          <w:sz w:val="8"/>
        </w:rPr>
      </w:pP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6"/>
          </w:rPr>
          <w:t> </w:t>
        </w:r>
        <w:r>
          <w:rPr>
            <w:color w:val="007FAC"/>
          </w:rPr>
          <w:t>2</w:t>
        </w:r>
      </w:hyperlink>
      <w:r>
        <w:rPr/>
        <w:t>(a).</w:t>
      </w:r>
      <w:r>
        <w:rPr>
          <w:spacing w:val="6"/>
        </w:rPr>
        <w:t> </w:t>
      </w:r>
      <w:r>
        <w:rPr/>
        <w:t>We</w:t>
      </w:r>
      <w:r>
        <w:rPr>
          <w:spacing w:val="5"/>
        </w:rPr>
        <w:t> </w:t>
      </w:r>
      <w:r>
        <w:rPr/>
        <w:t>do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have</w:t>
      </w:r>
      <w:r>
        <w:rPr>
          <w:spacing w:val="5"/>
        </w:rPr>
        <w:t> </w:t>
      </w:r>
      <w:r>
        <w:rPr/>
        <w:t>access</w:t>
      </w:r>
      <w:r>
        <w:rPr>
          <w:spacing w:val="5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target</w:t>
      </w:r>
      <w:r>
        <w:rPr>
          <w:spacing w:val="5"/>
        </w:rPr>
        <w:t> </w:t>
      </w:r>
      <w:r>
        <w:rPr/>
        <w:t>labels</w:t>
      </w:r>
      <w:r>
        <w:rPr>
          <w:spacing w:val="6"/>
        </w:rPr>
        <w:t> </w:t>
      </w:r>
      <w:r>
        <w:rPr>
          <w:rFonts w:ascii="Arial"/>
        </w:rPr>
        <w:t>{</w:t>
      </w:r>
      <w:r>
        <w:rPr>
          <w:i/>
        </w:rPr>
        <w:t>y</w:t>
      </w:r>
      <w:r>
        <w:rPr>
          <w:i/>
          <w:position w:val="6"/>
          <w:sz w:val="11"/>
        </w:rPr>
        <w:t>i</w:t>
      </w:r>
      <w:r>
        <w:rPr>
          <w:i/>
          <w:spacing w:val="64"/>
          <w:position w:val="6"/>
          <w:sz w:val="11"/>
        </w:rPr>
        <w:t> </w:t>
      </w:r>
      <w:r>
        <w:rPr>
          <w:i/>
          <w:spacing w:val="-5"/>
          <w:position w:val="9"/>
          <w:sz w:val="11"/>
        </w:rPr>
        <w:t>N</w:t>
      </w:r>
      <w:r>
        <w:rPr>
          <w:i/>
          <w:spacing w:val="-5"/>
          <w:position w:val="7"/>
          <w:sz w:val="8"/>
        </w:rPr>
        <w:t>t</w:t>
      </w:r>
    </w:p>
    <w:p>
      <w:pPr>
        <w:pStyle w:val="BodyText"/>
        <w:spacing w:line="27" w:lineRule="exact" w:before="55"/>
        <w:ind w:left="95"/>
      </w:pPr>
      <w:r>
        <w:rPr/>
        <w:br w:type="column"/>
      </w:r>
      <w:r>
        <w:rPr/>
        <w:t>because</w:t>
      </w:r>
      <w:r>
        <w:rPr>
          <w:spacing w:val="-3"/>
        </w:rPr>
        <w:t> </w:t>
      </w:r>
      <w:r>
        <w:rPr>
          <w:spacing w:val="-5"/>
        </w:rPr>
        <w:t>we</w:t>
      </w:r>
    </w:p>
    <w:p>
      <w:pPr>
        <w:spacing w:after="0" w:line="27" w:lineRule="exac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219" w:space="40"/>
            <w:col w:w="6391"/>
          </w:cols>
        </w:sectPr>
      </w:pPr>
    </w:p>
    <w:p>
      <w:pPr>
        <w:spacing w:line="194" w:lineRule="exact" w:before="0"/>
        <w:ind w:left="3988" w:right="0" w:firstLine="0"/>
        <w:jc w:val="left"/>
        <w:rPr>
          <w:sz w:val="11"/>
        </w:rPr>
      </w:pPr>
      <w:r>
        <w:rPr>
          <w:i/>
          <w:w w:val="85"/>
          <w:position w:val="1"/>
          <w:sz w:val="11"/>
        </w:rPr>
        <w:t>t</w:t>
      </w:r>
      <w:r>
        <w:rPr>
          <w:i/>
          <w:spacing w:val="-7"/>
          <w:w w:val="85"/>
          <w:position w:val="1"/>
          <w:sz w:val="11"/>
        </w:rPr>
        <w:t> </w:t>
      </w:r>
      <w:r>
        <w:rPr>
          <w:rFonts w:ascii="Arial"/>
          <w:spacing w:val="-4"/>
          <w:w w:val="110"/>
          <w:position w:val="5"/>
          <w:sz w:val="16"/>
        </w:rPr>
        <w:t>}</w:t>
      </w:r>
      <w:r>
        <w:rPr>
          <w:i/>
          <w:spacing w:val="-4"/>
          <w:w w:val="110"/>
          <w:sz w:val="11"/>
        </w:rPr>
        <w:t>i</w:t>
      </w:r>
      <w:r>
        <w:rPr>
          <w:rFonts w:ascii="Arial"/>
          <w:spacing w:val="-4"/>
          <w:w w:val="110"/>
          <w:sz w:val="11"/>
        </w:rPr>
        <w:t>=</w:t>
      </w:r>
      <w:r>
        <w:rPr>
          <w:spacing w:val="-4"/>
          <w:w w:val="110"/>
          <w:sz w:val="11"/>
        </w:rPr>
        <w:t>1</w:t>
      </w:r>
    </w:p>
    <w:p>
      <w:pPr>
        <w:pStyle w:val="BodyText"/>
        <w:spacing w:line="181" w:lineRule="exact"/>
        <w:ind w:left="131"/>
      </w:pPr>
      <w:r>
        <w:rPr>
          <w:spacing w:val="-2"/>
        </w:rPr>
        <w:t>address</w:t>
      </w:r>
      <w:r>
        <w:rPr>
          <w:spacing w:val="2"/>
        </w:rPr>
        <w:t> </w:t>
      </w:r>
      <w:r>
        <w:rPr>
          <w:spacing w:val="-2"/>
        </w:rPr>
        <w:t>unsupervised</w:t>
      </w:r>
      <w:r>
        <w:rPr>
          <w:spacing w:val="1"/>
        </w:rPr>
        <w:t> </w:t>
      </w:r>
      <w:r>
        <w:rPr>
          <w:spacing w:val="-2"/>
        </w:rPr>
        <w:t>domain</w:t>
      </w:r>
      <w:r>
        <w:rPr>
          <w:spacing w:val="2"/>
        </w:rPr>
        <w:t> </w:t>
      </w:r>
      <w:r>
        <w:rPr>
          <w:spacing w:val="-2"/>
        </w:rPr>
        <w:t>adaptation.</w:t>
      </w:r>
    </w:p>
    <w:p>
      <w:pPr>
        <w:pStyle w:val="BodyText"/>
        <w:spacing w:before="137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Generative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self-supervised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domain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adaptation</w:t>
      </w:r>
    </w:p>
    <w:p>
      <w:pPr>
        <w:spacing w:line="240" w:lineRule="auto" w:before="8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Training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method</w:t>
      </w:r>
    </w:p>
    <w:p>
      <w:pPr>
        <w:pStyle w:val="BodyText"/>
        <w:spacing w:before="56"/>
        <w:rPr>
          <w:i/>
        </w:rPr>
      </w:pPr>
    </w:p>
    <w:p>
      <w:pPr>
        <w:pStyle w:val="BodyText"/>
        <w:ind w:left="370"/>
      </w:pP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 divided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>
          <w:spacing w:val="-2"/>
        </w:rPr>
        <w:t>steps.</w:t>
      </w:r>
    </w:p>
    <w:p>
      <w:pPr>
        <w:pStyle w:val="BodyText"/>
        <w:spacing w:before="27"/>
        <w:ind w:left="37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5824">
                <wp:simplePos x="0" y="0"/>
                <wp:positionH relativeFrom="page">
                  <wp:posOffset>4033443</wp:posOffset>
                </wp:positionH>
                <wp:positionV relativeFrom="paragraph">
                  <wp:posOffset>196364</wp:posOffset>
                </wp:positionV>
                <wp:extent cx="365125" cy="126364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65125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1"/>
                                <w:sz w:val="11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126"/>
                                <w:w w:val="105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position w:val="1"/>
                                <w:sz w:val="11"/>
                              </w:rPr>
                              <w:t>s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position w:val="5"/>
                                <w:sz w:val="16"/>
                              </w:rPr>
                              <w:t>)}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593994pt;margin-top:15.461775pt;width:28.75pt;height:9.950pt;mso-position-horizontal-relative:page;mso-position-vertical-relative:paragraph;z-index:-16390656" type="#_x0000_t202" id="docshape15" filled="false" stroked="false">
                <v:textbox inset="0,0,0,0">
                  <w:txbxContent>
                    <w:p>
                      <w:pPr>
                        <w:spacing w:line="19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105"/>
                          <w:position w:val="1"/>
                          <w:sz w:val="11"/>
                        </w:rPr>
                        <w:t>s</w:t>
                      </w:r>
                      <w:r>
                        <w:rPr>
                          <w:i/>
                          <w:spacing w:val="126"/>
                          <w:w w:val="105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05"/>
                          <w:position w:val="1"/>
                          <w:sz w:val="11"/>
                        </w:rPr>
                        <w:t>s</w:t>
                      </w:r>
                      <w:r>
                        <w:rPr>
                          <w:rFonts w:ascii="Arial"/>
                          <w:spacing w:val="-2"/>
                          <w:w w:val="105"/>
                          <w:position w:val="5"/>
                          <w:sz w:val="16"/>
                        </w:rPr>
                        <w:t>)}</w:t>
                      </w:r>
                      <w:r>
                        <w:rPr>
                          <w:i/>
                          <w:spacing w:val="-2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2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Pre-training</w:t>
      </w:r>
      <w:r>
        <w:rPr>
          <w:spacing w:val="32"/>
        </w:rPr>
        <w:t> </w:t>
      </w:r>
      <w:r>
        <w:rPr/>
        <w:t>SSD:</w:t>
      </w:r>
      <w:r>
        <w:rPr>
          <w:spacing w:val="31"/>
        </w:rPr>
        <w:t> </w:t>
      </w:r>
      <w:r>
        <w:rPr/>
        <w:t>We</w:t>
      </w:r>
      <w:r>
        <w:rPr>
          <w:spacing w:val="31"/>
        </w:rPr>
        <w:t> </w:t>
      </w:r>
      <w:r>
        <w:rPr/>
        <w:t>pre-train</w:t>
      </w:r>
      <w:r>
        <w:rPr>
          <w:spacing w:val="31"/>
        </w:rPr>
        <w:t> </w:t>
      </w:r>
      <w:r>
        <w:rPr/>
        <w:t>the</w:t>
      </w:r>
      <w:r>
        <w:rPr>
          <w:spacing w:val="33"/>
        </w:rPr>
        <w:t> </w:t>
      </w:r>
      <w:r>
        <w:rPr/>
        <w:t>model</w:t>
      </w:r>
      <w:r>
        <w:rPr>
          <w:spacing w:val="31"/>
        </w:rPr>
        <w:t> </w:t>
      </w:r>
      <w:r>
        <w:rPr/>
        <w:t>using</w:t>
      </w:r>
      <w:r>
        <w:rPr>
          <w:spacing w:val="31"/>
        </w:rPr>
        <w:t> </w:t>
      </w:r>
      <w:r>
        <w:rPr/>
        <w:t>the</w:t>
      </w:r>
      <w:r>
        <w:rPr>
          <w:spacing w:val="32"/>
        </w:rPr>
        <w:t> </w:t>
      </w:r>
      <w:r>
        <w:rPr/>
        <w:t>source</w:t>
      </w:r>
      <w:r>
        <w:rPr>
          <w:spacing w:val="32"/>
        </w:rPr>
        <w:t> </w:t>
      </w:r>
      <w:r>
        <w:rPr>
          <w:spacing w:val="-4"/>
        </w:rPr>
        <w:t>data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335" w:space="1045"/>
            <w:col w:w="5270"/>
          </w:cols>
        </w:sectPr>
      </w:pPr>
    </w:p>
    <w:p>
      <w:pPr>
        <w:pStyle w:val="BodyText"/>
        <w:spacing w:line="276" w:lineRule="auto" w:before="12"/>
        <w:ind w:left="131" w:firstLine="239"/>
      </w:pP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ideal</w:t>
      </w:r>
      <w:r>
        <w:rPr>
          <w:spacing w:val="-4"/>
        </w:rPr>
        <w:t> </w:t>
      </w:r>
      <w:r>
        <w:rPr/>
        <w:t>scenario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-5"/>
        </w:rPr>
        <w:t> </w:t>
      </w:r>
      <w:r>
        <w:rPr/>
        <w:t>labels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available,</w:t>
      </w:r>
      <w:r>
        <w:rPr>
          <w:spacing w:val="-4"/>
        </w:rPr>
        <w:t> </w:t>
      </w:r>
      <w:r>
        <w:rPr/>
        <w:t>supervised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target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possible,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shown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3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(b).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approach</w:t>
      </w:r>
    </w:p>
    <w:p>
      <w:pPr>
        <w:pStyle w:val="BodyText"/>
        <w:spacing w:before="29"/>
        <w:ind w:left="131"/>
      </w:pPr>
      <w:r>
        <w:rPr/>
        <w:br w:type="column"/>
      </w:r>
      <w:bookmarkStart w:name="_bookmark2" w:id="13"/>
      <w:bookmarkEnd w:id="13"/>
      <w:r>
        <w:rPr/>
      </w:r>
      <w:r>
        <w:rPr>
          <w:rFonts w:ascii="Arial"/>
        </w:rPr>
        <w:t>{(</w:t>
      </w:r>
      <w:r>
        <w:rPr>
          <w:rFonts w:ascii="Trebuchet MS"/>
        </w:rPr>
        <w:t>x</w:t>
      </w:r>
      <w:r>
        <w:rPr>
          <w:i/>
          <w:vertAlign w:val="superscript"/>
        </w:rPr>
        <w:t>i</w:t>
      </w:r>
      <w:r>
        <w:rPr>
          <w:i/>
          <w:spacing w:val="-17"/>
          <w:vertAlign w:val="baseline"/>
        </w:rPr>
        <w:t> </w:t>
      </w:r>
      <w:r>
        <w:rPr>
          <w:rFonts w:ascii="Arial"/>
          <w:vertAlign w:val="baseline"/>
        </w:rPr>
        <w:t>;</w:t>
      </w:r>
      <w:r>
        <w:rPr>
          <w:rFonts w:ascii="Arial"/>
          <w:spacing w:val="-19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position w:val="6"/>
          <w:sz w:val="11"/>
          <w:vertAlign w:val="baseline"/>
        </w:rPr>
        <w:t>i</w:t>
      </w:r>
      <w:r>
        <w:rPr>
          <w:i/>
          <w:spacing w:val="45"/>
          <w:position w:val="6"/>
          <w:sz w:val="11"/>
          <w:vertAlign w:val="baseline"/>
        </w:rPr>
        <w:t>  </w:t>
      </w:r>
      <w:r>
        <w:rPr>
          <w:i/>
          <w:position w:val="9"/>
          <w:sz w:val="11"/>
          <w:vertAlign w:val="baseline"/>
        </w:rPr>
        <w:t>N</w:t>
      </w:r>
      <w:r>
        <w:rPr>
          <w:i/>
          <w:position w:val="7"/>
          <w:sz w:val="8"/>
          <w:vertAlign w:val="baseline"/>
        </w:rPr>
        <w:t>s</w:t>
      </w:r>
      <w:r>
        <w:rPr>
          <w:i/>
          <w:spacing w:val="53"/>
          <w:position w:val="7"/>
          <w:sz w:val="8"/>
          <w:vertAlign w:val="baseline"/>
        </w:rPr>
        <w:t> </w:t>
      </w:r>
      <w:r>
        <w:rPr>
          <w:vertAlign w:val="baseline"/>
        </w:rPr>
        <w:t>.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4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4"/>
          <w:vertAlign w:val="baseline"/>
        </w:rPr>
        <w:t> </w:t>
      </w:r>
      <w:r>
        <w:rPr>
          <w:vertAlign w:val="baseline"/>
        </w:rPr>
        <w:t>loss</w:t>
      </w:r>
      <w:r>
        <w:rPr>
          <w:spacing w:val="4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SSD</w:t>
      </w:r>
      <w:r>
        <w:rPr>
          <w:spacing w:val="4"/>
          <w:vertAlign w:val="baseline"/>
        </w:rPr>
        <w:t> </w:t>
      </w:r>
      <w:r>
        <w:rPr>
          <w:vertAlign w:val="baseline"/>
        </w:rPr>
        <w:t>[</w:t>
      </w:r>
      <w:hyperlink w:history="true" w:anchor="_bookmark15">
        <w:r>
          <w:rPr>
            <w:color w:val="007FAC"/>
            <w:vertAlign w:val="baseline"/>
          </w:rPr>
          <w:t>5</w:t>
        </w:r>
      </w:hyperlink>
      <w:r>
        <w:rPr>
          <w:vertAlign w:val="baseline"/>
        </w:rPr>
        <w:t>]</w:t>
      </w:r>
      <w:r>
        <w:rPr>
          <w:spacing w:val="4"/>
          <w:vertAlign w:val="baseline"/>
        </w:rPr>
        <w:t> </w:t>
      </w:r>
      <w:r>
        <w:rPr>
          <w:vertAlign w:val="baseline"/>
        </w:rPr>
        <w:t>can</w:t>
      </w:r>
      <w:r>
        <w:rPr>
          <w:spacing w:val="6"/>
          <w:vertAlign w:val="baseline"/>
        </w:rPr>
        <w:t> </w:t>
      </w:r>
      <w:r>
        <w:rPr>
          <w:vertAlign w:val="baseline"/>
        </w:rPr>
        <w:t>be</w:t>
      </w:r>
      <w:r>
        <w:rPr>
          <w:spacing w:val="4"/>
          <w:vertAlign w:val="baseline"/>
        </w:rPr>
        <w:t> </w:t>
      </w:r>
      <w:r>
        <w:rPr>
          <w:vertAlign w:val="baseline"/>
        </w:rPr>
        <w:t>written</w:t>
      </w:r>
      <w:r>
        <w:rPr>
          <w:spacing w:val="4"/>
          <w:vertAlign w:val="baseline"/>
        </w:rPr>
        <w:t> </w:t>
      </w:r>
      <w:r>
        <w:rPr>
          <w:vertAlign w:val="baseline"/>
        </w:rPr>
        <w:t>as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follows.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111" w:lineRule="exact" w:before="29"/>
        <w:ind w:left="131"/>
      </w:pPr>
      <w:r>
        <w:rPr>
          <w:spacing w:val="-2"/>
        </w:rPr>
        <w:t>the</w:t>
      </w:r>
      <w:r>
        <w:rPr>
          <w:spacing w:val="3"/>
        </w:rPr>
        <w:t> </w:t>
      </w:r>
      <w:r>
        <w:rPr>
          <w:spacing w:val="-2"/>
        </w:rPr>
        <w:t>unsupervised</w:t>
      </w:r>
      <w:r>
        <w:rPr>
          <w:spacing w:val="2"/>
        </w:rPr>
        <w:t> </w:t>
      </w:r>
      <w:r>
        <w:rPr>
          <w:spacing w:val="-2"/>
        </w:rPr>
        <w:t>domain</w:t>
      </w:r>
      <w:r>
        <w:rPr>
          <w:spacing w:val="3"/>
        </w:rPr>
        <w:t> </w:t>
      </w:r>
      <w:r>
        <w:rPr>
          <w:spacing w:val="-2"/>
        </w:rPr>
        <w:t>adaptation</w:t>
      </w:r>
      <w:r>
        <w:rPr>
          <w:spacing w:val="2"/>
        </w:rPr>
        <w:t> </w:t>
      </w:r>
      <w:r>
        <w:rPr>
          <w:spacing w:val="-2"/>
        </w:rPr>
        <w:t>for</w:t>
      </w:r>
      <w:r>
        <w:rPr>
          <w:spacing w:val="4"/>
        </w:rPr>
        <w:t> </w:t>
      </w:r>
      <w:r>
        <w:rPr>
          <w:spacing w:val="-2"/>
        </w:rPr>
        <w:t>one-stage</w:t>
      </w:r>
      <w:r>
        <w:rPr>
          <w:spacing w:val="3"/>
        </w:rPr>
        <w:t> </w:t>
      </w:r>
      <w:r>
        <w:rPr>
          <w:spacing w:val="-2"/>
        </w:rPr>
        <w:t>detectors</w:t>
      </w:r>
      <w:r>
        <w:rPr>
          <w:spacing w:val="5"/>
        </w:rPr>
        <w:t> </w:t>
      </w:r>
      <w:r>
        <w:rPr>
          <w:spacing w:val="-2"/>
        </w:rPr>
        <w:t>by</w:t>
      </w:r>
      <w:r>
        <w:rPr>
          <w:spacing w:val="3"/>
        </w:rPr>
        <w:t> </w:t>
      </w:r>
      <w:r>
        <w:rPr>
          <w:spacing w:val="-2"/>
        </w:rPr>
        <w:t>bringing</w:t>
      </w:r>
    </w:p>
    <w:p>
      <w:pPr>
        <w:tabs>
          <w:tab w:pos="1051" w:val="left" w:leader="none"/>
          <w:tab w:pos="1527" w:val="left" w:leader="none"/>
        </w:tabs>
        <w:spacing w:line="140" w:lineRule="exact" w:before="1"/>
        <w:ind w:left="13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16"/>
        </w:rPr>
        <w:t>L</w:t>
      </w:r>
      <w:r>
        <w:rPr>
          <w:rFonts w:ascii="Arial" w:hAnsi="Arial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b</w:t>
      </w:r>
      <w:r>
        <w:rPr>
          <w:rFonts w:ascii="Arial" w:hAnsi="Arial"/>
          <w:spacing w:val="-2"/>
          <w:sz w:val="16"/>
        </w:rPr>
        <w:t>;</w:t>
      </w:r>
      <w:r>
        <w:rPr>
          <w:rFonts w:ascii="Arial" w:hAnsi="Arial"/>
          <w:spacing w:val="-16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c</w:t>
      </w:r>
      <w:r>
        <w:rPr>
          <w:rFonts w:ascii="Arial" w:hAnsi="Arial"/>
          <w:spacing w:val="-2"/>
          <w:sz w:val="16"/>
        </w:rPr>
        <w:t>;</w:t>
      </w:r>
      <w:r>
        <w:rPr>
          <w:rFonts w:ascii="Arial" w:hAnsi="Arial"/>
          <w:spacing w:val="-15"/>
          <w:sz w:val="16"/>
        </w:rPr>
        <w:t> </w:t>
      </w:r>
      <w:r>
        <w:rPr>
          <w:rFonts w:ascii="Times New Roman" w:hAnsi="Times New Roman"/>
          <w:i/>
          <w:spacing w:val="-2"/>
          <w:sz w:val="16"/>
        </w:rPr>
        <w:t>l</w:t>
      </w:r>
      <w:r>
        <w:rPr>
          <w:rFonts w:ascii="Arial" w:hAnsi="Arial"/>
          <w:spacing w:val="-2"/>
          <w:sz w:val="16"/>
        </w:rPr>
        <w:t>;</w:t>
      </w:r>
      <w:r>
        <w:rPr>
          <w:rFonts w:ascii="Arial" w:hAnsi="Arial"/>
          <w:spacing w:val="-16"/>
          <w:sz w:val="16"/>
        </w:rPr>
        <w:t> </w:t>
      </w:r>
      <w:r>
        <w:rPr>
          <w:rFonts w:ascii="Times New Roman" w:hAnsi="Times New Roman"/>
          <w:i/>
          <w:spacing w:val="-10"/>
          <w:sz w:val="16"/>
        </w:rPr>
        <w:t>g</w:t>
      </w:r>
      <w:r>
        <w:rPr>
          <w:rFonts w:ascii="Times New Roman" w:hAnsi="Times New Roman"/>
          <w:i/>
          <w:sz w:val="16"/>
        </w:rPr>
        <w:tab/>
      </w:r>
      <w:r>
        <w:rPr>
          <w:rFonts w:ascii="Times New Roman" w:hAnsi="Times New Roman"/>
          <w:position w:val="11"/>
          <w:sz w:val="16"/>
        </w:rPr>
        <w:t>1</w:t>
      </w:r>
      <w:r>
        <w:rPr>
          <w:rFonts w:ascii="Times New Roman" w:hAnsi="Times New Roman"/>
          <w:spacing w:val="65"/>
          <w:position w:val="11"/>
          <w:sz w:val="16"/>
        </w:rPr>
        <w:t> </w:t>
      </w:r>
      <w:r>
        <w:rPr>
          <w:rFonts w:ascii="Times New Roman" w:hAnsi="Times New Roman"/>
          <w:i/>
          <w:spacing w:val="-12"/>
          <w:sz w:val="16"/>
        </w:rPr>
        <w:t>L</w:t>
      </w:r>
      <w:r>
        <w:rPr>
          <w:rFonts w:ascii="Times New Roman" w:hAnsi="Times New Roman"/>
          <w:i/>
          <w:sz w:val="16"/>
        </w:rPr>
        <w:tab/>
      </w:r>
      <w:r>
        <w:rPr>
          <w:rFonts w:ascii="Arial" w:hAnsi="Arial"/>
          <w:spacing w:val="2"/>
          <w:sz w:val="16"/>
        </w:rPr>
        <w:t>(</w:t>
      </w:r>
      <w:r>
        <w:rPr>
          <w:rFonts w:ascii="Times New Roman" w:hAnsi="Times New Roman"/>
          <w:i/>
          <w:spacing w:val="2"/>
          <w:sz w:val="16"/>
        </w:rPr>
        <w:t>b</w:t>
      </w:r>
      <w:r>
        <w:rPr>
          <w:rFonts w:ascii="Arial" w:hAnsi="Arial"/>
          <w:spacing w:val="2"/>
          <w:sz w:val="16"/>
        </w:rPr>
        <w:t>;</w:t>
      </w:r>
      <w:r>
        <w:rPr>
          <w:rFonts w:ascii="Arial" w:hAnsi="Arial"/>
          <w:spacing w:val="7"/>
          <w:sz w:val="16"/>
        </w:rPr>
        <w:t> </w:t>
      </w:r>
      <w:r>
        <w:rPr>
          <w:rFonts w:ascii="Times New Roman" w:hAnsi="Times New Roman"/>
          <w:i/>
          <w:spacing w:val="2"/>
          <w:sz w:val="16"/>
        </w:rPr>
        <w:t>c</w:t>
      </w:r>
      <w:r>
        <w:rPr>
          <w:rFonts w:ascii="Arial" w:hAnsi="Arial"/>
          <w:spacing w:val="2"/>
          <w:sz w:val="16"/>
        </w:rPr>
        <w:t>)+</w:t>
      </w:r>
      <w:r>
        <w:rPr>
          <w:rFonts w:ascii="Arial" w:hAnsi="Arial"/>
          <w:spacing w:val="7"/>
          <w:sz w:val="16"/>
        </w:rPr>
        <w:t> </w:t>
      </w:r>
      <w:r>
        <w:rPr>
          <w:rFonts w:ascii="Arial" w:hAnsi="Arial"/>
          <w:i/>
          <w:spacing w:val="-9"/>
          <w:sz w:val="17"/>
        </w:rPr>
        <w:t>α</w:t>
      </w:r>
      <w:r>
        <w:rPr>
          <w:rFonts w:ascii="Times New Roman" w:hAnsi="Times New Roman"/>
          <w:i/>
          <w:spacing w:val="-9"/>
          <w:sz w:val="16"/>
        </w:rPr>
        <w:t>L</w:t>
      </w:r>
    </w:p>
    <w:p>
      <w:pPr>
        <w:tabs>
          <w:tab w:pos="2686" w:val="left" w:leader="none"/>
        </w:tabs>
        <w:spacing w:line="31" w:lineRule="exact" w:before="110"/>
        <w:ind w:left="94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spacing w:val="-2"/>
          <w:sz w:val="16"/>
        </w:rPr>
        <w:t>(</w:t>
      </w:r>
      <w:r>
        <w:rPr>
          <w:rFonts w:ascii="Times New Roman"/>
          <w:i/>
          <w:spacing w:val="-2"/>
          <w:sz w:val="16"/>
        </w:rPr>
        <w:t>b</w:t>
      </w:r>
      <w:r>
        <w:rPr>
          <w:rFonts w:ascii="Arial"/>
          <w:spacing w:val="-2"/>
          <w:sz w:val="16"/>
        </w:rPr>
        <w:t>;</w:t>
      </w:r>
      <w:r>
        <w:rPr>
          <w:rFonts w:ascii="Arial"/>
          <w:spacing w:val="-13"/>
          <w:sz w:val="16"/>
        </w:rPr>
        <w:t> </w:t>
      </w:r>
      <w:r>
        <w:rPr>
          <w:rFonts w:ascii="Times New Roman"/>
          <w:i/>
          <w:spacing w:val="-2"/>
          <w:sz w:val="16"/>
        </w:rPr>
        <w:t>l</w:t>
      </w:r>
      <w:r>
        <w:rPr>
          <w:rFonts w:ascii="Arial"/>
          <w:spacing w:val="-2"/>
          <w:sz w:val="16"/>
        </w:rPr>
        <w:t>;</w:t>
      </w:r>
      <w:r>
        <w:rPr>
          <w:rFonts w:ascii="Arial"/>
          <w:spacing w:val="-15"/>
          <w:sz w:val="16"/>
        </w:rPr>
        <w:t> </w:t>
      </w:r>
      <w:r>
        <w:rPr>
          <w:rFonts w:ascii="Times New Roman"/>
          <w:i/>
          <w:spacing w:val="-4"/>
          <w:sz w:val="16"/>
        </w:rPr>
        <w:t>g</w:t>
      </w:r>
      <w:r>
        <w:rPr>
          <w:rFonts w:ascii="Arial"/>
          <w:spacing w:val="-4"/>
          <w:sz w:val="16"/>
        </w:rPr>
        <w:t>)).</w:t>
      </w:r>
      <w:r>
        <w:rPr>
          <w:rFonts w:ascii="Arial"/>
          <w:sz w:val="16"/>
        </w:rPr>
        <w:tab/>
      </w:r>
      <w:r>
        <w:rPr>
          <w:spacing w:val="-5"/>
          <w:sz w:val="16"/>
        </w:rPr>
        <w:t>(1)</w:t>
      </w:r>
    </w:p>
    <w:p>
      <w:pPr>
        <w:spacing w:after="0" w:line="31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5" w:space="185"/>
            <w:col w:w="2219" w:space="40"/>
            <w:col w:w="3011"/>
          </w:cols>
        </w:sectPr>
      </w:pPr>
    </w:p>
    <w:p>
      <w:pPr>
        <w:pStyle w:val="BodyText"/>
        <w:spacing w:before="97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2240">
                <wp:simplePos x="0" y="0"/>
                <wp:positionH relativeFrom="page">
                  <wp:posOffset>4466158</wp:posOffset>
                </wp:positionH>
                <wp:positionV relativeFrom="paragraph">
                  <wp:posOffset>48580</wp:posOffset>
                </wp:positionV>
                <wp:extent cx="74295" cy="444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742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4445">
                              <a:moveTo>
                                <a:pt x="741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4160" y="4320"/>
                              </a:lnTo>
                              <a:lnTo>
                                <a:pt x="74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1.665985pt;margin-top:3.825238pt;width:5.83940pt;height:.34018pt;mso-position-horizontal-relative:page;mso-position-vertical-relative:paragraph;z-index:-16394240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the</w:t>
      </w:r>
      <w:r>
        <w:rPr>
          <w:spacing w:val="1"/>
        </w:rPr>
        <w:t> </w:t>
      </w:r>
      <w:r>
        <w:rPr/>
        <w:t>learning setting closer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>
          <w:spacing w:val="-2"/>
        </w:rPr>
        <w:t>case.</w:t>
      </w:r>
    </w:p>
    <w:p>
      <w:pPr>
        <w:spacing w:line="228" w:lineRule="auto" w:before="0"/>
        <w:ind w:left="13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Arial"/>
          <w:spacing w:val="22"/>
          <w:w w:val="115"/>
          <w:position w:val="2"/>
          <w:sz w:val="16"/>
        </w:rPr>
        <w:t>)=</w:t>
      </w:r>
      <w:r>
        <w:rPr>
          <w:rFonts w:ascii="Arial"/>
          <w:spacing w:val="-9"/>
          <w:w w:val="115"/>
          <w:position w:val="2"/>
          <w:sz w:val="16"/>
        </w:rPr>
        <w:t> </w:t>
      </w:r>
      <w:r>
        <w:rPr>
          <w:rFonts w:ascii="Times New Roman"/>
          <w:i/>
          <w:w w:val="115"/>
          <w:position w:val="-8"/>
          <w:sz w:val="16"/>
        </w:rPr>
        <w:t>N</w:t>
      </w:r>
      <w:r>
        <w:rPr>
          <w:rFonts w:ascii="Times New Roman"/>
          <w:i/>
          <w:spacing w:val="-10"/>
          <w:w w:val="115"/>
          <w:position w:val="-8"/>
          <w:sz w:val="16"/>
        </w:rPr>
        <w:t> </w:t>
      </w:r>
      <w:r>
        <w:rPr>
          <w:rFonts w:ascii="Arial"/>
          <w:w w:val="115"/>
          <w:position w:val="2"/>
          <w:sz w:val="16"/>
        </w:rPr>
        <w:t>(</w:t>
      </w:r>
      <w:r>
        <w:rPr>
          <w:rFonts w:ascii="Arial"/>
          <w:spacing w:val="34"/>
          <w:w w:val="115"/>
          <w:position w:val="2"/>
          <w:sz w:val="16"/>
        </w:rPr>
        <w:t> </w:t>
      </w:r>
      <w:r>
        <w:rPr>
          <w:rFonts w:ascii="Times New Roman"/>
          <w:i/>
          <w:spacing w:val="-4"/>
          <w:w w:val="115"/>
          <w:sz w:val="10"/>
        </w:rPr>
        <w:t>conf</w:t>
      </w:r>
    </w:p>
    <w:p>
      <w:pPr>
        <w:spacing w:before="50"/>
        <w:ind w:left="13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loc</w:t>
      </w:r>
    </w:p>
    <w:p>
      <w:pPr>
        <w:spacing w:after="0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3216" w:space="2793"/>
            <w:col w:w="913" w:space="545"/>
            <w:col w:w="3183"/>
          </w:cols>
        </w:sectPr>
      </w:pPr>
    </w:p>
    <w:p>
      <w:pPr>
        <w:pStyle w:val="BodyText"/>
        <w:spacing w:line="276" w:lineRule="auto" w:before="11"/>
        <w:ind w:left="131" w:right="38" w:firstLine="239"/>
        <w:jc w:val="both"/>
      </w:pPr>
      <w:r>
        <w:rPr/>
        <w:t>We propose generative and self-supervised domain </w:t>
      </w:r>
      <w:r>
        <w:rPr/>
        <w:t>adaptation</w:t>
      </w:r>
      <w:r>
        <w:rPr>
          <w:spacing w:val="40"/>
        </w:rPr>
        <w:t> </w:t>
      </w:r>
      <w:r>
        <w:rPr/>
        <w:t>composed of an adversarial generative method and a self-supervision-</w:t>
      </w:r>
      <w:r>
        <w:rPr>
          <w:spacing w:val="40"/>
        </w:rPr>
        <w:t> </w:t>
      </w:r>
      <w:r>
        <w:rPr/>
        <w:t>based method. In the adversarial generative method (</w:t>
      </w:r>
      <w:hyperlink w:history="true" w:anchor="_bookmark3">
        <w:r>
          <w:rPr>
            <w:color w:val="007FAC"/>
          </w:rPr>
          <w:t>Fig. 2</w:t>
        </w:r>
      </w:hyperlink>
      <w:r>
        <w:rPr/>
        <w:t>(c)), the</w:t>
      </w:r>
      <w:r>
        <w:rPr>
          <w:spacing w:val="40"/>
        </w:rPr>
        <w:t> </w:t>
      </w:r>
      <w:r>
        <w:rPr/>
        <w:t>source images were converted to target-like images. Although the dis-</w:t>
      </w:r>
      <w:r>
        <w:rPr>
          <w:spacing w:val="40"/>
        </w:rPr>
        <w:t> </w:t>
      </w:r>
      <w:r>
        <w:rPr/>
        <w:t>tribution of the transferred images</w:t>
      </w:r>
      <w:r>
        <w:rPr>
          <w:spacing w:val="-1"/>
        </w:rPr>
        <w:t> </w:t>
      </w:r>
      <w:r>
        <w:rPr/>
        <w:t>does not perfectly match that of the</w:t>
      </w:r>
      <w:r>
        <w:rPr>
          <w:spacing w:val="40"/>
        </w:rPr>
        <w:t> </w:t>
      </w:r>
      <w:r>
        <w:rPr/>
        <w:t>target images, the transferred images with source labels enable super-</w:t>
      </w:r>
      <w:r>
        <w:rPr>
          <w:spacing w:val="40"/>
        </w:rPr>
        <w:t> </w:t>
      </w:r>
      <w:r>
        <w:rPr/>
        <w:t>vised</w:t>
      </w:r>
      <w:r>
        <w:rPr>
          <w:spacing w:val="18"/>
        </w:rPr>
        <w:t> </w:t>
      </w:r>
      <w:r>
        <w:rPr/>
        <w:t>learning.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self-supervision-based</w:t>
      </w:r>
      <w:r>
        <w:rPr>
          <w:spacing w:val="18"/>
        </w:rPr>
        <w:t> </w:t>
      </w:r>
      <w:r>
        <w:rPr/>
        <w:t>method</w:t>
      </w:r>
      <w:r>
        <w:rPr>
          <w:spacing w:val="19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18"/>
          </w:rPr>
          <w:t> </w:t>
        </w:r>
        <w:r>
          <w:rPr>
            <w:color w:val="007FAC"/>
          </w:rPr>
          <w:t>2</w:t>
        </w:r>
      </w:hyperlink>
      <w:r>
        <w:rPr/>
        <w:t>(d)),</w:t>
      </w:r>
      <w:r>
        <w:rPr>
          <w:spacing w:val="18"/>
        </w:rPr>
        <w:t> </w:t>
      </w:r>
      <w:r>
        <w:rPr>
          <w:spacing w:val="-2"/>
        </w:rPr>
        <w:t>self-</w:t>
      </w:r>
    </w:p>
    <w:p>
      <w:pPr>
        <w:pStyle w:val="BodyText"/>
        <w:spacing w:line="268" w:lineRule="auto" w:before="144"/>
        <w:ind w:left="131" w:right="109"/>
        <w:jc w:val="both"/>
      </w:pPr>
      <w:r>
        <w:rPr/>
        <w:br w:type="column"/>
      </w:r>
      <w:r>
        <w:rPr/>
        <w:t>where</w:t>
      </w:r>
      <w:r>
        <w:rPr>
          <w:spacing w:val="-10"/>
        </w:rPr>
        <w:t> </w:t>
      </w:r>
      <w:r>
        <w:rPr>
          <w:i/>
        </w:rPr>
        <w:t>b</w:t>
      </w:r>
      <w:r>
        <w:rPr>
          <w:i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matched</w:t>
      </w:r>
      <w:r>
        <w:rPr>
          <w:spacing w:val="-10"/>
        </w:rPr>
        <w:t> </w:t>
      </w:r>
      <w:r>
        <w:rPr/>
        <w:t>default</w:t>
      </w:r>
      <w:r>
        <w:rPr>
          <w:spacing w:val="-9"/>
        </w:rPr>
        <w:t> </w:t>
      </w:r>
      <w:r>
        <w:rPr/>
        <w:t>box,</w:t>
      </w:r>
      <w:r>
        <w:rPr>
          <w:spacing w:val="-10"/>
        </w:rPr>
        <w:t> </w:t>
      </w:r>
      <w:r>
        <w:rPr>
          <w:i/>
        </w:rPr>
        <w:t>c</w:t>
      </w:r>
      <w:r>
        <w:rPr>
          <w:i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dence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classes,</w:t>
      </w:r>
      <w:r>
        <w:rPr>
          <w:spacing w:val="-10"/>
        </w:rPr>
        <w:t> </w:t>
      </w:r>
      <w:r>
        <w:rPr>
          <w:i/>
        </w:rPr>
        <w:t>l</w:t>
      </w:r>
      <w:r>
        <w:rPr>
          <w:i/>
          <w:spacing w:val="40"/>
        </w:rPr>
        <w:t> </w:t>
      </w:r>
      <w:r>
        <w:rPr/>
        <w:t>is</w:t>
      </w:r>
      <w:r>
        <w:rPr>
          <w:spacing w:val="-1"/>
        </w:rPr>
        <w:t> </w:t>
      </w:r>
      <w:r>
        <w:rPr/>
        <w:t>a predicted</w:t>
      </w:r>
      <w:r>
        <w:rPr>
          <w:spacing w:val="-2"/>
        </w:rPr>
        <w:t> </w:t>
      </w:r>
      <w:r>
        <w:rPr/>
        <w:t>box,</w:t>
      </w:r>
      <w:r>
        <w:rPr>
          <w:spacing w:val="-1"/>
        </w:rPr>
        <w:t> </w:t>
      </w:r>
      <w:r>
        <w:rPr>
          <w:i/>
        </w:rPr>
        <w:t>g</w:t>
      </w:r>
      <w:r>
        <w:rPr>
          <w:i/>
          <w:spacing w:val="-2"/>
        </w:rPr>
        <w:t> </w:t>
      </w:r>
      <w:r>
        <w:rPr/>
        <w:t>is a</w:t>
      </w:r>
      <w:r>
        <w:rPr>
          <w:spacing w:val="-2"/>
        </w:rPr>
        <w:t> </w:t>
      </w:r>
      <w:r>
        <w:rPr/>
        <w:t>ground-truth</w:t>
      </w:r>
      <w:r>
        <w:rPr>
          <w:spacing w:val="-2"/>
        </w:rPr>
        <w:t> </w:t>
      </w:r>
      <w:r>
        <w:rPr/>
        <w:t>box,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matched</w:t>
      </w:r>
      <w:r>
        <w:rPr>
          <w:spacing w:val="40"/>
        </w:rPr>
        <w:t> </w:t>
      </w:r>
      <w:r>
        <w:rPr/>
        <w:t>default boxes, 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-8"/>
          <w:sz w:val="17"/>
        </w:rPr>
        <w:t> </w:t>
      </w:r>
      <w:r>
        <w:rPr/>
        <w:t>is the weight, </w:t>
      </w:r>
      <w:r>
        <w:rPr>
          <w:i/>
        </w:rPr>
        <w:t>L</w:t>
      </w:r>
      <w:r>
        <w:rPr>
          <w:i/>
          <w:vertAlign w:val="subscript"/>
        </w:rPr>
        <w:t>conf</w:t>
      </w:r>
      <w:r>
        <w:rPr>
          <w:i/>
          <w:vertAlign w:val="baseline"/>
        </w:rPr>
        <w:t> </w:t>
      </w:r>
      <w:r>
        <w:rPr>
          <w:vertAlign w:val="baseline"/>
        </w:rPr>
        <w:t>is the 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dence loss, and </w:t>
      </w:r>
      <w:r>
        <w:rPr>
          <w:i/>
          <w:vertAlign w:val="baseline"/>
        </w:rPr>
        <w:t>L</w:t>
      </w:r>
      <w:r>
        <w:rPr>
          <w:i/>
          <w:vertAlign w:val="subscript"/>
        </w:rPr>
        <w:t>loc</w:t>
      </w:r>
      <w:r>
        <w:rPr>
          <w:i/>
          <w:vertAlign w:val="baseline"/>
        </w:rPr>
        <w:t> </w:t>
      </w:r>
      <w:r>
        <w:rPr>
          <w:vertAlign w:val="baseline"/>
        </w:rPr>
        <w:t>is the</w:t>
      </w:r>
      <w:r>
        <w:rPr>
          <w:spacing w:val="40"/>
          <w:vertAlign w:val="baseline"/>
        </w:rPr>
        <w:t> </w:t>
      </w:r>
      <w:r>
        <w:rPr>
          <w:vertAlign w:val="baseline"/>
        </w:rPr>
        <w:t>localization loss.</w:t>
      </w:r>
    </w:p>
    <w:p>
      <w:pPr>
        <w:pStyle w:val="BodyText"/>
        <w:spacing w:line="292" w:lineRule="auto" w:before="9"/>
        <w:ind w:left="13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2752">
                <wp:simplePos x="0" y="0"/>
                <wp:positionH relativeFrom="page">
                  <wp:posOffset>6379921</wp:posOffset>
                </wp:positionH>
                <wp:positionV relativeFrom="paragraph">
                  <wp:posOffset>50564</wp:posOffset>
                </wp:positionV>
                <wp:extent cx="195580" cy="1270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19558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85"/>
                                <w:position w:val="1"/>
                                <w:sz w:val="11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14"/>
                                <w:w w:val="85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w w:val="110"/>
                                <w:position w:val="5"/>
                                <w:sz w:val="16"/>
                              </w:rPr>
                              <w:t>}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4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4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355988pt;margin-top:3.981479pt;width:15.4pt;height:10pt;mso-position-horizontal-relative:page;mso-position-vertical-relative:paragraph;z-index:-16393728" type="#_x0000_t202" id="docshape17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85"/>
                          <w:position w:val="1"/>
                          <w:sz w:val="11"/>
                        </w:rPr>
                        <w:t>s</w:t>
                      </w:r>
                      <w:r>
                        <w:rPr>
                          <w:i/>
                          <w:spacing w:val="-14"/>
                          <w:w w:val="85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w w:val="110"/>
                          <w:position w:val="5"/>
                          <w:sz w:val="16"/>
                        </w:rPr>
                        <w:t>}</w:t>
                      </w:r>
                      <w:r>
                        <w:rPr>
                          <w:i/>
                          <w:spacing w:val="-4"/>
                          <w:w w:val="110"/>
                          <w:sz w:val="11"/>
                        </w:rPr>
                        <w:t>i</w:t>
                      </w:r>
                      <w:r>
                        <w:rPr>
                          <w:rFonts w:ascii="Arial"/>
                          <w:spacing w:val="-4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spacing w:val="-4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3264">
                <wp:simplePos x="0" y="0"/>
                <wp:positionH relativeFrom="page">
                  <wp:posOffset>4344479</wp:posOffset>
                </wp:positionH>
                <wp:positionV relativeFrom="paragraph">
                  <wp:posOffset>255128</wp:posOffset>
                </wp:positionV>
                <wp:extent cx="194310" cy="9144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94310" cy="91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1"/>
                                <w:sz w:val="11"/>
                              </w:rPr>
                              <w:t>t</w:t>
                            </w:r>
                            <w:r>
                              <w:rPr>
                                <w:i/>
                                <w:spacing w:val="59"/>
                                <w:w w:val="105"/>
                                <w:position w:val="1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084991pt;margin-top:20.088848pt;width:15.3pt;height:7.2pt;mso-position-horizontal-relative:page;mso-position-vertical-relative:paragraph;z-index:-16393216" type="#_x0000_t202" id="docshape1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105"/>
                          <w:position w:val="1"/>
                          <w:sz w:val="11"/>
                        </w:rPr>
                        <w:t>t</w:t>
                      </w:r>
                      <w:r>
                        <w:rPr>
                          <w:i/>
                          <w:spacing w:val="59"/>
                          <w:w w:val="105"/>
                          <w:position w:val="1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i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DT: We trained CycleGAN on the source images </w:t>
      </w:r>
      <w:r>
        <w:rPr>
          <w:rFonts w:ascii="Arial"/>
        </w:rPr>
        <w:t>{</w:t>
      </w:r>
      <w:r>
        <w:rPr>
          <w:rFonts w:ascii="Trebuchet MS"/>
        </w:rPr>
        <w:t>x</w:t>
      </w:r>
      <w:r>
        <w:rPr>
          <w:i/>
          <w:vertAlign w:val="superscript"/>
        </w:rPr>
        <w:t>i</w:t>
      </w:r>
      <w:r>
        <w:rPr>
          <w:i/>
          <w:spacing w:val="40"/>
          <w:vertAlign w:val="baseline"/>
        </w:rPr>
        <w:t> </w:t>
      </w:r>
      <w:r>
        <w:rPr>
          <w:i/>
          <w:vertAlign w:val="superscript"/>
        </w:rPr>
        <w:t>N</w:t>
      </w:r>
      <w:r>
        <w:rPr>
          <w:i/>
          <w:position w:val="7"/>
          <w:sz w:val="8"/>
          <w:vertAlign w:val="baseline"/>
        </w:rPr>
        <w:t>s</w:t>
      </w:r>
      <w:r>
        <w:rPr>
          <w:i/>
          <w:spacing w:val="40"/>
          <w:position w:val="7"/>
          <w:sz w:val="8"/>
          <w:vertAlign w:val="baseline"/>
        </w:rPr>
        <w:t> </w:t>
      </w:r>
      <w:r>
        <w:rPr>
          <w:vertAlign w:val="baseline"/>
        </w:rPr>
        <w:t>and </w:t>
      </w:r>
      <w:r>
        <w:rPr>
          <w:vertAlign w:val="baseline"/>
        </w:rPr>
        <w:t>target</w:t>
      </w:r>
      <w:r>
        <w:rPr>
          <w:spacing w:val="40"/>
          <w:vertAlign w:val="baseline"/>
        </w:rPr>
        <w:t> </w:t>
      </w:r>
      <w:r>
        <w:rPr>
          <w:vertAlign w:val="baseline"/>
        </w:rPr>
        <w:t>images</w:t>
      </w:r>
      <w:r>
        <w:rPr>
          <w:spacing w:val="18"/>
          <w:vertAlign w:val="baseline"/>
        </w:rPr>
        <w:t> </w:t>
      </w:r>
      <w:r>
        <w:rPr>
          <w:rFonts w:ascii="Arial"/>
          <w:vertAlign w:val="baseline"/>
        </w:rPr>
        <w:t>{</w:t>
      </w:r>
      <w:r>
        <w:rPr>
          <w:rFonts w:ascii="Trebuchet MS"/>
          <w:vertAlign w:val="baseline"/>
        </w:rPr>
        <w:t>x</w:t>
      </w:r>
      <w:r>
        <w:rPr>
          <w:i/>
          <w:vertAlign w:val="superscript"/>
        </w:rPr>
        <w:t>i</w:t>
      </w:r>
      <w:r>
        <w:rPr>
          <w:i/>
          <w:spacing w:val="-19"/>
          <w:vertAlign w:val="baseline"/>
        </w:rPr>
        <w:t> </w:t>
      </w:r>
      <w:r>
        <w:rPr>
          <w:rFonts w:ascii="Arial"/>
          <w:vertAlign w:val="baseline"/>
        </w:rPr>
        <w:t>}</w:t>
      </w:r>
      <w:r>
        <w:rPr>
          <w:i/>
          <w:position w:val="9"/>
          <w:sz w:val="11"/>
          <w:vertAlign w:val="baseline"/>
        </w:rPr>
        <w:t>N</w:t>
      </w:r>
      <w:r>
        <w:rPr>
          <w:i/>
          <w:position w:val="7"/>
          <w:sz w:val="8"/>
          <w:vertAlign w:val="baseline"/>
        </w:rPr>
        <w:t>t</w:t>
      </w:r>
      <w:r>
        <w:rPr>
          <w:i/>
          <w:spacing w:val="58"/>
          <w:position w:val="7"/>
          <w:sz w:val="8"/>
          <w:vertAlign w:val="baseline"/>
        </w:rPr>
        <w:t> </w:t>
      </w:r>
      <w:r>
        <w:rPr>
          <w:vertAlign w:val="baseline"/>
        </w:rPr>
        <w:t>.</w:t>
      </w:r>
      <w:r>
        <w:rPr>
          <w:spacing w:val="22"/>
          <w:vertAlign w:val="baseline"/>
        </w:rPr>
        <w:t> </w:t>
      </w:r>
      <w:r>
        <w:rPr>
          <w:vertAlign w:val="baseline"/>
        </w:rPr>
        <w:t>Using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vertAlign w:val="baseline"/>
        </w:rPr>
        <w:t>trained</w:t>
      </w:r>
      <w:r>
        <w:rPr>
          <w:spacing w:val="20"/>
          <w:vertAlign w:val="baseline"/>
        </w:rPr>
        <w:t> </w:t>
      </w:r>
      <w:r>
        <w:rPr>
          <w:vertAlign w:val="baseline"/>
        </w:rPr>
        <w:t>CycleGAN,</w:t>
      </w:r>
      <w:r>
        <w:rPr>
          <w:spacing w:val="20"/>
          <w:vertAlign w:val="baseline"/>
        </w:rPr>
        <w:t> </w:t>
      </w:r>
      <w:r>
        <w:rPr>
          <w:vertAlign w:val="baseline"/>
        </w:rPr>
        <w:t>we</w:t>
      </w:r>
      <w:r>
        <w:rPr>
          <w:spacing w:val="21"/>
          <w:vertAlign w:val="baseline"/>
        </w:rPr>
        <w:t> </w:t>
      </w:r>
      <w:r>
        <w:rPr>
          <w:vertAlign w:val="baseline"/>
        </w:rPr>
        <w:t>converted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source</w:t>
      </w:r>
    </w:p>
    <w:p>
      <w:pPr>
        <w:spacing w:after="0" w:line="292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line="108" w:lineRule="exact" w:before="4"/>
        <w:ind w:left="131"/>
      </w:pPr>
      <w:r>
        <w:rPr/>
        <w:t>supervised</w:t>
      </w:r>
      <w:r>
        <w:rPr>
          <w:spacing w:val="6"/>
        </w:rPr>
        <w:t> </w:t>
      </w:r>
      <w:r>
        <w:rPr/>
        <w:t>tasks</w:t>
      </w:r>
      <w:r>
        <w:rPr>
          <w:spacing w:val="7"/>
        </w:rPr>
        <w:t> </w:t>
      </w:r>
      <w:r>
        <w:rPr/>
        <w:t>were</w:t>
      </w:r>
      <w:r>
        <w:rPr>
          <w:spacing w:val="7"/>
        </w:rPr>
        <w:t> </w:t>
      </w:r>
      <w:r>
        <w:rPr/>
        <w:t>employed</w:t>
      </w:r>
      <w:r>
        <w:rPr>
          <w:spacing w:val="8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target</w:t>
      </w:r>
      <w:r>
        <w:rPr>
          <w:spacing w:val="7"/>
        </w:rPr>
        <w:t> </w:t>
      </w:r>
      <w:r>
        <w:rPr/>
        <w:t>images.</w:t>
      </w:r>
      <w:r>
        <w:rPr>
          <w:spacing w:val="6"/>
        </w:rPr>
        <w:t> </w:t>
      </w:r>
      <w:r>
        <w:rPr/>
        <w:t>Although</w:t>
      </w:r>
      <w:r>
        <w:rPr>
          <w:spacing w:val="7"/>
        </w:rPr>
        <w:t> </w:t>
      </w:r>
      <w:r>
        <w:rPr>
          <w:spacing w:val="-2"/>
        </w:rPr>
        <w:t>super-</w:t>
      </w:r>
    </w:p>
    <w:p>
      <w:pPr>
        <w:pStyle w:val="BodyText"/>
        <w:spacing w:line="31" w:lineRule="exact" w:before="81"/>
        <w:ind w:left="131"/>
      </w:pPr>
      <w:r>
        <w:rPr/>
        <w:br w:type="column"/>
      </w:r>
      <w:r>
        <w:rPr/>
        <w:t>images</w:t>
      </w:r>
      <w:r>
        <w:rPr>
          <w:spacing w:val="19"/>
        </w:rPr>
        <w:t> </w:t>
      </w:r>
      <w:r>
        <w:rPr>
          <w:rFonts w:ascii="Arial"/>
        </w:rPr>
        <w:t>{</w:t>
      </w:r>
      <w:r>
        <w:rPr>
          <w:rFonts w:ascii="Trebuchet MS"/>
        </w:rPr>
        <w:t>x</w:t>
      </w:r>
      <w:r>
        <w:rPr>
          <w:i/>
          <w:vertAlign w:val="superscript"/>
        </w:rPr>
        <w:t>i</w:t>
      </w:r>
      <w:r>
        <w:rPr>
          <w:i/>
          <w:spacing w:val="51"/>
          <w:vertAlign w:val="baseline"/>
        </w:rPr>
        <w:t> </w:t>
      </w:r>
      <w:r>
        <w:rPr>
          <w:i/>
          <w:vertAlign w:val="superscript"/>
        </w:rPr>
        <w:t>N</w:t>
      </w:r>
      <w:r>
        <w:rPr>
          <w:i/>
          <w:position w:val="7"/>
          <w:sz w:val="8"/>
          <w:vertAlign w:val="baseline"/>
        </w:rPr>
        <w:t>s</w:t>
      </w:r>
      <w:r>
        <w:rPr>
          <w:i/>
          <w:spacing w:val="52"/>
          <w:position w:val="7"/>
          <w:sz w:val="8"/>
          <w:vertAlign w:val="baseline"/>
        </w:rPr>
        <w:t> </w:t>
      </w:r>
      <w:r>
        <w:rPr>
          <w:vertAlign w:val="baseline"/>
        </w:rPr>
        <w:t>,</w:t>
      </w:r>
      <w:r>
        <w:rPr>
          <w:spacing w:val="19"/>
          <w:vertAlign w:val="baseline"/>
        </w:rPr>
        <w:t> </w:t>
      </w:r>
      <w:r>
        <w:rPr>
          <w:vertAlign w:val="baseline"/>
        </w:rPr>
        <w:t>which</w:t>
      </w:r>
      <w:r>
        <w:rPr>
          <w:spacing w:val="20"/>
          <w:vertAlign w:val="baseline"/>
        </w:rPr>
        <w:t> </w:t>
      </w:r>
      <w:r>
        <w:rPr>
          <w:vertAlign w:val="baseline"/>
        </w:rPr>
        <w:t>are</w:t>
      </w:r>
      <w:r>
        <w:rPr>
          <w:spacing w:val="21"/>
          <w:vertAlign w:val="baseline"/>
        </w:rPr>
        <w:t> </w:t>
      </w:r>
      <w:r>
        <w:rPr>
          <w:vertAlign w:val="baseline"/>
        </w:rPr>
        <w:t>used</w:t>
      </w:r>
      <w:r>
        <w:rPr>
          <w:spacing w:val="19"/>
          <w:vertAlign w:val="baseline"/>
        </w:rPr>
        <w:t> </w:t>
      </w:r>
      <w:r>
        <w:rPr>
          <w:vertAlign w:val="baseline"/>
        </w:rPr>
        <w:t>in</w:t>
      </w:r>
      <w:r>
        <w:rPr>
          <w:spacing w:val="21"/>
          <w:vertAlign w:val="baseline"/>
        </w:rPr>
        <w:t> </w:t>
      </w:r>
      <w:r>
        <w:rPr>
          <w:vertAlign w:val="baseline"/>
        </w:rPr>
        <w:t>pre-training,</w:t>
      </w:r>
      <w:r>
        <w:rPr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20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19"/>
          <w:vertAlign w:val="baseline"/>
        </w:rPr>
        <w:t> </w:t>
      </w:r>
      <w:r>
        <w:rPr>
          <w:spacing w:val="-2"/>
          <w:vertAlign w:val="baseline"/>
        </w:rPr>
        <w:t>domain-</w:t>
      </w:r>
    </w:p>
    <w:p>
      <w:pPr>
        <w:spacing w:after="0" w:line="31" w:lineRule="exac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line="166" w:lineRule="exact" w:before="102"/>
        <w:ind w:left="131"/>
      </w:pPr>
      <w:r>
        <w:rPr/>
        <w:t>vised</w:t>
      </w:r>
      <w:r>
        <w:rPr>
          <w:spacing w:val="-9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cannot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applied,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method</w:t>
      </w:r>
      <w:r>
        <w:rPr>
          <w:spacing w:val="-9"/>
        </w:rPr>
        <w:t> </w:t>
      </w:r>
      <w:r>
        <w:rPr/>
        <w:t>enables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>
          <w:spacing w:val="-5"/>
        </w:rPr>
        <w:t>the</w:t>
      </w:r>
    </w:p>
    <w:p>
      <w:pPr>
        <w:spacing w:line="195" w:lineRule="exact" w:before="0"/>
        <w:ind w:left="842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w w:val="115"/>
          <w:position w:val="1"/>
          <w:sz w:val="11"/>
        </w:rPr>
        <w:t>s</w:t>
      </w:r>
      <w:r>
        <w:rPr>
          <w:rFonts w:ascii="Arial"/>
          <w:spacing w:val="-2"/>
          <w:w w:val="115"/>
          <w:position w:val="5"/>
          <w:sz w:val="16"/>
        </w:rPr>
        <w:t>}</w:t>
      </w:r>
      <w:r>
        <w:rPr>
          <w:i/>
          <w:spacing w:val="-2"/>
          <w:w w:val="115"/>
          <w:sz w:val="11"/>
        </w:rPr>
        <w:t>i</w:t>
      </w:r>
      <w:r>
        <w:rPr>
          <w:rFonts w:ascii="Arial"/>
          <w:spacing w:val="-2"/>
          <w:w w:val="115"/>
          <w:sz w:val="11"/>
        </w:rPr>
        <w:t>=</w:t>
      </w:r>
      <w:r>
        <w:rPr>
          <w:spacing w:val="-2"/>
          <w:w w:val="115"/>
          <w:sz w:val="11"/>
        </w:rPr>
        <w:t>1</w:t>
      </w:r>
    </w:p>
    <w:p>
      <w:pPr>
        <w:pStyle w:val="BodyText"/>
        <w:tabs>
          <w:tab w:pos="1748" w:val="left" w:leader="none"/>
        </w:tabs>
        <w:spacing w:line="41" w:lineRule="exact" w:before="31"/>
        <w:ind w:left="131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4800">
                <wp:simplePos x="0" y="0"/>
                <wp:positionH relativeFrom="page">
                  <wp:posOffset>4870081</wp:posOffset>
                </wp:positionH>
                <wp:positionV relativeFrom="paragraph">
                  <wp:posOffset>46285</wp:posOffset>
                </wp:positionV>
                <wp:extent cx="50800" cy="1016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45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471008pt;margin-top:3.644547pt;width:4pt;height:8pt;mso-position-horizontal-relative:page;mso-position-vertical-relative:paragraph;z-index:-16391680" type="#_x0000_t202" id="docshape1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0"/>
                          <w:w w:val="145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adapted</w:t>
      </w:r>
      <w:r>
        <w:rPr>
          <w:spacing w:val="15"/>
        </w:rPr>
        <w:t> </w:t>
      </w:r>
      <w:r>
        <w:rPr/>
        <w:t>images</w:t>
      </w:r>
      <w:r>
        <w:rPr>
          <w:spacing w:val="16"/>
        </w:rPr>
        <w:t> </w:t>
      </w:r>
      <w:r>
        <w:rPr>
          <w:rFonts w:ascii="Arial"/>
          <w:spacing w:val="-5"/>
        </w:rPr>
        <w:t>{</w:t>
      </w:r>
      <w:r>
        <w:rPr>
          <w:rFonts w:ascii="Trebuchet MS"/>
          <w:spacing w:val="-5"/>
        </w:rPr>
        <w:t>x</w:t>
      </w:r>
      <w:r>
        <w:rPr>
          <w:i/>
          <w:spacing w:val="-5"/>
          <w:vertAlign w:val="superscript"/>
        </w:rPr>
        <w:t>i</w:t>
      </w:r>
      <w:r>
        <w:rPr>
          <w:i/>
          <w:vertAlign w:val="baseline"/>
        </w:rPr>
        <w:tab/>
      </w:r>
      <w:r>
        <w:rPr>
          <w:i/>
          <w:vertAlign w:val="superscript"/>
        </w:rPr>
        <w:t>N</w:t>
      </w:r>
      <w:r>
        <w:rPr>
          <w:i/>
          <w:position w:val="7"/>
          <w:sz w:val="8"/>
          <w:vertAlign w:val="baseline"/>
        </w:rPr>
        <w:t>s</w:t>
      </w:r>
      <w:r>
        <w:rPr>
          <w:i/>
          <w:spacing w:val="49"/>
          <w:position w:val="7"/>
          <w:sz w:val="8"/>
          <w:vertAlign w:val="baseline"/>
        </w:rPr>
        <w:t>  </w:t>
      </w:r>
      <w:r>
        <w:rPr>
          <w:vertAlign w:val="baseline"/>
        </w:rPr>
        <w:t>that</w:t>
      </w:r>
      <w:r>
        <w:rPr>
          <w:spacing w:val="26"/>
          <w:vertAlign w:val="baseline"/>
        </w:rPr>
        <w:t> </w:t>
      </w:r>
      <w:r>
        <w:rPr>
          <w:vertAlign w:val="baseline"/>
        </w:rPr>
        <w:t>accompany</w:t>
      </w:r>
      <w:r>
        <w:rPr>
          <w:spacing w:val="24"/>
          <w:vertAlign w:val="baseline"/>
        </w:rPr>
        <w:t> </w:t>
      </w:r>
      <w:r>
        <w:rPr>
          <w:vertAlign w:val="baseline"/>
        </w:rPr>
        <w:t>labels</w:t>
      </w:r>
      <w:r>
        <w:rPr>
          <w:spacing w:val="25"/>
          <w:vertAlign w:val="baseline"/>
        </w:rPr>
        <w:t> </w:t>
      </w:r>
      <w:r>
        <w:rPr>
          <w:rFonts w:ascii="Arial"/>
          <w:spacing w:val="-5"/>
          <w:vertAlign w:val="baseline"/>
        </w:rPr>
        <w:t>{</w:t>
      </w:r>
      <w:r>
        <w:rPr>
          <w:i/>
          <w:spacing w:val="-5"/>
          <w:vertAlign w:val="baseline"/>
        </w:rPr>
        <w:t>y</w:t>
      </w:r>
      <w:r>
        <w:rPr>
          <w:i/>
          <w:spacing w:val="-5"/>
          <w:position w:val="6"/>
          <w:sz w:val="11"/>
          <w:vertAlign w:val="baseline"/>
        </w:rPr>
        <w:t>i</w:t>
      </w:r>
    </w:p>
    <w:p>
      <w:pPr>
        <w:spacing w:line="240" w:lineRule="auto" w:before="14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71" w:lineRule="exact"/>
        <w:ind w:left="60"/>
      </w:pPr>
      <w:r>
        <w:rPr>
          <w:i/>
          <w:position w:val="9"/>
          <w:sz w:val="11"/>
        </w:rPr>
        <w:t>N</w:t>
      </w:r>
      <w:r>
        <w:rPr>
          <w:i/>
          <w:position w:val="7"/>
          <w:sz w:val="8"/>
        </w:rPr>
        <w:t>s</w:t>
      </w:r>
      <w:r>
        <w:rPr>
          <w:i/>
          <w:spacing w:val="41"/>
          <w:position w:val="7"/>
          <w:sz w:val="8"/>
        </w:rPr>
        <w:t> </w:t>
      </w:r>
      <w:r>
        <w:rPr/>
        <w:t>.</w:t>
      </w:r>
      <w:r>
        <w:rPr>
          <w:spacing w:val="18"/>
        </w:rPr>
        <w:t> </w:t>
      </w:r>
      <w:r>
        <w:rPr/>
        <w:t>Examples</w:t>
      </w:r>
      <w:r>
        <w:rPr>
          <w:spacing w:val="16"/>
        </w:rPr>
        <w:t> </w:t>
      </w:r>
      <w:r>
        <w:rPr>
          <w:spacing w:val="-5"/>
        </w:rPr>
        <w:t>of</w:t>
      </w:r>
    </w:p>
    <w:p>
      <w:pPr>
        <w:spacing w:after="0" w:line="71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4" w:space="186"/>
            <w:col w:w="3881" w:space="40"/>
            <w:col w:w="1349"/>
          </w:cols>
        </w:sectPr>
      </w:pPr>
    </w:p>
    <w:p>
      <w:pPr>
        <w:pStyle w:val="BodyText"/>
        <w:spacing w:line="143" w:lineRule="exact" w:before="43"/>
        <w:ind w:left="131"/>
      </w:pPr>
      <w:r>
        <w:rPr/>
        <w:t>original</w:t>
      </w:r>
      <w:r>
        <w:rPr>
          <w:spacing w:val="6"/>
        </w:rPr>
        <w:t> </w:t>
      </w:r>
      <w:r>
        <w:rPr/>
        <w:t>target</w:t>
      </w:r>
      <w:r>
        <w:rPr>
          <w:spacing w:val="5"/>
        </w:rPr>
        <w:t> </w:t>
      </w:r>
      <w:r>
        <w:rPr/>
        <w:t>images.</w:t>
      </w:r>
      <w:r>
        <w:rPr>
          <w:spacing w:val="7"/>
        </w:rPr>
        <w:t> </w:t>
      </w:r>
      <w:r>
        <w:rPr/>
        <w:t>These</w:t>
      </w:r>
      <w:r>
        <w:rPr>
          <w:spacing w:val="5"/>
        </w:rPr>
        <w:t> </w:t>
      </w:r>
      <w:r>
        <w:rPr/>
        <w:t>two</w:t>
      </w:r>
      <w:r>
        <w:rPr>
          <w:spacing w:val="8"/>
        </w:rPr>
        <w:t> </w:t>
      </w:r>
      <w:r>
        <w:rPr/>
        <w:t>contrasting</w:t>
      </w:r>
      <w:r>
        <w:rPr>
          <w:spacing w:val="6"/>
        </w:rPr>
        <w:t> </w:t>
      </w:r>
      <w:r>
        <w:rPr/>
        <w:t>methods</w:t>
      </w:r>
      <w:r>
        <w:rPr>
          <w:spacing w:val="6"/>
        </w:rPr>
        <w:t> </w:t>
      </w:r>
      <w:r>
        <w:rPr/>
        <w:t>are</w:t>
      </w:r>
      <w:r>
        <w:rPr>
          <w:spacing w:val="7"/>
        </w:rPr>
        <w:t> </w:t>
      </w:r>
      <w:r>
        <w:rPr/>
        <w:t>expected</w:t>
      </w:r>
      <w:r>
        <w:rPr>
          <w:spacing w:val="5"/>
        </w:rPr>
        <w:t> </w:t>
      </w:r>
      <w:r>
        <w:rPr>
          <w:spacing w:val="-5"/>
        </w:rPr>
        <w:t>to</w:t>
      </w:r>
    </w:p>
    <w:p>
      <w:pPr>
        <w:spacing w:line="128" w:lineRule="exact" w:before="57"/>
        <w:ind w:left="131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05"/>
          <w:position w:val="1"/>
          <w:sz w:val="11"/>
        </w:rPr>
        <w:t>s</w:t>
      </w:r>
      <w:r>
        <w:rPr>
          <w:rFonts w:ascii="Arial" w:hAnsi="Arial"/>
          <w:w w:val="105"/>
          <w:position w:val="1"/>
          <w:sz w:val="11"/>
        </w:rPr>
        <w:t>→</w:t>
      </w:r>
      <w:r>
        <w:rPr>
          <w:i/>
          <w:w w:val="105"/>
          <w:position w:val="1"/>
          <w:sz w:val="11"/>
        </w:rPr>
        <w:t>t</w:t>
      </w:r>
      <w:r>
        <w:rPr>
          <w:i/>
          <w:spacing w:val="34"/>
          <w:w w:val="105"/>
          <w:position w:val="1"/>
          <w:sz w:val="11"/>
        </w:rPr>
        <w:t> </w:t>
      </w:r>
      <w:r>
        <w:rPr>
          <w:i/>
          <w:spacing w:val="-5"/>
          <w:w w:val="105"/>
          <w:sz w:val="11"/>
        </w:rPr>
        <w:t>i</w:t>
      </w:r>
      <w:r>
        <w:rPr>
          <w:rFonts w:ascii="Arial" w:hAnsi="Arial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186" w:lineRule="exact" w:before="0"/>
        <w:ind w:left="13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2"/>
          <w:w w:val="115"/>
          <w:position w:val="1"/>
          <w:sz w:val="11"/>
        </w:rPr>
        <w:t>s</w:t>
      </w:r>
      <w:r>
        <w:rPr>
          <w:rFonts w:ascii="Arial"/>
          <w:spacing w:val="-2"/>
          <w:w w:val="115"/>
          <w:position w:val="5"/>
          <w:sz w:val="16"/>
        </w:rPr>
        <w:t>}</w:t>
      </w:r>
      <w:r>
        <w:rPr>
          <w:i/>
          <w:spacing w:val="-2"/>
          <w:w w:val="115"/>
          <w:sz w:val="11"/>
        </w:rPr>
        <w:t>i</w:t>
      </w:r>
      <w:r>
        <w:rPr>
          <w:rFonts w:ascii="Arial"/>
          <w:spacing w:val="-2"/>
          <w:w w:val="115"/>
          <w:sz w:val="11"/>
        </w:rPr>
        <w:t>=</w:t>
      </w:r>
      <w:r>
        <w:rPr>
          <w:spacing w:val="-2"/>
          <w:w w:val="115"/>
          <w:sz w:val="11"/>
        </w:rPr>
        <w:t>1</w:t>
      </w:r>
    </w:p>
    <w:p>
      <w:pPr>
        <w:spacing w:after="0" w:line="186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4" w:space="1532"/>
            <w:col w:w="620" w:space="1754"/>
            <w:col w:w="1550"/>
          </w:cols>
        </w:sectPr>
      </w:pPr>
    </w:p>
    <w:p>
      <w:pPr>
        <w:pStyle w:val="BodyText"/>
        <w:spacing w:line="276" w:lineRule="auto" w:before="67"/>
        <w:ind w:left="131" w:right="38"/>
        <w:jc w:val="both"/>
      </w:pPr>
      <w:r>
        <w:rPr/>
        <w:t>complement</w:t>
      </w:r>
      <w:r>
        <w:rPr>
          <w:spacing w:val="-6"/>
        </w:rPr>
        <w:t> </w:t>
      </w:r>
      <w:r>
        <w:rPr/>
        <w:t>each</w:t>
      </w:r>
      <w:r>
        <w:rPr>
          <w:spacing w:val="-4"/>
        </w:rPr>
        <w:t> </w:t>
      </w:r>
      <w:r>
        <w:rPr/>
        <w:t>other.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method</w:t>
      </w:r>
      <w:r>
        <w:rPr>
          <w:spacing w:val="-5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</w:t>
        </w:r>
      </w:hyperlink>
      <w:r>
        <w:rPr/>
        <w:t>(e))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close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ideal case (</w:t>
      </w:r>
      <w:hyperlink w:history="true" w:anchor="_bookmark3">
        <w:r>
          <w:rPr>
            <w:color w:val="007FAC"/>
          </w:rPr>
          <w:t>Fig. 2</w:t>
        </w:r>
      </w:hyperlink>
      <w:r>
        <w:rPr/>
        <w:t>(b)) in terms of supervised learning near the target</w:t>
      </w:r>
      <w:r>
        <w:rPr>
          <w:spacing w:val="40"/>
        </w:rPr>
        <w:t> </w:t>
      </w:r>
      <w:r>
        <w:rPr/>
        <w:t>domain and using the original target images for training.</w:t>
      </w:r>
    </w:p>
    <w:p>
      <w:pPr>
        <w:pStyle w:val="BodyText"/>
        <w:spacing w:line="70" w:lineRule="exact"/>
        <w:ind w:left="370"/>
      </w:pPr>
      <w:r>
        <w:rPr/>
        <w:t>In</w:t>
      </w:r>
      <w:r>
        <w:rPr>
          <w:spacing w:val="41"/>
        </w:rPr>
        <w:t> </w:t>
      </w:r>
      <w:r>
        <w:rPr/>
        <w:t>this</w:t>
      </w:r>
      <w:r>
        <w:rPr>
          <w:spacing w:val="42"/>
        </w:rPr>
        <w:t> </w:t>
      </w:r>
      <w:r>
        <w:rPr/>
        <w:t>study,</w:t>
      </w:r>
      <w:r>
        <w:rPr>
          <w:spacing w:val="41"/>
        </w:rPr>
        <w:t> </w:t>
      </w:r>
      <w:r>
        <w:rPr/>
        <w:t>we</w:t>
      </w:r>
      <w:r>
        <w:rPr>
          <w:spacing w:val="42"/>
        </w:rPr>
        <w:t> </w:t>
      </w:r>
      <w:r>
        <w:rPr/>
        <w:t>applied</w:t>
      </w:r>
      <w:r>
        <w:rPr>
          <w:spacing w:val="41"/>
        </w:rPr>
        <w:t> </w:t>
      </w:r>
      <w:r>
        <w:rPr/>
        <w:t>DT</w:t>
      </w:r>
      <w:r>
        <w:rPr>
          <w:spacing w:val="43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16</w:t>
        </w:r>
      </w:hyperlink>
      <w:r>
        <w:rPr/>
        <w:t>]</w:t>
      </w:r>
      <w:r>
        <w:rPr>
          <w:spacing w:val="41"/>
        </w:rPr>
        <w:t> </w:t>
      </w:r>
      <w:r>
        <w:rPr/>
        <w:t>to</w:t>
      </w:r>
      <w:r>
        <w:rPr>
          <w:spacing w:val="43"/>
        </w:rPr>
        <w:t> </w:t>
      </w:r>
      <w:r>
        <w:rPr/>
        <w:t>the</w:t>
      </w:r>
      <w:r>
        <w:rPr>
          <w:spacing w:val="41"/>
        </w:rPr>
        <w:t> </w:t>
      </w:r>
      <w:r>
        <w:rPr/>
        <w:t>adversarial</w:t>
      </w:r>
      <w:r>
        <w:rPr>
          <w:spacing w:val="42"/>
        </w:rPr>
        <w:t> </w:t>
      </w:r>
      <w:r>
        <w:rPr>
          <w:spacing w:val="-2"/>
        </w:rPr>
        <w:t>generative</w:t>
      </w:r>
    </w:p>
    <w:p>
      <w:pPr>
        <w:pStyle w:val="BodyText"/>
        <w:spacing w:line="276" w:lineRule="auto" w:before="9"/>
        <w:ind w:left="131"/>
      </w:pPr>
      <w:r>
        <w:rPr/>
        <w:br w:type="column"/>
      </w:r>
      <w:r>
        <w:rPr/>
        <w:t>domain-adapted</w:t>
      </w:r>
      <w:r>
        <w:rPr>
          <w:spacing w:val="-2"/>
        </w:rPr>
        <w:t> </w:t>
      </w:r>
      <w:r>
        <w:rPr/>
        <w:t>images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real-world</w:t>
      </w:r>
      <w:r>
        <w:rPr>
          <w:spacing w:val="-1"/>
        </w:rPr>
        <w:t> </w:t>
      </w:r>
      <w:r>
        <w:rPr/>
        <w:t>images</w:t>
      </w:r>
      <w:r>
        <w:rPr>
          <w:spacing w:val="-3"/>
        </w:rPr>
        <w:t> </w:t>
      </w:r>
      <w:r>
        <w:rPr/>
        <w:t>are</w:t>
      </w:r>
      <w:r>
        <w:rPr>
          <w:spacing w:val="40"/>
        </w:rPr>
        <w:t> </w:t>
      </w:r>
      <w:r>
        <w:rPr/>
        <w:t>transferred to each target domain.</w:t>
      </w:r>
    </w:p>
    <w:p>
      <w:pPr>
        <w:pStyle w:val="BodyText"/>
        <w:spacing w:line="182" w:lineRule="exact"/>
        <w:ind w:left="370"/>
      </w:pPr>
      <w:r>
        <w:rPr/>
        <w:t>Fine-tuning: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model</w:t>
      </w:r>
      <w:r>
        <w:rPr>
          <w:spacing w:val="3"/>
        </w:rPr>
        <w:t> </w:t>
      </w:r>
      <w:r>
        <w:rPr/>
        <w:t>was</w:t>
      </w:r>
      <w:r>
        <w:rPr>
          <w:spacing w:val="3"/>
        </w:rPr>
        <w:t> </w:t>
      </w:r>
      <w:r>
        <w:rPr>
          <w:rFonts w:ascii="Times New Roman"/>
        </w:rPr>
        <w:t>fi</w:t>
      </w:r>
      <w:r>
        <w:rPr/>
        <w:t>ne-tuned</w:t>
      </w:r>
      <w:r>
        <w:rPr>
          <w:spacing w:val="3"/>
        </w:rPr>
        <w:t> </w:t>
      </w:r>
      <w:r>
        <w:rPr/>
        <w:t>using</w:t>
      </w:r>
      <w:r>
        <w:rPr>
          <w:spacing w:val="2"/>
        </w:rPr>
        <w:t> </w:t>
      </w:r>
      <w:r>
        <w:rPr/>
        <w:t>domain-adapted</w:t>
      </w:r>
      <w:r>
        <w:rPr>
          <w:spacing w:val="4"/>
        </w:rPr>
        <w:t> </w:t>
      </w:r>
      <w:r>
        <w:rPr>
          <w:spacing w:val="-4"/>
        </w:rPr>
        <w:t>data</w:t>
      </w:r>
    </w:p>
    <w:p>
      <w:pPr>
        <w:spacing w:line="126" w:lineRule="exact" w:before="29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3776">
                <wp:simplePos x="0" y="0"/>
                <wp:positionH relativeFrom="page">
                  <wp:posOffset>4285437</wp:posOffset>
                </wp:positionH>
                <wp:positionV relativeFrom="paragraph">
                  <wp:posOffset>64019</wp:posOffset>
                </wp:positionV>
                <wp:extent cx="90170" cy="10160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901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30"/>
                                <w:sz w:val="16"/>
                              </w:rPr>
                              <w:t>)}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436005pt;margin-top:5.040891pt;width:7.1pt;height:8pt;mso-position-horizontal-relative:page;mso-position-vertical-relative:paragraph;z-index:-16392704" type="#_x0000_t202" id="docshape2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5"/>
                          <w:w w:val="130"/>
                          <w:sz w:val="16"/>
                        </w:rPr>
                        <w:t>)}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4288">
                <wp:simplePos x="0" y="0"/>
                <wp:positionH relativeFrom="page">
                  <wp:posOffset>5465521</wp:posOffset>
                </wp:positionH>
                <wp:positionV relativeFrom="paragraph">
                  <wp:posOffset>64019</wp:posOffset>
                </wp:positionV>
                <wp:extent cx="50800" cy="1016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45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355988pt;margin-top:5.040891pt;width:4pt;height:8pt;mso-position-horizontal-relative:page;mso-position-vertical-relative:paragraph;z-index:-16392192" type="#_x0000_t202" id="docshape2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10"/>
                          <w:w w:val="145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16"/>
        </w:rPr>
        <w:t>{(</w:t>
      </w:r>
      <w:r>
        <w:rPr>
          <w:rFonts w:ascii="Trebuchet MS"/>
          <w:sz w:val="16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36"/>
          <w:sz w:val="16"/>
          <w:vertAlign w:val="baseline"/>
        </w:rPr>
        <w:t>  </w:t>
      </w:r>
      <w:r>
        <w:rPr>
          <w:rFonts w:ascii="Arial"/>
          <w:sz w:val="16"/>
          <w:vertAlign w:val="baseline"/>
        </w:rPr>
        <w:t>;</w:t>
      </w:r>
      <w:r>
        <w:rPr>
          <w:rFonts w:ascii="Arial"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i/>
          <w:position w:val="6"/>
          <w:sz w:val="11"/>
          <w:vertAlign w:val="baseline"/>
        </w:rPr>
        <w:t>i</w:t>
      </w:r>
      <w:r>
        <w:rPr>
          <w:i/>
          <w:spacing w:val="49"/>
          <w:position w:val="6"/>
          <w:sz w:val="11"/>
          <w:vertAlign w:val="baseline"/>
        </w:rPr>
        <w:t>  </w:t>
      </w:r>
      <w:r>
        <w:rPr>
          <w:i/>
          <w:position w:val="9"/>
          <w:sz w:val="11"/>
          <w:vertAlign w:val="baseline"/>
        </w:rPr>
        <w:t>N</w:t>
      </w:r>
      <w:r>
        <w:rPr>
          <w:i/>
          <w:position w:val="7"/>
          <w:sz w:val="8"/>
          <w:vertAlign w:val="baseline"/>
        </w:rPr>
        <w:t>s</w:t>
      </w:r>
      <w:r>
        <w:rPr>
          <w:i/>
          <w:spacing w:val="38"/>
          <w:position w:val="7"/>
          <w:sz w:val="8"/>
          <w:vertAlign w:val="baseline"/>
        </w:rPr>
        <w:t>  </w:t>
      </w:r>
      <w:r>
        <w:rPr>
          <w:sz w:val="16"/>
          <w:vertAlign w:val="baseline"/>
        </w:rPr>
        <w:t>and</w:t>
      </w:r>
      <w:r>
        <w:rPr>
          <w:spacing w:val="1"/>
          <w:sz w:val="16"/>
          <w:vertAlign w:val="baseline"/>
        </w:rPr>
        <w:t> </w:t>
      </w:r>
      <w:r>
        <w:rPr>
          <w:sz w:val="16"/>
          <w:vertAlign w:val="baseline"/>
        </w:rPr>
        <w:t>target images </w:t>
      </w:r>
      <w:r>
        <w:rPr>
          <w:rFonts w:ascii="Arial"/>
          <w:sz w:val="16"/>
          <w:vertAlign w:val="baseline"/>
        </w:rPr>
        <w:t>{</w:t>
      </w:r>
      <w:r>
        <w:rPr>
          <w:rFonts w:ascii="Trebuchet MS"/>
          <w:sz w:val="16"/>
          <w:vertAlign w:val="baseline"/>
        </w:rPr>
        <w:t>x</w:t>
      </w:r>
      <w:r>
        <w:rPr>
          <w:i/>
          <w:sz w:val="16"/>
          <w:vertAlign w:val="superscript"/>
        </w:rPr>
        <w:t>i</w:t>
      </w:r>
      <w:r>
        <w:rPr>
          <w:i/>
          <w:spacing w:val="54"/>
          <w:sz w:val="16"/>
          <w:vertAlign w:val="baseline"/>
        </w:rPr>
        <w:t> </w:t>
      </w:r>
      <w:r>
        <w:rPr>
          <w:i/>
          <w:sz w:val="16"/>
          <w:vertAlign w:val="superscript"/>
        </w:rPr>
        <w:t>N</w:t>
      </w:r>
      <w:r>
        <w:rPr>
          <w:i/>
          <w:position w:val="7"/>
          <w:sz w:val="8"/>
          <w:vertAlign w:val="baseline"/>
        </w:rPr>
        <w:t>t</w:t>
      </w:r>
      <w:r>
        <w:rPr>
          <w:i/>
          <w:spacing w:val="58"/>
          <w:position w:val="7"/>
          <w:sz w:val="8"/>
          <w:vertAlign w:val="baseline"/>
        </w:rPr>
        <w:t> </w:t>
      </w:r>
      <w:r>
        <w:rPr>
          <w:sz w:val="16"/>
          <w:vertAlign w:val="baseline"/>
        </w:rPr>
        <w:t>.</w:t>
      </w:r>
      <w:r>
        <w:rPr>
          <w:spacing w:val="2"/>
          <w:sz w:val="16"/>
          <w:vertAlign w:val="baseline"/>
        </w:rPr>
        <w:t> </w:t>
      </w:r>
      <w:r>
        <w:rPr>
          <w:sz w:val="16"/>
          <w:vertAlign w:val="baseline"/>
        </w:rPr>
        <w:t>During</w:t>
      </w:r>
      <w:r>
        <w:rPr>
          <w:spacing w:val="1"/>
          <w:sz w:val="16"/>
          <w:vertAlign w:val="baseline"/>
        </w:rPr>
        <w:t> </w:t>
      </w:r>
      <w:r>
        <w:rPr>
          <w:rFonts w:ascii="Times New Roman"/>
          <w:sz w:val="16"/>
          <w:vertAlign w:val="baseline"/>
        </w:rPr>
        <w:t>fi</w:t>
      </w:r>
      <w:r>
        <w:rPr>
          <w:sz w:val="16"/>
          <w:vertAlign w:val="baseline"/>
        </w:rPr>
        <w:t>ne-tuning, the</w:t>
      </w:r>
      <w:r>
        <w:rPr>
          <w:spacing w:val="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training</w:t>
      </w:r>
    </w:p>
    <w:p>
      <w:pPr>
        <w:spacing w:after="0" w:line="126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line="124" w:lineRule="exact" w:before="6"/>
        <w:ind w:left="0" w:right="0" w:firstLine="0"/>
        <w:jc w:val="right"/>
        <w:rPr>
          <w:i/>
          <w:sz w:val="11"/>
        </w:rPr>
      </w:pPr>
      <w:r>
        <w:rPr>
          <w:i/>
          <w:spacing w:val="-5"/>
          <w:w w:val="95"/>
          <w:sz w:val="11"/>
        </w:rPr>
        <w:t>s</w:t>
      </w:r>
      <w:r>
        <w:rPr>
          <w:rFonts w:ascii="Arial" w:hAnsi="Arial"/>
          <w:spacing w:val="-5"/>
          <w:w w:val="95"/>
          <w:sz w:val="11"/>
        </w:rPr>
        <w:t>→</w:t>
      </w:r>
      <w:r>
        <w:rPr>
          <w:i/>
          <w:spacing w:val="-5"/>
          <w:w w:val="95"/>
          <w:sz w:val="11"/>
        </w:rPr>
        <w:t>t</w:t>
      </w:r>
    </w:p>
    <w:p>
      <w:pPr>
        <w:spacing w:line="125" w:lineRule="exact" w:before="5"/>
        <w:ind w:left="130" w:right="0" w:firstLine="0"/>
        <w:jc w:val="left"/>
        <w:rPr>
          <w:sz w:val="11"/>
        </w:rPr>
      </w:pPr>
      <w:r>
        <w:rPr/>
        <w:br w:type="column"/>
      </w:r>
      <w:r>
        <w:rPr>
          <w:i/>
          <w:w w:val="105"/>
          <w:position w:val="1"/>
          <w:sz w:val="11"/>
        </w:rPr>
        <w:t>s</w:t>
      </w:r>
      <w:r>
        <w:rPr>
          <w:i/>
          <w:spacing w:val="112"/>
          <w:w w:val="105"/>
          <w:position w:val="1"/>
          <w:sz w:val="11"/>
        </w:rPr>
        <w:t> </w:t>
      </w:r>
      <w:r>
        <w:rPr>
          <w:i/>
          <w:spacing w:val="-5"/>
          <w:w w:val="105"/>
          <w:sz w:val="11"/>
        </w:rPr>
        <w:t>i</w:t>
      </w:r>
      <w:r>
        <w:rPr>
          <w:rFonts w:ascii="Arial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125" w:lineRule="exact" w:before="5"/>
        <w:ind w:left="0" w:right="948" w:firstLine="0"/>
        <w:jc w:val="center"/>
        <w:rPr>
          <w:sz w:val="11"/>
        </w:rPr>
      </w:pPr>
      <w:r>
        <w:rPr/>
        <w:br w:type="column"/>
      </w:r>
      <w:r>
        <w:rPr>
          <w:i/>
          <w:w w:val="105"/>
          <w:position w:val="1"/>
          <w:sz w:val="11"/>
        </w:rPr>
        <w:t>t</w:t>
      </w:r>
      <w:r>
        <w:rPr>
          <w:i/>
          <w:spacing w:val="59"/>
          <w:w w:val="105"/>
          <w:position w:val="1"/>
          <w:sz w:val="11"/>
        </w:rPr>
        <w:t> </w:t>
      </w:r>
      <w:r>
        <w:rPr>
          <w:i/>
          <w:spacing w:val="-5"/>
          <w:w w:val="105"/>
          <w:sz w:val="11"/>
        </w:rPr>
        <w:t>i</w:t>
      </w:r>
      <w:r>
        <w:rPr>
          <w:rFonts w:ascii="Arial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after="0" w:line="125" w:lineRule="exact"/>
        <w:jc w:val="center"/>
        <w:rPr>
          <w:sz w:val="11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908" w:space="40"/>
            <w:col w:w="500" w:space="39"/>
            <w:col w:w="4163"/>
          </w:cols>
        </w:sectPr>
      </w:pPr>
    </w:p>
    <w:p>
      <w:pPr>
        <w:pStyle w:val="BodyText"/>
        <w:spacing w:line="276" w:lineRule="auto" w:before="9"/>
        <w:ind w:left="131" w:right="38"/>
        <w:jc w:val="both"/>
      </w:pPr>
      <w:r>
        <w:rPr/>
        <w:t>method and WST [</w:t>
      </w:r>
      <w:hyperlink w:history="true" w:anchor="_bookmark27">
        <w:r>
          <w:rPr>
            <w:color w:val="007FAC"/>
          </w:rPr>
          <w:t>19</w:t>
        </w:r>
      </w:hyperlink>
      <w:r>
        <w:rPr/>
        <w:t>] for the self-supervision-based method. DT uses</w:t>
      </w:r>
      <w:r>
        <w:rPr>
          <w:spacing w:val="40"/>
        </w:rPr>
        <w:t> </w:t>
      </w:r>
      <w:r>
        <w:rPr/>
        <w:t>CycleGAN [</w:t>
      </w:r>
      <w:hyperlink w:history="true" w:anchor="_bookmark34">
        <w:r>
          <w:rPr>
            <w:color w:val="007FAC"/>
          </w:rPr>
          <w:t>28</w:t>
        </w:r>
      </w:hyperlink>
      <w:r>
        <w:rPr/>
        <w:t>] to transform the source images into target-like </w:t>
      </w:r>
      <w:r>
        <w:rPr/>
        <w:t>images.</w:t>
      </w:r>
      <w:r>
        <w:rPr>
          <w:spacing w:val="40"/>
        </w:rPr>
        <w:t> </w:t>
      </w:r>
      <w:r>
        <w:rPr>
          <w:spacing w:val="-2"/>
        </w:rPr>
        <w:t>WST</w:t>
      </w:r>
      <w:r>
        <w:rPr>
          <w:spacing w:val="-3"/>
        </w:rPr>
        <w:t> </w:t>
      </w:r>
      <w:r>
        <w:rPr>
          <w:spacing w:val="-2"/>
        </w:rPr>
        <w:t>enables</w:t>
      </w:r>
      <w:r>
        <w:rPr>
          <w:spacing w:val="-3"/>
        </w:rPr>
        <w:t> </w:t>
      </w:r>
      <w:r>
        <w:rPr>
          <w:spacing w:val="-2"/>
        </w:rPr>
        <w:t>self-supervised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generating</w:t>
      </w:r>
      <w:r>
        <w:rPr>
          <w:spacing w:val="-4"/>
        </w:rPr>
        <w:t> </w:t>
      </w:r>
      <w:r>
        <w:rPr>
          <w:spacing w:val="-2"/>
        </w:rPr>
        <w:t>pseudo-labels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9"/>
        <w:ind w:left="131" w:right="109"/>
        <w:jc w:val="both"/>
      </w:pPr>
      <w:r>
        <w:rPr/>
        <w:br w:type="column"/>
      </w:r>
      <w:r>
        <w:rPr/>
        <w:t>batch consists of half domain-adapted data and half target images. We</w:t>
      </w:r>
      <w:r>
        <w:rPr>
          <w:spacing w:val="40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loss</w:t>
      </w:r>
      <w:r>
        <w:rPr>
          <w:spacing w:val="-9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SSD,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shown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Eq.</w:t>
      </w:r>
      <w:r>
        <w:rPr>
          <w:spacing w:val="-9"/>
        </w:rPr>
        <w:t> </w:t>
      </w:r>
      <w:hyperlink w:history="true" w:anchor="_bookmark2">
        <w:r>
          <w:rPr>
            <w:color w:val="007FAC"/>
          </w:rPr>
          <w:t>(1)</w:t>
        </w:r>
      </w:hyperlink>
      <w:r>
        <w:rPr/>
        <w:t>,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domain-</w:t>
      </w:r>
      <w:r>
        <w:rPr>
          <w:spacing w:val="40"/>
        </w:rPr>
        <w:t> </w:t>
      </w:r>
      <w:r>
        <w:rPr/>
        <w:t>adapted data and the WST for the target images.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37024" cy="6156960"/>
            <wp:effectExtent l="0" t="0" r="0" b="0"/>
            <wp:docPr id="25" name="Image 25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024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3" w:lineRule="auto" w:before="0"/>
        <w:ind w:left="131" w:right="0" w:firstLine="0"/>
        <w:jc w:val="left"/>
        <w:rPr>
          <w:sz w:val="14"/>
        </w:rPr>
      </w:pPr>
      <w:bookmarkStart w:name="4. Experiments" w:id="14"/>
      <w:bookmarkEnd w:id="14"/>
      <w:r>
        <w:rPr/>
      </w:r>
      <w:bookmarkStart w:name="4.1. Datasets and evaluation" w:id="15"/>
      <w:bookmarkEnd w:id="15"/>
      <w:r>
        <w:rPr/>
      </w:r>
      <w:bookmarkStart w:name="_bookmark3" w:id="16"/>
      <w:bookmarkEnd w:id="16"/>
      <w:r>
        <w:rPr/>
      </w:r>
      <w:r>
        <w:rPr>
          <w:sz w:val="14"/>
        </w:rPr>
        <w:t>Fig. 2.</w:t>
      </w:r>
      <w:r>
        <w:rPr>
          <w:spacing w:val="38"/>
          <w:sz w:val="14"/>
        </w:rPr>
        <w:t> </w:t>
      </w:r>
      <w:r>
        <w:rPr>
          <w:sz w:val="14"/>
        </w:rPr>
        <w:t>Visualizations of input images and learning strategies. Blue: source images; red: target images; purple: transferred images from the source domain to the target</w:t>
      </w:r>
      <w:r>
        <w:rPr>
          <w:spacing w:val="40"/>
          <w:sz w:val="14"/>
        </w:rPr>
        <w:t> </w:t>
      </w:r>
      <w:r>
        <w:rPr>
          <w:sz w:val="14"/>
        </w:rPr>
        <w:t>domain.</w:t>
      </w:r>
      <w:r>
        <w:rPr>
          <w:spacing w:val="20"/>
          <w:sz w:val="14"/>
        </w:rPr>
        <w:t> </w:t>
      </w:r>
      <w:r>
        <w:rPr>
          <w:sz w:val="14"/>
        </w:rPr>
        <w:t>(For</w:t>
      </w:r>
      <w:r>
        <w:rPr>
          <w:spacing w:val="23"/>
          <w:sz w:val="14"/>
        </w:rPr>
        <w:t> </w:t>
      </w:r>
      <w:r>
        <w:rPr>
          <w:sz w:val="14"/>
        </w:rPr>
        <w:t>interpretation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references</w:t>
      </w:r>
      <w:r>
        <w:rPr>
          <w:spacing w:val="23"/>
          <w:sz w:val="14"/>
        </w:rPr>
        <w:t> </w:t>
      </w:r>
      <w:r>
        <w:rPr>
          <w:sz w:val="14"/>
        </w:rPr>
        <w:t>to</w:t>
      </w:r>
      <w:r>
        <w:rPr>
          <w:spacing w:val="22"/>
          <w:sz w:val="14"/>
        </w:rPr>
        <w:t> </w:t>
      </w:r>
      <w:r>
        <w:rPr>
          <w:sz w:val="14"/>
        </w:rPr>
        <w:t>color</w:t>
      </w:r>
      <w:r>
        <w:rPr>
          <w:spacing w:val="22"/>
          <w:sz w:val="14"/>
        </w:rPr>
        <w:t> </w:t>
      </w:r>
      <w:r>
        <w:rPr>
          <w:sz w:val="14"/>
        </w:rPr>
        <w:t>in</w:t>
      </w:r>
      <w:r>
        <w:rPr>
          <w:spacing w:val="20"/>
          <w:sz w:val="14"/>
        </w:rPr>
        <w:t> </w:t>
      </w:r>
      <w:r>
        <w:rPr>
          <w:sz w:val="14"/>
        </w:rPr>
        <w:t>this</w:t>
      </w:r>
      <w:r>
        <w:rPr>
          <w:spacing w:val="23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gure</w:t>
      </w:r>
      <w:r>
        <w:rPr>
          <w:spacing w:val="22"/>
          <w:sz w:val="14"/>
        </w:rPr>
        <w:t> </w:t>
      </w:r>
      <w:r>
        <w:rPr>
          <w:sz w:val="14"/>
        </w:rPr>
        <w:t>legend,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reader</w:t>
      </w:r>
      <w:r>
        <w:rPr>
          <w:spacing w:val="22"/>
          <w:sz w:val="14"/>
        </w:rPr>
        <w:t> </w:t>
      </w:r>
      <w:r>
        <w:rPr>
          <w:sz w:val="14"/>
        </w:rPr>
        <w:t>is</w:t>
      </w:r>
      <w:r>
        <w:rPr>
          <w:spacing w:val="20"/>
          <w:sz w:val="14"/>
        </w:rPr>
        <w:t> </w:t>
      </w:r>
      <w:r>
        <w:rPr>
          <w:sz w:val="14"/>
        </w:rPr>
        <w:t>referred</w:t>
      </w:r>
      <w:r>
        <w:rPr>
          <w:spacing w:val="23"/>
          <w:sz w:val="14"/>
        </w:rPr>
        <w:t> </w:t>
      </w:r>
      <w:r>
        <w:rPr>
          <w:sz w:val="14"/>
        </w:rPr>
        <w:t>to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Web</w:t>
      </w:r>
      <w:r>
        <w:rPr>
          <w:spacing w:val="20"/>
          <w:sz w:val="14"/>
        </w:rPr>
        <w:t> </w:t>
      </w:r>
      <w:r>
        <w:rPr>
          <w:sz w:val="14"/>
        </w:rPr>
        <w:t>version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this</w:t>
      </w:r>
      <w:r>
        <w:rPr>
          <w:spacing w:val="22"/>
          <w:sz w:val="14"/>
        </w:rPr>
        <w:t> </w:t>
      </w:r>
      <w:r>
        <w:rPr>
          <w:sz w:val="14"/>
        </w:rPr>
        <w:t>article.)</w:t>
      </w: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Experiments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Datasets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evaluation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our</w:t>
      </w:r>
      <w:r>
        <w:rPr>
          <w:spacing w:val="-10"/>
        </w:rPr>
        <w:t> </w:t>
      </w:r>
      <w:r>
        <w:rPr/>
        <w:t>experiments,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Pascal</w:t>
      </w:r>
      <w:r>
        <w:rPr>
          <w:spacing w:val="-10"/>
        </w:rPr>
        <w:t> </w:t>
      </w:r>
      <w:r>
        <w:rPr/>
        <w:t>VOC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[</w:t>
      </w:r>
      <w:hyperlink w:history="true" w:anchor="_bookmark18">
        <w:r>
          <w:rPr>
            <w:color w:val="007FAC"/>
          </w:rPr>
          <w:t>8</w:t>
        </w:r>
      </w:hyperlink>
      <w:r>
        <w:rPr/>
        <w:t>]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source</w:t>
      </w:r>
      <w:r>
        <w:rPr>
          <w:spacing w:val="40"/>
        </w:rPr>
        <w:t> </w:t>
      </w:r>
      <w:r>
        <w:rPr/>
        <w:t>domain with the Clipart1k, Watercolor2k, or Comic2k datasets [</w:t>
      </w:r>
      <w:hyperlink w:history="true" w:anchor="_bookmark25">
        <w:r>
          <w:rPr>
            <w:color w:val="007FAC"/>
          </w:rPr>
          <w:t>16</w:t>
        </w:r>
      </w:hyperlink>
      <w:r>
        <w:rPr/>
        <w:t>] </w:t>
      </w:r>
      <w:r>
        <w:rPr/>
        <w:t>as</w:t>
      </w:r>
      <w:r>
        <w:rPr>
          <w:spacing w:val="40"/>
        </w:rPr>
        <w:t> </w:t>
      </w:r>
      <w:r>
        <w:rPr/>
        <w:t>the target domains. Examples of target images are shown in </w:t>
      </w:r>
      <w:hyperlink w:history="true" w:anchor="_bookmark5">
        <w:r>
          <w:rPr>
            <w:color w:val="007FAC"/>
          </w:rPr>
          <w:t>Fig. 4</w:t>
        </w:r>
      </w:hyperlink>
      <w:r>
        <w:rPr/>
        <w:t>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Pascal VOC is a real-world image dataset, providing instance-level</w:t>
      </w:r>
      <w:r>
        <w:rPr>
          <w:spacing w:val="40"/>
        </w:rPr>
        <w:t> </w:t>
      </w:r>
      <w:r>
        <w:rPr/>
        <w:t>annotations. VOC2007-trainval and VOC2012-trainval datasets </w:t>
      </w:r>
      <w:r>
        <w:rPr/>
        <w:t>have</w:t>
      </w:r>
      <w:r>
        <w:rPr>
          <w:spacing w:val="40"/>
        </w:rPr>
        <w:t> </w:t>
      </w:r>
      <w:r>
        <w:rPr/>
        <w:t>16,551</w:t>
      </w:r>
      <w:r>
        <w:rPr>
          <w:spacing w:val="29"/>
        </w:rPr>
        <w:t> </w:t>
      </w:r>
      <w:r>
        <w:rPr/>
        <w:t>images</w:t>
      </w:r>
      <w:r>
        <w:rPr>
          <w:spacing w:val="29"/>
        </w:rPr>
        <w:t> </w:t>
      </w:r>
      <w:r>
        <w:rPr/>
        <w:t>with</w:t>
      </w:r>
      <w:r>
        <w:rPr>
          <w:spacing w:val="30"/>
        </w:rPr>
        <w:t> </w:t>
      </w:r>
      <w:r>
        <w:rPr/>
        <w:t>20</w:t>
      </w:r>
      <w:r>
        <w:rPr>
          <w:spacing w:val="29"/>
        </w:rPr>
        <w:t> </w:t>
      </w:r>
      <w:r>
        <w:rPr/>
        <w:t>object</w:t>
      </w:r>
      <w:r>
        <w:rPr>
          <w:spacing w:val="29"/>
        </w:rPr>
        <w:t> </w:t>
      </w:r>
      <w:r>
        <w:rPr/>
        <w:t>classes.</w:t>
      </w:r>
      <w:r>
        <w:rPr>
          <w:spacing w:val="30"/>
        </w:rPr>
        <w:t> </w:t>
      </w:r>
      <w:r>
        <w:rPr/>
        <w:t>Clipart1k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/>
        <w:t>a</w:t>
      </w:r>
      <w:r>
        <w:rPr>
          <w:spacing w:val="30"/>
        </w:rPr>
        <w:t> </w:t>
      </w:r>
      <w:r>
        <w:rPr/>
        <w:t>graphical</w:t>
      </w:r>
      <w:r>
        <w:rPr>
          <w:spacing w:val="30"/>
        </w:rPr>
        <w:t> </w:t>
      </w:r>
      <w:r>
        <w:rPr>
          <w:spacing w:val="-2"/>
        </w:rPr>
        <w:t>image</w:t>
      </w:r>
    </w:p>
    <w:p>
      <w:pPr>
        <w:pStyle w:val="BodyText"/>
        <w:spacing w:line="276" w:lineRule="auto" w:before="111"/>
        <w:ind w:left="131" w:right="109"/>
        <w:jc w:val="both"/>
      </w:pPr>
      <w:r>
        <w:rPr/>
        <w:br w:type="column"/>
      </w:r>
      <w:r>
        <w:rPr/>
        <w:t>dataset,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same</w:t>
      </w:r>
      <w:r>
        <w:rPr>
          <w:spacing w:val="-7"/>
        </w:rPr>
        <w:t> </w:t>
      </w:r>
      <w:r>
        <w:rPr/>
        <w:t>classes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Pascal</w:t>
      </w:r>
      <w:r>
        <w:rPr>
          <w:spacing w:val="-8"/>
        </w:rPr>
        <w:t> </w:t>
      </w:r>
      <w:r>
        <w:rPr/>
        <w:t>VOC.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500</w:t>
      </w:r>
      <w:r>
        <w:rPr>
          <w:spacing w:val="-7"/>
        </w:rPr>
        <w:t> </w:t>
      </w:r>
      <w:r>
        <w:rPr/>
        <w:t>images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training</w:t>
      </w:r>
      <w:r>
        <w:rPr>
          <w:spacing w:val="-4"/>
        </w:rPr>
        <w:t> </w:t>
      </w:r>
      <w:r>
        <w:rPr>
          <w:spacing w:val="-2"/>
        </w:rPr>
        <w:t>set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another</w:t>
      </w:r>
      <w:r>
        <w:rPr>
          <w:spacing w:val="-4"/>
        </w:rPr>
        <w:t> </w:t>
      </w:r>
      <w:r>
        <w:rPr>
          <w:spacing w:val="-2"/>
        </w:rPr>
        <w:t>500</w:t>
      </w:r>
      <w:r>
        <w:rPr>
          <w:spacing w:val="-4"/>
        </w:rPr>
        <w:t> </w:t>
      </w:r>
      <w:r>
        <w:rPr>
          <w:spacing w:val="-2"/>
        </w:rPr>
        <w:t>images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test</w:t>
      </w:r>
      <w:r>
        <w:rPr>
          <w:spacing w:val="-4"/>
        </w:rPr>
        <w:t> </w:t>
      </w:r>
      <w:r>
        <w:rPr>
          <w:spacing w:val="-2"/>
        </w:rPr>
        <w:t>set.</w:t>
      </w:r>
      <w:r>
        <w:rPr>
          <w:spacing w:val="-3"/>
        </w:rPr>
        <w:t> </w:t>
      </w:r>
      <w:r>
        <w:rPr>
          <w:spacing w:val="-2"/>
        </w:rPr>
        <w:t>Watercolor2k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Comic2k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unrealistic</w:t>
      </w:r>
      <w:r>
        <w:rPr>
          <w:spacing w:val="-3"/>
        </w:rPr>
        <w:t> </w:t>
      </w:r>
      <w:r>
        <w:rPr>
          <w:spacing w:val="-2"/>
        </w:rPr>
        <w:t>datasets,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six</w:t>
      </w:r>
      <w:r>
        <w:rPr>
          <w:spacing w:val="-3"/>
        </w:rPr>
        <w:t> </w:t>
      </w:r>
      <w:r>
        <w:rPr>
          <w:spacing w:val="-2"/>
        </w:rPr>
        <w:t>classes in</w:t>
      </w:r>
      <w:r>
        <w:rPr>
          <w:spacing w:val="-3"/>
        </w:rPr>
        <w:t> </w:t>
      </w:r>
      <w:r>
        <w:rPr>
          <w:spacing w:val="-2"/>
        </w:rPr>
        <w:t>Pascal</w:t>
      </w:r>
      <w:r>
        <w:rPr>
          <w:spacing w:val="-3"/>
        </w:rPr>
        <w:t> </w:t>
      </w:r>
      <w:r>
        <w:rPr>
          <w:spacing w:val="-2"/>
        </w:rPr>
        <w:t>VOC.</w:t>
      </w:r>
      <w:r>
        <w:rPr>
          <w:spacing w:val="40"/>
        </w:rPr>
        <w:t> </w:t>
      </w:r>
      <w:r>
        <w:rPr/>
        <w:t>Each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/>
        <w:t>provided</w:t>
      </w:r>
      <w:r>
        <w:rPr>
          <w:spacing w:val="-9"/>
        </w:rPr>
        <w:t> </w:t>
      </w:r>
      <w:r>
        <w:rPr/>
        <w:t>1000</w:t>
      </w:r>
      <w:r>
        <w:rPr>
          <w:spacing w:val="-10"/>
        </w:rPr>
        <w:t> </w:t>
      </w:r>
      <w:r>
        <w:rPr/>
        <w:t>images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1000</w:t>
      </w:r>
      <w:r>
        <w:rPr>
          <w:spacing w:val="-10"/>
        </w:rPr>
        <w:t> </w:t>
      </w:r>
      <w:r>
        <w:rPr/>
        <w:t>images</w:t>
      </w:r>
      <w:r>
        <w:rPr>
          <w:spacing w:val="40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test</w:t>
      </w:r>
      <w:r>
        <w:rPr>
          <w:spacing w:val="-7"/>
        </w:rPr>
        <w:t> </w:t>
      </w:r>
      <w:r>
        <w:rPr/>
        <w:t>set.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trained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without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labels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target</w:t>
      </w:r>
      <w:r>
        <w:rPr>
          <w:spacing w:val="40"/>
        </w:rPr>
        <w:t> </w:t>
      </w:r>
      <w:r>
        <w:rPr/>
        <w:t>images, because we tackled unsupervised domain adaptation.</w:t>
      </w:r>
    </w:p>
    <w:p>
      <w:pPr>
        <w:pStyle w:val="BodyText"/>
        <w:spacing w:line="276" w:lineRule="auto" w:before="1"/>
        <w:ind w:left="131" w:right="110" w:firstLine="239"/>
        <w:jc w:val="both"/>
      </w:pP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experiments,</w:t>
      </w:r>
      <w:r>
        <w:rPr>
          <w:spacing w:val="-4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evaluated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methods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target</w:t>
      </w:r>
      <w:r>
        <w:rPr>
          <w:spacing w:val="-5"/>
        </w:rPr>
        <w:t> </w:t>
      </w:r>
      <w:r>
        <w:rPr>
          <w:spacing w:val="-2"/>
        </w:rPr>
        <w:t>test</w:t>
      </w:r>
      <w:r>
        <w:rPr>
          <w:spacing w:val="40"/>
        </w:rPr>
        <w:t> </w:t>
      </w:r>
      <w:r>
        <w:rPr/>
        <w:t>data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average</w:t>
      </w:r>
      <w:r>
        <w:rPr>
          <w:spacing w:val="-7"/>
        </w:rPr>
        <w:t> </w:t>
      </w:r>
      <w:r>
        <w:rPr/>
        <w:t>precision</w:t>
      </w:r>
      <w:r>
        <w:rPr>
          <w:spacing w:val="-9"/>
        </w:rPr>
        <w:t> </w:t>
      </w:r>
      <w:r>
        <w:rPr/>
        <w:t>(AP)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mean</w:t>
      </w:r>
      <w:r>
        <w:rPr>
          <w:spacing w:val="-9"/>
        </w:rPr>
        <w:t> </w:t>
      </w:r>
      <w:r>
        <w:rPr/>
        <w:t>average</w:t>
      </w:r>
      <w:r>
        <w:rPr>
          <w:spacing w:val="-8"/>
        </w:rPr>
        <w:t> </w:t>
      </w:r>
      <w:r>
        <w:rPr/>
        <w:t>precision</w:t>
      </w:r>
      <w:r>
        <w:rPr>
          <w:spacing w:val="-8"/>
        </w:rPr>
        <w:t> </w:t>
      </w:r>
      <w:r>
        <w:rPr/>
        <w:t>(mAP)</w:t>
      </w:r>
      <w:r>
        <w:rPr>
          <w:spacing w:val="-8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indicators.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6117" cy="2670048"/>
            <wp:effectExtent l="0" t="0" r="0" b="0"/>
            <wp:docPr id="26" name="Image 26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117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494" w:right="0" w:firstLine="0"/>
        <w:jc w:val="left"/>
        <w:rPr>
          <w:sz w:val="14"/>
        </w:rPr>
      </w:pPr>
      <w:bookmarkStart w:name="4.2. Experimental setup" w:id="17"/>
      <w:bookmarkEnd w:id="17"/>
      <w:r>
        <w:rPr/>
      </w:r>
      <w:bookmarkStart w:name="_bookmark4" w:id="18"/>
      <w:bookmarkEnd w:id="18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3.</w:t>
      </w:r>
      <w:r>
        <w:rPr>
          <w:spacing w:val="42"/>
          <w:sz w:val="14"/>
        </w:rPr>
        <w:t> </w:t>
      </w:r>
      <w:r>
        <w:rPr>
          <w:sz w:val="14"/>
        </w:rPr>
        <w:t>Examples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domain-adapted</w:t>
      </w:r>
      <w:r>
        <w:rPr>
          <w:spacing w:val="19"/>
          <w:sz w:val="14"/>
        </w:rPr>
        <w:t> </w:t>
      </w:r>
      <w:r>
        <w:rPr>
          <w:sz w:val="14"/>
        </w:rPr>
        <w:t>images.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images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Pascal</w:t>
      </w:r>
      <w:r>
        <w:rPr>
          <w:spacing w:val="17"/>
          <w:sz w:val="14"/>
        </w:rPr>
        <w:t> </w:t>
      </w:r>
      <w:r>
        <w:rPr>
          <w:sz w:val="14"/>
        </w:rPr>
        <w:t>VOC</w:t>
      </w:r>
      <w:r>
        <w:rPr>
          <w:spacing w:val="18"/>
          <w:sz w:val="14"/>
        </w:rPr>
        <w:t> </w:t>
      </w:r>
      <w:r>
        <w:rPr>
          <w:sz w:val="14"/>
        </w:rPr>
        <w:t>[</w:t>
      </w:r>
      <w:hyperlink w:history="true" w:anchor="_bookmark18">
        <w:r>
          <w:rPr>
            <w:color w:val="007FAC"/>
            <w:sz w:val="14"/>
          </w:rPr>
          <w:t>8</w:t>
        </w:r>
      </w:hyperlink>
      <w:r>
        <w:rPr>
          <w:sz w:val="14"/>
        </w:rPr>
        <w:t>]</w:t>
      </w:r>
      <w:r>
        <w:rPr>
          <w:spacing w:val="17"/>
          <w:sz w:val="14"/>
        </w:rPr>
        <w:t> </w:t>
      </w:r>
      <w:r>
        <w:rPr>
          <w:sz w:val="14"/>
        </w:rPr>
        <w:t>are</w:t>
      </w:r>
      <w:r>
        <w:rPr>
          <w:spacing w:val="17"/>
          <w:sz w:val="14"/>
        </w:rPr>
        <w:t> </w:t>
      </w:r>
      <w:r>
        <w:rPr>
          <w:sz w:val="14"/>
        </w:rPr>
        <w:t>transferred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Clipart1k,</w:t>
      </w:r>
      <w:r>
        <w:rPr>
          <w:spacing w:val="17"/>
          <w:sz w:val="14"/>
        </w:rPr>
        <w:t> </w:t>
      </w:r>
      <w:r>
        <w:rPr>
          <w:sz w:val="14"/>
        </w:rPr>
        <w:t>Watercolor2k,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Comic2k</w:t>
      </w:r>
      <w:r>
        <w:rPr>
          <w:spacing w:val="18"/>
          <w:sz w:val="14"/>
        </w:rPr>
        <w:t> </w:t>
      </w:r>
      <w:r>
        <w:rPr>
          <w:sz w:val="14"/>
        </w:rPr>
        <w:t>[</w:t>
      </w:r>
      <w:hyperlink w:history="true" w:anchor="_bookmark25">
        <w:r>
          <w:rPr>
            <w:color w:val="007FAC"/>
            <w:sz w:val="14"/>
          </w:rPr>
          <w:t>16</w:t>
        </w:r>
      </w:hyperlink>
      <w:r>
        <w:rPr>
          <w:sz w:val="14"/>
        </w:rPr>
        <w:t>]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domains.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982802</wp:posOffset>
            </wp:positionH>
            <wp:positionV relativeFrom="paragraph">
              <wp:posOffset>186234</wp:posOffset>
            </wp:positionV>
            <wp:extent cx="5594199" cy="3121152"/>
            <wp:effectExtent l="0" t="0" r="0" b="0"/>
            <wp:wrapTopAndBottom/>
            <wp:docPr id="27" name="Image 2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199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5"/>
        <w:rPr>
          <w:sz w:val="14"/>
        </w:rPr>
      </w:pPr>
    </w:p>
    <w:p>
      <w:pPr>
        <w:spacing w:before="0"/>
        <w:ind w:left="1174" w:right="1154" w:firstLine="0"/>
        <w:jc w:val="center"/>
        <w:rPr>
          <w:sz w:val="14"/>
        </w:rPr>
      </w:pPr>
      <w:bookmarkStart w:name="_bookmark5" w:id="19"/>
      <w:bookmarkEnd w:id="19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4.</w:t>
      </w:r>
      <w:r>
        <w:rPr>
          <w:spacing w:val="41"/>
          <w:sz w:val="14"/>
        </w:rPr>
        <w:t> </w:t>
      </w:r>
      <w:r>
        <w:rPr>
          <w:sz w:val="14"/>
        </w:rPr>
        <w:t>Example</w:t>
      </w:r>
      <w:r>
        <w:rPr>
          <w:spacing w:val="17"/>
          <w:sz w:val="14"/>
        </w:rPr>
        <w:t> </w:t>
      </w:r>
      <w:r>
        <w:rPr>
          <w:sz w:val="14"/>
        </w:rPr>
        <w:t>images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target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domains.</w:t>
      </w: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3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Experimental</w:t>
      </w:r>
      <w:r>
        <w:rPr>
          <w:i/>
          <w:spacing w:val="34"/>
          <w:sz w:val="16"/>
        </w:rPr>
        <w:t> </w:t>
      </w:r>
      <w:r>
        <w:rPr>
          <w:i/>
          <w:spacing w:val="-2"/>
          <w:w w:val="95"/>
          <w:sz w:val="16"/>
        </w:rPr>
        <w:t>setup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Details of training: For all experiments, SSD300 [</w:t>
      </w:r>
      <w:hyperlink w:history="true" w:anchor="_bookmark15">
        <w:r>
          <w:rPr>
            <w:color w:val="007FAC"/>
          </w:rPr>
          <w:t>5</w:t>
        </w:r>
      </w:hyperlink>
      <w:r>
        <w:rPr/>
        <w:t>] was used as a</w:t>
      </w:r>
      <w:r>
        <w:rPr>
          <w:spacing w:val="40"/>
        </w:rPr>
        <w:t> </w:t>
      </w:r>
      <w:r>
        <w:rPr/>
        <w:t>base detector. Following the original study </w:t>
      </w:r>
      <w:hyperlink w:history="true" w:anchor="_bookmark15">
        <w:r>
          <w:rPr>
            <w:color w:val="007FAC"/>
          </w:rPr>
          <w:t>[5]</w:t>
        </w:r>
      </w:hyperlink>
      <w:r>
        <w:rPr/>
        <w:t>, we trained the </w:t>
      </w:r>
      <w:r>
        <w:rPr/>
        <w:t>model</w:t>
      </w:r>
      <w:r>
        <w:rPr>
          <w:spacing w:val="40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120,000</w:t>
      </w:r>
      <w:r>
        <w:rPr>
          <w:spacing w:val="-3"/>
        </w:rPr>
        <w:t> </w:t>
      </w:r>
      <w:r>
        <w:rPr/>
        <w:t>iterations.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baseline for the experiments.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trained</w:t>
      </w:r>
      <w:r>
        <w:rPr>
          <w:spacing w:val="-5"/>
        </w:rPr>
        <w:t> </w:t>
      </w:r>
      <w:r>
        <w:rPr>
          <w:spacing w:val="-2"/>
        </w:rPr>
        <w:t>CycleGAN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source</w:t>
      </w:r>
      <w:r>
        <w:rPr>
          <w:spacing w:val="-6"/>
        </w:rPr>
        <w:t> </w:t>
      </w:r>
      <w:r>
        <w:rPr>
          <w:spacing w:val="-2"/>
        </w:rPr>
        <w:t>images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target</w:t>
      </w:r>
      <w:r>
        <w:rPr>
          <w:spacing w:val="-6"/>
        </w:rPr>
        <w:t> </w:t>
      </w:r>
      <w:r>
        <w:rPr>
          <w:spacing w:val="-2"/>
        </w:rPr>
        <w:t>image</w:t>
      </w:r>
      <w:r>
        <w:rPr>
          <w:spacing w:val="40"/>
        </w:rPr>
        <w:t> </w:t>
      </w:r>
      <w:r>
        <w:rPr/>
        <w:t>for 20 epochs, following the original study [</w:t>
      </w:r>
      <w:hyperlink w:history="true" w:anchor="_bookmark34">
        <w:r>
          <w:rPr>
            <w:color w:val="007FAC"/>
          </w:rPr>
          <w:t>28</w:t>
        </w:r>
      </w:hyperlink>
      <w:r>
        <w:rPr/>
        <w:t>]. Using the trained</w:t>
      </w:r>
      <w:r>
        <w:rPr>
          <w:spacing w:val="40"/>
        </w:rPr>
        <w:t> </w:t>
      </w:r>
      <w:r>
        <w:rPr>
          <w:spacing w:val="-2"/>
        </w:rPr>
        <w:t>CycleGAN,</w:t>
      </w:r>
      <w:r>
        <w:rPr>
          <w:spacing w:val="-4"/>
        </w:rPr>
        <w:t> </w:t>
      </w:r>
      <w:r>
        <w:rPr>
          <w:spacing w:val="-2"/>
        </w:rPr>
        <w:t>we obtained</w:t>
      </w:r>
      <w:r>
        <w:rPr>
          <w:spacing w:val="-4"/>
        </w:rPr>
        <w:t> </w:t>
      </w:r>
      <w:r>
        <w:rPr>
          <w:spacing w:val="-2"/>
        </w:rPr>
        <w:t>domain-adapted</w:t>
      </w:r>
      <w:r>
        <w:rPr>
          <w:spacing w:val="-3"/>
        </w:rPr>
        <w:t> </w:t>
      </w:r>
      <w:r>
        <w:rPr>
          <w:spacing w:val="-2"/>
        </w:rPr>
        <w:t>images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source</w:t>
      </w:r>
      <w:r>
        <w:rPr>
          <w:spacing w:val="-3"/>
        </w:rPr>
        <w:t> </w:t>
      </w:r>
      <w:r>
        <w:rPr>
          <w:spacing w:val="-2"/>
        </w:rPr>
        <w:t>images.</w:t>
      </w:r>
    </w:p>
    <w:p>
      <w:pPr>
        <w:pStyle w:val="BodyText"/>
        <w:spacing w:line="273" w:lineRule="auto" w:before="111"/>
        <w:ind w:left="131" w:right="109" w:firstLine="239"/>
        <w:jc w:val="both"/>
      </w:pPr>
      <w:r>
        <w:rPr/>
        <w:br w:type="column"/>
      </w:r>
      <w:r>
        <w:rPr/>
        <w:t>We then </w:t>
      </w:r>
      <w:r>
        <w:rPr>
          <w:rFonts w:ascii="Times New Roman" w:hAnsi="Times New Roman"/>
        </w:rPr>
        <w:t>fi</w:t>
      </w:r>
      <w:r>
        <w:rPr/>
        <w:t>ne-tuned all layers of the model using our method. </w:t>
      </w:r>
      <w:r>
        <w:rPr/>
        <w:t>The</w:t>
      </w:r>
      <w:r>
        <w:rPr>
          <w:spacing w:val="40"/>
        </w:rPr>
        <w:t> </w:t>
      </w:r>
      <w:r>
        <w:rPr/>
        <w:t>baseline was applied as the initial weight. Each batch was composed of</w:t>
      </w:r>
      <w:r>
        <w:rPr>
          <w:spacing w:val="40"/>
        </w:rPr>
        <w:t> </w:t>
      </w:r>
      <w:r>
        <w:rPr/>
        <w:t>32</w:t>
      </w:r>
      <w:r>
        <w:rPr>
          <w:spacing w:val="-5"/>
        </w:rPr>
        <w:t> </w:t>
      </w:r>
      <w:r>
        <w:rPr/>
        <w:t>images</w:t>
      </w:r>
      <w:r>
        <w:rPr>
          <w:rFonts w:ascii="Arial" w:hAnsi="Arial"/>
        </w:rPr>
        <w:t>—</w:t>
      </w:r>
      <w:r>
        <w:rPr/>
        <w:t>16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domain-adapted</w:t>
      </w:r>
      <w:r>
        <w:rPr>
          <w:spacing w:val="-5"/>
        </w:rPr>
        <w:t> </w:t>
      </w:r>
      <w:r>
        <w:rPr/>
        <w:t>images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16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40"/>
        </w:rPr>
        <w:t> </w:t>
      </w:r>
      <w:r>
        <w:rPr>
          <w:spacing w:val="-2"/>
        </w:rPr>
        <w:t>images.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trained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3000</w:t>
      </w:r>
      <w:r>
        <w:rPr>
          <w:spacing w:val="-4"/>
        </w:rPr>
        <w:t> </w:t>
      </w:r>
      <w:r>
        <w:rPr>
          <w:spacing w:val="-2"/>
        </w:rPr>
        <w:t>iterations with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rate</w:t>
      </w:r>
      <w:r>
        <w:rPr>
          <w:spacing w:val="-4"/>
        </w:rPr>
        <w:t> </w:t>
      </w:r>
      <w:r>
        <w:rPr>
          <w:spacing w:val="-5"/>
        </w:rPr>
        <w:t>of</w:t>
      </w:r>
    </w:p>
    <w:p>
      <w:pPr>
        <w:pStyle w:val="BodyText"/>
        <w:ind w:left="131"/>
        <w:jc w:val="both"/>
      </w:pPr>
      <w:r>
        <w:rPr>
          <w:w w:val="110"/>
        </w:rPr>
        <w:t>1.0</w:t>
      </w:r>
      <w:r>
        <w:rPr>
          <w:spacing w:val="-4"/>
          <w:w w:val="110"/>
        </w:rPr>
        <w:t> </w:t>
      </w:r>
      <w:r>
        <w:rPr>
          <w:rFonts w:ascii="Arial" w:hAnsi="Arial"/>
          <w:w w:val="110"/>
        </w:rPr>
        <w:t>×</w:t>
      </w:r>
      <w:r>
        <w:rPr>
          <w:rFonts w:ascii="Arial" w:hAnsi="Arial"/>
          <w:spacing w:val="-11"/>
          <w:w w:val="110"/>
        </w:rPr>
        <w:t> </w:t>
      </w:r>
      <w:r>
        <w:rPr>
          <w:w w:val="110"/>
        </w:rPr>
        <w:t>10</w:t>
      </w:r>
      <w:r>
        <w:rPr>
          <w:rFonts w:ascii="Arial" w:hAnsi="Arial"/>
          <w:w w:val="110"/>
          <w:vertAlign w:val="superscript"/>
        </w:rPr>
        <w:t>—</w:t>
      </w:r>
      <w:r>
        <w:rPr>
          <w:spacing w:val="-5"/>
          <w:w w:val="110"/>
          <w:vertAlign w:val="superscript"/>
        </w:rPr>
        <w:t>5</w:t>
      </w:r>
      <w:r>
        <w:rPr>
          <w:spacing w:val="-5"/>
          <w:w w:val="110"/>
          <w:vertAlign w:val="baseline"/>
        </w:rPr>
        <w:t>.</w:t>
      </w:r>
    </w:p>
    <w:p>
      <w:pPr>
        <w:pStyle w:val="BodyText"/>
        <w:spacing w:before="28"/>
        <w:ind w:left="370"/>
        <w:jc w:val="both"/>
      </w:pPr>
      <w:r>
        <w:rPr/>
        <w:t>Comparison:</w:t>
      </w:r>
      <w:r>
        <w:rPr>
          <w:spacing w:val="21"/>
        </w:rPr>
        <w:t> </w:t>
      </w:r>
      <w:r>
        <w:rPr/>
        <w:t>We</w:t>
      </w:r>
      <w:r>
        <w:rPr>
          <w:spacing w:val="22"/>
        </w:rPr>
        <w:t> </w:t>
      </w:r>
      <w:r>
        <w:rPr/>
        <w:t>compared</w:t>
      </w:r>
      <w:r>
        <w:rPr>
          <w:spacing w:val="21"/>
        </w:rPr>
        <w:t> </w:t>
      </w:r>
      <w:r>
        <w:rPr/>
        <w:t>our</w:t>
      </w:r>
      <w:r>
        <w:rPr>
          <w:spacing w:val="22"/>
        </w:rPr>
        <w:t> </w:t>
      </w:r>
      <w:r>
        <w:rPr/>
        <w:t>method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baseline</w:t>
      </w:r>
      <w:r>
        <w:rPr>
          <w:spacing w:val="21"/>
        </w:rPr>
        <w:t> </w:t>
      </w:r>
      <w:r>
        <w:rPr/>
        <w:t>[</w:t>
      </w:r>
      <w:hyperlink w:history="true" w:anchor="_bookmark15">
        <w:r>
          <w:rPr>
            <w:color w:val="007FAC"/>
          </w:rPr>
          <w:t>5</w:t>
        </w:r>
      </w:hyperlink>
      <w:r>
        <w:rPr/>
        <w:t>],</w:t>
      </w:r>
      <w:r>
        <w:rPr>
          <w:spacing w:val="22"/>
        </w:rPr>
        <w:t> </w:t>
      </w:r>
      <w:r>
        <w:rPr>
          <w:spacing w:val="-5"/>
        </w:rPr>
        <w:t>DT</w:t>
      </w:r>
    </w:p>
    <w:p>
      <w:pPr>
        <w:pStyle w:val="BodyText"/>
        <w:spacing w:line="276" w:lineRule="auto" w:before="24"/>
        <w:ind w:left="131" w:right="109" w:hanging="1"/>
        <w:jc w:val="both"/>
      </w:pPr>
      <w:r>
        <w:rPr/>
        <w:t>[</w:t>
      </w:r>
      <w:hyperlink w:history="true" w:anchor="_bookmark25">
        <w:r>
          <w:rPr>
            <w:color w:val="007FAC"/>
          </w:rPr>
          <w:t>16</w:t>
        </w:r>
      </w:hyperlink>
      <w:r>
        <w:rPr/>
        <w:t>] and WST </w:t>
      </w:r>
      <w:r>
        <w:rPr>
          <w:rFonts w:ascii="Arial"/>
        </w:rPr>
        <w:t>+ </w:t>
      </w:r>
      <w:r>
        <w:rPr/>
        <w:t>BSR [</w:t>
      </w:r>
      <w:hyperlink w:history="true" w:anchor="_bookmark27">
        <w:r>
          <w:rPr>
            <w:color w:val="007FAC"/>
          </w:rPr>
          <w:t>19</w:t>
        </w:r>
      </w:hyperlink>
      <w:r>
        <w:rPr/>
        <w:t>] approaches. To quantify the relative contri-</w:t>
      </w:r>
      <w:r>
        <w:rPr>
          <w:spacing w:val="40"/>
        </w:rPr>
        <w:t> </w:t>
      </w:r>
      <w:r>
        <w:rPr>
          <w:spacing w:val="-2"/>
        </w:rPr>
        <w:t>butions of the adversarial generative method and </w:t>
      </w:r>
      <w:r>
        <w:rPr>
          <w:spacing w:val="-2"/>
        </w:rPr>
        <w:t>self-supervision-base</w:t>
      </w:r>
      <w:r>
        <w:rPr>
          <w:spacing w:val="-2"/>
        </w:rPr>
        <w:t>d</w:t>
      </w:r>
      <w:r>
        <w:rPr>
          <w:spacing w:val="40"/>
        </w:rPr>
        <w:t> </w:t>
      </w:r>
      <w:r>
        <w:rPr/>
        <w:t>method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our</w:t>
      </w:r>
      <w:r>
        <w:rPr>
          <w:spacing w:val="2"/>
        </w:rPr>
        <w:t> </w:t>
      </w:r>
      <w:r>
        <w:rPr/>
        <w:t>method,</w:t>
      </w:r>
      <w:r>
        <w:rPr>
          <w:spacing w:val="2"/>
        </w:rPr>
        <w:t> </w:t>
      </w:r>
      <w:r>
        <w:rPr/>
        <w:t>we</w:t>
      </w:r>
      <w:r>
        <w:rPr>
          <w:spacing w:val="1"/>
        </w:rPr>
        <w:t> </w:t>
      </w:r>
      <w:r>
        <w:rPr/>
        <w:t>trained</w:t>
      </w:r>
      <w:r>
        <w:rPr>
          <w:spacing w:val="1"/>
        </w:rPr>
        <w:t> </w:t>
      </w:r>
      <w:r>
        <w:rPr/>
        <w:t>and</w:t>
      </w:r>
      <w:r>
        <w:rPr>
          <w:spacing w:val="3"/>
        </w:rPr>
        <w:t> </w:t>
      </w:r>
      <w:r>
        <w:rPr/>
        <w:t>tested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3"/>
        </w:rPr>
        <w:t> </w:t>
      </w:r>
      <w:r>
        <w:rPr/>
        <w:t>using</w:t>
      </w:r>
      <w:r>
        <w:rPr>
          <w:spacing w:val="2"/>
        </w:rPr>
        <w:t> </w:t>
      </w:r>
      <w:r>
        <w:rPr/>
        <w:t>DT</w:t>
      </w:r>
      <w:r>
        <w:rPr>
          <w:spacing w:val="2"/>
        </w:rPr>
        <w:t> </w:t>
      </w:r>
      <w:r>
        <w:rPr>
          <w:spacing w:val="-5"/>
        </w:rPr>
        <w:t>o</w:t>
      </w:r>
      <w:r>
        <w:rPr>
          <w:spacing w:val="-5"/>
        </w:rPr>
        <w:t>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3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6848">
                <wp:simplePos x="0" y="0"/>
                <wp:positionH relativeFrom="page">
                  <wp:posOffset>1630794</wp:posOffset>
                </wp:positionH>
                <wp:positionV relativeFrom="page">
                  <wp:posOffset>687603</wp:posOffset>
                </wp:positionV>
                <wp:extent cx="6985" cy="871220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6985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712200">
                              <a:moveTo>
                                <a:pt x="6477" y="0"/>
                              </a:moveTo>
                              <a:lnTo>
                                <a:pt x="0" y="0"/>
                              </a:lnTo>
                              <a:lnTo>
                                <a:pt x="0" y="8711996"/>
                              </a:lnTo>
                              <a:lnTo>
                                <a:pt x="6477" y="8711996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8.408997pt;margin-top:54.141991pt;width:.51pt;height:685.984pt;mso-position-horizontal-relative:page;mso-position-vertical-relative:page;z-index:-16389632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2509202</wp:posOffset>
                </wp:positionH>
                <wp:positionV relativeFrom="page">
                  <wp:posOffset>687603</wp:posOffset>
                </wp:positionV>
                <wp:extent cx="6985" cy="871220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6985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712200">
                              <a:moveTo>
                                <a:pt x="6476" y="0"/>
                              </a:moveTo>
                              <a:lnTo>
                                <a:pt x="0" y="0"/>
                              </a:lnTo>
                              <a:lnTo>
                                <a:pt x="0" y="8711996"/>
                              </a:lnTo>
                              <a:lnTo>
                                <a:pt x="6476" y="8711996"/>
                              </a:lnTo>
                              <a:lnTo>
                                <a:pt x="6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574997pt;margin-top:54.141991pt;width:.51pt;height:685.984pt;mso-position-horizontal-relative:page;mso-position-vertical-relative:page;z-index:15737856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27872">
                <wp:simplePos x="0" y="0"/>
                <wp:positionH relativeFrom="page">
                  <wp:posOffset>1797837</wp:posOffset>
                </wp:positionH>
                <wp:positionV relativeFrom="page">
                  <wp:posOffset>687602</wp:posOffset>
                </wp:positionV>
                <wp:extent cx="6985" cy="871220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985" cy="8712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85" h="8712200">
                              <a:moveTo>
                                <a:pt x="6477" y="0"/>
                              </a:moveTo>
                              <a:lnTo>
                                <a:pt x="0" y="0"/>
                              </a:lnTo>
                              <a:lnTo>
                                <a:pt x="0" y="244805"/>
                              </a:lnTo>
                              <a:lnTo>
                                <a:pt x="0" y="418325"/>
                              </a:lnTo>
                              <a:lnTo>
                                <a:pt x="0" y="8711997"/>
                              </a:lnTo>
                              <a:lnTo>
                                <a:pt x="6477" y="8711997"/>
                              </a:lnTo>
                              <a:lnTo>
                                <a:pt x="6477" y="244805"/>
                              </a:lnTo>
                              <a:lnTo>
                                <a:pt x="64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562012pt;margin-top:54.141953pt;width:.550pt;height:686pt;mso-position-horizontal-relative:page;mso-position-vertical-relative:page;z-index:-16388608" id="docshape24" coordorigin="2831,1083" coordsize="11,13720" path="m2841,1083l2831,1083,2831,1468,2831,1742,2831,14803,2841,14803,2841,1468,2841,108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1234958</wp:posOffset>
                </wp:positionH>
                <wp:positionV relativeFrom="page">
                  <wp:posOffset>675192</wp:posOffset>
                </wp:positionV>
                <wp:extent cx="381000" cy="87376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81000" cy="8737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Table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20"/>
                                <w:sz w:val="14"/>
                              </w:rPr>
                              <w:t>1</w:t>
                            </w:r>
                          </w:p>
                          <w:p>
                            <w:pPr>
                              <w:spacing w:line="288" w:lineRule="auto" w:before="22"/>
                              <w:ind w:left="20" w:right="1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Results on adaptation from Pascal VOC to Clipart1k. AP (%) was evaluated</w:t>
                            </w:r>
                            <w:r>
                              <w:rPr>
                                <w:spacing w:val="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for the target images. Column </w:t>
                            </w:r>
                            <w:r>
                              <w:rPr>
                                <w:rFonts w:ascii="Arial" w:hAnsi="Arial"/>
                                <w:sz w:val="14"/>
                              </w:rPr>
                              <w:t>“</w:t>
                            </w:r>
                            <w:r>
                              <w:rPr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Arial" w:hAnsi="Arial"/>
                                <w:sz w:val="14"/>
                              </w:rPr>
                              <w:t>” </w:t>
                            </w:r>
                            <w:r>
                              <w:rPr>
                                <w:sz w:val="14"/>
                              </w:rPr>
                              <w:t>indicates which categories</w:t>
                            </w:r>
                            <w:r>
                              <w:rPr>
                                <w:spacing w:val="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the method belongs to, where </w:t>
                            </w:r>
                            <w:r>
                              <w:rPr>
                                <w:rFonts w:ascii="Arial" w:hAnsi="Arial"/>
                                <w:sz w:val="14"/>
                              </w:rPr>
                              <w:t>“</w:t>
                            </w:r>
                            <w:r>
                              <w:rPr>
                                <w:sz w:val="14"/>
                              </w:rPr>
                              <w:t>G</w:t>
                            </w:r>
                            <w:r>
                              <w:rPr>
                                <w:rFonts w:ascii="Arial" w:hAnsi="Arial"/>
                                <w:sz w:val="14"/>
                              </w:rPr>
                              <w:t>” </w:t>
                            </w:r>
                            <w:r>
                              <w:rPr>
                                <w:sz w:val="14"/>
                              </w:rPr>
                              <w:t>and </w:t>
                            </w:r>
                            <w:r>
                              <w:rPr>
                                <w:rFonts w:ascii="Arial" w:hAnsi="Arial"/>
                                <w:sz w:val="14"/>
                              </w:rPr>
                              <w:t>“</w:t>
                            </w:r>
                            <w:r>
                              <w:rPr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sz w:val="14"/>
                              </w:rPr>
                              <w:t>” </w:t>
                            </w:r>
                            <w:r>
                              <w:rPr>
                                <w:sz w:val="14"/>
                              </w:rPr>
                              <w:t>denote the adversarial</w:t>
                            </w:r>
                            <w:r>
                              <w:rPr>
                                <w:spacing w:val="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generative method</w:t>
                            </w:r>
                            <w:r>
                              <w:rPr>
                                <w:spacing w:val="4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and self-supervision-based method, respectively.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240807pt;margin-top:53.164783pt;width:30pt;height:688pt;mso-position-horizontal-relative:page;mso-position-vertical-relative:page;z-index:15738880" type="#_x0000_t202" id="docshape25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10"/>
                          <w:sz w:val="14"/>
                        </w:rPr>
                        <w:t>Table</w:t>
                      </w:r>
                      <w:r>
                        <w:rPr>
                          <w:spacing w:val="-2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spacing w:val="-10"/>
                          <w:w w:val="120"/>
                          <w:sz w:val="14"/>
                        </w:rPr>
                        <w:t>1</w:t>
                      </w:r>
                    </w:p>
                    <w:p>
                      <w:pPr>
                        <w:spacing w:line="288" w:lineRule="auto" w:before="22"/>
                        <w:ind w:left="20" w:right="1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Results on adaptation from Pascal VOC to Clipart1k. AP (%) was evaluated</w:t>
                      </w:r>
                      <w:r>
                        <w:rPr>
                          <w:spacing w:val="7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for the target images. Column </w:t>
                      </w:r>
                      <w:r>
                        <w:rPr>
                          <w:rFonts w:ascii="Arial" w:hAnsi="Arial"/>
                          <w:sz w:val="14"/>
                        </w:rPr>
                        <w:t>“</w:t>
                      </w:r>
                      <w:r>
                        <w:rPr>
                          <w:sz w:val="14"/>
                        </w:rPr>
                        <w:t>C</w:t>
                      </w:r>
                      <w:r>
                        <w:rPr>
                          <w:rFonts w:ascii="Arial" w:hAnsi="Arial"/>
                          <w:sz w:val="14"/>
                        </w:rPr>
                        <w:t>” </w:t>
                      </w:r>
                      <w:r>
                        <w:rPr>
                          <w:sz w:val="14"/>
                        </w:rPr>
                        <w:t>indicates which categories</w:t>
                      </w:r>
                      <w:r>
                        <w:rPr>
                          <w:spacing w:val="7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the method belongs to, where </w:t>
                      </w:r>
                      <w:r>
                        <w:rPr>
                          <w:rFonts w:ascii="Arial" w:hAnsi="Arial"/>
                          <w:sz w:val="14"/>
                        </w:rPr>
                        <w:t>“</w:t>
                      </w:r>
                      <w:r>
                        <w:rPr>
                          <w:sz w:val="14"/>
                        </w:rPr>
                        <w:t>G</w:t>
                      </w:r>
                      <w:r>
                        <w:rPr>
                          <w:rFonts w:ascii="Arial" w:hAnsi="Arial"/>
                          <w:sz w:val="14"/>
                        </w:rPr>
                        <w:t>” </w:t>
                      </w:r>
                      <w:r>
                        <w:rPr>
                          <w:sz w:val="14"/>
                        </w:rPr>
                        <w:t>and </w:t>
                      </w:r>
                      <w:r>
                        <w:rPr>
                          <w:rFonts w:ascii="Arial" w:hAnsi="Arial"/>
                          <w:sz w:val="14"/>
                        </w:rPr>
                        <w:t>“</w:t>
                      </w:r>
                      <w:r>
                        <w:rPr>
                          <w:sz w:val="14"/>
                        </w:rPr>
                        <w:t>S</w:t>
                      </w:r>
                      <w:r>
                        <w:rPr>
                          <w:rFonts w:ascii="Arial" w:hAnsi="Arial"/>
                          <w:sz w:val="14"/>
                        </w:rPr>
                        <w:t>” </w:t>
                      </w:r>
                      <w:r>
                        <w:rPr>
                          <w:sz w:val="14"/>
                        </w:rPr>
                        <w:t>denote the adversarial</w:t>
                      </w:r>
                      <w:r>
                        <w:rPr>
                          <w:spacing w:val="7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generative method</w:t>
                      </w:r>
                      <w:r>
                        <w:rPr>
                          <w:spacing w:val="40"/>
                          <w:sz w:val="14"/>
                        </w:rPr>
                        <w:t> </w:t>
                      </w:r>
                      <w:r>
                        <w:rPr>
                          <w:sz w:val="14"/>
                        </w:rPr>
                        <w:t>and self-supervision-based method, respectively.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ind w:left="1174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1655469</wp:posOffset>
                </wp:positionH>
                <wp:positionV relativeFrom="paragraph">
                  <wp:posOffset>72147</wp:posOffset>
                </wp:positionV>
                <wp:extent cx="836294" cy="19431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836294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mAP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25.8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38.0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35.7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36.9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28.5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38.4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5.680891pt;width:65.850pt;height:15.3pt;mso-position-horizontal-relative:page;mso-position-vertical-relative:paragraph;z-index:15750656" type="#_x0000_t202" id="docshape26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sz w:val="12"/>
                        </w:rPr>
                        <w:t>mAP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25.8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sz w:val="12"/>
                        </w:rPr>
                        <w:t>38.0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35.7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36.9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28.5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38.4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3. Results" w:id="20"/>
      <w:bookmarkEnd w:id="20"/>
      <w:r>
        <w:rPr/>
      </w:r>
      <w:bookmarkStart w:name="4.4. Qualitative results" w:id="21"/>
      <w:bookmarkEnd w:id="21"/>
      <w:r>
        <w:rPr/>
      </w:r>
      <w:bookmarkStart w:name="4.5. Discussion" w:id="22"/>
      <w:bookmarkEnd w:id="22"/>
      <w:r>
        <w:rPr/>
      </w:r>
      <w:bookmarkStart w:name="_bookmark6" w:id="23"/>
      <w:bookmarkEnd w:id="23"/>
      <w:r>
        <w:rPr/>
      </w:r>
      <w:r>
        <w:rPr>
          <w:spacing w:val="-2"/>
        </w:rPr>
        <w:t>WST</w:t>
      </w:r>
      <w:r>
        <w:rPr>
          <w:spacing w:val="-6"/>
        </w:rPr>
        <w:t> </w:t>
      </w:r>
      <w:r>
        <w:rPr>
          <w:spacing w:val="-2"/>
        </w:rPr>
        <w:t>alone.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871" w:val="left" w:leader="none"/>
        </w:tabs>
        <w:spacing w:line="240" w:lineRule="auto" w:before="0" w:after="0"/>
        <w:ind w:left="5871" w:right="0" w:hanging="36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1655469</wp:posOffset>
                </wp:positionH>
                <wp:positionV relativeFrom="paragraph">
                  <wp:posOffset>148590</wp:posOffset>
                </wp:positionV>
                <wp:extent cx="836294" cy="19240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tv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23.5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36.0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43.5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48.1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30.7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48.9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11.700018pt;width:65.850pt;height:15.15pt;mso-position-horizontal-relative:page;mso-position-vertical-relative:paragraph;z-index:15750144" type="#_x0000_t202" id="docshape2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tv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23.5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36.0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43.5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48.1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30.7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48.9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55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1655469</wp:posOffset>
                </wp:positionH>
                <wp:positionV relativeFrom="paragraph">
                  <wp:posOffset>565363</wp:posOffset>
                </wp:positionV>
                <wp:extent cx="836294" cy="19240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sofa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22.0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39.6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31.2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33.2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25.6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36.6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44.516823pt;width:65.850pt;height:15.15pt;mso-position-horizontal-relative:page;mso-position-vertical-relative:paragraph;z-index:15749120" type="#_x0000_t202" id="docshape2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sofa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22.0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39.6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31.2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33.2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25.6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36.6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1655469</wp:posOffset>
                </wp:positionH>
                <wp:positionV relativeFrom="paragraph">
                  <wp:posOffset>223024</wp:posOffset>
                </wp:positionV>
                <wp:extent cx="836294" cy="19431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836294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train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26.0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38.4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57.4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39.5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28.6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42.4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17.560995pt;width:65.850pt;height:15.3pt;mso-position-horizontal-relative:page;mso-position-vertical-relative:paragraph;z-index:15749632" type="#_x0000_t202" id="docshape2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train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26.0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38.4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57.4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39.5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28.6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42.4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Results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Clipart1k: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comparison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Clipart1k</w:t>
      </w:r>
      <w:r>
        <w:rPr>
          <w:spacing w:val="40"/>
        </w:rPr>
        <w:t> </w:t>
      </w:r>
      <w:r>
        <w:rPr/>
        <w:t>is</w:t>
      </w:r>
      <w:r>
        <w:rPr>
          <w:spacing w:val="-6"/>
        </w:rPr>
        <w:t> </w:t>
      </w:r>
      <w:r>
        <w:rPr/>
        <w:t>presented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6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method</w:t>
      </w:r>
      <w:r>
        <w:rPr>
          <w:spacing w:val="-6"/>
        </w:rPr>
        <w:t> </w:t>
      </w:r>
      <w:r>
        <w:rPr/>
        <w:t>outperformed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/>
        <w:t>methods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terms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AP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six</w:t>
      </w:r>
      <w:r>
        <w:rPr>
          <w:spacing w:val="-5"/>
        </w:rPr>
        <w:t> </w:t>
      </w:r>
      <w:r>
        <w:rPr>
          <w:spacing w:val="-2"/>
        </w:rPr>
        <w:t>classes,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improved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mAP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12.6%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baseline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0.4%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existing</w:t>
      </w:r>
      <w:r>
        <w:rPr>
          <w:spacing w:val="-6"/>
        </w:rPr>
        <w:t> </w:t>
      </w:r>
      <w:r>
        <w:rPr/>
        <w:t>methods.</w:t>
      </w:r>
      <w:r>
        <w:rPr>
          <w:spacing w:val="-6"/>
        </w:rPr>
        <w:t> </w:t>
      </w:r>
      <w:r>
        <w:rPr/>
        <w:t>Applying</w:t>
      </w:r>
      <w:r>
        <w:rPr>
          <w:spacing w:val="40"/>
        </w:rPr>
        <w:t> </w:t>
      </w:r>
      <w:r>
        <w:rPr/>
        <w:t>DT or WST alone also outperformed the baseline. In particular, DT</w:t>
      </w:r>
      <w:r>
        <w:rPr>
          <w:spacing w:val="40"/>
        </w:rPr>
        <w:t> </w:t>
      </w:r>
      <w:r>
        <w:rPr/>
        <w:t>improved the mAP by 11.1% from that of the baseline.</w:t>
      </w:r>
    </w:p>
    <w:p>
      <w:pPr>
        <w:pStyle w:val="BodyText"/>
        <w:spacing w:line="276" w:lineRule="auto" w:before="1"/>
        <w:ind w:left="55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1655469</wp:posOffset>
                </wp:positionH>
                <wp:positionV relativeFrom="paragraph">
                  <wp:posOffset>485232</wp:posOffset>
                </wp:positionV>
                <wp:extent cx="836294" cy="20701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36294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plant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27.3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37.1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36.4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39.3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26.4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38.5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38.207275pt;width:65.850pt;height:16.3pt;mso-position-horizontal-relative:page;mso-position-vertical-relative:paragraph;z-index:15748096" type="#_x0000_t202" id="docshape3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plant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27.3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37.1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36.4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39.3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26.4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38.5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1655469</wp:posOffset>
                </wp:positionH>
                <wp:positionV relativeFrom="paragraph">
                  <wp:posOffset>109288</wp:posOffset>
                </wp:positionV>
                <wp:extent cx="836294" cy="22796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836294" cy="227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sheep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2.7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20.9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10.3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14.8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3.9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13.6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8.605419pt;width:65.850pt;height:17.95pt;mso-position-horizontal-relative:page;mso-position-vertical-relative:paragraph;z-index:15748608" type="#_x0000_t202" id="docshape31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sheep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2.7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20.9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10.3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14.8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3.9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13.6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Results on Watercolor2k: A comparison of the performance </w:t>
      </w:r>
      <w:r>
        <w:rPr/>
        <w:t>on</w:t>
      </w:r>
      <w:r>
        <w:rPr>
          <w:spacing w:val="40"/>
        </w:rPr>
        <w:t> </w:t>
      </w:r>
      <w:r>
        <w:rPr/>
        <w:t>Watercolor2k is presented in </w:t>
      </w:r>
      <w:hyperlink w:history="true" w:anchor="_bookmark7">
        <w:r>
          <w:rPr>
            <w:color w:val="007FAC"/>
          </w:rPr>
          <w:t>Table 2</w:t>
        </w:r>
      </w:hyperlink>
      <w:r>
        <w:rPr/>
        <w:t>. Our method outperformed the</w:t>
      </w:r>
      <w:r>
        <w:rPr>
          <w:spacing w:val="40"/>
        </w:rPr>
        <w:t> </w:t>
      </w:r>
      <w:r>
        <w:rPr/>
        <w:t>other methods for AP in all three classes, improving the mAP by 4.1%</w:t>
      </w:r>
      <w:r>
        <w:rPr>
          <w:spacing w:val="40"/>
        </w:rPr>
        <w:t> </w:t>
      </w:r>
      <w:r>
        <w:rPr/>
        <w:t>over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baseline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0.5%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methods.</w:t>
      </w:r>
      <w:r>
        <w:rPr>
          <w:spacing w:val="40"/>
        </w:rPr>
        <w:t> </w:t>
      </w:r>
      <w:r>
        <w:rPr>
          <w:spacing w:val="-2"/>
        </w:rPr>
        <w:t>Applying</w:t>
      </w:r>
      <w:r>
        <w:rPr>
          <w:spacing w:val="-4"/>
        </w:rPr>
        <w:t> </w:t>
      </w:r>
      <w:r>
        <w:rPr>
          <w:spacing w:val="-2"/>
        </w:rPr>
        <w:t>DT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WST</w:t>
      </w:r>
      <w:r>
        <w:rPr>
          <w:spacing w:val="-3"/>
        </w:rPr>
        <w:t> </w:t>
      </w:r>
      <w:r>
        <w:rPr>
          <w:spacing w:val="-2"/>
        </w:rPr>
        <w:t>alone</w:t>
      </w:r>
      <w:r>
        <w:rPr>
          <w:spacing w:val="-3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outperformed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baseline.</w:t>
      </w:r>
      <w:r>
        <w:rPr>
          <w:spacing w:val="-3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DT</w:t>
      </w:r>
      <w:r>
        <w:rPr>
          <w:spacing w:val="40"/>
        </w:rPr>
        <w:t> </w:t>
      </w:r>
      <w:r>
        <w:rPr/>
        <w:t>improved the mAP by only 0.2% from that of the baseline.</w:t>
      </w:r>
    </w:p>
    <w:p>
      <w:pPr>
        <w:pStyle w:val="BodyText"/>
        <w:spacing w:line="276" w:lineRule="auto" w:before="1"/>
        <w:ind w:left="5511" w:right="10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1655469</wp:posOffset>
                </wp:positionH>
                <wp:positionV relativeFrom="paragraph">
                  <wp:posOffset>846412</wp:posOffset>
                </wp:positionV>
                <wp:extent cx="836294" cy="21844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836294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horse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26.4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40.4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25.5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32.3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29.0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34.5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66.646675pt;width:65.850pt;height:17.2pt;mso-position-horizontal-relative:page;mso-position-vertical-relative:paragraph;z-index:15746560" type="#_x0000_t202" id="docshape3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horse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26.4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40.4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25.5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32.3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29.0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34.5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1655469</wp:posOffset>
                </wp:positionH>
                <wp:positionV relativeFrom="paragraph">
                  <wp:posOffset>452800</wp:posOffset>
                </wp:positionV>
                <wp:extent cx="836294" cy="24574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836294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mbike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48.1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62.2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67.6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55.5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53.5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60.2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35.653572pt;width:65.850pt;height:19.350pt;mso-position-horizontal-relative:page;mso-position-vertical-relative:paragraph;z-index:15747072" type="#_x0000_t202" id="docshape3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mbike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48.1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62.2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67.6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55.5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53.5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60.2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1655469</wp:posOffset>
                </wp:positionH>
                <wp:positionV relativeFrom="paragraph">
                  <wp:posOffset>42912</wp:posOffset>
                </wp:positionV>
                <wp:extent cx="836294" cy="262255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836294" cy="262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person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35.6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61.1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54.5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59.5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45.0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63.3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3.378899pt;width:65.850pt;height:20.65pt;mso-position-horizontal-relative:page;mso-position-vertical-relative:paragraph;z-index:15747584" type="#_x0000_t202" id="docshape34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sz w:val="12"/>
                        </w:rPr>
                        <w:t>person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35.6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61.1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54.5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59.5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45.0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63.3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Results on Comic2k: A comparison of the performance on </w:t>
      </w:r>
      <w:r>
        <w:rPr/>
        <w:t>Comic2k</w:t>
      </w:r>
      <w:r>
        <w:rPr>
          <w:spacing w:val="40"/>
        </w:rPr>
        <w:t> </w:t>
      </w:r>
      <w:r>
        <w:rPr>
          <w:spacing w:val="-2"/>
        </w:rPr>
        <w:t>is presented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8">
        <w:r>
          <w:rPr>
            <w:color w:val="007FAC"/>
            <w:spacing w:val="-2"/>
          </w:rPr>
          <w:t>Table 3</w:t>
        </w:r>
      </w:hyperlink>
      <w:r>
        <w:rPr>
          <w:spacing w:val="-2"/>
        </w:rPr>
        <w:t>. Our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outperformed the other</w:t>
      </w:r>
      <w:r>
        <w:rPr>
          <w:spacing w:val="-3"/>
        </w:rPr>
        <w:t> </w:t>
      </w:r>
      <w:r>
        <w:rPr>
          <w:spacing w:val="-2"/>
        </w:rPr>
        <w:t>methods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AP in three classes, improving the mAP by 10.7% over that of the base-</w:t>
      </w:r>
      <w:r>
        <w:rPr>
          <w:spacing w:val="40"/>
        </w:rPr>
        <w:t> </w:t>
      </w:r>
      <w:r>
        <w:rPr/>
        <w:t>line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2.4%</w:t>
      </w:r>
      <w:r>
        <w:rPr>
          <w:spacing w:val="-7"/>
        </w:rPr>
        <w:t> </w:t>
      </w:r>
      <w:r>
        <w:rPr/>
        <w:t>over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existing</w:t>
      </w:r>
      <w:r>
        <w:rPr>
          <w:spacing w:val="-7"/>
        </w:rPr>
        <w:t> </w:t>
      </w:r>
      <w:r>
        <w:rPr/>
        <w:t>methods.</w:t>
      </w:r>
      <w:r>
        <w:rPr>
          <w:spacing w:val="-6"/>
        </w:rPr>
        <w:t> </w:t>
      </w:r>
      <w:r>
        <w:rPr/>
        <w:t>Applying</w:t>
      </w:r>
      <w:r>
        <w:rPr>
          <w:spacing w:val="-8"/>
        </w:rPr>
        <w:t> </w:t>
      </w:r>
      <w:r>
        <w:rPr/>
        <w:t>DT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WST</w:t>
      </w:r>
      <w:r>
        <w:rPr>
          <w:spacing w:val="40"/>
        </w:rPr>
        <w:t> </w:t>
      </w:r>
      <w:r>
        <w:rPr/>
        <w:t>alone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outperformed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baseline.</w:t>
      </w:r>
      <w:r>
        <w:rPr>
          <w:spacing w:val="-10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cally,</w:t>
      </w:r>
      <w:r>
        <w:rPr>
          <w:spacing w:val="-9"/>
        </w:rPr>
        <w:t> </w:t>
      </w:r>
      <w:r>
        <w:rPr/>
        <w:t>DT</w:t>
      </w:r>
      <w:r>
        <w:rPr>
          <w:spacing w:val="-10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mAP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9.7% from that of the baseline.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1"/>
        </w:numPr>
        <w:tabs>
          <w:tab w:pos="5871" w:val="left" w:leader="none"/>
        </w:tabs>
        <w:spacing w:line="240" w:lineRule="auto" w:before="0" w:after="0"/>
        <w:ind w:left="58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Qualitative</w:t>
      </w:r>
      <w:r>
        <w:rPr>
          <w:i/>
          <w:sz w:val="16"/>
        </w:rPr>
        <w:t> </w:t>
      </w: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55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1655469</wp:posOffset>
                </wp:positionH>
                <wp:positionV relativeFrom="paragraph">
                  <wp:posOffset>357559</wp:posOffset>
                </wp:positionV>
                <wp:extent cx="836294" cy="20129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836294" cy="201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table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28.6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39.5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30.5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30"/>
                                <w:sz w:val="12"/>
                              </w:rPr>
                              <w:t>41.1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32.5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37.0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28.154276pt;width:65.850pt;height:15.85pt;mso-position-horizontal-relative:page;mso-position-vertical-relative:paragraph;z-index:15745536" type="#_x0000_t202" id="docshape35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table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28.6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39.5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30.5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30"/>
                          <w:sz w:val="12"/>
                        </w:rPr>
                        <w:t>41.1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32.5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37.0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1655469</wp:posOffset>
                </wp:positionH>
                <wp:positionV relativeFrom="paragraph">
                  <wp:posOffset>16791</wp:posOffset>
                </wp:positionV>
                <wp:extent cx="836294" cy="19240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dog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35"/>
                                <w:sz w:val="12"/>
                              </w:rPr>
                              <w:t>11.1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11.6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7.9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15.2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7.1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16.6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1.322161pt;width:65.850pt;height:15.15pt;mso-position-horizontal-relative:page;mso-position-vertical-relative:paragraph;z-index:15746048" type="#_x0000_t202" id="docshape36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dog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35"/>
                          <w:sz w:val="12"/>
                        </w:rPr>
                        <w:t>11.1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11.6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7.9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15.2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25"/>
                          <w:sz w:val="12"/>
                        </w:rPr>
                        <w:t>7.1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16.6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qualitative results are shown in </w:t>
      </w:r>
      <w:hyperlink w:history="true" w:anchor="_bookmark9">
        <w:r>
          <w:rPr>
            <w:color w:val="007FAC"/>
          </w:rPr>
          <w:t>Fig. 5</w:t>
        </w:r>
      </w:hyperlink>
      <w:r>
        <w:rPr/>
        <w:t>. We found that the </w:t>
      </w:r>
      <w:r>
        <w:rPr/>
        <w:t>pro-</w:t>
      </w:r>
      <w:r>
        <w:rPr>
          <w:spacing w:val="40"/>
        </w:rPr>
        <w:t> </w:t>
      </w:r>
      <w:r>
        <w:rPr/>
        <w:t>posed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detected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objects</w:t>
      </w:r>
      <w:r>
        <w:rPr>
          <w:spacing w:val="-10"/>
        </w:rPr>
        <w:t> </w:t>
      </w:r>
      <w:r>
        <w:rPr/>
        <w:t>correctly</w:t>
      </w:r>
      <w:r>
        <w:rPr>
          <w:spacing w:val="-9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baseline.</w:t>
      </w:r>
      <w:r>
        <w:rPr>
          <w:spacing w:val="40"/>
        </w:rPr>
        <w:t> </w:t>
      </w:r>
      <w:r>
        <w:rPr/>
        <w:t>Furthermore, objects detected by DT but not by WST were detected by</w:t>
      </w:r>
      <w:r>
        <w:rPr>
          <w:spacing w:val="40"/>
        </w:rPr>
        <w:t> </w:t>
      </w:r>
      <w:r>
        <w:rPr/>
        <w:t>the proposed method, and vice versa.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871" w:val="left" w:leader="none"/>
        </w:tabs>
        <w:spacing w:line="240" w:lineRule="auto" w:before="1" w:after="0"/>
        <w:ind w:left="5871" w:right="0" w:hanging="36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1655469</wp:posOffset>
                </wp:positionH>
                <wp:positionV relativeFrom="paragraph">
                  <wp:posOffset>42337</wp:posOffset>
                </wp:positionV>
                <wp:extent cx="836294" cy="19240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cow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11.5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51.5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25.9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49.2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18.0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49.6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3.33363pt;width:65.850pt;height:15.15pt;mso-position-horizontal-relative:page;mso-position-vertical-relative:paragraph;z-index:15745024" type="#_x0000_t202" id="docshape3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cow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5"/>
                          <w:sz w:val="12"/>
                        </w:rPr>
                        <w:t>11.5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5"/>
                          <w:sz w:val="12"/>
                        </w:rPr>
                        <w:t>51.5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25.9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49.2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18.0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49.6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6"/>
        </w:rPr>
        <w:t>Discussion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5511" w:right="10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1655469</wp:posOffset>
                </wp:positionH>
                <wp:positionV relativeFrom="paragraph">
                  <wp:posOffset>469888</wp:posOffset>
                </wp:positionV>
                <wp:extent cx="836294" cy="19240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cat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7.2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4.1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16.4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5.6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6.8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36.999081pt;width:65.850pt;height:15.15pt;mso-position-horizontal-relative:page;mso-position-vertical-relative:paragraph;z-index:15744000" type="#_x0000_t202" id="docshape3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cat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7.2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5"/>
                          <w:sz w:val="12"/>
                        </w:rPr>
                        <w:t>4.1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16.4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5.0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10"/>
                          <w:sz w:val="12"/>
                        </w:rPr>
                        <w:t>5.6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6.8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1655469</wp:posOffset>
                </wp:positionH>
                <wp:positionV relativeFrom="paragraph">
                  <wp:posOffset>116666</wp:posOffset>
                </wp:positionV>
                <wp:extent cx="836294" cy="205104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836294" cy="2051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chair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43.4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45.3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42.2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49.6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45.5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48.7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9.186325pt;width:65.850pt;height:16.1500pt;mso-position-horizontal-relative:page;mso-position-vertical-relative:paragraph;z-index:15744512" type="#_x0000_t202" id="docshape39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chair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43.4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45.3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42.2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49.6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45.5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48.7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Complementary effect: The experiments show that our method is</w:t>
      </w:r>
      <w:r>
        <w:rPr>
          <w:spacing w:val="40"/>
        </w:rPr>
        <w:t> </w:t>
      </w:r>
      <w:r>
        <w:rPr/>
        <w:t>effective for unsupervised domain adaptation. Based on the </w:t>
      </w:r>
      <w:r>
        <w:rPr/>
        <w:t>improved</w:t>
      </w:r>
      <w:r>
        <w:rPr>
          <w:spacing w:val="40"/>
        </w:rPr>
        <w:t> </w:t>
      </w:r>
      <w:r>
        <w:rPr>
          <w:spacing w:val="-2"/>
        </w:rPr>
        <w:t>accuracy compared to using DT or WST alone, the adversarial generative</w:t>
      </w:r>
      <w:r>
        <w:rPr>
          <w:spacing w:val="40"/>
        </w:rPr>
        <w:t> </w:t>
      </w:r>
      <w:r>
        <w:rPr/>
        <w:t>method and self-supervision-based method are considered to comple-</w:t>
      </w:r>
      <w:r>
        <w:rPr>
          <w:spacing w:val="40"/>
        </w:rPr>
        <w:t> </w:t>
      </w:r>
      <w:r>
        <w:rPr/>
        <w:t>ment each other.</w:t>
      </w:r>
    </w:p>
    <w:p>
      <w:pPr>
        <w:pStyle w:val="BodyText"/>
        <w:spacing w:line="276" w:lineRule="auto"/>
        <w:ind w:left="55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1655469</wp:posOffset>
                </wp:positionH>
                <wp:positionV relativeFrom="paragraph">
                  <wp:posOffset>827232</wp:posOffset>
                </wp:positionV>
                <wp:extent cx="836294" cy="23114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836294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bottle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14.5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26.4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21.9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26.2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18.4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23.6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65.136383pt;width:65.850pt;height:18.2pt;mso-position-horizontal-relative:page;mso-position-vertical-relative:paragraph;z-index:15742464" type="#_x0000_t202" id="docshape4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bottle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14.5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26.4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21.9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26.2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18.4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23.6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1655469</wp:posOffset>
                </wp:positionH>
                <wp:positionV relativeFrom="paragraph">
                  <wp:posOffset>486512</wp:posOffset>
                </wp:positionV>
                <wp:extent cx="836294" cy="19240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bus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39.4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53.0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64.3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49.8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41.9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57.0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38.308094pt;width:65.850pt;height:15.15pt;mso-position-horizontal-relative:page;mso-position-vertical-relative:paragraph;z-index:15742976" type="#_x0000_t202" id="docshape41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sz w:val="12"/>
                        </w:rPr>
                        <w:t>bus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39.4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53.0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64.3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49.8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41.9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57.0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1655469</wp:posOffset>
                </wp:positionH>
                <wp:positionV relativeFrom="paragraph">
                  <wp:posOffset>145922</wp:posOffset>
                </wp:positionV>
                <wp:extent cx="836294" cy="19240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car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33.3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44.0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43.5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45.3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38.7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46.7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11.49pt;width:65.850pt;height:15.15pt;mso-position-horizontal-relative:page;mso-position-vertical-relative:paragraph;z-index:15743488" type="#_x0000_t202" id="docshape42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w w:val="105"/>
                          <w:sz w:val="12"/>
                        </w:rPr>
                        <w:t>car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33.3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44.0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43.5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45.3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38.7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46.7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Measuring domain distances: To quantitatively evaluate the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target</w:t>
      </w:r>
      <w:r>
        <w:rPr>
          <w:spacing w:val="-6"/>
        </w:rPr>
        <w:t> </w:t>
      </w:r>
      <w:r>
        <w:rPr/>
        <w:t>dataset,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computed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FID</w:t>
      </w:r>
      <w:r>
        <w:rPr>
          <w:spacing w:val="-5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29</w:t>
        </w:r>
      </w:hyperlink>
      <w:r>
        <w:rPr/>
        <w:t>]</w:t>
      </w:r>
      <w:r>
        <w:rPr>
          <w:spacing w:val="-5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source and target images and between the domain-adapted and target</w:t>
      </w:r>
      <w:r>
        <w:rPr>
          <w:spacing w:val="40"/>
        </w:rPr>
        <w:t> </w:t>
      </w:r>
      <w:r>
        <w:rPr/>
        <w:t>images, as shown</w:t>
      </w:r>
      <w:r>
        <w:rPr>
          <w:spacing w:val="-1"/>
        </w:rPr>
        <w:t> </w:t>
      </w:r>
      <w:r>
        <w:rPr/>
        <w:t>in </w:t>
      </w:r>
      <w:hyperlink w:history="true" w:anchor="_bookmark10">
        <w:r>
          <w:rPr>
            <w:color w:val="007FAC"/>
          </w:rPr>
          <w:t>Table 4</w:t>
        </w:r>
      </w:hyperlink>
      <w:r>
        <w:rPr/>
        <w:t>. The FID measures</w:t>
      </w:r>
      <w:r>
        <w:rPr>
          <w:spacing w:val="-1"/>
        </w:rPr>
        <w:t> </w:t>
      </w:r>
      <w:r>
        <w:rPr/>
        <w:t>the difference</w:t>
      </w:r>
      <w:r>
        <w:rPr>
          <w:spacing w:val="-1"/>
        </w:rPr>
        <w:t> </w:t>
      </w:r>
      <w:r>
        <w:rPr/>
        <w:t>between</w:t>
      </w:r>
      <w:r>
        <w:rPr>
          <w:spacing w:val="40"/>
        </w:rPr>
        <w:t> </w:t>
      </w:r>
      <w:r>
        <w:rPr/>
        <w:t>two distributions in the high-dimensional feature space of the</w:t>
      </w:r>
      <w:r>
        <w:rPr>
          <w:spacing w:val="40"/>
        </w:rPr>
        <w:t> </w:t>
      </w:r>
      <w:r>
        <w:rPr/>
        <w:t>Inception-v3 model [</w:t>
      </w:r>
      <w:hyperlink w:history="true" w:anchor="_bookmark36">
        <w:r>
          <w:rPr>
            <w:color w:val="007FAC"/>
          </w:rPr>
          <w:t>30</w:t>
        </w:r>
      </w:hyperlink>
      <w:r>
        <w:rPr/>
        <w:t>], and indicates the similarity between the two</w:t>
      </w:r>
      <w:r>
        <w:rPr>
          <w:spacing w:val="40"/>
        </w:rPr>
        <w:t> </w:t>
      </w:r>
      <w:r>
        <w:rPr/>
        <w:t>groups. The smaller the FID between the source and target images, the</w:t>
      </w:r>
      <w:r>
        <w:rPr>
          <w:spacing w:val="40"/>
        </w:rPr>
        <w:t> </w:t>
      </w:r>
      <w:r>
        <w:rPr/>
        <w:t>better the performance of the baseline, as shown in </w:t>
      </w:r>
      <w:hyperlink w:history="true" w:anchor="_bookmark6">
        <w:r>
          <w:rPr>
            <w:color w:val="007FAC"/>
          </w:rPr>
          <w:t>Tables 1</w:t>
        </w:r>
      </w:hyperlink>
      <w:r>
        <w:rPr>
          <w:rFonts w:ascii="Arial" w:hAnsi="Arial"/>
          <w:color w:val="007FAC"/>
        </w:rPr>
        <w:t>–</w:t>
      </w:r>
      <w:hyperlink w:history="true" w:anchor="_bookmark6">
        <w:r>
          <w:rPr>
            <w:color w:val="007FAC"/>
          </w:rPr>
          <w:t>3</w:t>
        </w:r>
      </w:hyperlink>
      <w:r>
        <w:rPr/>
        <w:t>.</w:t>
      </w:r>
    </w:p>
    <w:p>
      <w:pPr>
        <w:pStyle w:val="BodyText"/>
        <w:spacing w:line="276" w:lineRule="auto"/>
        <w:ind w:left="55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1655469</wp:posOffset>
                </wp:positionH>
                <wp:positionV relativeFrom="paragraph">
                  <wp:posOffset>822523</wp:posOffset>
                </wp:positionV>
                <wp:extent cx="836294" cy="19240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bike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56.6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60.1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64.5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56.3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55.6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61.5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64.765610pt;width:65.850pt;height:15.15pt;mso-position-horizontal-relative:page;mso-position-vertical-relative:paragraph;z-index:15740928" type="#_x0000_t202" id="docshape43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bike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56.6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60.1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64.5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56.3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55.6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61.5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1655469</wp:posOffset>
                </wp:positionH>
                <wp:positionV relativeFrom="paragraph">
                  <wp:posOffset>482654</wp:posOffset>
                </wp:positionV>
                <wp:extent cx="836294" cy="19240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bird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17.9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24.9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23.9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24.3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18.2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25.1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38.004265pt;width:65.850pt;height:15.15pt;mso-position-horizontal-relative:page;mso-position-vertical-relative:paragraph;z-index:15741440" type="#_x0000_t202" id="docshape44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bird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17.9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24.9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23.9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24.3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18.2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25.1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1655469</wp:posOffset>
                </wp:positionH>
                <wp:positionV relativeFrom="paragraph">
                  <wp:posOffset>142121</wp:posOffset>
                </wp:positionV>
                <wp:extent cx="836294" cy="19240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boat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17.3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41.5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19.0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27.7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20.4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28.9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11.190636pt;width:65.850pt;height:15.15pt;mso-position-horizontal-relative:page;mso-position-vertical-relative:paragraph;z-index:15741952" type="#_x0000_t202" id="docshape45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boat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17.3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20"/>
                          <w:sz w:val="12"/>
                        </w:rPr>
                        <w:t>41.5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19.0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5"/>
                          <w:sz w:val="12"/>
                        </w:rPr>
                        <w:t>27.7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20.4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28.9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DT performance:</w:t>
      </w:r>
      <w:r>
        <w:rPr>
          <w:spacing w:val="-3"/>
        </w:rPr>
        <w:t> </w:t>
      </w:r>
      <w:r>
        <w:rPr>
          <w:spacing w:val="-2"/>
        </w:rPr>
        <w:t>We found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DT is ineffective</w:t>
      </w:r>
      <w:r>
        <w:rPr>
          <w:spacing w:val="-3"/>
        </w:rPr>
        <w:t> </w:t>
      </w:r>
      <w:r>
        <w:rPr>
          <w:spacing w:val="-2"/>
        </w:rPr>
        <w:t>for Watercolor2k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compared to Clipart1k and Comic2k. Although the FID between the</w:t>
      </w:r>
      <w:r>
        <w:rPr>
          <w:spacing w:val="40"/>
        </w:rPr>
        <w:t> </w:t>
      </w:r>
      <w:r>
        <w:rPr>
          <w:spacing w:val="-2"/>
        </w:rPr>
        <w:t>domain-adapted and target images did not differ 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cantly among the</w:t>
      </w:r>
      <w:r>
        <w:rPr>
          <w:spacing w:val="40"/>
        </w:rPr>
        <w:t> </w:t>
      </w:r>
      <w:r>
        <w:rPr/>
        <w:t>datasets, the distance difference on Watercolor2k was the smallest,</w:t>
      </w:r>
      <w:r>
        <w:rPr>
          <w:spacing w:val="40"/>
        </w:rPr>
        <w:t> </w:t>
      </w:r>
      <w:r>
        <w:rPr/>
        <w:t>which</w:t>
      </w:r>
      <w:r>
        <w:rPr>
          <w:spacing w:val="-8"/>
        </w:rPr>
        <w:t> </w:t>
      </w:r>
      <w:r>
        <w:rPr/>
        <w:t>led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DT's</w:t>
      </w:r>
      <w:r>
        <w:rPr>
          <w:spacing w:val="-8"/>
        </w:rPr>
        <w:t> </w:t>
      </w:r>
      <w:r>
        <w:rPr/>
        <w:t>poor</w:t>
      </w:r>
      <w:r>
        <w:rPr>
          <w:spacing w:val="-8"/>
        </w:rPr>
        <w:t> </w:t>
      </w:r>
      <w:r>
        <w:rPr/>
        <w:t>performance.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contrast,</w:t>
      </w:r>
      <w:r>
        <w:rPr>
          <w:spacing w:val="-8"/>
        </w:rPr>
        <w:t> </w:t>
      </w:r>
      <w:r>
        <w:rPr/>
        <w:t>DT</w:t>
      </w:r>
      <w:r>
        <w:rPr>
          <w:spacing w:val="-8"/>
        </w:rPr>
        <w:t> </w:t>
      </w:r>
      <w:r>
        <w:rPr/>
        <w:t>performs</w:t>
      </w:r>
      <w:r>
        <w:rPr>
          <w:spacing w:val="-9"/>
        </w:rPr>
        <w:t> </w:t>
      </w:r>
      <w:r>
        <w:rPr/>
        <w:t>better</w:t>
      </w:r>
      <w:r>
        <w:rPr>
          <w:spacing w:val="-8"/>
        </w:rPr>
        <w:t> </w:t>
      </w:r>
      <w:r>
        <w:rPr/>
        <w:t>for</w:t>
      </w:r>
      <w:r>
        <w:rPr>
          <w:spacing w:val="40"/>
        </w:rPr>
        <w:t> </w:t>
      </w:r>
      <w:r>
        <w:rPr/>
        <w:t>Clipart1k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Comic2k,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distance</w:t>
      </w:r>
      <w:r>
        <w:rPr>
          <w:spacing w:val="-5"/>
        </w:rPr>
        <w:t> </w:t>
      </w:r>
      <w:r>
        <w:rPr/>
        <w:t>differences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larger.</w:t>
      </w:r>
      <w:r>
        <w:rPr>
          <w:spacing w:val="-4"/>
        </w:rPr>
        <w:t> </w:t>
      </w:r>
      <w:r>
        <w:rPr/>
        <w:t>Thus,</w:t>
      </w:r>
      <w:r>
        <w:rPr>
          <w:spacing w:val="40"/>
        </w:rPr>
        <w:t> </w:t>
      </w:r>
      <w:r>
        <w:rPr/>
        <w:t>the effectiveness of the adversarial generative method depends on the</w:t>
      </w:r>
      <w:r>
        <w:rPr>
          <w:spacing w:val="40"/>
        </w:rPr>
        <w:t> </w:t>
      </w:r>
      <w:r>
        <w:rPr/>
        <w:t>target dataset.</w:t>
      </w:r>
    </w:p>
    <w:p>
      <w:pPr>
        <w:pStyle w:val="BodyText"/>
        <w:spacing w:line="276" w:lineRule="auto"/>
        <w:ind w:left="5511" w:right="11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1655469</wp:posOffset>
                </wp:positionH>
                <wp:positionV relativeFrom="paragraph">
                  <wp:posOffset>822172</wp:posOffset>
                </wp:positionV>
                <wp:extent cx="836294" cy="79248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836294" cy="792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Method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Base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007FAC"/>
                                <w:spacing w:val="-5"/>
                                <w:w w:val="11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]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DT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007FAC"/>
                                <w:spacing w:val="-4"/>
                                <w:w w:val="110"/>
                                <w:sz w:val="12"/>
                              </w:rPr>
                              <w:t>16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</w:p>
                          <w:p>
                            <w:pPr>
                              <w:spacing w:line="300" w:lineRule="auto" w:before="32"/>
                              <w:ind w:left="20" w:right="158" w:hanging="1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WST</w:t>
                            </w:r>
                            <w:r>
                              <w:rPr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BSR</w:t>
                            </w:r>
                            <w:r>
                              <w:rPr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[</w:t>
                            </w:r>
                            <w:r>
                              <w:rPr>
                                <w:color w:val="007FAC"/>
                                <w:w w:val="110"/>
                                <w:sz w:val="12"/>
                              </w:rPr>
                              <w:t>19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]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DT</w:t>
                            </w:r>
                          </w:p>
                          <w:p>
                            <w:pPr>
                              <w:spacing w:before="2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WST</w:t>
                            </w:r>
                          </w:p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DT </w:t>
                            </w:r>
                            <w:r>
                              <w:rPr>
                                <w:rFonts w:ascii="Arial"/>
                                <w:w w:val="115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WST(proposed)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64.737953pt;width:65.850pt;height:62.4pt;mso-position-horizontal-relative:page;mso-position-vertical-relative:paragraph;z-index:15739392" type="#_x0000_t202" id="docshape46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2"/>
                          <w:w w:val="105"/>
                          <w:sz w:val="12"/>
                        </w:rPr>
                        <w:t>Method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Base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sz w:val="12"/>
                        </w:rPr>
                        <w:t>[</w:t>
                      </w:r>
                      <w:r>
                        <w:rPr>
                          <w:color w:val="007FAC"/>
                          <w:spacing w:val="-5"/>
                          <w:w w:val="110"/>
                          <w:sz w:val="12"/>
                        </w:rPr>
                        <w:t>5</w:t>
                      </w:r>
                      <w:r>
                        <w:rPr>
                          <w:spacing w:val="-5"/>
                          <w:w w:val="110"/>
                          <w:sz w:val="12"/>
                        </w:rPr>
                        <w:t>]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DT</w:t>
                      </w:r>
                      <w:r>
                        <w:rPr>
                          <w:spacing w:val="-3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  <w:sz w:val="12"/>
                        </w:rPr>
                        <w:t>[</w:t>
                      </w:r>
                      <w:r>
                        <w:rPr>
                          <w:color w:val="007FAC"/>
                          <w:spacing w:val="-4"/>
                          <w:w w:val="110"/>
                          <w:sz w:val="12"/>
                        </w:rPr>
                        <w:t>16</w:t>
                      </w:r>
                      <w:r>
                        <w:rPr>
                          <w:spacing w:val="-4"/>
                          <w:w w:val="110"/>
                          <w:sz w:val="12"/>
                        </w:rPr>
                        <w:t>]</w:t>
                      </w:r>
                    </w:p>
                    <w:p>
                      <w:pPr>
                        <w:spacing w:line="300" w:lineRule="auto" w:before="32"/>
                        <w:ind w:left="20" w:right="158" w:hanging="1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WST</w:t>
                      </w:r>
                      <w:r>
                        <w:rPr>
                          <w:spacing w:val="-7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2"/>
                        </w:rPr>
                        <w:t>+</w:t>
                      </w:r>
                      <w:r>
                        <w:rPr>
                          <w:rFonts w:ascii="Arial"/>
                          <w:spacing w:val="-9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BSR</w:t>
                      </w:r>
                      <w:r>
                        <w:rPr>
                          <w:spacing w:val="-7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w w:val="110"/>
                          <w:sz w:val="12"/>
                        </w:rPr>
                        <w:t>[</w:t>
                      </w:r>
                      <w:r>
                        <w:rPr>
                          <w:color w:val="007FAC"/>
                          <w:w w:val="110"/>
                          <w:sz w:val="12"/>
                        </w:rPr>
                        <w:t>19</w:t>
                      </w:r>
                      <w:r>
                        <w:rPr>
                          <w:w w:val="110"/>
                          <w:sz w:val="12"/>
                        </w:rPr>
                        <w:t>]</w:t>
                      </w:r>
                      <w:r>
                        <w:rPr>
                          <w:spacing w:val="40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spacing w:val="-6"/>
                          <w:w w:val="110"/>
                          <w:sz w:val="12"/>
                        </w:rPr>
                        <w:t>DT</w:t>
                      </w:r>
                    </w:p>
                    <w:p>
                      <w:pPr>
                        <w:spacing w:before="2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5"/>
                          <w:sz w:val="12"/>
                        </w:rPr>
                        <w:t>WST</w:t>
                      </w:r>
                    </w:p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w w:val="115"/>
                          <w:sz w:val="12"/>
                        </w:rPr>
                        <w:t>DT </w:t>
                      </w:r>
                      <w:r>
                        <w:rPr>
                          <w:rFonts w:ascii="Arial"/>
                          <w:w w:val="115"/>
                          <w:sz w:val="12"/>
                        </w:rPr>
                        <w:t>+</w:t>
                      </w:r>
                      <w:r>
                        <w:rPr>
                          <w:rFonts w:ascii="Arial"/>
                          <w:spacing w:val="-5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2"/>
                        </w:rPr>
                        <w:t>WST(proposed)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1655469</wp:posOffset>
                </wp:positionH>
                <wp:positionV relativeFrom="paragraph">
                  <wp:posOffset>597733</wp:posOffset>
                </wp:positionV>
                <wp:extent cx="125095" cy="762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2509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47.065594pt;width:9.85pt;height:6pt;mso-position-horizontal-relative:page;mso-position-vertical-relative:paragraph;z-index:15739904" type="#_x0000_t202" id="docshape47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05"/>
                          <w:sz w:val="12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1655469</wp:posOffset>
                </wp:positionH>
                <wp:positionV relativeFrom="paragraph">
                  <wp:posOffset>99112</wp:posOffset>
                </wp:positionV>
                <wp:extent cx="836294" cy="19240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836294" cy="192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aero</w:t>
                            </w:r>
                          </w:p>
                          <w:p>
                            <w:pPr>
                              <w:spacing w:before="12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23.3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23.3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28.0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26.3</w:t>
                            </w:r>
                          </w:p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24.2</w:t>
                            </w:r>
                          </w:p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28.2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351898pt;margin-top:7.8041pt;width:65.850pt;height:15.15pt;mso-position-horizontal-relative:page;mso-position-vertical-relative:paragraph;z-index:15740416" type="#_x0000_t202" id="docshape48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aero</w:t>
                      </w:r>
                    </w:p>
                    <w:p>
                      <w:pPr>
                        <w:spacing w:before="12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23.3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23.3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sz w:val="12"/>
                        </w:rPr>
                        <w:t>28.0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26.3</w:t>
                      </w:r>
                    </w:p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05"/>
                          <w:sz w:val="12"/>
                        </w:rPr>
                        <w:t>24.2</w:t>
                      </w:r>
                    </w:p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4"/>
                          <w:w w:val="110"/>
                          <w:sz w:val="12"/>
                        </w:rPr>
                        <w:t>28.2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1931230</wp:posOffset>
                </wp:positionH>
                <wp:positionV relativeFrom="paragraph">
                  <wp:posOffset>439175</wp:posOffset>
                </wp:positionV>
                <wp:extent cx="560705" cy="23495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560705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02" w:lineRule="auto" w:before="35"/>
                              <w:ind w:left="20" w:right="259" w:hanging="1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S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S</w:t>
                            </w:r>
                          </w:p>
                          <w:p>
                            <w:pPr>
                              <w:spacing w:line="135" w:lineRule="exact" w:before="0"/>
                              <w:ind w:left="20" w:right="0" w:firstLine="0"/>
                              <w:jc w:val="both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G</w:t>
                            </w:r>
                            <w:r>
                              <w:rPr>
                                <w:spacing w:val="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2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Arial"/>
                                <w:spacing w:val="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065369pt;margin-top:34.58075pt;width:44.15pt;height:18.5pt;mso-position-horizontal-relative:page;mso-position-vertical-relative:paragraph;z-index:15751168" type="#_x0000_t202" id="docshape49" filled="false" stroked="false">
                <v:textbox inset="0,0,0,0" style="layout-flow:vertical;mso-layout-flow-alt:bottom-to-top">
                  <w:txbxContent>
                    <w:p>
                      <w:pPr>
                        <w:spacing w:line="302" w:lineRule="auto" w:before="35"/>
                        <w:ind w:left="20" w:right="259" w:hanging="1"/>
                        <w:jc w:val="both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sz w:val="12"/>
                        </w:rPr>
                        <w:t>G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sz w:val="12"/>
                        </w:rPr>
                        <w:t>S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sz w:val="12"/>
                        </w:rPr>
                        <w:t>G</w:t>
                      </w:r>
                      <w:r>
                        <w:rPr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sz w:val="12"/>
                        </w:rPr>
                        <w:t>S</w:t>
                      </w:r>
                    </w:p>
                    <w:p>
                      <w:pPr>
                        <w:spacing w:line="135" w:lineRule="exact" w:before="0"/>
                        <w:ind w:left="20" w:right="0" w:firstLine="0"/>
                        <w:jc w:val="both"/>
                        <w:rPr>
                          <w:sz w:val="12"/>
                        </w:rPr>
                      </w:pPr>
                      <w:r>
                        <w:rPr>
                          <w:w w:val="110"/>
                          <w:sz w:val="12"/>
                        </w:rPr>
                        <w:t>G</w:t>
                      </w:r>
                      <w:r>
                        <w:rPr>
                          <w:spacing w:val="5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2"/>
                        </w:rPr>
                        <w:t>+</w:t>
                      </w:r>
                      <w:r>
                        <w:rPr>
                          <w:rFonts w:ascii="Arial"/>
                          <w:spacing w:val="1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spacing w:val="-10"/>
                          <w:w w:val="110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WST performance:</w:t>
      </w:r>
      <w:r>
        <w:rPr>
          <w:spacing w:val="-3"/>
        </w:rPr>
        <w:t> </w:t>
      </w:r>
      <w:r>
        <w:rPr>
          <w:spacing w:val="-2"/>
        </w:rPr>
        <w:t>WST</w:t>
      </w:r>
      <w:r>
        <w:rPr>
          <w:spacing w:val="-3"/>
        </w:rPr>
        <w:t> </w:t>
      </w:r>
      <w:r>
        <w:rPr>
          <w:spacing w:val="-2"/>
        </w:rPr>
        <w:t>showed</w:t>
      </w:r>
      <w:r>
        <w:rPr>
          <w:spacing w:val="-3"/>
        </w:rPr>
        <w:t> </w:t>
      </w:r>
      <w:r>
        <w:rPr>
          <w:spacing w:val="-2"/>
        </w:rPr>
        <w:t>improvements for</w:t>
      </w:r>
      <w:r>
        <w:rPr>
          <w:spacing w:val="-3"/>
        </w:rPr>
        <w:t> </w:t>
      </w:r>
      <w:r>
        <w:rPr>
          <w:spacing w:val="-2"/>
        </w:rPr>
        <w:t>all three </w:t>
      </w:r>
      <w:r>
        <w:rPr>
          <w:spacing w:val="-2"/>
        </w:rPr>
        <w:t>datasets.</w:t>
      </w:r>
      <w:r>
        <w:rPr>
          <w:spacing w:val="40"/>
        </w:rPr>
        <w:t> </w:t>
      </w:r>
      <w:r>
        <w:rPr/>
        <w:t>The results suggest that the self-supervision-based method is robust to</w:t>
      </w:r>
      <w:r>
        <w:rPr>
          <w:spacing w:val="40"/>
        </w:rPr>
        <w:t> </w:t>
      </w:r>
      <w:r>
        <w:rPr/>
        <w:t>variations in the target domain.</w:t>
      </w:r>
    </w:p>
    <w:p>
      <w:pPr>
        <w:spacing w:after="0" w:line="276" w:lineRule="auto"/>
        <w:jc w:val="both"/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5. Conclusion" w:id="24"/>
      <w:bookmarkEnd w:id="24"/>
      <w:r>
        <w:rPr/>
      </w:r>
      <w:bookmarkStart w:name="_bookmark7" w:id="25"/>
      <w:bookmarkEnd w:id="25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AP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adaptation</w:t>
      </w:r>
      <w:r>
        <w:rPr>
          <w:spacing w:val="10"/>
          <w:sz w:val="14"/>
        </w:rPr>
        <w:t> </w:t>
      </w:r>
      <w:r>
        <w:rPr>
          <w:sz w:val="14"/>
        </w:rPr>
        <w:t>from</w:t>
      </w:r>
      <w:r>
        <w:rPr>
          <w:spacing w:val="8"/>
          <w:sz w:val="14"/>
        </w:rPr>
        <w:t> </w:t>
      </w:r>
      <w:r>
        <w:rPr>
          <w:sz w:val="14"/>
        </w:rPr>
        <w:t>Pascal</w:t>
      </w:r>
      <w:r>
        <w:rPr>
          <w:spacing w:val="8"/>
          <w:sz w:val="14"/>
        </w:rPr>
        <w:t> </w:t>
      </w:r>
      <w:r>
        <w:rPr>
          <w:sz w:val="14"/>
        </w:rPr>
        <w:t>VOC</w:t>
      </w:r>
      <w:r>
        <w:rPr>
          <w:spacing w:val="8"/>
          <w:sz w:val="14"/>
        </w:rPr>
        <w:t> </w:t>
      </w:r>
      <w:r>
        <w:rPr>
          <w:sz w:val="14"/>
        </w:rPr>
        <w:t>to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Watercolor2k(%).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5"/>
        <w:gridCol w:w="1163"/>
        <w:gridCol w:w="1097"/>
        <w:gridCol w:w="1097"/>
        <w:gridCol w:w="1097"/>
        <w:gridCol w:w="1096"/>
        <w:gridCol w:w="1097"/>
        <w:gridCol w:w="1208"/>
        <w:gridCol w:w="803"/>
      </w:tblGrid>
      <w:tr>
        <w:trPr>
          <w:trHeight w:val="253" w:hRule="atLeast"/>
        </w:trPr>
        <w:tc>
          <w:tcPr>
            <w:tcW w:w="17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16"/>
              <w:jc w:val="lef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C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62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bike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2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bird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16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car</w:t>
            </w:r>
          </w:p>
        </w:tc>
        <w:tc>
          <w:tcPr>
            <w:tcW w:w="10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cat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0" w:righ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dog</w:t>
            </w:r>
          </w:p>
        </w:tc>
        <w:tc>
          <w:tcPr>
            <w:tcW w:w="12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1" w:right="122"/>
              <w:rPr>
                <w:sz w:val="12"/>
              </w:rPr>
            </w:pPr>
            <w:r>
              <w:rPr>
                <w:spacing w:val="-2"/>
                <w:sz w:val="12"/>
              </w:rPr>
              <w:t>person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19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mAP</w:t>
            </w:r>
          </w:p>
        </w:tc>
      </w:tr>
      <w:tr>
        <w:trPr>
          <w:trHeight w:val="212" w:hRule="atLeast"/>
        </w:trPr>
        <w:tc>
          <w:tcPr>
            <w:tcW w:w="17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Base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</w:t>
            </w:r>
            <w:hyperlink w:history="true" w:anchor="_bookmark15">
              <w:r>
                <w:rPr>
                  <w:color w:val="007FAC"/>
                  <w:spacing w:val="-5"/>
                  <w:w w:val="110"/>
                  <w:sz w:val="12"/>
                </w:rPr>
                <w:t>5</w:t>
              </w:r>
            </w:hyperlink>
            <w:r>
              <w:rPr>
                <w:spacing w:val="-5"/>
                <w:w w:val="110"/>
                <w:sz w:val="12"/>
              </w:rPr>
              <w:t>]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3" w:righ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81.2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2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45.6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39.8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5" w:righ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29.5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4" w:right="8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27.1</w:t>
            </w:r>
          </w:p>
        </w:tc>
        <w:tc>
          <w:tcPr>
            <w:tcW w:w="12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57.7</w:t>
            </w: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34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46.8</w:t>
            </w:r>
          </w:p>
        </w:tc>
      </w:tr>
      <w:tr>
        <w:trPr>
          <w:trHeight w:val="171" w:hRule="atLeast"/>
        </w:trPr>
        <w:tc>
          <w:tcPr>
            <w:tcW w:w="1745" w:type="dxa"/>
          </w:tcPr>
          <w:p>
            <w:pPr>
              <w:pStyle w:val="TableParagraph"/>
              <w:ind w:left="120"/>
              <w:jc w:val="left"/>
              <w:rPr>
                <w:sz w:val="12"/>
              </w:rPr>
            </w:pPr>
            <w:r>
              <w:rPr>
                <w:sz w:val="12"/>
              </w:rPr>
              <w:t>DT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25">
              <w:r>
                <w:rPr>
                  <w:color w:val="007FAC"/>
                  <w:spacing w:val="-4"/>
                  <w:sz w:val="12"/>
                </w:rPr>
                <w:t>16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163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10"/>
                <w:sz w:val="12"/>
              </w:rPr>
              <w:t>G</w:t>
            </w:r>
          </w:p>
        </w:tc>
        <w:tc>
          <w:tcPr>
            <w:tcW w:w="1097" w:type="dxa"/>
          </w:tcPr>
          <w:p>
            <w:pPr>
              <w:pStyle w:val="TableParagraph"/>
              <w:ind w:left="73" w:right="85"/>
              <w:rPr>
                <w:sz w:val="12"/>
              </w:rPr>
            </w:pPr>
            <w:r>
              <w:rPr>
                <w:spacing w:val="-4"/>
                <w:sz w:val="12"/>
              </w:rPr>
              <w:t>82.8</w:t>
            </w:r>
          </w:p>
        </w:tc>
        <w:tc>
          <w:tcPr>
            <w:tcW w:w="1097" w:type="dxa"/>
          </w:tcPr>
          <w:p>
            <w:pPr>
              <w:pStyle w:val="TableParagraph"/>
              <w:ind w:left="72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47.0</w:t>
            </w:r>
          </w:p>
        </w:tc>
        <w:tc>
          <w:tcPr>
            <w:tcW w:w="1097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40.2</w:t>
            </w:r>
          </w:p>
        </w:tc>
        <w:tc>
          <w:tcPr>
            <w:tcW w:w="1096" w:type="dxa"/>
          </w:tcPr>
          <w:p>
            <w:pPr>
              <w:pStyle w:val="TableParagraph"/>
              <w:ind w:left="96" w:righ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34.6</w:t>
            </w:r>
          </w:p>
        </w:tc>
        <w:tc>
          <w:tcPr>
            <w:tcW w:w="1097" w:type="dxa"/>
          </w:tcPr>
          <w:p>
            <w:pPr>
              <w:pStyle w:val="TableParagraph"/>
              <w:ind w:left="84" w:righ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35.3</w:t>
            </w:r>
          </w:p>
        </w:tc>
        <w:tc>
          <w:tcPr>
            <w:tcW w:w="1208" w:type="dxa"/>
          </w:tcPr>
          <w:p>
            <w:pPr>
              <w:pStyle w:val="TableParagraph"/>
              <w:ind w:righ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62.5</w:t>
            </w:r>
          </w:p>
        </w:tc>
        <w:tc>
          <w:tcPr>
            <w:tcW w:w="803" w:type="dxa"/>
          </w:tcPr>
          <w:p>
            <w:pPr>
              <w:pStyle w:val="TableParagraph"/>
              <w:ind w:right="13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50.4</w:t>
            </w:r>
          </w:p>
        </w:tc>
      </w:tr>
      <w:tr>
        <w:trPr>
          <w:trHeight w:val="171" w:hRule="atLeast"/>
        </w:trPr>
        <w:tc>
          <w:tcPr>
            <w:tcW w:w="1745" w:type="dxa"/>
          </w:tcPr>
          <w:p>
            <w:pPr>
              <w:pStyle w:val="TableParagraph"/>
              <w:spacing w:line="132" w:lineRule="exact" w:before="20"/>
              <w:ind w:left="12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WST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+</w:t>
            </w:r>
            <w:r>
              <w:rPr>
                <w:rFonts w:ascii="Arial"/>
                <w:spacing w:val="-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BSR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27">
              <w:r>
                <w:rPr>
                  <w:color w:val="007FAC"/>
                  <w:spacing w:val="-4"/>
                  <w:w w:val="110"/>
                  <w:sz w:val="12"/>
                </w:rPr>
                <w:t>19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163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97" w:type="dxa"/>
          </w:tcPr>
          <w:p>
            <w:pPr>
              <w:pStyle w:val="TableParagraph"/>
              <w:ind w:left="73" w:righ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75.6</w:t>
            </w:r>
          </w:p>
        </w:tc>
        <w:tc>
          <w:tcPr>
            <w:tcW w:w="1097" w:type="dxa"/>
          </w:tcPr>
          <w:p>
            <w:pPr>
              <w:pStyle w:val="TableParagraph"/>
              <w:ind w:left="72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45.8</w:t>
            </w:r>
          </w:p>
        </w:tc>
        <w:tc>
          <w:tcPr>
            <w:tcW w:w="1097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49.3</w:t>
            </w:r>
          </w:p>
        </w:tc>
        <w:tc>
          <w:tcPr>
            <w:tcW w:w="1096" w:type="dxa"/>
          </w:tcPr>
          <w:p>
            <w:pPr>
              <w:pStyle w:val="TableParagraph"/>
              <w:ind w:left="85" w:righ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34.1</w:t>
            </w:r>
          </w:p>
        </w:tc>
        <w:tc>
          <w:tcPr>
            <w:tcW w:w="1097" w:type="dxa"/>
          </w:tcPr>
          <w:p>
            <w:pPr>
              <w:pStyle w:val="TableParagraph"/>
              <w:ind w:left="74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30.3</w:t>
            </w:r>
          </w:p>
        </w:tc>
        <w:tc>
          <w:tcPr>
            <w:tcW w:w="1208" w:type="dxa"/>
          </w:tcPr>
          <w:p>
            <w:pPr>
              <w:pStyle w:val="TableParagraph"/>
              <w:ind w:right="1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64.1</w:t>
            </w:r>
          </w:p>
        </w:tc>
        <w:tc>
          <w:tcPr>
            <w:tcW w:w="803" w:type="dxa"/>
          </w:tcPr>
          <w:p>
            <w:pPr>
              <w:pStyle w:val="TableParagraph"/>
              <w:ind w:right="13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49.9</w:t>
            </w:r>
          </w:p>
        </w:tc>
      </w:tr>
      <w:tr>
        <w:trPr>
          <w:trHeight w:val="170" w:hRule="atLeast"/>
        </w:trPr>
        <w:tc>
          <w:tcPr>
            <w:tcW w:w="1745" w:type="dxa"/>
          </w:tcPr>
          <w:p>
            <w:pPr>
              <w:pStyle w:val="TableParagraph"/>
              <w:ind w:left="120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DT</w:t>
            </w:r>
          </w:p>
        </w:tc>
        <w:tc>
          <w:tcPr>
            <w:tcW w:w="1163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10"/>
                <w:sz w:val="12"/>
              </w:rPr>
              <w:t>G</w:t>
            </w:r>
          </w:p>
        </w:tc>
        <w:tc>
          <w:tcPr>
            <w:tcW w:w="1097" w:type="dxa"/>
          </w:tcPr>
          <w:p>
            <w:pPr>
              <w:pStyle w:val="TableParagraph"/>
              <w:ind w:left="73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80.7</w:t>
            </w:r>
          </w:p>
        </w:tc>
        <w:tc>
          <w:tcPr>
            <w:tcW w:w="1097" w:type="dxa"/>
          </w:tcPr>
          <w:p>
            <w:pPr>
              <w:pStyle w:val="TableParagraph"/>
              <w:ind w:left="72" w:righ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45.1</w:t>
            </w:r>
          </w:p>
        </w:tc>
        <w:tc>
          <w:tcPr>
            <w:tcW w:w="1097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41.6</w:t>
            </w:r>
          </w:p>
        </w:tc>
        <w:tc>
          <w:tcPr>
            <w:tcW w:w="1096" w:type="dxa"/>
          </w:tcPr>
          <w:p>
            <w:pPr>
              <w:pStyle w:val="TableParagraph"/>
              <w:ind w:left="85" w:right="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29.0</w:t>
            </w:r>
          </w:p>
        </w:tc>
        <w:tc>
          <w:tcPr>
            <w:tcW w:w="1097" w:type="dxa"/>
          </w:tcPr>
          <w:p>
            <w:pPr>
              <w:pStyle w:val="TableParagraph"/>
              <w:ind w:left="74" w:righ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27.2</w:t>
            </w:r>
          </w:p>
        </w:tc>
        <w:tc>
          <w:tcPr>
            <w:tcW w:w="1208" w:type="dxa"/>
          </w:tcPr>
          <w:p>
            <w:pPr>
              <w:pStyle w:val="TableParagraph"/>
              <w:ind w:right="1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58.3</w:t>
            </w:r>
          </w:p>
        </w:tc>
        <w:tc>
          <w:tcPr>
            <w:tcW w:w="803" w:type="dxa"/>
          </w:tcPr>
          <w:p>
            <w:pPr>
              <w:pStyle w:val="TableParagraph"/>
              <w:ind w:right="134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47.0</w:t>
            </w:r>
          </w:p>
        </w:tc>
      </w:tr>
      <w:tr>
        <w:trPr>
          <w:trHeight w:val="171" w:hRule="atLeast"/>
        </w:trPr>
        <w:tc>
          <w:tcPr>
            <w:tcW w:w="1745" w:type="dxa"/>
          </w:tcPr>
          <w:p>
            <w:pPr>
              <w:pStyle w:val="TableParagraph"/>
              <w:ind w:left="120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WST</w:t>
            </w:r>
          </w:p>
        </w:tc>
        <w:tc>
          <w:tcPr>
            <w:tcW w:w="1163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97" w:type="dxa"/>
          </w:tcPr>
          <w:p>
            <w:pPr>
              <w:pStyle w:val="TableParagraph"/>
              <w:ind w:left="73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76.0</w:t>
            </w:r>
          </w:p>
        </w:tc>
        <w:tc>
          <w:tcPr>
            <w:tcW w:w="1097" w:type="dxa"/>
          </w:tcPr>
          <w:p>
            <w:pPr>
              <w:pStyle w:val="TableParagraph"/>
              <w:ind w:left="85" w:right="85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47.1</w:t>
            </w:r>
          </w:p>
        </w:tc>
        <w:tc>
          <w:tcPr>
            <w:tcW w:w="1097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42.7</w:t>
            </w:r>
          </w:p>
        </w:tc>
        <w:tc>
          <w:tcPr>
            <w:tcW w:w="1096" w:type="dxa"/>
          </w:tcPr>
          <w:p>
            <w:pPr>
              <w:pStyle w:val="TableParagraph"/>
              <w:ind w:left="85" w:right="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30.3</w:t>
            </w:r>
          </w:p>
        </w:tc>
        <w:tc>
          <w:tcPr>
            <w:tcW w:w="1097" w:type="dxa"/>
          </w:tcPr>
          <w:p>
            <w:pPr>
              <w:pStyle w:val="TableParagraph"/>
              <w:ind w:left="74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29.6</w:t>
            </w:r>
          </w:p>
        </w:tc>
        <w:tc>
          <w:tcPr>
            <w:tcW w:w="1208" w:type="dxa"/>
          </w:tcPr>
          <w:p>
            <w:pPr>
              <w:pStyle w:val="TableParagraph"/>
              <w:ind w:righ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65.7</w:t>
            </w:r>
          </w:p>
        </w:tc>
        <w:tc>
          <w:tcPr>
            <w:tcW w:w="803" w:type="dxa"/>
          </w:tcPr>
          <w:p>
            <w:pPr>
              <w:pStyle w:val="TableParagraph"/>
              <w:ind w:right="134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48.6</w:t>
            </w:r>
          </w:p>
        </w:tc>
      </w:tr>
      <w:tr>
        <w:trPr>
          <w:trHeight w:val="212" w:hRule="atLeast"/>
        </w:trPr>
        <w:tc>
          <w:tcPr>
            <w:tcW w:w="17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DT </w:t>
            </w:r>
            <w:r>
              <w:rPr>
                <w:rFonts w:ascii="Arial"/>
                <w:w w:val="115"/>
                <w:sz w:val="12"/>
              </w:rPr>
              <w:t>+</w:t>
            </w:r>
            <w:r>
              <w:rPr>
                <w:rFonts w:ascii="Arial"/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WST(proposed)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1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G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rFonts w:ascii="Arial"/>
                <w:w w:val="120"/>
                <w:sz w:val="12"/>
              </w:rPr>
              <w:t>+</w:t>
            </w:r>
            <w:r>
              <w:rPr>
                <w:rFonts w:ascii="Arial"/>
                <w:spacing w:val="1"/>
                <w:w w:val="12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4" w:righ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88.6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5" w:right="85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47.1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44.1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5" w:right="9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30.6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4" w:righ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28.1</w:t>
            </w:r>
          </w:p>
        </w:tc>
        <w:tc>
          <w:tcPr>
            <w:tcW w:w="12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" w:right="122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67.1</w:t>
            </w: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21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50.9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3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8" w:id="26"/>
      <w:bookmarkEnd w:id="26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AP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adaptation</w:t>
      </w:r>
      <w:r>
        <w:rPr>
          <w:spacing w:val="10"/>
          <w:sz w:val="14"/>
        </w:rPr>
        <w:t> </w:t>
      </w:r>
      <w:r>
        <w:rPr>
          <w:sz w:val="14"/>
        </w:rPr>
        <w:t>from</w:t>
      </w:r>
      <w:r>
        <w:rPr>
          <w:spacing w:val="8"/>
          <w:sz w:val="14"/>
        </w:rPr>
        <w:t> </w:t>
      </w:r>
      <w:r>
        <w:rPr>
          <w:sz w:val="14"/>
        </w:rPr>
        <w:t>Pascal</w:t>
      </w:r>
      <w:r>
        <w:rPr>
          <w:spacing w:val="8"/>
          <w:sz w:val="14"/>
        </w:rPr>
        <w:t> </w:t>
      </w:r>
      <w:r>
        <w:rPr>
          <w:sz w:val="14"/>
        </w:rPr>
        <w:t>VOC</w:t>
      </w:r>
      <w:r>
        <w:rPr>
          <w:spacing w:val="8"/>
          <w:sz w:val="14"/>
        </w:rPr>
        <w:t> </w:t>
      </w:r>
      <w:r>
        <w:rPr>
          <w:sz w:val="14"/>
        </w:rPr>
        <w:t>to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Comic2k(%).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5"/>
        <w:gridCol w:w="1163"/>
        <w:gridCol w:w="1097"/>
        <w:gridCol w:w="1097"/>
        <w:gridCol w:w="1097"/>
        <w:gridCol w:w="1096"/>
        <w:gridCol w:w="1097"/>
        <w:gridCol w:w="1208"/>
        <w:gridCol w:w="803"/>
      </w:tblGrid>
      <w:tr>
        <w:trPr>
          <w:trHeight w:val="253" w:hRule="atLeast"/>
        </w:trPr>
        <w:tc>
          <w:tcPr>
            <w:tcW w:w="17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</w:t>
            </w:r>
          </w:p>
        </w:tc>
        <w:tc>
          <w:tcPr>
            <w:tcW w:w="11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16"/>
              <w:jc w:val="lef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C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62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bike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52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bird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16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car</w:t>
            </w:r>
          </w:p>
        </w:tc>
        <w:tc>
          <w:tcPr>
            <w:tcW w:w="10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cat</w:t>
            </w:r>
          </w:p>
        </w:tc>
        <w:tc>
          <w:tcPr>
            <w:tcW w:w="10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0" w:righ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dog</w:t>
            </w:r>
          </w:p>
        </w:tc>
        <w:tc>
          <w:tcPr>
            <w:tcW w:w="12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1" w:right="122"/>
              <w:rPr>
                <w:sz w:val="12"/>
              </w:rPr>
            </w:pPr>
            <w:r>
              <w:rPr>
                <w:spacing w:val="-2"/>
                <w:sz w:val="12"/>
              </w:rPr>
              <w:t>person</w:t>
            </w:r>
          </w:p>
        </w:tc>
        <w:tc>
          <w:tcPr>
            <w:tcW w:w="8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119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mAP</w:t>
            </w:r>
          </w:p>
        </w:tc>
      </w:tr>
      <w:tr>
        <w:trPr>
          <w:trHeight w:val="212" w:hRule="atLeast"/>
        </w:trPr>
        <w:tc>
          <w:tcPr>
            <w:tcW w:w="17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Base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[</w:t>
            </w:r>
            <w:hyperlink w:history="true" w:anchor="_bookmark15">
              <w:r>
                <w:rPr>
                  <w:color w:val="007FAC"/>
                  <w:spacing w:val="-5"/>
                  <w:w w:val="110"/>
                  <w:sz w:val="12"/>
                </w:rPr>
                <w:t>5</w:t>
              </w:r>
            </w:hyperlink>
            <w:r>
              <w:rPr>
                <w:spacing w:val="-5"/>
                <w:w w:val="110"/>
                <w:sz w:val="12"/>
              </w:rPr>
              <w:t>]</w:t>
            </w:r>
          </w:p>
        </w:tc>
        <w:tc>
          <w:tcPr>
            <w:tcW w:w="11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3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40.5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2" w:right="8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10.1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22.1</w:t>
            </w:r>
          </w:p>
        </w:tc>
        <w:tc>
          <w:tcPr>
            <w:tcW w:w="10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5" w:righ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10.2</w:t>
            </w:r>
          </w:p>
        </w:tc>
        <w:tc>
          <w:tcPr>
            <w:tcW w:w="10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4" w:right="85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11.8</w:t>
            </w:r>
          </w:p>
        </w:tc>
        <w:tc>
          <w:tcPr>
            <w:tcW w:w="12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34.5</w:t>
            </w: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34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21.5</w:t>
            </w:r>
          </w:p>
        </w:tc>
      </w:tr>
      <w:tr>
        <w:trPr>
          <w:trHeight w:val="171" w:hRule="atLeast"/>
        </w:trPr>
        <w:tc>
          <w:tcPr>
            <w:tcW w:w="1745" w:type="dxa"/>
          </w:tcPr>
          <w:p>
            <w:pPr>
              <w:pStyle w:val="TableParagraph"/>
              <w:ind w:left="120"/>
              <w:jc w:val="left"/>
              <w:rPr>
                <w:sz w:val="12"/>
              </w:rPr>
            </w:pPr>
            <w:r>
              <w:rPr>
                <w:sz w:val="12"/>
              </w:rPr>
              <w:t>DT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25">
              <w:r>
                <w:rPr>
                  <w:color w:val="007FAC"/>
                  <w:spacing w:val="-4"/>
                  <w:sz w:val="12"/>
                </w:rPr>
                <w:t>16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1163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10"/>
                <w:sz w:val="12"/>
              </w:rPr>
              <w:t>G</w:t>
            </w:r>
          </w:p>
        </w:tc>
        <w:tc>
          <w:tcPr>
            <w:tcW w:w="1097" w:type="dxa"/>
          </w:tcPr>
          <w:p>
            <w:pPr>
              <w:pStyle w:val="TableParagraph"/>
              <w:ind w:left="73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43.6</w:t>
            </w:r>
          </w:p>
        </w:tc>
        <w:tc>
          <w:tcPr>
            <w:tcW w:w="1097" w:type="dxa"/>
          </w:tcPr>
          <w:p>
            <w:pPr>
              <w:pStyle w:val="TableParagraph"/>
              <w:ind w:left="72" w:righ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13.6</w:t>
            </w:r>
          </w:p>
        </w:tc>
        <w:tc>
          <w:tcPr>
            <w:tcW w:w="1097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30.2</w:t>
            </w:r>
          </w:p>
        </w:tc>
        <w:tc>
          <w:tcPr>
            <w:tcW w:w="1096" w:type="dxa"/>
          </w:tcPr>
          <w:p>
            <w:pPr>
              <w:pStyle w:val="TableParagraph"/>
              <w:ind w:left="96" w:righ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16.0</w:t>
            </w:r>
          </w:p>
        </w:tc>
        <w:tc>
          <w:tcPr>
            <w:tcW w:w="1097" w:type="dxa"/>
          </w:tcPr>
          <w:p>
            <w:pPr>
              <w:pStyle w:val="TableParagraph"/>
              <w:ind w:left="84" w:righ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26.9</w:t>
            </w:r>
          </w:p>
        </w:tc>
        <w:tc>
          <w:tcPr>
            <w:tcW w:w="1208" w:type="dxa"/>
          </w:tcPr>
          <w:p>
            <w:pPr>
              <w:pStyle w:val="TableParagraph"/>
              <w:ind w:right="1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48.3</w:t>
            </w:r>
          </w:p>
        </w:tc>
        <w:tc>
          <w:tcPr>
            <w:tcW w:w="803" w:type="dxa"/>
          </w:tcPr>
          <w:p>
            <w:pPr>
              <w:pStyle w:val="TableParagraph"/>
              <w:ind w:right="13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29.8</w:t>
            </w:r>
          </w:p>
        </w:tc>
      </w:tr>
      <w:tr>
        <w:trPr>
          <w:trHeight w:val="170" w:hRule="atLeast"/>
        </w:trPr>
        <w:tc>
          <w:tcPr>
            <w:tcW w:w="1745" w:type="dxa"/>
          </w:tcPr>
          <w:p>
            <w:pPr>
              <w:pStyle w:val="TableParagraph"/>
              <w:spacing w:line="131" w:lineRule="exact" w:before="19"/>
              <w:ind w:left="12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WST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+</w:t>
            </w:r>
            <w:r>
              <w:rPr>
                <w:rFonts w:ascii="Arial"/>
                <w:spacing w:val="-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BSR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27">
              <w:r>
                <w:rPr>
                  <w:color w:val="007FAC"/>
                  <w:spacing w:val="-4"/>
                  <w:w w:val="110"/>
                  <w:sz w:val="12"/>
                </w:rPr>
                <w:t>19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1163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97" w:type="dxa"/>
          </w:tcPr>
          <w:p>
            <w:pPr>
              <w:pStyle w:val="TableParagraph"/>
              <w:ind w:left="73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50.6</w:t>
            </w:r>
          </w:p>
        </w:tc>
        <w:tc>
          <w:tcPr>
            <w:tcW w:w="1097" w:type="dxa"/>
          </w:tcPr>
          <w:p>
            <w:pPr>
              <w:pStyle w:val="TableParagraph"/>
              <w:ind w:left="72" w:righ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13.6</w:t>
            </w:r>
          </w:p>
        </w:tc>
        <w:tc>
          <w:tcPr>
            <w:tcW w:w="1097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31.0</w:t>
            </w:r>
          </w:p>
        </w:tc>
        <w:tc>
          <w:tcPr>
            <w:tcW w:w="1096" w:type="dxa"/>
          </w:tcPr>
          <w:p>
            <w:pPr>
              <w:pStyle w:val="TableParagraph"/>
              <w:ind w:left="13" w:right="9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7.5</w:t>
            </w:r>
          </w:p>
        </w:tc>
        <w:tc>
          <w:tcPr>
            <w:tcW w:w="1097" w:type="dxa"/>
          </w:tcPr>
          <w:p>
            <w:pPr>
              <w:pStyle w:val="TableParagraph"/>
              <w:ind w:left="74" w:righ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16.4</w:t>
            </w:r>
          </w:p>
        </w:tc>
        <w:tc>
          <w:tcPr>
            <w:tcW w:w="1208" w:type="dxa"/>
          </w:tcPr>
          <w:p>
            <w:pPr>
              <w:pStyle w:val="TableParagraph"/>
              <w:ind w:right="1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41.4</w:t>
            </w:r>
          </w:p>
        </w:tc>
        <w:tc>
          <w:tcPr>
            <w:tcW w:w="803" w:type="dxa"/>
          </w:tcPr>
          <w:p>
            <w:pPr>
              <w:pStyle w:val="TableParagraph"/>
              <w:ind w:right="134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26.8</w:t>
            </w:r>
          </w:p>
        </w:tc>
      </w:tr>
      <w:tr>
        <w:trPr>
          <w:trHeight w:val="172" w:hRule="atLeast"/>
        </w:trPr>
        <w:tc>
          <w:tcPr>
            <w:tcW w:w="1745" w:type="dxa"/>
          </w:tcPr>
          <w:p>
            <w:pPr>
              <w:pStyle w:val="TableParagraph"/>
              <w:spacing w:line="130" w:lineRule="exact"/>
              <w:ind w:left="120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DT</w:t>
            </w:r>
          </w:p>
        </w:tc>
        <w:tc>
          <w:tcPr>
            <w:tcW w:w="1163" w:type="dxa"/>
          </w:tcPr>
          <w:p>
            <w:pPr>
              <w:pStyle w:val="TableParagraph"/>
              <w:spacing w:line="130" w:lineRule="exact"/>
              <w:ind w:left="416"/>
              <w:jc w:val="left"/>
              <w:rPr>
                <w:sz w:val="12"/>
              </w:rPr>
            </w:pPr>
            <w:r>
              <w:rPr>
                <w:spacing w:val="-10"/>
                <w:sz w:val="12"/>
              </w:rPr>
              <w:t>G</w:t>
            </w:r>
          </w:p>
        </w:tc>
        <w:tc>
          <w:tcPr>
            <w:tcW w:w="1097" w:type="dxa"/>
          </w:tcPr>
          <w:p>
            <w:pPr>
              <w:pStyle w:val="TableParagraph"/>
              <w:spacing w:line="130" w:lineRule="exact"/>
              <w:ind w:left="73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49.4</w:t>
            </w:r>
          </w:p>
        </w:tc>
        <w:tc>
          <w:tcPr>
            <w:tcW w:w="1097" w:type="dxa"/>
          </w:tcPr>
          <w:p>
            <w:pPr>
              <w:pStyle w:val="TableParagraph"/>
              <w:spacing w:line="130" w:lineRule="exact"/>
              <w:ind w:left="85" w:right="8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16.3</w:t>
            </w:r>
          </w:p>
        </w:tc>
        <w:tc>
          <w:tcPr>
            <w:tcW w:w="1097" w:type="dxa"/>
          </w:tcPr>
          <w:p>
            <w:pPr>
              <w:pStyle w:val="TableParagraph"/>
              <w:spacing w:line="130" w:lineRule="exact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32.7</w:t>
            </w:r>
          </w:p>
        </w:tc>
        <w:tc>
          <w:tcPr>
            <w:tcW w:w="1096" w:type="dxa"/>
          </w:tcPr>
          <w:p>
            <w:pPr>
              <w:pStyle w:val="TableParagraph"/>
              <w:spacing w:line="130" w:lineRule="exact"/>
              <w:ind w:left="85" w:right="9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14.7</w:t>
            </w:r>
          </w:p>
        </w:tc>
        <w:tc>
          <w:tcPr>
            <w:tcW w:w="1097" w:type="dxa"/>
          </w:tcPr>
          <w:p>
            <w:pPr>
              <w:pStyle w:val="TableParagraph"/>
              <w:spacing w:line="130" w:lineRule="exact"/>
              <w:ind w:left="74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22.6</w:t>
            </w:r>
          </w:p>
        </w:tc>
        <w:tc>
          <w:tcPr>
            <w:tcW w:w="1208" w:type="dxa"/>
          </w:tcPr>
          <w:p>
            <w:pPr>
              <w:pStyle w:val="TableParagraph"/>
              <w:spacing w:line="130" w:lineRule="exact"/>
              <w:ind w:right="1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51.2</w:t>
            </w:r>
          </w:p>
        </w:tc>
        <w:tc>
          <w:tcPr>
            <w:tcW w:w="803" w:type="dxa"/>
          </w:tcPr>
          <w:p>
            <w:pPr>
              <w:pStyle w:val="TableParagraph"/>
              <w:spacing w:line="130" w:lineRule="exact"/>
              <w:ind w:right="134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31.2</w:t>
            </w:r>
          </w:p>
        </w:tc>
      </w:tr>
      <w:tr>
        <w:trPr>
          <w:trHeight w:val="171" w:hRule="atLeast"/>
        </w:trPr>
        <w:tc>
          <w:tcPr>
            <w:tcW w:w="1745" w:type="dxa"/>
          </w:tcPr>
          <w:p>
            <w:pPr>
              <w:pStyle w:val="TableParagraph"/>
              <w:ind w:left="120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WST</w:t>
            </w:r>
          </w:p>
        </w:tc>
        <w:tc>
          <w:tcPr>
            <w:tcW w:w="1163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1097" w:type="dxa"/>
          </w:tcPr>
          <w:p>
            <w:pPr>
              <w:pStyle w:val="TableParagraph"/>
              <w:ind w:left="73" w:right="8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45.6</w:t>
            </w:r>
          </w:p>
        </w:tc>
        <w:tc>
          <w:tcPr>
            <w:tcW w:w="1097" w:type="dxa"/>
          </w:tcPr>
          <w:p>
            <w:pPr>
              <w:pStyle w:val="TableParagraph"/>
              <w:ind w:right="8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9.9</w:t>
            </w:r>
          </w:p>
        </w:tc>
        <w:tc>
          <w:tcPr>
            <w:tcW w:w="1097" w:type="dxa"/>
          </w:tcPr>
          <w:p>
            <w:pPr>
              <w:pStyle w:val="TableParagraph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27.3</w:t>
            </w:r>
          </w:p>
        </w:tc>
        <w:tc>
          <w:tcPr>
            <w:tcW w:w="1096" w:type="dxa"/>
          </w:tcPr>
          <w:p>
            <w:pPr>
              <w:pStyle w:val="TableParagraph"/>
              <w:ind w:left="13" w:right="9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9.8</w:t>
            </w:r>
          </w:p>
        </w:tc>
        <w:tc>
          <w:tcPr>
            <w:tcW w:w="1097" w:type="dxa"/>
          </w:tcPr>
          <w:p>
            <w:pPr>
              <w:pStyle w:val="TableParagraph"/>
              <w:ind w:left="74" w:righ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12.6</w:t>
            </w:r>
          </w:p>
        </w:tc>
        <w:tc>
          <w:tcPr>
            <w:tcW w:w="1208" w:type="dxa"/>
          </w:tcPr>
          <w:p>
            <w:pPr>
              <w:pStyle w:val="TableParagraph"/>
              <w:ind w:right="1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50.4</w:t>
            </w:r>
          </w:p>
        </w:tc>
        <w:tc>
          <w:tcPr>
            <w:tcW w:w="803" w:type="dxa"/>
          </w:tcPr>
          <w:p>
            <w:pPr>
              <w:pStyle w:val="TableParagraph"/>
              <w:ind w:right="134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25.9</w:t>
            </w:r>
          </w:p>
        </w:tc>
      </w:tr>
      <w:tr>
        <w:trPr>
          <w:trHeight w:val="212" w:hRule="atLeast"/>
        </w:trPr>
        <w:tc>
          <w:tcPr>
            <w:tcW w:w="17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12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DT </w:t>
            </w:r>
            <w:r>
              <w:rPr>
                <w:rFonts w:ascii="Arial"/>
                <w:w w:val="115"/>
                <w:sz w:val="12"/>
              </w:rPr>
              <w:t>+</w:t>
            </w:r>
            <w:r>
              <w:rPr>
                <w:rFonts w:ascii="Arial"/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WST(proposed)</w:t>
            </w:r>
          </w:p>
        </w:tc>
        <w:tc>
          <w:tcPr>
            <w:tcW w:w="116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416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G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rFonts w:ascii="Arial"/>
                <w:w w:val="120"/>
                <w:sz w:val="12"/>
              </w:rPr>
              <w:t>+</w:t>
            </w:r>
            <w:r>
              <w:rPr>
                <w:rFonts w:ascii="Arial"/>
                <w:spacing w:val="1"/>
                <w:w w:val="12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S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4" w:right="8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52.7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8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15.0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16"/>
              <w:jc w:val="lef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35.8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5" w:right="9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13.0</w:t>
            </w:r>
          </w:p>
        </w:tc>
        <w:tc>
          <w:tcPr>
            <w:tcW w:w="10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4" w:right="85"/>
              <w:rPr>
                <w:sz w:val="12"/>
              </w:rPr>
            </w:pPr>
            <w:r>
              <w:rPr>
                <w:spacing w:val="-4"/>
                <w:sz w:val="12"/>
              </w:rPr>
              <w:t>20.8</w:t>
            </w:r>
          </w:p>
        </w:tc>
        <w:tc>
          <w:tcPr>
            <w:tcW w:w="12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" w:right="12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56.1</w:t>
            </w: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21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32.2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899998</wp:posOffset>
            </wp:positionH>
            <wp:positionV relativeFrom="paragraph">
              <wp:posOffset>208301</wp:posOffset>
            </wp:positionV>
            <wp:extent cx="5763392" cy="3477767"/>
            <wp:effectExtent l="0" t="0" r="0" b="0"/>
            <wp:wrapTopAndBottom/>
            <wp:docPr id="56" name="Image 56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392" cy="347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1"/>
        <w:ind w:left="1174" w:right="1155" w:firstLine="0"/>
        <w:jc w:val="center"/>
        <w:rPr>
          <w:sz w:val="14"/>
        </w:rPr>
      </w:pPr>
      <w:bookmarkStart w:name="_bookmark9" w:id="27"/>
      <w:bookmarkEnd w:id="27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Examples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detection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8"/>
          <w:sz w:val="14"/>
        </w:rPr>
        <w:t> </w:t>
      </w:r>
      <w:r>
        <w:rPr>
          <w:sz w:val="14"/>
        </w:rPr>
        <w:t>on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target</w:t>
      </w:r>
      <w:r>
        <w:rPr>
          <w:spacing w:val="16"/>
          <w:sz w:val="14"/>
        </w:rPr>
        <w:t> </w:t>
      </w:r>
      <w:r>
        <w:rPr>
          <w:sz w:val="14"/>
        </w:rPr>
        <w:t>domain,</w:t>
      </w:r>
      <w:r>
        <w:rPr>
          <w:spacing w:val="17"/>
          <w:sz w:val="14"/>
        </w:rPr>
        <w:t> </w:t>
      </w:r>
      <w:r>
        <w:rPr>
          <w:sz w:val="14"/>
        </w:rPr>
        <w:t>from</w:t>
      </w:r>
      <w:r>
        <w:rPr>
          <w:spacing w:val="16"/>
          <w:sz w:val="14"/>
        </w:rPr>
        <w:t> </w:t>
      </w:r>
      <w:r>
        <w:rPr>
          <w:sz w:val="14"/>
        </w:rPr>
        <w:t>top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bottom:</w:t>
      </w:r>
      <w:r>
        <w:rPr>
          <w:spacing w:val="18"/>
          <w:sz w:val="14"/>
        </w:rPr>
        <w:t> </w:t>
      </w:r>
      <w:r>
        <w:rPr>
          <w:sz w:val="14"/>
        </w:rPr>
        <w:t>Clipart1k,</w:t>
      </w:r>
      <w:r>
        <w:rPr>
          <w:spacing w:val="16"/>
          <w:sz w:val="14"/>
        </w:rPr>
        <w:t> </w:t>
      </w:r>
      <w:r>
        <w:rPr>
          <w:sz w:val="14"/>
        </w:rPr>
        <w:t>Watercolor2k,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Comic2k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[</w:t>
      </w:r>
      <w:hyperlink w:history="true" w:anchor="_bookmark25">
        <w:r>
          <w:rPr>
            <w:color w:val="007FAC"/>
            <w:spacing w:val="-2"/>
            <w:sz w:val="14"/>
          </w:rPr>
          <w:t>16</w:t>
        </w:r>
      </w:hyperlink>
      <w:r>
        <w:rPr>
          <w:spacing w:val="-2"/>
          <w:sz w:val="14"/>
        </w:rPr>
        <w:t>].</w:t>
      </w: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47"/>
        <w:rPr>
          <w:sz w:val="14"/>
        </w:rPr>
      </w:pPr>
    </w:p>
    <w:p>
      <w:pPr>
        <w:spacing w:before="0"/>
        <w:ind w:left="131" w:right="0" w:firstLine="0"/>
        <w:jc w:val="both"/>
        <w:rPr>
          <w:sz w:val="14"/>
        </w:rPr>
      </w:pPr>
      <w:bookmarkStart w:name="_bookmark10" w:id="28"/>
      <w:bookmarkEnd w:id="28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line="288" w:lineRule="auto" w:before="23"/>
        <w:ind w:left="131" w:right="38" w:firstLine="0"/>
        <w:jc w:val="both"/>
        <w:rPr>
          <w:sz w:val="14"/>
        </w:rPr>
      </w:pPr>
      <w:r>
        <w:rPr>
          <w:sz w:val="14"/>
        </w:rPr>
        <w:t>Fr</w:t>
      </w:r>
      <w:r>
        <w:rPr>
          <w:position w:val="1"/>
          <w:sz w:val="14"/>
        </w:rPr>
        <w:t>´</w:t>
      </w:r>
      <w:r>
        <w:rPr>
          <w:sz w:val="14"/>
        </w:rPr>
        <w:t>echet</w:t>
      </w:r>
      <w:r>
        <w:rPr>
          <w:spacing w:val="-3"/>
          <w:sz w:val="14"/>
        </w:rPr>
        <w:t> </w:t>
      </w:r>
      <w:r>
        <w:rPr>
          <w:sz w:val="14"/>
        </w:rPr>
        <w:t>inception</w:t>
      </w:r>
      <w:r>
        <w:rPr>
          <w:spacing w:val="-1"/>
          <w:sz w:val="14"/>
        </w:rPr>
        <w:t> </w:t>
      </w:r>
      <w:r>
        <w:rPr>
          <w:sz w:val="14"/>
        </w:rPr>
        <w:t>distance</w:t>
      </w:r>
      <w:r>
        <w:rPr>
          <w:spacing w:val="-1"/>
          <w:sz w:val="14"/>
        </w:rPr>
        <w:t> </w:t>
      </w:r>
      <w:r>
        <w:rPr>
          <w:sz w:val="14"/>
        </w:rPr>
        <w:t>(FID)</w:t>
      </w:r>
      <w:r>
        <w:rPr>
          <w:spacing w:val="-2"/>
          <w:sz w:val="14"/>
        </w:rPr>
        <w:t> </w:t>
      </w:r>
      <w:r>
        <w:rPr>
          <w:sz w:val="14"/>
        </w:rPr>
        <w:t>[</w:t>
      </w:r>
      <w:hyperlink w:history="true" w:anchor="_bookmark35">
        <w:r>
          <w:rPr>
            <w:color w:val="007FAC"/>
            <w:sz w:val="14"/>
          </w:rPr>
          <w:t>29</w:t>
        </w:r>
      </w:hyperlink>
      <w:r>
        <w:rPr>
          <w:sz w:val="14"/>
        </w:rPr>
        <w:t>]</w:t>
      </w:r>
      <w:r>
        <w:rPr>
          <w:spacing w:val="-2"/>
          <w:sz w:val="14"/>
        </w:rPr>
        <w:t> </w:t>
      </w:r>
      <w:r>
        <w:rPr>
          <w:sz w:val="14"/>
        </w:rPr>
        <w:t>between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source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2"/>
          <w:sz w:val="14"/>
        </w:rPr>
        <w:t> </w:t>
      </w:r>
      <w:r>
        <w:rPr>
          <w:sz w:val="14"/>
        </w:rPr>
        <w:t>target</w:t>
      </w:r>
      <w:r>
        <w:rPr>
          <w:spacing w:val="-1"/>
          <w:sz w:val="14"/>
        </w:rPr>
        <w:t> </w:t>
      </w:r>
      <w:r>
        <w:rPr>
          <w:sz w:val="14"/>
        </w:rPr>
        <w:t>images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between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domain-adapted</w:t>
      </w:r>
      <w:r>
        <w:rPr>
          <w:spacing w:val="-2"/>
          <w:sz w:val="14"/>
        </w:rPr>
        <w:t> </w:t>
      </w:r>
      <w:r>
        <w:rPr>
          <w:sz w:val="14"/>
        </w:rPr>
        <w:t>and</w:t>
      </w:r>
      <w:r>
        <w:rPr>
          <w:spacing w:val="-3"/>
          <w:sz w:val="14"/>
        </w:rPr>
        <w:t> </w:t>
      </w:r>
      <w:r>
        <w:rPr>
          <w:sz w:val="14"/>
        </w:rPr>
        <w:t>target</w:t>
      </w:r>
      <w:r>
        <w:rPr>
          <w:spacing w:val="-2"/>
          <w:sz w:val="14"/>
        </w:rPr>
        <w:t> </w:t>
      </w:r>
      <w:r>
        <w:rPr>
          <w:sz w:val="14"/>
        </w:rPr>
        <w:t>images.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source</w:t>
      </w:r>
      <w:r>
        <w:rPr>
          <w:spacing w:val="-2"/>
          <w:sz w:val="14"/>
        </w:rPr>
        <w:t> </w:t>
      </w:r>
      <w:r>
        <w:rPr>
          <w:sz w:val="14"/>
        </w:rPr>
        <w:t>images</w:t>
      </w:r>
      <w:r>
        <w:rPr>
          <w:spacing w:val="-2"/>
          <w:sz w:val="14"/>
        </w:rPr>
        <w:t> </w:t>
      </w:r>
      <w:r>
        <w:rPr>
          <w:sz w:val="14"/>
        </w:rPr>
        <w:t>represent</w:t>
      </w:r>
      <w:r>
        <w:rPr>
          <w:spacing w:val="-2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Pascal</w:t>
      </w:r>
      <w:r>
        <w:rPr>
          <w:spacing w:val="-3"/>
          <w:sz w:val="14"/>
        </w:rPr>
        <w:t> </w:t>
      </w:r>
      <w:r>
        <w:rPr>
          <w:sz w:val="14"/>
        </w:rPr>
        <w:t>VOC</w:t>
      </w:r>
      <w:r>
        <w:rPr>
          <w:spacing w:val="-4"/>
          <w:sz w:val="14"/>
        </w:rPr>
        <w:t> </w:t>
      </w:r>
      <w:r>
        <w:rPr>
          <w:sz w:val="14"/>
        </w:rPr>
        <w:t>dataset,</w:t>
      </w:r>
      <w:r>
        <w:rPr>
          <w:spacing w:val="-3"/>
          <w:sz w:val="14"/>
        </w:rPr>
        <w:t> </w:t>
      </w:r>
      <w:r>
        <w:rPr>
          <w:sz w:val="14"/>
        </w:rPr>
        <w:t>the</w:t>
      </w:r>
      <w:r>
        <w:rPr>
          <w:spacing w:val="-4"/>
          <w:sz w:val="14"/>
        </w:rPr>
        <w:t> </w:t>
      </w:r>
      <w:r>
        <w:rPr>
          <w:sz w:val="14"/>
        </w:rPr>
        <w:t>target</w:t>
      </w:r>
      <w:r>
        <w:rPr>
          <w:spacing w:val="-3"/>
          <w:sz w:val="14"/>
        </w:rPr>
        <w:t> </w:t>
      </w:r>
      <w:r>
        <w:rPr>
          <w:sz w:val="14"/>
        </w:rPr>
        <w:t>images</w:t>
      </w:r>
      <w:r>
        <w:rPr>
          <w:spacing w:val="-3"/>
          <w:sz w:val="14"/>
        </w:rPr>
        <w:t> </w:t>
      </w:r>
      <w:r>
        <w:rPr>
          <w:sz w:val="14"/>
        </w:rPr>
        <w:t>represent</w:t>
      </w:r>
      <w:r>
        <w:rPr>
          <w:spacing w:val="-4"/>
          <w:sz w:val="14"/>
        </w:rPr>
        <w:t> </w:t>
      </w:r>
      <w:r>
        <w:rPr>
          <w:sz w:val="14"/>
        </w:rPr>
        <w:t>the</w:t>
      </w:r>
      <w:r>
        <w:rPr>
          <w:spacing w:val="-3"/>
          <w:sz w:val="14"/>
        </w:rPr>
        <w:t> </w:t>
      </w:r>
      <w:r>
        <w:rPr>
          <w:sz w:val="14"/>
        </w:rPr>
        <w:t>respective</w:t>
      </w:r>
      <w:r>
        <w:rPr>
          <w:spacing w:val="-4"/>
          <w:sz w:val="14"/>
        </w:rPr>
        <w:t> </w:t>
      </w:r>
      <w:r>
        <w:rPr>
          <w:sz w:val="14"/>
        </w:rPr>
        <w:t>target</w:t>
      </w:r>
      <w:r>
        <w:rPr>
          <w:spacing w:val="-3"/>
          <w:sz w:val="14"/>
        </w:rPr>
        <w:t> </w:t>
      </w:r>
      <w:r>
        <w:rPr>
          <w:sz w:val="14"/>
        </w:rPr>
        <w:t>dataset,</w:t>
      </w:r>
      <w:r>
        <w:rPr>
          <w:spacing w:val="-3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the domain-adapted images represent the Pascal VOC dataset transferred to the</w:t>
      </w:r>
      <w:r>
        <w:rPr>
          <w:spacing w:val="40"/>
          <w:sz w:val="14"/>
        </w:rPr>
        <w:t> </w:t>
      </w:r>
      <w:r>
        <w:rPr>
          <w:sz w:val="14"/>
        </w:rPr>
        <w:t>respective target domain via DT. In addition, we computed the difference be-</w:t>
      </w:r>
      <w:r>
        <w:rPr>
          <w:spacing w:val="40"/>
          <w:sz w:val="14"/>
        </w:rPr>
        <w:t> </w:t>
      </w:r>
      <w:r>
        <w:rPr>
          <w:sz w:val="14"/>
        </w:rPr>
        <w:t>tween the two FIDs.</w:t>
      </w: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50" coordorigin="0,0" coordsize="5022,10">
                <v:rect style="position:absolute;left:0;top:0;width:5022;height:10" id="docshape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43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addressed</w:t>
      </w:r>
      <w:r>
        <w:rPr>
          <w:spacing w:val="-5"/>
        </w:rPr>
        <w:t> </w:t>
      </w:r>
      <w:r>
        <w:rPr/>
        <w:t>unsupervised</w:t>
      </w:r>
      <w:r>
        <w:rPr>
          <w:spacing w:val="-5"/>
        </w:rPr>
        <w:t> </w:t>
      </w:r>
      <w:r>
        <w:rPr/>
        <w:t>domain</w:t>
      </w:r>
      <w:r>
        <w:rPr>
          <w:spacing w:val="-5"/>
        </w:rPr>
        <w:t> </w:t>
      </w:r>
      <w:r>
        <w:rPr/>
        <w:t>adaptation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one-stage</w:t>
      </w:r>
      <w:r>
        <w:rPr>
          <w:spacing w:val="-3"/>
        </w:rPr>
        <w:t> </w:t>
      </w:r>
      <w:r>
        <w:rPr>
          <w:spacing w:val="-2"/>
        </w:rPr>
        <w:t>detectors.</w:t>
      </w:r>
      <w:r>
        <w:rPr>
          <w:spacing w:val="-3"/>
        </w:rPr>
        <w:t> </w:t>
      </w:r>
      <w:r>
        <w:rPr>
          <w:spacing w:val="-2"/>
        </w:rPr>
        <w:t>To take</w:t>
      </w:r>
      <w:r>
        <w:rPr>
          <w:spacing w:val="-4"/>
        </w:rPr>
        <w:t> </w:t>
      </w:r>
      <w:r>
        <w:rPr>
          <w:spacing w:val="-2"/>
        </w:rPr>
        <w:t>advantage</w:t>
      </w:r>
      <w:r>
        <w:rPr>
          <w:spacing w:val="-4"/>
        </w:rPr>
        <w:t> </w:t>
      </w:r>
      <w:r>
        <w:rPr>
          <w:spacing w:val="-2"/>
        </w:rPr>
        <w:t>of both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adversarial generative</w:t>
      </w:r>
      <w:r>
        <w:rPr>
          <w:spacing w:val="40"/>
        </w:rPr>
        <w:t> </w:t>
      </w:r>
      <w:r>
        <w:rPr/>
        <w:t>method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self-supervision-based</w:t>
      </w:r>
      <w:r>
        <w:rPr>
          <w:spacing w:val="-9"/>
        </w:rPr>
        <w:t> </w:t>
      </w:r>
      <w:r>
        <w:rPr/>
        <w:t>method,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introduced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generative</w:t>
      </w:r>
      <w:r>
        <w:rPr>
          <w:spacing w:val="40"/>
        </w:rPr>
        <w:t> </w:t>
      </w:r>
      <w:r>
        <w:rPr/>
        <w:t>and self-supervised domain adaptation method. Speci</w:t>
      </w:r>
      <w:r>
        <w:rPr>
          <w:rFonts w:ascii="Times New Roman"/>
        </w:rPr>
        <w:t>fi</w:t>
      </w:r>
      <w:r>
        <w:rPr/>
        <w:t>cally, we pro-</w:t>
      </w:r>
      <w:r>
        <w:rPr>
          <w:spacing w:val="40"/>
        </w:rPr>
        <w:t> </w:t>
      </w:r>
      <w:r>
        <w:rPr/>
        <w:t>posed a learning strategy for SSDs by applying DT and WST.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7"/>
            <w:col w:w="5269"/>
          </w:cols>
        </w:sectPr>
      </w:pPr>
    </w:p>
    <w:p>
      <w:pPr>
        <w:spacing w:line="302" w:lineRule="auto" w:before="69"/>
        <w:ind w:left="251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477367</wp:posOffset>
                </wp:positionH>
                <wp:positionV relativeFrom="paragraph">
                  <wp:posOffset>273782</wp:posOffset>
                </wp:positionV>
                <wp:extent cx="3188970" cy="698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68" y="0"/>
                              </a:moveTo>
                              <a:lnTo>
                                <a:pt x="3188868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68" y="6477"/>
                              </a:lnTo>
                              <a:lnTo>
                                <a:pt x="31888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8001pt;margin-top:21.557652pt;width:251.092012pt;height:.51pt;mso-position-horizontal-relative:page;mso-position-vertical-relative:paragraph;z-index:15753216" id="docshape5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Target</w:t>
      </w:r>
      <w:r>
        <w:rPr>
          <w:spacing w:val="40"/>
          <w:w w:val="105"/>
          <w:sz w:val="12"/>
        </w:rPr>
        <w:t> </w:t>
      </w:r>
      <w:r>
        <w:rPr>
          <w:spacing w:val="-2"/>
          <w:sz w:val="12"/>
        </w:rPr>
        <w:t>dataset</w:t>
      </w:r>
    </w:p>
    <w:p>
      <w:pPr>
        <w:spacing w:before="67"/>
        <w:ind w:left="251" w:right="0" w:firstLine="0"/>
        <w:jc w:val="left"/>
        <w:rPr>
          <w:rFonts w:ascii="Arial" w:hAnsi="Arial"/>
          <w:sz w:val="12"/>
        </w:rPr>
      </w:pPr>
      <w:r>
        <w:rPr/>
        <w:br w:type="column"/>
      </w:r>
      <w:r>
        <w:rPr>
          <w:sz w:val="12"/>
        </w:rPr>
        <w:t>source</w:t>
      </w:r>
      <w:r>
        <w:rPr>
          <w:spacing w:val="22"/>
          <w:sz w:val="12"/>
        </w:rPr>
        <w:t> </w:t>
      </w:r>
      <w:r>
        <w:rPr>
          <w:sz w:val="12"/>
        </w:rPr>
        <w:t>images</w:t>
      </w:r>
      <w:r>
        <w:rPr>
          <w:spacing w:val="22"/>
          <w:sz w:val="12"/>
        </w:rPr>
        <w:t> </w:t>
      </w:r>
      <w:r>
        <w:rPr>
          <w:rFonts w:ascii="Arial" w:hAnsi="Arial"/>
          <w:spacing w:val="-10"/>
          <w:sz w:val="12"/>
        </w:rPr>
        <w:t>↔</w:t>
      </w:r>
    </w:p>
    <w:p>
      <w:pPr>
        <w:spacing w:before="34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target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images</w:t>
      </w:r>
    </w:p>
    <w:p>
      <w:pPr>
        <w:spacing w:before="69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domain-adapted</w:t>
      </w:r>
      <w:r>
        <w:rPr>
          <w:spacing w:val="35"/>
          <w:sz w:val="12"/>
        </w:rPr>
        <w:t> </w:t>
      </w:r>
      <w:r>
        <w:rPr>
          <w:spacing w:val="-2"/>
          <w:sz w:val="12"/>
        </w:rPr>
        <w:t>images</w:t>
      </w:r>
    </w:p>
    <w:p>
      <w:pPr>
        <w:spacing w:before="32"/>
        <w:ind w:left="251" w:right="0" w:firstLine="0"/>
        <w:jc w:val="left"/>
        <w:rPr>
          <w:sz w:val="12"/>
        </w:rPr>
      </w:pPr>
      <w:r>
        <w:rPr>
          <w:rFonts w:ascii="Arial" w:hAnsi="Arial"/>
          <w:sz w:val="12"/>
        </w:rPr>
        <w:t>—</w:t>
      </w:r>
      <w:r>
        <w:rPr>
          <w:rFonts w:ascii="Arial" w:hAnsi="Arial"/>
          <w:spacing w:val="9"/>
          <w:sz w:val="12"/>
        </w:rPr>
        <w:t> </w:t>
      </w:r>
      <w:r>
        <w:rPr>
          <w:sz w:val="12"/>
        </w:rPr>
        <w:t>target</w:t>
      </w:r>
      <w:r>
        <w:rPr>
          <w:spacing w:val="13"/>
          <w:sz w:val="12"/>
        </w:rPr>
        <w:t> </w:t>
      </w:r>
      <w:r>
        <w:rPr>
          <w:spacing w:val="-2"/>
          <w:sz w:val="12"/>
        </w:rPr>
        <w:t>images</w:t>
      </w:r>
    </w:p>
    <w:p>
      <w:pPr>
        <w:spacing w:line="302" w:lineRule="auto" w:before="69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distance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difference</w:t>
      </w:r>
    </w:p>
    <w:p>
      <w:pPr>
        <w:pStyle w:val="BodyText"/>
        <w:spacing w:line="276" w:lineRule="auto"/>
        <w:ind w:left="251" w:right="109" w:firstLine="239"/>
      </w:pPr>
      <w:r>
        <w:rPr/>
        <w:br w:type="column"/>
      </w:r>
      <w:r>
        <w:rPr/>
        <w:t>Our</w:t>
      </w:r>
      <w:r>
        <w:rPr>
          <w:spacing w:val="40"/>
        </w:rPr>
        <w:t> </w:t>
      </w:r>
      <w:r>
        <w:rPr/>
        <w:t>experiments</w:t>
      </w:r>
      <w:r>
        <w:rPr>
          <w:spacing w:val="39"/>
        </w:rPr>
        <w:t> </w:t>
      </w:r>
      <w:r>
        <w:rPr/>
        <w:t>show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method</w:t>
      </w:r>
      <w:r>
        <w:rPr>
          <w:spacing w:val="40"/>
        </w:rPr>
        <w:t> </w:t>
      </w:r>
      <w:r>
        <w:rPr/>
        <w:t>improves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domain</w:t>
      </w:r>
      <w:r>
        <w:rPr>
          <w:spacing w:val="-4"/>
        </w:rPr>
        <w:t> </w:t>
      </w:r>
      <w:r>
        <w:rPr/>
        <w:t>adaptation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benchmark</w:t>
      </w:r>
      <w:r>
        <w:rPr>
          <w:spacing w:val="-4"/>
        </w:rPr>
        <w:t> </w:t>
      </w:r>
      <w:r>
        <w:rPr/>
        <w:t>datasets.</w:t>
      </w:r>
      <w:r>
        <w:rPr>
          <w:spacing w:val="-3"/>
        </w:rPr>
        <w:t> </w:t>
      </w:r>
      <w:r>
        <w:rPr>
          <w:spacing w:val="-2"/>
        </w:rPr>
        <w:t>Further-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  <w:cols w:num="5" w:equalWidth="0">
            <w:col w:w="689" w:space="315"/>
            <w:col w:w="1237" w:space="90"/>
            <w:col w:w="1588" w:space="47"/>
            <w:col w:w="851" w:space="443"/>
            <w:col w:w="5390"/>
          </w:cols>
        </w:sectPr>
      </w:pPr>
    </w:p>
    <w:p>
      <w:pPr>
        <w:tabs>
          <w:tab w:pos="1256" w:val="left" w:leader="none"/>
          <w:tab w:pos="2583" w:val="left" w:leader="none"/>
          <w:tab w:pos="4467" w:val="right" w:leader="none"/>
        </w:tabs>
        <w:spacing w:before="85"/>
        <w:ind w:left="2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Clipart1k</w:t>
      </w:r>
      <w:r>
        <w:rPr>
          <w:sz w:val="12"/>
        </w:rPr>
        <w:tab/>
      </w:r>
      <w:r>
        <w:rPr>
          <w:spacing w:val="-2"/>
          <w:w w:val="110"/>
          <w:sz w:val="12"/>
        </w:rPr>
        <w:t>145.2</w:t>
      </w:r>
      <w:r>
        <w:rPr>
          <w:sz w:val="12"/>
        </w:rPr>
        <w:tab/>
      </w:r>
      <w:r>
        <w:rPr>
          <w:spacing w:val="-4"/>
          <w:w w:val="110"/>
          <w:sz w:val="12"/>
        </w:rPr>
        <w:t>78.6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66.6</w:t>
      </w:r>
    </w:p>
    <w:p>
      <w:pPr>
        <w:tabs>
          <w:tab w:pos="1256" w:val="left" w:leader="none"/>
          <w:tab w:pos="2583" w:val="left" w:leader="none"/>
          <w:tab w:pos="4467" w:val="right" w:leader="none"/>
        </w:tabs>
        <w:spacing w:before="36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Watercolor2k</w:t>
      </w:r>
      <w:r>
        <w:rPr>
          <w:sz w:val="12"/>
        </w:rPr>
        <w:tab/>
      </w:r>
      <w:r>
        <w:rPr>
          <w:spacing w:val="-2"/>
          <w:sz w:val="12"/>
        </w:rPr>
        <w:t>124.3</w:t>
      </w:r>
      <w:r>
        <w:rPr>
          <w:sz w:val="12"/>
        </w:rPr>
        <w:tab/>
      </w:r>
      <w:r>
        <w:rPr>
          <w:spacing w:val="-4"/>
          <w:sz w:val="12"/>
        </w:rPr>
        <w:t>75.9</w:t>
      </w:r>
      <w:r>
        <w:rPr>
          <w:rFonts w:ascii="Times New Roman"/>
          <w:sz w:val="12"/>
        </w:rPr>
        <w:tab/>
      </w:r>
      <w:r>
        <w:rPr>
          <w:spacing w:val="-4"/>
          <w:sz w:val="12"/>
        </w:rPr>
        <w:t>48.4</w:t>
      </w:r>
    </w:p>
    <w:p>
      <w:pPr>
        <w:tabs>
          <w:tab w:pos="1256" w:val="left" w:leader="none"/>
          <w:tab w:pos="2583" w:val="left" w:leader="none"/>
          <w:tab w:pos="4467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Comic2k</w:t>
      </w:r>
      <w:r>
        <w:rPr>
          <w:sz w:val="12"/>
        </w:rPr>
        <w:tab/>
      </w:r>
      <w:r>
        <w:rPr>
          <w:spacing w:val="-2"/>
          <w:sz w:val="12"/>
        </w:rPr>
        <w:t>160.8</w:t>
      </w:r>
      <w:r>
        <w:rPr>
          <w:sz w:val="12"/>
        </w:rPr>
        <w:tab/>
      </w:r>
      <w:r>
        <w:rPr>
          <w:spacing w:val="-4"/>
          <w:sz w:val="12"/>
        </w:rPr>
        <w:t>76.3</w:t>
      </w:r>
      <w:r>
        <w:rPr>
          <w:rFonts w:ascii="Times New Roman"/>
          <w:sz w:val="12"/>
        </w:rPr>
        <w:tab/>
      </w:r>
      <w:r>
        <w:rPr>
          <w:spacing w:val="-4"/>
          <w:sz w:val="12"/>
        </w:rPr>
        <w:t>84.5</w:t>
      </w:r>
    </w:p>
    <w:p>
      <w:pPr>
        <w:pStyle w:val="BodyText"/>
        <w:spacing w:line="276" w:lineRule="auto" w:before="7"/>
        <w:ind w:left="251" w:right="110" w:hanging="1"/>
      </w:pPr>
      <w:r>
        <w:rPr/>
        <w:br w:type="column"/>
      </w:r>
      <w:r>
        <w:rPr>
          <w:spacing w:val="-2"/>
        </w:rPr>
        <w:t>more,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con</w:t>
      </w:r>
      <w:r>
        <w:rPr>
          <w:rFonts w:ascii="Times New Roman"/>
          <w:spacing w:val="-2"/>
        </w:rPr>
        <w:t>fi</w:t>
      </w:r>
      <w:r>
        <w:rPr>
          <w:spacing w:val="-2"/>
        </w:rPr>
        <w:t>rmed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components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complement</w:t>
      </w:r>
      <w:r>
        <w:rPr>
          <w:spacing w:val="40"/>
        </w:rPr>
        <w:t> </w:t>
      </w:r>
      <w:r>
        <w:rPr/>
        <w:t>each other.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508" w:space="752"/>
            <w:col w:w="5390"/>
          </w:cols>
        </w:sectPr>
      </w:pP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53" coordorigin="0,0" coordsize="5022,11">
                <v:rect style="position:absolute;left:0;top:0;width:5022;height:11" id="docshape5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1"/>
        <w:ind w:left="131"/>
      </w:pPr>
      <w:bookmarkStart w:name="Credit author statement" w:id="29"/>
      <w:bookmarkEnd w:id="29"/>
      <w:r>
        <w:rPr/>
      </w:r>
      <w:bookmarkStart w:name="Declaration of competing interest" w:id="30"/>
      <w:bookmarkEnd w:id="30"/>
      <w:r>
        <w:rPr/>
      </w:r>
      <w:bookmarkStart w:name="Acknowledgments" w:id="31"/>
      <w:bookmarkEnd w:id="31"/>
      <w:r>
        <w:rPr/>
      </w:r>
      <w:bookmarkStart w:name="References" w:id="32"/>
      <w:bookmarkEnd w:id="32"/>
      <w:r>
        <w:rPr/>
      </w:r>
      <w:r>
        <w:rPr>
          <w:w w:val="105"/>
        </w:rPr>
        <w:t>Credit</w:t>
      </w:r>
      <w:r>
        <w:rPr>
          <w:spacing w:val="14"/>
          <w:w w:val="105"/>
        </w:rPr>
        <w:t> </w:t>
      </w:r>
      <w:r>
        <w:rPr>
          <w:w w:val="105"/>
        </w:rPr>
        <w:t>author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Kazuma</w:t>
      </w:r>
      <w:r>
        <w:rPr>
          <w:spacing w:val="-2"/>
        </w:rPr>
        <w:t> </w:t>
      </w:r>
      <w:r>
        <w:rPr/>
        <w:t>Fujii:</w:t>
      </w:r>
      <w:r>
        <w:rPr>
          <w:spacing w:val="-2"/>
        </w:rPr>
        <w:t> </w:t>
      </w:r>
      <w:r>
        <w:rPr/>
        <w:t>Conceptualization,</w:t>
      </w:r>
      <w:r>
        <w:rPr>
          <w:spacing w:val="-2"/>
        </w:rPr>
        <w:t> </w:t>
      </w:r>
      <w:r>
        <w:rPr/>
        <w:t>Methodology,</w:t>
      </w:r>
      <w:r>
        <w:rPr>
          <w:spacing w:val="-2"/>
        </w:rPr>
        <w:t> </w:t>
      </w:r>
      <w:r>
        <w:rPr/>
        <w:t>Software,</w:t>
      </w:r>
      <w:r>
        <w:rPr>
          <w:spacing w:val="-3"/>
        </w:rPr>
        <w:t> </w:t>
      </w:r>
      <w:r>
        <w:rPr/>
        <w:t>Writing</w:t>
      </w:r>
      <w:r>
        <w:rPr>
          <w:spacing w:val="-2"/>
        </w:rPr>
        <w:t> </w:t>
      </w:r>
      <w:r>
        <w:rPr/>
        <w:t>-</w:t>
      </w:r>
      <w:r>
        <w:rPr>
          <w:spacing w:val="40"/>
        </w:rPr>
        <w:t> </w:t>
      </w:r>
      <w:r>
        <w:rPr/>
        <w:t>Original Draft; Kazuhiko Kawamoto: Supervision, Writing - Review </w:t>
      </w:r>
      <w:r>
        <w:rPr>
          <w:rFonts w:ascii="Times New Roman"/>
        </w:rPr>
        <w:t>&amp;</w:t>
      </w:r>
      <w:r>
        <w:rPr>
          <w:rFonts w:ascii="Times New Roman"/>
          <w:spacing w:val="40"/>
        </w:rPr>
        <w:t> </w:t>
      </w:r>
      <w:r>
        <w:rPr>
          <w:spacing w:val="-2"/>
        </w:rPr>
        <w:t>Editing.</w:t>
      </w:r>
    </w:p>
    <w:p>
      <w:pPr>
        <w:pStyle w:val="BodyText"/>
      </w:pPr>
    </w:p>
    <w:p>
      <w:pPr>
        <w:pStyle w:val="BodyText"/>
        <w:spacing w:before="65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81"/>
      </w:pPr>
    </w:p>
    <w:p>
      <w:pPr>
        <w:pStyle w:val="BodyText"/>
        <w:ind w:left="131"/>
      </w:pPr>
      <w:r>
        <w:rPr>
          <w:spacing w:val="-2"/>
          <w:w w:val="10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supported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Sumitomo</w:t>
      </w:r>
      <w:r>
        <w:rPr>
          <w:spacing w:val="-9"/>
        </w:rPr>
        <w:t> </w:t>
      </w:r>
      <w:r>
        <w:rPr/>
        <w:t>Construction</w:t>
      </w:r>
      <w:r>
        <w:rPr>
          <w:spacing w:val="-10"/>
        </w:rPr>
        <w:t> </w:t>
      </w:r>
      <w:r>
        <w:rPr/>
        <w:t>Machinery</w:t>
      </w:r>
      <w:r>
        <w:rPr>
          <w:spacing w:val="-10"/>
        </w:rPr>
        <w:t> </w:t>
      </w:r>
      <w:r>
        <w:rPr/>
        <w:t>CO.,</w:t>
      </w:r>
      <w:r>
        <w:rPr>
          <w:spacing w:val="40"/>
        </w:rPr>
        <w:t> </w:t>
      </w:r>
      <w:r>
        <w:rPr>
          <w:spacing w:val="-4"/>
        </w:rPr>
        <w:t>LTD.</w:t>
      </w:r>
    </w:p>
    <w:p>
      <w:pPr>
        <w:pStyle w:val="BodyText"/>
        <w:spacing w:before="79"/>
      </w:pPr>
    </w:p>
    <w:p>
      <w:pPr>
        <w:pStyle w:val="BodyText"/>
        <w:spacing w:before="1"/>
        <w:ind w:left="131"/>
      </w:pPr>
      <w:bookmarkStart w:name="_bookmark11" w:id="33"/>
      <w:bookmarkEnd w:id="33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241" w:hanging="259"/>
        <w:jc w:val="left"/>
        <w:rPr>
          <w:sz w:val="12"/>
        </w:rPr>
      </w:pPr>
      <w:bookmarkStart w:name="_bookmark12" w:id="34"/>
      <w:bookmarkEnd w:id="34"/>
      <w:r>
        <w:rPr/>
      </w:r>
      <w:hyperlink r:id="rId20">
        <w:r>
          <w:rPr>
            <w:color w:val="007FAC"/>
            <w:w w:val="105"/>
            <w:sz w:val="12"/>
          </w:rPr>
          <w:t>Girshick R, Donahue J, Darrell</w:t>
        </w:r>
        <w:r>
          <w:rPr>
            <w:color w:val="007FAC"/>
            <w:w w:val="105"/>
            <w:sz w:val="12"/>
          </w:rPr>
          <w:t> T, Malik J. Rich feature</w:t>
        </w:r>
        <w:r>
          <w:rPr>
            <w:color w:val="007FAC"/>
            <w:w w:val="105"/>
            <w:sz w:val="12"/>
          </w:rPr>
          <w:t> hierarchies</w:t>
        </w:r>
        <w:r>
          <w:rPr>
            <w:color w:val="007FAC"/>
            <w:w w:val="105"/>
            <w:sz w:val="12"/>
          </w:rPr>
          <w:t> for accurate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3" w:id="35"/>
      <w:bookmarkEnd w:id="35"/>
      <w:r>
        <w:rPr>
          <w:color w:val="007FAC"/>
          <w:w w:val="104"/>
          <w:sz w:val="12"/>
        </w:rPr>
      </w:r>
      <w:hyperlink r:id="rId20">
        <w:r>
          <w:rPr>
            <w:color w:val="007FAC"/>
            <w:w w:val="105"/>
            <w:sz w:val="12"/>
          </w:rPr>
          <w:t>object detection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semantic segmentation.</w:t>
        </w:r>
        <w:r>
          <w:rPr>
            <w:color w:val="007FAC"/>
            <w:w w:val="105"/>
            <w:sz w:val="12"/>
          </w:rPr>
          <w:t> In: CVPR; 2014. p. 580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0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</w:tabs>
        <w:spacing w:line="139" w:lineRule="exact" w:before="0" w:after="0"/>
        <w:ind w:left="456" w:right="0" w:hanging="257"/>
        <w:jc w:val="left"/>
        <w:rPr>
          <w:sz w:val="12"/>
        </w:rPr>
      </w:pPr>
      <w:hyperlink r:id="rId21">
        <w:r>
          <w:rPr>
            <w:color w:val="007FAC"/>
            <w:w w:val="105"/>
            <w:sz w:val="12"/>
          </w:rPr>
          <w:t>Girshick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r-cnn.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ICCV;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1440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21">
        <w:r>
          <w:rPr>
            <w:color w:val="007FAC"/>
            <w:spacing w:val="-2"/>
            <w:w w:val="105"/>
            <w:sz w:val="12"/>
          </w:rPr>
          <w:t>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6" w:lineRule="auto" w:before="24" w:after="0"/>
        <w:ind w:left="458" w:right="79" w:hanging="259"/>
        <w:jc w:val="left"/>
        <w:rPr>
          <w:sz w:val="12"/>
        </w:rPr>
      </w:pPr>
      <w:bookmarkStart w:name="_bookmark14" w:id="36"/>
      <w:bookmarkEnd w:id="36"/>
      <w:r>
        <w:rPr/>
      </w:r>
      <w:hyperlink r:id="rId22">
        <w:r>
          <w:rPr>
            <w:color w:val="007FAC"/>
            <w:w w:val="105"/>
            <w:sz w:val="12"/>
          </w:rPr>
          <w:t>Ren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Girshick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r-cnn: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towards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real-time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22">
        <w:r>
          <w:rPr>
            <w:color w:val="007FAC"/>
            <w:w w:val="105"/>
            <w:sz w:val="12"/>
          </w:rPr>
          <w:t>region proposal networks.</w:t>
        </w:r>
        <w:r>
          <w:rPr>
            <w:color w:val="007FAC"/>
            <w:w w:val="105"/>
            <w:sz w:val="12"/>
          </w:rPr>
          <w:t> In: NeurIPS;</w:t>
        </w:r>
        <w:r>
          <w:rPr>
            <w:color w:val="007FAC"/>
            <w:w w:val="105"/>
            <w:sz w:val="12"/>
          </w:rPr>
          <w:t> 2015. p.</w:t>
        </w:r>
        <w:r>
          <w:rPr>
            <w:color w:val="007FAC"/>
            <w:w w:val="105"/>
            <w:sz w:val="12"/>
          </w:rPr>
          <w:t> 91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2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3" w:lineRule="auto" w:before="0" w:after="0"/>
        <w:ind w:left="458" w:right="78" w:hanging="259"/>
        <w:jc w:val="left"/>
        <w:rPr>
          <w:sz w:val="12"/>
        </w:rPr>
      </w:pPr>
      <w:bookmarkStart w:name="_bookmark15" w:id="37"/>
      <w:bookmarkEnd w:id="37"/>
      <w:r>
        <w:rPr/>
      </w:r>
      <w:hyperlink r:id="rId23">
        <w:r>
          <w:rPr>
            <w:color w:val="007FAC"/>
            <w:w w:val="105"/>
            <w:sz w:val="12"/>
          </w:rPr>
          <w:t>Redmon J, Divvala S, Girshick R, Farhadi A. You only look once: uni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ed, real-time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3">
        <w:r>
          <w:rPr>
            <w:color w:val="007FAC"/>
            <w:w w:val="105"/>
            <w:sz w:val="12"/>
          </w:rPr>
          <w:t>object detection.</w:t>
        </w:r>
        <w:r>
          <w:rPr>
            <w:color w:val="007FAC"/>
            <w:w w:val="105"/>
            <w:sz w:val="12"/>
          </w:rPr>
          <w:t> In: CVPR;</w:t>
        </w:r>
        <w:r>
          <w:rPr>
            <w:color w:val="007FAC"/>
            <w:w w:val="105"/>
            <w:sz w:val="12"/>
          </w:rPr>
          <w:t> 2016. p. 779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3">
        <w:r>
          <w:rPr>
            <w:color w:val="007FAC"/>
            <w:w w:val="105"/>
            <w:sz w:val="12"/>
          </w:rPr>
          <w:t>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6" w:lineRule="auto" w:before="5" w:after="0"/>
        <w:ind w:left="458" w:right="79" w:hanging="259"/>
        <w:jc w:val="left"/>
        <w:rPr>
          <w:sz w:val="12"/>
        </w:rPr>
      </w:pPr>
      <w:bookmarkStart w:name="_bookmark16" w:id="38"/>
      <w:bookmarkEnd w:id="38"/>
      <w:r>
        <w:rPr/>
      </w:r>
      <w:hyperlink r:id="rId24">
        <w:r>
          <w:rPr>
            <w:color w:val="007FAC"/>
            <w:sz w:val="12"/>
          </w:rPr>
          <w:t>Liu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W,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Anguelov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Erhan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Szegedy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C,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Reed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Fu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C-Y,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Berg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AC.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Ssd: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single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shot</w:t>
        </w:r>
      </w:hyperlink>
      <w:r>
        <w:rPr>
          <w:color w:val="007FAC"/>
          <w:spacing w:val="40"/>
          <w:sz w:val="12"/>
        </w:rPr>
        <w:t> </w:t>
      </w:r>
      <w:hyperlink r:id="rId24">
        <w:r>
          <w:rPr>
            <w:color w:val="007FAC"/>
            <w:sz w:val="12"/>
          </w:rPr>
          <w:t>multibox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detector.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ECCV.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Springer;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2016.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21</w:t>
        </w:r>
      </w:hyperlink>
      <w:r>
        <w:rPr>
          <w:rFonts w:ascii="Arial" w:hAnsi="Arial"/>
          <w:color w:val="007FAC"/>
          <w:sz w:val="12"/>
        </w:rPr>
        <w:t>–</w:t>
      </w:r>
      <w:hyperlink r:id="rId24">
        <w:r>
          <w:rPr>
            <w:color w:val="007FAC"/>
            <w:sz w:val="12"/>
          </w:rPr>
          <w:t>37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80" w:lineRule="auto" w:before="2" w:after="0"/>
        <w:ind w:left="458" w:right="80" w:hanging="259"/>
        <w:jc w:val="left"/>
        <w:rPr>
          <w:sz w:val="12"/>
        </w:rPr>
      </w:pPr>
      <w:bookmarkStart w:name="_bookmark17" w:id="39"/>
      <w:bookmarkEnd w:id="39"/>
      <w:r>
        <w:rPr/>
      </w:r>
      <w:r>
        <w:rPr>
          <w:w w:val="105"/>
          <w:sz w:val="12"/>
        </w:rPr>
        <w:t>J.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Redmon,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Farhadi,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Yolov3: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incremental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improvement,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arXiv: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1804.02767.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83" w:hanging="259"/>
        <w:jc w:val="left"/>
        <w:rPr>
          <w:sz w:val="12"/>
        </w:rPr>
      </w:pPr>
      <w:bookmarkStart w:name="_bookmark18" w:id="40"/>
      <w:bookmarkEnd w:id="40"/>
      <w:r>
        <w:rPr/>
      </w:r>
      <w:hyperlink r:id="rId25">
        <w:r>
          <w:rPr>
            <w:color w:val="007FAC"/>
            <w:w w:val="105"/>
            <w:sz w:val="12"/>
          </w:rPr>
          <w:t>Zhao Q, Sheng</w:t>
        </w:r>
        <w:r>
          <w:rPr>
            <w:color w:val="007FAC"/>
            <w:w w:val="105"/>
            <w:sz w:val="12"/>
          </w:rPr>
          <w:t> T, Wang Y, Tang</w:t>
        </w:r>
        <w:r>
          <w:rPr>
            <w:color w:val="007FAC"/>
            <w:w w:val="105"/>
            <w:sz w:val="12"/>
          </w:rPr>
          <w:t> Z, Chen Y, Cai L, Ling H, M2det. A single-shot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">
        <w:r>
          <w:rPr>
            <w:color w:val="007FAC"/>
            <w:w w:val="105"/>
            <w:sz w:val="12"/>
          </w:rPr>
          <w:t>object detector based on multi-level feature</w:t>
        </w:r>
        <w:r>
          <w:rPr>
            <w:color w:val="007FAC"/>
            <w:w w:val="105"/>
            <w:sz w:val="12"/>
          </w:rPr>
          <w:t> pyramid network.</w:t>
        </w:r>
        <w:r>
          <w:rPr>
            <w:color w:val="007FAC"/>
            <w:w w:val="105"/>
            <w:sz w:val="12"/>
          </w:rPr>
          <w:t> In: AAAI, vol. </w:t>
        </w:r>
        <w:r>
          <w:rPr>
            <w:color w:val="007FAC"/>
            <w:w w:val="105"/>
            <w:sz w:val="12"/>
          </w:rPr>
          <w:t>33;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9" w:id="41"/>
      <w:bookmarkEnd w:id="41"/>
      <w:r>
        <w:rPr>
          <w:color w:val="007FAC"/>
          <w:w w:val="104"/>
          <w:sz w:val="12"/>
        </w:rPr>
      </w:r>
      <w:hyperlink r:id="rId25">
        <w:r>
          <w:rPr>
            <w:color w:val="007FAC"/>
            <w:w w:val="105"/>
            <w:sz w:val="12"/>
          </w:rPr>
          <w:t>2019. p. 9259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5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6" w:lineRule="auto" w:before="1" w:after="0"/>
        <w:ind w:left="458" w:right="126" w:hanging="259"/>
        <w:jc w:val="left"/>
        <w:rPr>
          <w:sz w:val="12"/>
        </w:rPr>
      </w:pPr>
      <w:hyperlink r:id="rId26">
        <w:r>
          <w:rPr>
            <w:color w:val="007FAC"/>
            <w:w w:val="105"/>
            <w:sz w:val="12"/>
          </w:rPr>
          <w:t>Everingham M, Van Gool L, Williams CK, Winn J, Zisserman</w:t>
        </w:r>
        <w:r>
          <w:rPr>
            <w:color w:val="007FAC"/>
            <w:w w:val="105"/>
            <w:sz w:val="12"/>
          </w:rPr>
          <w:t> A. The pascal </w:t>
        </w:r>
        <w:r>
          <w:rPr>
            <w:color w:val="007FAC"/>
            <w:w w:val="105"/>
            <w:sz w:val="12"/>
          </w:rPr>
          <w:t>visual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">
        <w:r>
          <w:rPr>
            <w:color w:val="007FAC"/>
            <w:w w:val="105"/>
            <w:sz w:val="12"/>
          </w:rPr>
          <w:t>object classes (voc) challenge.</w:t>
        </w:r>
        <w:r>
          <w:rPr>
            <w:color w:val="007FAC"/>
            <w:w w:val="105"/>
            <w:sz w:val="12"/>
          </w:rPr>
          <w:t> IJCV 2010;88(2):303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6">
        <w:r>
          <w:rPr>
            <w:color w:val="007FAC"/>
            <w:w w:val="105"/>
            <w:sz w:val="12"/>
          </w:rPr>
          <w:t>38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80" w:lineRule="auto" w:before="2" w:after="0"/>
        <w:ind w:left="458" w:right="130" w:hanging="259"/>
        <w:jc w:val="left"/>
        <w:rPr>
          <w:sz w:val="12"/>
        </w:rPr>
      </w:pPr>
      <w:bookmarkStart w:name="_bookmark20" w:id="42"/>
      <w:bookmarkEnd w:id="42"/>
      <w:r>
        <w:rPr/>
      </w:r>
      <w:r>
        <w:rPr>
          <w:w w:val="105"/>
          <w:sz w:val="12"/>
        </w:rPr>
        <w:t>S. Zhao,</w:t>
      </w:r>
      <w:r>
        <w:rPr>
          <w:w w:val="105"/>
          <w:sz w:val="12"/>
        </w:rPr>
        <w:t> X. Yue, S. Zhang, B. Li, H. Zhao, B. Wu, R. Krishna, J. E.</w:t>
      </w:r>
      <w:r>
        <w:rPr>
          <w:w w:val="105"/>
          <w:sz w:val="12"/>
        </w:rPr>
        <w:t> Gonzalez,</w:t>
      </w:r>
      <w:r>
        <w:rPr>
          <w:w w:val="105"/>
          <w:sz w:val="12"/>
        </w:rPr>
        <w:t> A. 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Sangiovanni-Vincentelli,</w:t>
      </w:r>
      <w:r>
        <w:rPr>
          <w:w w:val="105"/>
          <w:sz w:val="12"/>
        </w:rPr>
        <w:t> S. A. Seshia, et al.,</w:t>
      </w:r>
      <w:r>
        <w:rPr>
          <w:w w:val="105"/>
          <w:sz w:val="12"/>
        </w:rPr>
        <w:t> A review</w:t>
      </w:r>
      <w:r>
        <w:rPr>
          <w:w w:val="105"/>
          <w:sz w:val="12"/>
        </w:rPr>
        <w:t> of single-source deep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unsupervised</w:t>
      </w:r>
      <w:r>
        <w:rPr>
          <w:w w:val="105"/>
          <w:sz w:val="12"/>
        </w:rPr>
        <w:t> visual domain adaptation,</w:t>
      </w:r>
      <w:r>
        <w:rPr>
          <w:w w:val="105"/>
          <w:sz w:val="12"/>
        </w:rPr>
        <w:t> TNNLS.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404" w:hanging="330"/>
        <w:jc w:val="left"/>
        <w:rPr>
          <w:sz w:val="12"/>
        </w:rPr>
      </w:pPr>
      <w:hyperlink r:id="rId27">
        <w:r>
          <w:rPr>
            <w:color w:val="007FAC"/>
            <w:w w:val="105"/>
            <w:sz w:val="12"/>
          </w:rPr>
          <w:t>Long M, Cao</w:t>
        </w:r>
        <w:r>
          <w:rPr>
            <w:color w:val="007FAC"/>
            <w:w w:val="105"/>
            <w:sz w:val="12"/>
          </w:rPr>
          <w:t> Y, Wang J, Jordan M. Learning transferable features with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w w:val="105"/>
            <w:sz w:val="12"/>
          </w:rPr>
          <w:t>adaptation networks.</w:t>
        </w:r>
        <w:r>
          <w:rPr>
            <w:color w:val="007FAC"/>
            <w:w w:val="105"/>
            <w:sz w:val="12"/>
          </w:rPr>
          <w:t> In: ICML, PMLR; 2015. p. 97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7">
        <w:r>
          <w:rPr>
            <w:color w:val="007FAC"/>
            <w:w w:val="105"/>
            <w:sz w:val="12"/>
          </w:rPr>
          <w:t>105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117" w:after="0"/>
        <w:ind w:left="461" w:right="150" w:hanging="330"/>
        <w:jc w:val="left"/>
        <w:rPr>
          <w:sz w:val="12"/>
        </w:rPr>
      </w:pPr>
      <w:r>
        <w:rPr/>
        <w:br w:type="column"/>
      </w:r>
      <w:bookmarkStart w:name="_bookmark21" w:id="43"/>
      <w:bookmarkEnd w:id="43"/>
      <w:r>
        <w:rPr/>
      </w:r>
      <w:r>
        <w:rPr>
          <w:w w:val="105"/>
          <w:sz w:val="12"/>
        </w:rPr>
        <w:t>W.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Zellinger,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Grubinger,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Lughofer,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Natschl</w:t>
      </w:r>
      <w:r>
        <w:rPr>
          <w:w w:val="105"/>
          <w:position w:val="1"/>
          <w:sz w:val="12"/>
        </w:rPr>
        <w:t>€</w:t>
      </w:r>
      <w:r>
        <w:rPr>
          <w:w w:val="105"/>
          <w:sz w:val="12"/>
        </w:rPr>
        <w:t>ager,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Saminger-Platz,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Central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moment discrepancy (cmd) for domain-invariant</w:t>
      </w:r>
      <w:r>
        <w:rPr>
          <w:w w:val="105"/>
          <w:sz w:val="12"/>
        </w:rPr>
        <w:t> representation</w:t>
      </w:r>
      <w:r>
        <w:rPr>
          <w:w w:val="105"/>
          <w:sz w:val="12"/>
        </w:rPr>
        <w:t> learning,</w:t>
      </w:r>
      <w:r>
        <w:rPr>
          <w:w w:val="105"/>
          <w:sz w:val="12"/>
        </w:rPr>
        <w:t> arXiv</w:t>
      </w:r>
      <w:r>
        <w:rPr>
          <w:spacing w:val="40"/>
          <w:w w:val="105"/>
          <w:sz w:val="12"/>
        </w:rPr>
        <w:t> </w:t>
      </w:r>
      <w:bookmarkStart w:name="_bookmark22" w:id="44"/>
      <w:bookmarkEnd w:id="44"/>
      <w:r>
        <w:rPr>
          <w:w w:val="105"/>
          <w:sz w:val="12"/>
        </w:rPr>
        <w:t>preprint</w:t>
      </w:r>
      <w:r>
        <w:rPr>
          <w:w w:val="105"/>
          <w:sz w:val="12"/>
        </w:rPr>
        <w:t> arXiv:1702.08811.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476" w:hanging="330"/>
        <w:jc w:val="left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Tzeng E, Hoffman</w:t>
        </w:r>
        <w:r>
          <w:rPr>
            <w:color w:val="007FAC"/>
            <w:w w:val="105"/>
            <w:sz w:val="12"/>
          </w:rPr>
          <w:t> J, Saenko K, Darrell T. Adversarial discriminative </w:t>
        </w:r>
        <w:r>
          <w:rPr>
            <w:color w:val="007FAC"/>
            <w:w w:val="105"/>
            <w:sz w:val="12"/>
          </w:rPr>
          <w:t>domain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45"/>
      <w:bookmarkEnd w:id="45"/>
      <w:r>
        <w:rPr>
          <w:color w:val="007FAC"/>
          <w:w w:val="104"/>
          <w:sz w:val="12"/>
        </w:rPr>
      </w:r>
      <w:hyperlink r:id="rId28">
        <w:r>
          <w:rPr>
            <w:color w:val="007FAC"/>
            <w:w w:val="105"/>
            <w:sz w:val="12"/>
          </w:rPr>
          <w:t>adaptation. In: CVPR; 2017. p. 7167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8">
        <w:r>
          <w:rPr>
            <w:color w:val="007FAC"/>
            <w:w w:val="105"/>
            <w:sz w:val="12"/>
          </w:rPr>
          <w:t>76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150" w:hanging="330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Long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Jordan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Conditional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adversarial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domain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46"/>
      <w:bookmarkEnd w:id="46"/>
      <w:r>
        <w:rPr>
          <w:color w:val="007FAC"/>
          <w:w w:val="94"/>
          <w:sz w:val="12"/>
        </w:rPr>
      </w:r>
      <w:hyperlink r:id="rId29">
        <w:r>
          <w:rPr>
            <w:color w:val="007FAC"/>
            <w:w w:val="105"/>
            <w:sz w:val="12"/>
          </w:rPr>
          <w:t>NeurIPS;</w:t>
        </w:r>
        <w:r>
          <w:rPr>
            <w:color w:val="007FAC"/>
            <w:w w:val="105"/>
            <w:sz w:val="12"/>
          </w:rPr>
          <w:t> 2018. p. 1640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2" w:after="0"/>
        <w:ind w:left="461" w:right="150" w:hanging="330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Bousmalis</w:t>
        </w:r>
        <w:r>
          <w:rPr>
            <w:color w:val="007FAC"/>
            <w:spacing w:val="-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Silberman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Dohan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Erhan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Krishnan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Unsupervised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pixel-level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w w:val="105"/>
            <w:sz w:val="12"/>
          </w:rPr>
          <w:t>domain adaptation with generative adversarial networks.</w:t>
        </w:r>
        <w:r>
          <w:rPr>
            <w:color w:val="007FAC"/>
            <w:w w:val="105"/>
            <w:sz w:val="12"/>
          </w:rPr>
          <w:t> In: CVPR;</w:t>
        </w:r>
        <w:r>
          <w:rPr>
            <w:color w:val="007FAC"/>
            <w:w w:val="105"/>
            <w:sz w:val="12"/>
          </w:rPr>
          <w:t> 2017.</w:t>
        </w:r>
      </w:hyperlink>
    </w:p>
    <w:p>
      <w:pPr>
        <w:spacing w:line="136" w:lineRule="exact" w:before="0"/>
        <w:ind w:left="461" w:right="0" w:firstLine="0"/>
        <w:jc w:val="left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3722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0">
        <w:r>
          <w:rPr>
            <w:color w:val="007FAC"/>
            <w:spacing w:val="-2"/>
            <w:w w:val="105"/>
            <w:sz w:val="12"/>
          </w:rPr>
          <w:t>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3" w:after="0"/>
        <w:ind w:left="461" w:right="150" w:hanging="330"/>
        <w:jc w:val="left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Hoffman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 Tzeng 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Zhu J-Y,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Isola P,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Saenko K,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Efros A, Darrell T. Cycada: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5" w:id="47"/>
      <w:bookmarkEnd w:id="47"/>
      <w:r>
        <w:rPr>
          <w:color w:val="007FAC"/>
          <w:w w:val="104"/>
          <w:sz w:val="12"/>
        </w:rPr>
      </w:r>
      <w:hyperlink r:id="rId31">
        <w:r>
          <w:rPr>
            <w:color w:val="007FAC"/>
            <w:w w:val="105"/>
            <w:sz w:val="12"/>
          </w:rPr>
          <w:t>cycle-consistent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adversarial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domain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adaptation.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ICML,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PMLR;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98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3" w:after="0"/>
        <w:ind w:left="461" w:right="150" w:hanging="33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Inoue N, Furuta R, Yamasaki T, Aizawa</w:t>
        </w:r>
        <w:r>
          <w:rPr>
            <w:color w:val="007FAC"/>
            <w:w w:val="105"/>
            <w:sz w:val="12"/>
          </w:rPr>
          <w:t> K. Cross-domain</w:t>
        </w:r>
        <w:r>
          <w:rPr>
            <w:color w:val="007FAC"/>
            <w:w w:val="105"/>
            <w:sz w:val="12"/>
          </w:rPr>
          <w:t> weakly-supervised </w:t>
        </w:r>
        <w:r>
          <w:rPr>
            <w:color w:val="007FAC"/>
            <w:w w:val="105"/>
            <w:sz w:val="12"/>
          </w:rPr>
          <w:t>object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8"/>
      <w:bookmarkEnd w:id="48"/>
      <w:r>
        <w:rPr>
          <w:color w:val="007FAC"/>
          <w:w w:val="105"/>
          <w:sz w:val="12"/>
        </w:rPr>
      </w:r>
      <w:hyperlink r:id="rId32"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w w:val="105"/>
            <w:sz w:val="12"/>
          </w:rPr>
          <w:t> through progressive</w:t>
        </w:r>
        <w:r>
          <w:rPr>
            <w:color w:val="007FAC"/>
            <w:w w:val="105"/>
            <w:sz w:val="12"/>
          </w:rPr>
          <w:t> domain adaptation. In: CVPR; 2018. p. 5001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267" w:hanging="330"/>
        <w:jc w:val="left"/>
        <w:rPr>
          <w:sz w:val="12"/>
        </w:rPr>
      </w:pPr>
      <w:hyperlink r:id="rId33">
        <w:r>
          <w:rPr>
            <w:color w:val="007FAC"/>
            <w:sz w:val="12"/>
          </w:rPr>
          <w:t>Ghifary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Kleijn</w:t>
        </w:r>
        <w:r>
          <w:rPr>
            <w:color w:val="007FAC"/>
            <w:spacing w:val="33"/>
            <w:sz w:val="12"/>
          </w:rPr>
          <w:t> </w:t>
        </w:r>
        <w:r>
          <w:rPr>
            <w:color w:val="007FAC"/>
            <w:sz w:val="12"/>
          </w:rPr>
          <w:t>WB,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Zhang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Balduzzi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Li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W.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Deep</w:t>
        </w:r>
        <w:r>
          <w:rPr>
            <w:color w:val="007FAC"/>
            <w:spacing w:val="31"/>
            <w:sz w:val="12"/>
          </w:rPr>
          <w:t> </w:t>
        </w:r>
        <w:r>
          <w:rPr>
            <w:color w:val="007FAC"/>
            <w:sz w:val="12"/>
          </w:rPr>
          <w:t>reconstruction-</w:t>
        </w:r>
      </w:hyperlink>
      <w:r>
        <w:rPr>
          <w:color w:val="007FAC"/>
          <w:spacing w:val="40"/>
          <w:sz w:val="12"/>
        </w:rPr>
        <w:t> </w:t>
      </w:r>
      <w:hyperlink r:id="rId33">
        <w:r>
          <w:rPr>
            <w:color w:val="007FAC"/>
            <w:sz w:val="12"/>
          </w:rPr>
          <w:t>classi</w:t>
        </w:r>
      </w:hyperlink>
      <w:r>
        <w:rPr>
          <w:rFonts w:ascii="Times New Roman" w:hAnsi="Times New Roman"/>
          <w:color w:val="007FAC"/>
          <w:sz w:val="12"/>
        </w:rPr>
        <w:t>fi</w:t>
      </w:r>
      <w:hyperlink r:id="rId33">
        <w:r>
          <w:rPr>
            <w:color w:val="007FAC"/>
            <w:sz w:val="12"/>
          </w:rPr>
          <w:t>cation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networks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unsupervised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domain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adaptation.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ECCV.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Springer;</w:t>
        </w:r>
      </w:hyperlink>
      <w:r>
        <w:rPr>
          <w:color w:val="007FAC"/>
          <w:spacing w:val="40"/>
          <w:sz w:val="12"/>
        </w:rPr>
        <w:t> </w:t>
      </w:r>
      <w:hyperlink r:id="rId33">
        <w:r>
          <w:rPr>
            <w:color w:val="007FAC"/>
            <w:sz w:val="12"/>
          </w:rPr>
          <w:t>2016. p. 597</w:t>
        </w:r>
      </w:hyperlink>
      <w:r>
        <w:rPr>
          <w:rFonts w:ascii="Arial" w:hAnsi="Arial"/>
          <w:color w:val="007FAC"/>
          <w:sz w:val="12"/>
        </w:rPr>
        <w:t>–</w:t>
      </w:r>
      <w:hyperlink r:id="rId33">
        <w:r>
          <w:rPr>
            <w:color w:val="007FAC"/>
            <w:sz w:val="12"/>
          </w:rPr>
          <w:t>613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89" w:hanging="33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Xu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Xiao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</w:t>
        </w:r>
      </w:hyperlink>
      <w:r>
        <w:rPr>
          <w:color w:val="007FAC"/>
          <w:w w:val="105"/>
          <w:sz w:val="12"/>
        </w:rPr>
        <w:t>o</w:t>
      </w:r>
      <w:r>
        <w:rPr>
          <w:color w:val="007FAC"/>
          <w:w w:val="105"/>
          <w:position w:val="1"/>
          <w:sz w:val="12"/>
        </w:rPr>
        <w:t>´</w:t>
      </w:r>
      <w:hyperlink r:id="rId34">
        <w:r>
          <w:rPr>
            <w:color w:val="007FAC"/>
            <w:w w:val="105"/>
            <w:sz w:val="12"/>
          </w:rPr>
          <w:t>pez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Self-supervised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domain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9"/>
      <w:bookmarkEnd w:id="49"/>
      <w:r>
        <w:rPr>
          <w:color w:val="007FAC"/>
          <w:w w:val="105"/>
          <w:sz w:val="12"/>
        </w:rPr>
      </w:r>
      <w:hyperlink r:id="rId34">
        <w:r>
          <w:rPr>
            <w:color w:val="007FAC"/>
            <w:w w:val="105"/>
            <w:sz w:val="12"/>
          </w:rPr>
          <w:t>tasks. IEEE</w:t>
        </w:r>
        <w:r>
          <w:rPr>
            <w:color w:val="007FAC"/>
            <w:w w:val="105"/>
            <w:sz w:val="12"/>
          </w:rPr>
          <w:t> Access 2019;7:156694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706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08" w:hanging="33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Kim S, Choi</w:t>
        </w:r>
        <w:r>
          <w:rPr>
            <w:color w:val="007FAC"/>
            <w:w w:val="105"/>
            <w:sz w:val="12"/>
          </w:rPr>
          <w:t> J, Kim T, Kim C. Self-training and</w:t>
        </w:r>
        <w:r>
          <w:rPr>
            <w:color w:val="007FAC"/>
            <w:w w:val="105"/>
            <w:sz w:val="12"/>
          </w:rPr>
          <w:t> adversarial background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regularization</w:t>
        </w:r>
        <w:r>
          <w:rPr>
            <w:color w:val="007FAC"/>
            <w:w w:val="105"/>
            <w:sz w:val="12"/>
          </w:rPr>
          <w:t> for unsupervised</w:t>
        </w:r>
        <w:r>
          <w:rPr>
            <w:color w:val="007FAC"/>
            <w:w w:val="105"/>
            <w:sz w:val="12"/>
          </w:rPr>
          <w:t> domain adaptive</w:t>
        </w:r>
        <w:r>
          <w:rPr>
            <w:color w:val="007FAC"/>
            <w:w w:val="105"/>
            <w:sz w:val="12"/>
          </w:rPr>
          <w:t> one-stage</w:t>
        </w:r>
        <w:r>
          <w:rPr>
            <w:color w:val="007FAC"/>
            <w:w w:val="105"/>
            <w:sz w:val="12"/>
          </w:rPr>
          <w:t> object detection.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0"/>
      <w:bookmarkEnd w:id="50"/>
      <w:r>
        <w:rPr>
          <w:color w:val="007FAC"/>
          <w:w w:val="94"/>
          <w:sz w:val="12"/>
        </w:rPr>
      </w:r>
      <w:hyperlink r:id="rId35">
        <w:r>
          <w:rPr>
            <w:color w:val="007FAC"/>
            <w:w w:val="105"/>
            <w:sz w:val="12"/>
          </w:rPr>
          <w:t>ICCV; 2019. p. 6092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101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306" w:hanging="33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Chen Y, Li W, Sakaridis</w:t>
        </w:r>
        <w:r>
          <w:rPr>
            <w:color w:val="007FAC"/>
            <w:w w:val="105"/>
            <w:sz w:val="12"/>
          </w:rPr>
          <w:t> C, Dai D, Van Gool</w:t>
        </w:r>
        <w:r>
          <w:rPr>
            <w:color w:val="007FAC"/>
            <w:w w:val="105"/>
            <w:sz w:val="12"/>
          </w:rPr>
          <w:t> L. Domain adaptive faster</w:t>
        </w:r>
        <w:r>
          <w:rPr>
            <w:color w:val="007FAC"/>
            <w:w w:val="105"/>
            <w:sz w:val="12"/>
          </w:rPr>
          <w:t> r-cnn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object detection</w:t>
        </w:r>
        <w:r>
          <w:rPr>
            <w:color w:val="007FAC"/>
            <w:w w:val="105"/>
            <w:sz w:val="12"/>
          </w:rPr>
          <w:t> in the wild. In: CVPR; 2018.</w:t>
        </w:r>
        <w:r>
          <w:rPr>
            <w:color w:val="007FAC"/>
            <w:w w:val="105"/>
            <w:sz w:val="12"/>
          </w:rPr>
          <w:t> p. 3339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48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bookmarkStart w:name="_bookmark29" w:id="51"/>
      <w:bookmarkEnd w:id="51"/>
      <w:r>
        <w:rPr/>
      </w:r>
      <w:hyperlink r:id="rId37">
        <w:r>
          <w:rPr>
            <w:color w:val="007FAC"/>
            <w:w w:val="105"/>
            <w:sz w:val="12"/>
          </w:rPr>
          <w:t>P</w:t>
        </w:r>
        <w:r>
          <w:rPr>
            <w:color w:val="007FAC"/>
            <w:w w:val="105"/>
            <w:position w:val="1"/>
            <w:sz w:val="12"/>
          </w:rPr>
          <w:t>´</w:t>
        </w:r>
      </w:hyperlink>
      <w:hyperlink r:id="rId37">
        <w:r>
          <w:rPr>
            <w:color w:val="007FAC"/>
            <w:w w:val="105"/>
            <w:sz w:val="12"/>
          </w:rPr>
          <w:t>erez-Hern</w:t>
        </w:r>
        <w:r>
          <w:rPr>
            <w:color w:val="007FAC"/>
            <w:w w:val="105"/>
            <w:position w:val="1"/>
            <w:sz w:val="12"/>
          </w:rPr>
          <w:t>´</w:t>
        </w:r>
      </w:hyperlink>
      <w:hyperlink r:id="rId37">
        <w:r>
          <w:rPr>
            <w:color w:val="007FAC"/>
            <w:w w:val="105"/>
            <w:sz w:val="12"/>
          </w:rPr>
          <w:t>andez F, Tabik</w:t>
        </w:r>
        <w:r>
          <w:rPr>
            <w:color w:val="007FAC"/>
            <w:w w:val="105"/>
            <w:sz w:val="12"/>
          </w:rPr>
          <w:t> S, Lamas A, Olmos R, Fujita H, Herrera F. Object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w w:val="105"/>
            <w:sz w:val="12"/>
          </w:rPr>
          <w:t> binary 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ers methodology based on deep learning to identify</w:t>
        </w:r>
        <w:r>
          <w:rPr>
            <w:color w:val="007FAC"/>
            <w:w w:val="105"/>
            <w:sz w:val="12"/>
          </w:rPr>
          <w:t> small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w w:val="105"/>
            <w:sz w:val="12"/>
          </w:rPr>
          <w:t>objects handled similarly: application in video surveillance. Knowl Base Syst </w:t>
        </w:r>
        <w:r>
          <w:rPr>
            <w:color w:val="007FAC"/>
            <w:w w:val="105"/>
            <w:sz w:val="12"/>
          </w:rPr>
          <w:t>2020;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spacing w:val="-2"/>
            <w:w w:val="105"/>
            <w:sz w:val="12"/>
          </w:rPr>
          <w:t>194:105590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bookmarkStart w:name="_bookmark30" w:id="52"/>
      <w:bookmarkEnd w:id="52"/>
      <w:r>
        <w:rPr/>
      </w:r>
      <w:hyperlink r:id="rId38">
        <w:r>
          <w:rPr>
            <w:color w:val="007FAC"/>
            <w:w w:val="105"/>
            <w:sz w:val="12"/>
          </w:rPr>
          <w:t>Goodfellow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Pouget-Abadie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Mirza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Xu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Warde-Farley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Ozair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Courville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Bengio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Generative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adversarial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NeurIPS;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2672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8">
        <w:r>
          <w:rPr>
            <w:color w:val="007FAC"/>
            <w:spacing w:val="-2"/>
            <w:w w:val="105"/>
            <w:sz w:val="12"/>
          </w:rPr>
          <w:t>80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24" w:hanging="330"/>
        <w:jc w:val="left"/>
        <w:rPr>
          <w:sz w:val="12"/>
        </w:rPr>
      </w:pPr>
      <w:bookmarkStart w:name="_bookmark31" w:id="53"/>
      <w:bookmarkEnd w:id="53"/>
      <w:r>
        <w:rPr/>
      </w:r>
      <w:hyperlink r:id="rId39">
        <w:r>
          <w:rPr>
            <w:color w:val="007FAC"/>
            <w:w w:val="105"/>
            <w:sz w:val="12"/>
          </w:rPr>
          <w:t>Xie R, Yu F, Wang J, Wang Y, Zhang</w:t>
        </w:r>
        <w:r>
          <w:rPr>
            <w:color w:val="007FAC"/>
            <w:w w:val="105"/>
            <w:sz w:val="12"/>
          </w:rPr>
          <w:t> L. Multi-level domain adaptive</w:t>
        </w:r>
        <w:r>
          <w:rPr>
            <w:color w:val="007FAC"/>
            <w:w w:val="105"/>
            <w:sz w:val="12"/>
          </w:rPr>
          <w:t> learning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cross-domain detection.</w:t>
        </w:r>
        <w:r>
          <w:rPr>
            <w:color w:val="007FAC"/>
            <w:w w:val="105"/>
            <w:sz w:val="12"/>
          </w:rPr>
          <w:t> In: ICCV workshops;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46" w:hanging="330"/>
        <w:jc w:val="left"/>
        <w:rPr>
          <w:sz w:val="12"/>
        </w:rPr>
      </w:pPr>
      <w:bookmarkStart w:name="_bookmark32" w:id="54"/>
      <w:bookmarkEnd w:id="54"/>
      <w:r>
        <w:rPr/>
      </w:r>
      <w:r>
        <w:rPr>
          <w:sz w:val="12"/>
        </w:rPr>
        <w:t>M.</w:t>
      </w:r>
      <w:r>
        <w:rPr>
          <w:spacing w:val="20"/>
          <w:sz w:val="12"/>
        </w:rPr>
        <w:t> </w:t>
      </w:r>
      <w:r>
        <w:rPr>
          <w:sz w:val="12"/>
        </w:rPr>
        <w:t>Fu,</w:t>
      </w:r>
      <w:r>
        <w:rPr>
          <w:spacing w:val="20"/>
          <w:sz w:val="12"/>
        </w:rPr>
        <w:t> </w:t>
      </w:r>
      <w:r>
        <w:rPr>
          <w:sz w:val="12"/>
        </w:rPr>
        <w:t>Z.</w:t>
      </w:r>
      <w:r>
        <w:rPr>
          <w:spacing w:val="20"/>
          <w:sz w:val="12"/>
        </w:rPr>
        <w:t> </w:t>
      </w:r>
      <w:r>
        <w:rPr>
          <w:sz w:val="12"/>
        </w:rPr>
        <w:t>Xie,</w:t>
      </w:r>
      <w:r>
        <w:rPr>
          <w:spacing w:val="20"/>
          <w:sz w:val="12"/>
        </w:rPr>
        <w:t> </w:t>
      </w:r>
      <w:r>
        <w:rPr>
          <w:sz w:val="12"/>
        </w:rPr>
        <w:t>W.</w:t>
      </w:r>
      <w:r>
        <w:rPr>
          <w:spacing w:val="20"/>
          <w:sz w:val="12"/>
        </w:rPr>
        <w:t> </w:t>
      </w:r>
      <w:r>
        <w:rPr>
          <w:sz w:val="12"/>
        </w:rPr>
        <w:t>Li,</w:t>
      </w:r>
      <w:r>
        <w:rPr>
          <w:spacing w:val="21"/>
          <w:sz w:val="12"/>
        </w:rPr>
        <w:t> </w:t>
      </w:r>
      <w:r>
        <w:rPr>
          <w:sz w:val="12"/>
        </w:rPr>
        <w:t>L.</w:t>
      </w:r>
      <w:r>
        <w:rPr>
          <w:spacing w:val="20"/>
          <w:sz w:val="12"/>
        </w:rPr>
        <w:t> </w:t>
      </w:r>
      <w:r>
        <w:rPr>
          <w:sz w:val="12"/>
        </w:rPr>
        <w:t>Duan,</w:t>
      </w:r>
      <w:r>
        <w:rPr>
          <w:spacing w:val="21"/>
          <w:sz w:val="12"/>
        </w:rPr>
        <w:t> </w:t>
      </w:r>
      <w:r>
        <w:rPr>
          <w:sz w:val="12"/>
        </w:rPr>
        <w:t>Deeply</w:t>
      </w:r>
      <w:r>
        <w:rPr>
          <w:spacing w:val="20"/>
          <w:sz w:val="12"/>
        </w:rPr>
        <w:t> </w:t>
      </w:r>
      <w:r>
        <w:rPr>
          <w:sz w:val="12"/>
        </w:rPr>
        <w:t>aligned</w:t>
      </w:r>
      <w:r>
        <w:rPr>
          <w:spacing w:val="21"/>
          <w:sz w:val="12"/>
        </w:rPr>
        <w:t> </w:t>
      </w:r>
      <w:r>
        <w:rPr>
          <w:sz w:val="12"/>
        </w:rPr>
        <w:t>adaptation</w:t>
      </w:r>
      <w:r>
        <w:rPr>
          <w:spacing w:val="21"/>
          <w:sz w:val="12"/>
        </w:rPr>
        <w:t> </w:t>
      </w:r>
      <w:r>
        <w:rPr>
          <w:sz w:val="12"/>
        </w:rPr>
        <w:t>for</w:t>
      </w:r>
      <w:r>
        <w:rPr>
          <w:spacing w:val="20"/>
          <w:sz w:val="12"/>
        </w:rPr>
        <w:t> </w:t>
      </w:r>
      <w:r>
        <w:rPr>
          <w:sz w:val="12"/>
        </w:rPr>
        <w:t>cross-domain</w:t>
      </w:r>
      <w:r>
        <w:rPr>
          <w:spacing w:val="21"/>
          <w:sz w:val="12"/>
        </w:rPr>
        <w:t> </w:t>
      </w:r>
      <w:r>
        <w:rPr>
          <w:sz w:val="12"/>
        </w:rPr>
        <w:t>object</w:t>
      </w:r>
      <w:r>
        <w:rPr>
          <w:spacing w:val="40"/>
          <w:sz w:val="12"/>
        </w:rPr>
        <w:t> </w:t>
      </w:r>
      <w:r>
        <w:rPr>
          <w:sz w:val="12"/>
        </w:rPr>
        <w:t>detection, arXiv preprint arXiv:2004.02093.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bookmarkStart w:name="_bookmark33" w:id="55"/>
      <w:bookmarkEnd w:id="55"/>
      <w:r>
        <w:rPr/>
      </w:r>
      <w:hyperlink r:id="rId40">
        <w:r>
          <w:rPr>
            <w:color w:val="007FAC"/>
            <w:w w:val="105"/>
            <w:sz w:val="12"/>
          </w:rPr>
          <w:t>Xu C-D, Zhao X-R, Jin X, Wei X-S. Exploring categorical regularization for domain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w w:val="105"/>
            <w:sz w:val="12"/>
          </w:rPr>
          <w:t>adaptive object</w:t>
        </w:r>
        <w:r>
          <w:rPr>
            <w:color w:val="007FAC"/>
            <w:w w:val="105"/>
            <w:sz w:val="12"/>
          </w:rPr>
          <w:t> detection. In: CVPR; 2020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493" w:hanging="33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Chen C, Zheng Z,</w:t>
        </w:r>
        <w:r>
          <w:rPr>
            <w:color w:val="007FAC"/>
            <w:w w:val="105"/>
            <w:sz w:val="12"/>
          </w:rPr>
          <w:t> Ding X,</w:t>
        </w:r>
        <w:r>
          <w:rPr>
            <w:color w:val="007FAC"/>
            <w:w w:val="105"/>
            <w:sz w:val="12"/>
          </w:rPr>
          <w:t> Huang Y, Dou Q. Harmonizing</w:t>
        </w:r>
        <w:r>
          <w:rPr>
            <w:color w:val="007FAC"/>
            <w:w w:val="105"/>
            <w:sz w:val="12"/>
          </w:rPr>
          <w:t> transferability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discriminability</w:t>
        </w:r>
        <w:r>
          <w:rPr>
            <w:color w:val="007FAC"/>
            <w:w w:val="105"/>
            <w:sz w:val="12"/>
          </w:rPr>
          <w:t> for adapting object detectors.</w:t>
        </w:r>
        <w:r>
          <w:rPr>
            <w:color w:val="007FAC"/>
            <w:w w:val="105"/>
            <w:sz w:val="12"/>
          </w:rPr>
          <w:t> In: CVPR; 2020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Zheng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Cross-domain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through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coarse-</w:t>
        </w:r>
        <w:r>
          <w:rPr>
            <w:color w:val="007FAC"/>
            <w:spacing w:val="-5"/>
            <w:w w:val="105"/>
            <w:sz w:val="12"/>
          </w:rPr>
          <w:t>to-</w:t>
        </w:r>
      </w:hyperlink>
    </w:p>
    <w:p>
      <w:pPr>
        <w:spacing w:before="17"/>
        <w:ind w:left="461" w:right="0" w:firstLine="0"/>
        <w:jc w:val="left"/>
        <w:rPr>
          <w:sz w:val="12"/>
        </w:rPr>
      </w:pPr>
      <w:r>
        <w:rPr>
          <w:rFonts w:ascii="Times New Roman"/>
          <w:color w:val="007FAC"/>
          <w:w w:val="105"/>
          <w:sz w:val="12"/>
        </w:rPr>
        <w:t>fi</w:t>
      </w:r>
      <w:bookmarkStart w:name="_bookmark34" w:id="56"/>
      <w:bookmarkEnd w:id="56"/>
      <w:r>
        <w:rPr>
          <w:rFonts w:ascii="Times New Roman"/>
          <w:color w:val="007FAC"/>
          <w:spacing w:val="-1"/>
          <w:w w:val="105"/>
          <w:sz w:val="12"/>
        </w:rPr>
      </w:r>
      <w:hyperlink r:id="rId42">
        <w:r>
          <w:rPr>
            <w:color w:val="007FAC"/>
            <w:w w:val="105"/>
            <w:sz w:val="12"/>
          </w:rPr>
          <w:t>ne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adaptation.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CVPR;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2020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3" w:after="0"/>
        <w:ind w:left="461" w:right="150" w:hanging="330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Zhu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J-Y,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Park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Isola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Efros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AA.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Unpaired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image-to-image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translation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cycle-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7"/>
      <w:bookmarkEnd w:id="57"/>
      <w:r>
        <w:rPr>
          <w:color w:val="007FAC"/>
          <w:w w:val="105"/>
          <w:sz w:val="12"/>
        </w:rPr>
      </w:r>
      <w:hyperlink r:id="rId43">
        <w:r>
          <w:rPr>
            <w:color w:val="007FAC"/>
            <w:w w:val="105"/>
            <w:sz w:val="12"/>
          </w:rPr>
          <w:t>consistent</w:t>
        </w:r>
        <w:r>
          <w:rPr>
            <w:color w:val="007FAC"/>
            <w:w w:val="105"/>
            <w:sz w:val="12"/>
          </w:rPr>
          <w:t> adversarial networks. In: ICCV; 2017. p. 2223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150" w:hanging="33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Heusel M, Ramsauer H, Unterthiner T, Nessler</w:t>
        </w:r>
        <w:r>
          <w:rPr>
            <w:color w:val="007FAC"/>
            <w:w w:val="105"/>
            <w:sz w:val="12"/>
          </w:rPr>
          <w:t> B, Hochreiter S. Gans trained</w:t>
        </w:r>
        <w:r>
          <w:rPr>
            <w:color w:val="007FAC"/>
            <w:w w:val="105"/>
            <w:sz w:val="12"/>
          </w:rPr>
          <w:t> by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two time-scale update rule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converge to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 nash equilibrium. In: NeurIPS; </w:t>
        </w:r>
        <w:r>
          <w:rPr>
            <w:color w:val="007FAC"/>
            <w:w w:val="105"/>
            <w:sz w:val="12"/>
          </w:rPr>
          <w:t>2017.</w:t>
        </w:r>
      </w:hyperlink>
    </w:p>
    <w:p>
      <w:pPr>
        <w:spacing w:line="139" w:lineRule="exact" w:before="0"/>
        <w:ind w:left="461" w:right="0" w:firstLine="0"/>
        <w:jc w:val="left"/>
        <w:rPr>
          <w:sz w:val="12"/>
        </w:rPr>
      </w:pPr>
      <w:bookmarkStart w:name="_bookmark36" w:id="58"/>
      <w:bookmarkEnd w:id="58"/>
      <w:r>
        <w:rPr/>
      </w:r>
      <w:hyperlink r:id="rId44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6626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44">
        <w:r>
          <w:rPr>
            <w:color w:val="007FAC"/>
            <w:spacing w:val="-2"/>
            <w:w w:val="105"/>
            <w:sz w:val="12"/>
          </w:rPr>
          <w:t>37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3" w:after="0"/>
        <w:ind w:left="461" w:right="384" w:hanging="33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Szegedy C, Vanhoucke V, Ioffe</w:t>
        </w:r>
        <w:r>
          <w:rPr>
            <w:color w:val="007FAC"/>
            <w:w w:val="105"/>
            <w:sz w:val="12"/>
          </w:rPr>
          <w:t> S, Shlens</w:t>
        </w:r>
        <w:r>
          <w:rPr>
            <w:color w:val="007FAC"/>
            <w:w w:val="105"/>
            <w:sz w:val="12"/>
          </w:rPr>
          <w:t> J, Wojna Z. Rethinking the inception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architecture for</w:t>
        </w:r>
        <w:r>
          <w:rPr>
            <w:color w:val="007FAC"/>
            <w:w w:val="105"/>
            <w:sz w:val="12"/>
          </w:rPr>
          <w:t> computer vision. In: CVPR; 2016. p. 2818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26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95" w:space="18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9168">
              <wp:simplePos x="0" y="0"/>
              <wp:positionH relativeFrom="page">
                <wp:posOffset>3722480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704pt;margin-top:755.054443pt;width:10.6pt;height:9.85pt;mso-position-horizontal-relative:page;mso-position-vertical-relative:page;z-index:-16397312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18144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78486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7848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Fujii,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spacing w:val="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Kawamoto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61.8pt;height:9.85pt;mso-position-horizontal-relative:page;mso-position-vertical-relative:page;z-index:-16398336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Fujii,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K.</w:t>
                    </w:r>
                    <w:r>
                      <w:rPr>
                        <w:i/>
                        <w:spacing w:val="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Kawamoto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18656">
              <wp:simplePos x="0" y="0"/>
              <wp:positionH relativeFrom="page">
                <wp:posOffset>6189412</wp:posOffset>
              </wp:positionH>
              <wp:positionV relativeFrom="page">
                <wp:posOffset>432192</wp:posOffset>
              </wp:positionV>
              <wp:extent cx="906144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614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Array 11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7.355286pt;margin-top:34.030884pt;width:71.350pt;height:9.85pt;mso-position-horizontal-relative:page;mso-position-vertical-relative:page;z-index:-16397824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Array 11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369" w:hanging="20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3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1.100071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fujisan8@chiba-u.jp" TargetMode="External"/><Relationship Id="rId11" Type="http://schemas.openxmlformats.org/officeDocument/2006/relationships/hyperlink" Target="mailto:kawa@faculty.chiba-u.jp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hyperlink" Target="http://refhub.elsevier.com/S2590-0056(21)00019-9/sref1" TargetMode="External"/><Relationship Id="rId21" Type="http://schemas.openxmlformats.org/officeDocument/2006/relationships/hyperlink" Target="http://refhub.elsevier.com/S2590-0056(21)00019-9/sref2" TargetMode="External"/><Relationship Id="rId22" Type="http://schemas.openxmlformats.org/officeDocument/2006/relationships/hyperlink" Target="http://refhub.elsevier.com/S2590-0056(21)00019-9/sref3" TargetMode="External"/><Relationship Id="rId23" Type="http://schemas.openxmlformats.org/officeDocument/2006/relationships/hyperlink" Target="http://refhub.elsevier.com/S2590-0056(21)00019-9/sref4" TargetMode="External"/><Relationship Id="rId24" Type="http://schemas.openxmlformats.org/officeDocument/2006/relationships/hyperlink" Target="http://refhub.elsevier.com/S2590-0056(21)00019-9/sref5" TargetMode="External"/><Relationship Id="rId25" Type="http://schemas.openxmlformats.org/officeDocument/2006/relationships/hyperlink" Target="http://refhub.elsevier.com/S2590-0056(21)00019-9/sref7" TargetMode="External"/><Relationship Id="rId26" Type="http://schemas.openxmlformats.org/officeDocument/2006/relationships/hyperlink" Target="http://refhub.elsevier.com/S2590-0056(21)00019-9/sref8" TargetMode="External"/><Relationship Id="rId27" Type="http://schemas.openxmlformats.org/officeDocument/2006/relationships/hyperlink" Target="http://refhub.elsevier.com/S2590-0056(21)00019-9/sref10" TargetMode="External"/><Relationship Id="rId28" Type="http://schemas.openxmlformats.org/officeDocument/2006/relationships/hyperlink" Target="http://refhub.elsevier.com/S2590-0056(21)00019-9/sref12" TargetMode="External"/><Relationship Id="rId29" Type="http://schemas.openxmlformats.org/officeDocument/2006/relationships/hyperlink" Target="http://refhub.elsevier.com/S2590-0056(21)00019-9/sref13" TargetMode="External"/><Relationship Id="rId30" Type="http://schemas.openxmlformats.org/officeDocument/2006/relationships/hyperlink" Target="http://refhub.elsevier.com/S2590-0056(21)00019-9/sref14" TargetMode="External"/><Relationship Id="rId31" Type="http://schemas.openxmlformats.org/officeDocument/2006/relationships/hyperlink" Target="http://refhub.elsevier.com/S2590-0056(21)00019-9/sref15" TargetMode="External"/><Relationship Id="rId32" Type="http://schemas.openxmlformats.org/officeDocument/2006/relationships/hyperlink" Target="http://refhub.elsevier.com/S2590-0056(21)00019-9/sref16" TargetMode="External"/><Relationship Id="rId33" Type="http://schemas.openxmlformats.org/officeDocument/2006/relationships/hyperlink" Target="http://refhub.elsevier.com/S2590-0056(21)00019-9/sref17" TargetMode="External"/><Relationship Id="rId34" Type="http://schemas.openxmlformats.org/officeDocument/2006/relationships/hyperlink" Target="http://refhub.elsevier.com/S2590-0056(21)00019-9/sref18" TargetMode="External"/><Relationship Id="rId35" Type="http://schemas.openxmlformats.org/officeDocument/2006/relationships/hyperlink" Target="http://refhub.elsevier.com/S2590-0056(21)00019-9/sref19" TargetMode="External"/><Relationship Id="rId36" Type="http://schemas.openxmlformats.org/officeDocument/2006/relationships/hyperlink" Target="http://refhub.elsevier.com/S2590-0056(21)00019-9/sref20" TargetMode="External"/><Relationship Id="rId37" Type="http://schemas.openxmlformats.org/officeDocument/2006/relationships/hyperlink" Target="http://refhub.elsevier.com/S2590-0056(21)00019-9/sref21" TargetMode="External"/><Relationship Id="rId38" Type="http://schemas.openxmlformats.org/officeDocument/2006/relationships/hyperlink" Target="http://refhub.elsevier.com/S2590-0056(21)00019-9/sref22" TargetMode="External"/><Relationship Id="rId39" Type="http://schemas.openxmlformats.org/officeDocument/2006/relationships/hyperlink" Target="http://refhub.elsevier.com/S2590-0056(21)00019-9/sref23" TargetMode="External"/><Relationship Id="rId40" Type="http://schemas.openxmlformats.org/officeDocument/2006/relationships/hyperlink" Target="http://refhub.elsevier.com/S2590-0056(21)00019-9/sref25" TargetMode="External"/><Relationship Id="rId41" Type="http://schemas.openxmlformats.org/officeDocument/2006/relationships/hyperlink" Target="http://refhub.elsevier.com/S2590-0056(21)00019-9/sref26" TargetMode="External"/><Relationship Id="rId42" Type="http://schemas.openxmlformats.org/officeDocument/2006/relationships/hyperlink" Target="http://refhub.elsevier.com/S2590-0056(21)00019-9/sref27" TargetMode="External"/><Relationship Id="rId43" Type="http://schemas.openxmlformats.org/officeDocument/2006/relationships/hyperlink" Target="http://refhub.elsevier.com/S2590-0056(21)00019-9/sref28" TargetMode="External"/><Relationship Id="rId44" Type="http://schemas.openxmlformats.org/officeDocument/2006/relationships/hyperlink" Target="http://refhub.elsevier.com/S2590-0056(21)00019-9/sref29" TargetMode="External"/><Relationship Id="rId45" Type="http://schemas.openxmlformats.org/officeDocument/2006/relationships/hyperlink" Target="http://refhub.elsevier.com/S2590-0056(21)00019-9/sref30" TargetMode="External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Kazuma Fujii</dc:creator>
  <dc:subject>Array, 11 (2021) 1-8. doi:10.1016/j.array.2021.100071</dc:subject>
  <dc:title>Generative and self-supervised domain adaptation for one-stage object detection</dc:title>
  <dcterms:created xsi:type="dcterms:W3CDTF">2023-11-25T05:50:16Z</dcterms:created>
  <dcterms:modified xsi:type="dcterms:W3CDTF">2023-11-25T05:50:16Z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2023-01-23T00:00:00Z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10.1016/j.array.2021.100071</vt:lpwstr>
  </property>
  <property fmtid="{D5CDD505-2E9C-101B-9397-08002B2CF9AE}" pid="8" name="robots">
    <vt:lpwstr>noindex</vt:lpwstr>
  </property>
</Properties>
</file>