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1" w:right="95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8.018&amp;domain=pdf" stroked="false">
                  <v:imagedata r:id="rId8" o:title=""/>
                </v:shape>
                <v:shape style="position:absolute;left:2286;top:113;width:510;height:510" id="docshape3" href="http://crossmark.crossref.org/dialog/?doi=10.1016/j.aasri.2014.08.018&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1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1" w:right="96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1" w:right="96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105 –</w:t>
      </w:r>
      <w:r>
        <w:rPr>
          <w:color w:val="231F20"/>
          <w:spacing w:val="-1"/>
          <w:sz w:val="16"/>
        </w:rPr>
        <w:t> </w:t>
      </w:r>
      <w:r>
        <w:rPr>
          <w:color w:val="231F20"/>
          <w:spacing w:val="-5"/>
          <w:sz w:val="16"/>
        </w:rPr>
        <w:t>111</w:t>
      </w:r>
    </w:p>
    <w:p>
      <w:pPr>
        <w:pStyle w:val="BodyText"/>
        <w:rPr>
          <w:sz w:val="24"/>
        </w:rPr>
      </w:pPr>
    </w:p>
    <w:p>
      <w:pPr>
        <w:pStyle w:val="BodyText"/>
        <w:spacing w:before="187"/>
        <w:rPr>
          <w:sz w:val="24"/>
        </w:rPr>
      </w:pPr>
    </w:p>
    <w:p>
      <w:pPr>
        <w:spacing w:before="0"/>
        <w:ind w:left="51" w:right="2"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spacing w:line="244" w:lineRule="auto"/>
      </w:pPr>
      <w:r>
        <w:rPr/>
        <w:t>Mathematical</w:t>
      </w:r>
      <w:r>
        <w:rPr>
          <w:spacing w:val="-6"/>
        </w:rPr>
        <w:t> </w:t>
      </w:r>
      <w:r>
        <w:rPr/>
        <w:t>Model</w:t>
      </w:r>
      <w:r>
        <w:rPr>
          <w:spacing w:val="-6"/>
        </w:rPr>
        <w:t> </w:t>
      </w:r>
      <w:r>
        <w:rPr/>
        <w:t>of</w:t>
      </w:r>
      <w:r>
        <w:rPr>
          <w:spacing w:val="-6"/>
        </w:rPr>
        <w:t> </w:t>
      </w:r>
      <w:r>
        <w:rPr/>
        <w:t>Network</w:t>
      </w:r>
      <w:r>
        <w:rPr>
          <w:spacing w:val="-6"/>
        </w:rPr>
        <w:t> </w:t>
      </w:r>
      <w:r>
        <w:rPr/>
        <w:t>Address</w:t>
      </w:r>
      <w:r>
        <w:rPr>
          <w:spacing w:val="-6"/>
        </w:rPr>
        <w:t> </w:t>
      </w:r>
      <w:r>
        <w:rPr/>
        <w:t>Translation</w:t>
      </w:r>
      <w:r>
        <w:rPr>
          <w:spacing w:val="-6"/>
        </w:rPr>
        <w:t> </w:t>
      </w:r>
      <w:r>
        <w:rPr/>
        <w:t>Port </w:t>
      </w:r>
      <w:r>
        <w:rPr>
          <w:spacing w:val="-2"/>
        </w:rPr>
        <w:t>Mapping</w:t>
      </w:r>
    </w:p>
    <w:p>
      <w:pPr>
        <w:spacing w:before="237"/>
        <w:ind w:left="50" w:right="0" w:firstLine="0"/>
        <w:jc w:val="center"/>
        <w:rPr>
          <w:sz w:val="26"/>
        </w:rPr>
      </w:pPr>
      <w:r>
        <w:rPr>
          <w:sz w:val="26"/>
        </w:rPr>
        <w:t>Bing-Jhih</w:t>
      </w:r>
      <w:r>
        <w:rPr>
          <w:spacing w:val="-7"/>
          <w:sz w:val="26"/>
        </w:rPr>
        <w:t> </w:t>
      </w:r>
      <w:r>
        <w:rPr>
          <w:sz w:val="26"/>
        </w:rPr>
        <w:t>Yao</w:t>
      </w:r>
      <w:r>
        <w:rPr>
          <w:sz w:val="26"/>
          <w:vertAlign w:val="superscript"/>
        </w:rPr>
        <w:t>a</w:t>
      </w:r>
      <w:r>
        <w:rPr>
          <w:sz w:val="26"/>
          <w:vertAlign w:val="baseline"/>
        </w:rPr>
        <w:t>,</w:t>
      </w:r>
      <w:r>
        <w:rPr>
          <w:spacing w:val="-4"/>
          <w:sz w:val="26"/>
          <w:vertAlign w:val="baseline"/>
        </w:rPr>
        <w:t> </w:t>
      </w:r>
      <w:r>
        <w:rPr>
          <w:sz w:val="26"/>
          <w:vertAlign w:val="baseline"/>
        </w:rPr>
        <w:t>Shaw-Hwa</w:t>
      </w:r>
      <w:r>
        <w:rPr>
          <w:spacing w:val="-4"/>
          <w:sz w:val="26"/>
          <w:vertAlign w:val="baseline"/>
        </w:rPr>
        <w:t> </w:t>
      </w:r>
      <w:r>
        <w:rPr>
          <w:sz w:val="26"/>
          <w:vertAlign w:val="baseline"/>
        </w:rPr>
        <w:t>Hwang</w:t>
      </w:r>
      <w:r>
        <w:rPr>
          <w:sz w:val="26"/>
          <w:vertAlign w:val="superscript"/>
        </w:rPr>
        <w:t>a</w:t>
      </w:r>
      <w:r>
        <w:rPr>
          <w:sz w:val="26"/>
          <w:vertAlign w:val="baseline"/>
        </w:rPr>
        <w:t>,</w:t>
      </w:r>
      <w:r>
        <w:rPr>
          <w:spacing w:val="-4"/>
          <w:sz w:val="26"/>
          <w:vertAlign w:val="baseline"/>
        </w:rPr>
        <w:t> </w:t>
      </w:r>
      <w:r>
        <w:rPr>
          <w:sz w:val="26"/>
          <w:vertAlign w:val="baseline"/>
        </w:rPr>
        <w:t>Cheng-Yu</w:t>
      </w:r>
      <w:r>
        <w:rPr>
          <w:spacing w:val="-4"/>
          <w:sz w:val="26"/>
          <w:vertAlign w:val="baseline"/>
        </w:rPr>
        <w:t> </w:t>
      </w:r>
      <w:r>
        <w:rPr>
          <w:sz w:val="26"/>
          <w:vertAlign w:val="baseline"/>
        </w:rPr>
        <w:t>Yeh</w:t>
      </w:r>
      <w:r>
        <w:rPr>
          <w:sz w:val="26"/>
          <w:vertAlign w:val="superscript"/>
        </w:rPr>
        <w:t>b</w:t>
      </w:r>
      <w:r>
        <w:rPr>
          <w:spacing w:val="-4"/>
          <w:sz w:val="26"/>
          <w:vertAlign w:val="baseline"/>
        </w:rPr>
        <w:t> </w:t>
      </w:r>
      <w:r>
        <w:rPr>
          <w:spacing w:val="-10"/>
          <w:sz w:val="26"/>
          <w:vertAlign w:val="baseline"/>
        </w:rPr>
        <w:t>*</w:t>
      </w:r>
    </w:p>
    <w:p>
      <w:pPr>
        <w:spacing w:before="174"/>
        <w:ind w:left="49" w:right="0" w:firstLine="0"/>
        <w:jc w:val="center"/>
        <w:rPr>
          <w:i/>
          <w:sz w:val="16"/>
        </w:rPr>
      </w:pPr>
      <w:r>
        <w:rPr>
          <w:i/>
          <w:sz w:val="16"/>
          <w:vertAlign w:val="superscript"/>
        </w:rPr>
        <w:t>a</w:t>
      </w:r>
      <w:r>
        <w:rPr>
          <w:i/>
          <w:spacing w:val="-15"/>
          <w:sz w:val="16"/>
          <w:vertAlign w:val="baseline"/>
        </w:rPr>
        <w:t> </w:t>
      </w:r>
      <w:r>
        <w:rPr>
          <w:i/>
          <w:sz w:val="16"/>
          <w:vertAlign w:val="baseline"/>
        </w:rPr>
        <w:t>NTUT,</w:t>
      </w:r>
      <w:r>
        <w:rPr>
          <w:i/>
          <w:spacing w:val="-9"/>
          <w:sz w:val="16"/>
          <w:vertAlign w:val="baseline"/>
        </w:rPr>
        <w:t> </w:t>
      </w:r>
      <w:r>
        <w:rPr>
          <w:i/>
          <w:sz w:val="16"/>
          <w:vertAlign w:val="baseline"/>
        </w:rPr>
        <w:t>Electrical</w:t>
      </w:r>
      <w:r>
        <w:rPr>
          <w:i/>
          <w:spacing w:val="-3"/>
          <w:sz w:val="16"/>
          <w:vertAlign w:val="baseline"/>
        </w:rPr>
        <w:t> </w:t>
      </w:r>
      <w:r>
        <w:rPr>
          <w:i/>
          <w:sz w:val="16"/>
          <w:vertAlign w:val="baseline"/>
        </w:rPr>
        <w:t>Engineering</w:t>
      </w:r>
      <w:r>
        <w:rPr>
          <w:i/>
          <w:spacing w:val="-5"/>
          <w:sz w:val="16"/>
          <w:vertAlign w:val="baseline"/>
        </w:rPr>
        <w:t> </w:t>
      </w:r>
      <w:r>
        <w:rPr>
          <w:i/>
          <w:sz w:val="16"/>
          <w:vertAlign w:val="baseline"/>
        </w:rPr>
        <w:t>#1,</w:t>
      </w:r>
      <w:r>
        <w:rPr>
          <w:i/>
          <w:spacing w:val="-6"/>
          <w:sz w:val="16"/>
          <w:vertAlign w:val="baseline"/>
        </w:rPr>
        <w:t> </w:t>
      </w:r>
      <w:r>
        <w:rPr>
          <w:i/>
          <w:sz w:val="16"/>
          <w:vertAlign w:val="baseline"/>
        </w:rPr>
        <w:t>Sec.</w:t>
      </w:r>
      <w:r>
        <w:rPr>
          <w:i/>
          <w:spacing w:val="-5"/>
          <w:sz w:val="16"/>
          <w:vertAlign w:val="baseline"/>
        </w:rPr>
        <w:t> </w:t>
      </w:r>
      <w:r>
        <w:rPr>
          <w:i/>
          <w:sz w:val="16"/>
          <w:vertAlign w:val="baseline"/>
        </w:rPr>
        <w:t>3,</w:t>
      </w:r>
      <w:r>
        <w:rPr>
          <w:i/>
          <w:spacing w:val="-6"/>
          <w:sz w:val="16"/>
          <w:vertAlign w:val="baseline"/>
        </w:rPr>
        <w:t> </w:t>
      </w:r>
      <w:r>
        <w:rPr>
          <w:i/>
          <w:sz w:val="16"/>
          <w:vertAlign w:val="baseline"/>
        </w:rPr>
        <w:t>Chung-hsiao</w:t>
      </w:r>
      <w:r>
        <w:rPr>
          <w:i/>
          <w:spacing w:val="-6"/>
          <w:sz w:val="16"/>
          <w:vertAlign w:val="baseline"/>
        </w:rPr>
        <w:t> </w:t>
      </w:r>
      <w:r>
        <w:rPr>
          <w:i/>
          <w:sz w:val="16"/>
          <w:vertAlign w:val="baseline"/>
        </w:rPr>
        <w:t>East</w:t>
      </w:r>
      <w:r>
        <w:rPr>
          <w:i/>
          <w:spacing w:val="-6"/>
          <w:sz w:val="16"/>
          <w:vertAlign w:val="baseline"/>
        </w:rPr>
        <w:t> </w:t>
      </w:r>
      <w:r>
        <w:rPr>
          <w:i/>
          <w:sz w:val="16"/>
          <w:vertAlign w:val="baseline"/>
        </w:rPr>
        <w:t>Rd.,</w:t>
      </w:r>
      <w:r>
        <w:rPr>
          <w:i/>
          <w:spacing w:val="-3"/>
          <w:sz w:val="16"/>
          <w:vertAlign w:val="baseline"/>
        </w:rPr>
        <w:t> </w:t>
      </w:r>
      <w:r>
        <w:rPr>
          <w:i/>
          <w:sz w:val="16"/>
          <w:vertAlign w:val="baseline"/>
        </w:rPr>
        <w:t>Taipei,</w:t>
      </w:r>
      <w:r>
        <w:rPr>
          <w:i/>
          <w:spacing w:val="-6"/>
          <w:sz w:val="16"/>
          <w:vertAlign w:val="baseline"/>
        </w:rPr>
        <w:t> </w:t>
      </w:r>
      <w:r>
        <w:rPr>
          <w:i/>
          <w:sz w:val="16"/>
          <w:vertAlign w:val="baseline"/>
        </w:rPr>
        <w:t>Taiwan,</w:t>
      </w:r>
      <w:r>
        <w:rPr>
          <w:i/>
          <w:spacing w:val="-5"/>
          <w:sz w:val="16"/>
          <w:vertAlign w:val="baseline"/>
        </w:rPr>
        <w:t> ROC</w:t>
      </w:r>
    </w:p>
    <w:p>
      <w:pPr>
        <w:spacing w:before="16"/>
        <w:ind w:left="51" w:right="0" w:firstLine="0"/>
        <w:jc w:val="center"/>
        <w:rPr>
          <w:i/>
          <w:sz w:val="16"/>
        </w:rPr>
      </w:pPr>
      <w:r>
        <w:rPr>
          <w:i/>
          <w:sz w:val="16"/>
          <w:vertAlign w:val="superscript"/>
        </w:rPr>
        <w:t>b</w:t>
      </w:r>
      <w:r>
        <w:rPr>
          <w:i/>
          <w:spacing w:val="-15"/>
          <w:sz w:val="16"/>
          <w:vertAlign w:val="baseline"/>
        </w:rPr>
        <w:t> </w:t>
      </w:r>
      <w:r>
        <w:rPr>
          <w:i/>
          <w:sz w:val="16"/>
          <w:vertAlign w:val="baseline"/>
        </w:rPr>
        <w:t>NCUT,</w:t>
      </w:r>
      <w:r>
        <w:rPr>
          <w:i/>
          <w:spacing w:val="-9"/>
          <w:sz w:val="16"/>
          <w:vertAlign w:val="baseline"/>
        </w:rPr>
        <w:t> </w:t>
      </w:r>
      <w:r>
        <w:rPr>
          <w:i/>
          <w:sz w:val="16"/>
          <w:vertAlign w:val="baseline"/>
        </w:rPr>
        <w:t>Electrical</w:t>
      </w:r>
      <w:r>
        <w:rPr>
          <w:i/>
          <w:spacing w:val="-5"/>
          <w:sz w:val="16"/>
          <w:vertAlign w:val="baseline"/>
        </w:rPr>
        <w:t> </w:t>
      </w:r>
      <w:r>
        <w:rPr>
          <w:i/>
          <w:sz w:val="16"/>
          <w:vertAlign w:val="baseline"/>
        </w:rPr>
        <w:t>Engineering</w:t>
      </w:r>
      <w:r>
        <w:rPr>
          <w:i/>
          <w:spacing w:val="-6"/>
          <w:sz w:val="16"/>
          <w:vertAlign w:val="baseline"/>
        </w:rPr>
        <w:t> </w:t>
      </w:r>
      <w:r>
        <w:rPr>
          <w:i/>
          <w:sz w:val="16"/>
          <w:vertAlign w:val="baseline"/>
        </w:rPr>
        <w:t>#57,</w:t>
      </w:r>
      <w:r>
        <w:rPr>
          <w:i/>
          <w:spacing w:val="-6"/>
          <w:sz w:val="16"/>
          <w:vertAlign w:val="baseline"/>
        </w:rPr>
        <w:t> </w:t>
      </w:r>
      <w:r>
        <w:rPr>
          <w:i/>
          <w:sz w:val="16"/>
          <w:vertAlign w:val="baseline"/>
        </w:rPr>
        <w:t>Sec.</w:t>
      </w:r>
      <w:r>
        <w:rPr>
          <w:i/>
          <w:spacing w:val="-5"/>
          <w:sz w:val="16"/>
          <w:vertAlign w:val="baseline"/>
        </w:rPr>
        <w:t> </w:t>
      </w:r>
      <w:r>
        <w:rPr>
          <w:i/>
          <w:sz w:val="16"/>
          <w:vertAlign w:val="baseline"/>
        </w:rPr>
        <w:t>2,</w:t>
      </w:r>
      <w:r>
        <w:rPr>
          <w:i/>
          <w:spacing w:val="-5"/>
          <w:sz w:val="16"/>
          <w:vertAlign w:val="baseline"/>
        </w:rPr>
        <w:t> </w:t>
      </w:r>
      <w:r>
        <w:rPr>
          <w:i/>
          <w:sz w:val="16"/>
          <w:vertAlign w:val="baseline"/>
        </w:rPr>
        <w:t>Zhongshan</w:t>
      </w:r>
      <w:r>
        <w:rPr>
          <w:i/>
          <w:spacing w:val="-6"/>
          <w:sz w:val="16"/>
          <w:vertAlign w:val="baseline"/>
        </w:rPr>
        <w:t> </w:t>
      </w:r>
      <w:r>
        <w:rPr>
          <w:i/>
          <w:sz w:val="16"/>
          <w:vertAlign w:val="baseline"/>
        </w:rPr>
        <w:t>Rd.,</w:t>
      </w:r>
      <w:r>
        <w:rPr>
          <w:i/>
          <w:spacing w:val="-6"/>
          <w:sz w:val="16"/>
          <w:vertAlign w:val="baseline"/>
        </w:rPr>
        <w:t> </w:t>
      </w:r>
      <w:r>
        <w:rPr>
          <w:i/>
          <w:sz w:val="16"/>
          <w:vertAlign w:val="baseline"/>
        </w:rPr>
        <w:t>Taichung,</w:t>
      </w:r>
      <w:r>
        <w:rPr>
          <w:i/>
          <w:spacing w:val="-5"/>
          <w:sz w:val="16"/>
          <w:vertAlign w:val="baseline"/>
        </w:rPr>
        <w:t> </w:t>
      </w:r>
      <w:r>
        <w:rPr>
          <w:i/>
          <w:sz w:val="16"/>
          <w:vertAlign w:val="baseline"/>
        </w:rPr>
        <w:t>Taiwan,</w:t>
      </w:r>
      <w:r>
        <w:rPr>
          <w:i/>
          <w:spacing w:val="-6"/>
          <w:sz w:val="16"/>
          <w:vertAlign w:val="baseline"/>
        </w:rPr>
        <w:t> </w:t>
      </w:r>
      <w:r>
        <w:rPr>
          <w:i/>
          <w:spacing w:val="-5"/>
          <w:sz w:val="16"/>
          <w:vertAlign w:val="baseline"/>
        </w:rPr>
        <w:t>ROC</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638530</wp:posOffset>
                </wp:positionH>
                <wp:positionV relativeFrom="paragraph">
                  <wp:posOffset>169481</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278pt;margin-top:13.34496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15" w:right="0" w:firstLine="0"/>
        <w:jc w:val="left"/>
        <w:rPr>
          <w:b/>
          <w:sz w:val="18"/>
        </w:rPr>
      </w:pPr>
      <w:r>
        <w:rPr>
          <w:b/>
          <w:spacing w:val="-2"/>
          <w:sz w:val="18"/>
        </w:rPr>
        <w:t>Abstract</w:t>
      </w:r>
    </w:p>
    <w:p>
      <w:pPr>
        <w:pStyle w:val="BodyText"/>
        <w:spacing w:before="26"/>
        <w:rPr>
          <w:b/>
          <w:sz w:val="18"/>
        </w:rPr>
      </w:pPr>
    </w:p>
    <w:p>
      <w:pPr>
        <w:spacing w:line="254" w:lineRule="auto" w:before="0"/>
        <w:ind w:left="515" w:right="458" w:firstLine="0"/>
        <w:jc w:val="both"/>
        <w:rPr>
          <w:sz w:val="18"/>
        </w:rPr>
      </w:pPr>
      <w:r>
        <w:rPr>
          <w:sz w:val="18"/>
        </w:rPr>
        <w:t>Network address translation (NAT) traversal is a critical technology for real-time video streaming</w:t>
      </w:r>
      <w:r>
        <w:rPr>
          <w:spacing w:val="-1"/>
          <w:sz w:val="18"/>
        </w:rPr>
        <w:t> </w:t>
      </w:r>
      <w:r>
        <w:rPr>
          <w:sz w:val="18"/>
        </w:rPr>
        <w:t>between two endpoints. The port predictive algorithm of the NAT mapping rule is the core of NAT traversal. However, most port predictive algorithms in the NAT traversal method are too simple or unclear. The behavior of NAT port mapping in devices in real network environments is complex and cannot be accurately predicted. In this study, NAT port mapping behavior was examined and a mathematical model was established to enhance the port predictability of NAT and increase the success rate of NAT traversal.</w:t>
      </w:r>
    </w:p>
    <w:p>
      <w:pPr>
        <w:pStyle w:val="BodyText"/>
        <w:spacing w:before="20"/>
        <w:rPr>
          <w:sz w:val="17"/>
        </w:rPr>
      </w:pPr>
    </w:p>
    <w:p>
      <w:pPr>
        <w:spacing w:line="244" w:lineRule="auto" w:before="0"/>
        <w:ind w:left="483" w:right="1599" w:firstLine="0"/>
        <w:jc w:val="left"/>
        <w:rPr>
          <w:sz w:val="17"/>
        </w:rPr>
      </w:pPr>
      <w:r>
        <w:rPr/>
        <mc:AlternateContent>
          <mc:Choice Requires="wps">
            <w:drawing>
              <wp:anchor distT="0" distB="0" distL="0" distR="0" allowOverlap="1" layoutInCell="1" locked="0" behindDoc="1" simplePos="0" relativeHeight="487439872">
                <wp:simplePos x="0" y="0"/>
                <wp:positionH relativeFrom="page">
                  <wp:posOffset>657580</wp:posOffset>
                </wp:positionH>
                <wp:positionV relativeFrom="paragraph">
                  <wp:posOffset>11308</wp:posOffset>
                </wp:positionV>
                <wp:extent cx="4983480" cy="2895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89560"/>
                        </a:xfrm>
                        <a:prstGeom prst="rect">
                          <a:avLst/>
                        </a:prstGeom>
                      </wps:spPr>
                      <wps:txbx>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778pt;margin-top:.890399pt;width:392.4pt;height:22.8pt;mso-position-horizontal-relative:page;mso-position-vertical-relative:paragraph;z-index:-15876608" type="#_x0000_t202" id="docshape6" filled="false" stroked="false">
                <v:textbox inset="0,0,0,0">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1920">
                <wp:simplePos x="0" y="0"/>
                <wp:positionH relativeFrom="page">
                  <wp:posOffset>619201</wp:posOffset>
                </wp:positionH>
                <wp:positionV relativeFrom="paragraph">
                  <wp:posOffset>-44653</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3.516041pt;width:431.622pt;height:36.257pt;mso-position-horizontal-relative:page;mso-position-vertical-relative:paragraph;z-index:-1587456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83"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16"/>
        <w:ind w:left="515" w:right="0" w:firstLine="0"/>
        <w:jc w:val="left"/>
        <w:rPr>
          <w:sz w:val="16"/>
        </w:rPr>
      </w:pPr>
      <w:r>
        <w:rPr>
          <w:i/>
          <w:sz w:val="16"/>
        </w:rPr>
        <w:t>Keywords:</w:t>
      </w:r>
      <w:r>
        <w:rPr>
          <w:i/>
          <w:spacing w:val="-7"/>
          <w:sz w:val="16"/>
        </w:rPr>
        <w:t> </w:t>
      </w:r>
      <w:r>
        <w:rPr>
          <w:sz w:val="16"/>
        </w:rPr>
        <w:t>network</w:t>
      </w:r>
      <w:r>
        <w:rPr>
          <w:spacing w:val="-7"/>
          <w:sz w:val="16"/>
        </w:rPr>
        <w:t> </w:t>
      </w:r>
      <w:r>
        <w:rPr>
          <w:sz w:val="16"/>
        </w:rPr>
        <w:t>address</w:t>
      </w:r>
      <w:r>
        <w:rPr>
          <w:spacing w:val="-6"/>
          <w:sz w:val="16"/>
        </w:rPr>
        <w:t> </w:t>
      </w:r>
      <w:r>
        <w:rPr>
          <w:sz w:val="16"/>
        </w:rPr>
        <w:t>translation</w:t>
      </w:r>
      <w:r>
        <w:rPr>
          <w:spacing w:val="-7"/>
          <w:sz w:val="16"/>
        </w:rPr>
        <w:t> </w:t>
      </w:r>
      <w:r>
        <w:rPr>
          <w:sz w:val="16"/>
        </w:rPr>
        <w:t>(NAT),</w:t>
      </w:r>
      <w:r>
        <w:rPr>
          <w:spacing w:val="-6"/>
          <w:sz w:val="16"/>
        </w:rPr>
        <w:t> </w:t>
      </w:r>
      <w:r>
        <w:rPr>
          <w:sz w:val="16"/>
        </w:rPr>
        <w:t>NAT</w:t>
      </w:r>
      <w:r>
        <w:rPr>
          <w:spacing w:val="-6"/>
          <w:sz w:val="16"/>
        </w:rPr>
        <w:t> </w:t>
      </w:r>
      <w:r>
        <w:rPr>
          <w:sz w:val="16"/>
        </w:rPr>
        <w:t>traversal,</w:t>
      </w:r>
      <w:r>
        <w:rPr>
          <w:spacing w:val="-7"/>
          <w:sz w:val="16"/>
        </w:rPr>
        <w:t> </w:t>
      </w:r>
      <w:r>
        <w:rPr>
          <w:sz w:val="16"/>
        </w:rPr>
        <w:t>peer-to-peer</w:t>
      </w:r>
      <w:r>
        <w:rPr>
          <w:spacing w:val="-6"/>
          <w:sz w:val="16"/>
        </w:rPr>
        <w:t> </w:t>
      </w:r>
      <w:r>
        <w:rPr>
          <w:sz w:val="16"/>
        </w:rPr>
        <w:t>(P2P),</w:t>
      </w:r>
      <w:r>
        <w:rPr>
          <w:spacing w:val="-6"/>
          <w:sz w:val="16"/>
        </w:rPr>
        <w:t> </w:t>
      </w:r>
      <w:r>
        <w:rPr>
          <w:spacing w:val="-5"/>
          <w:sz w:val="16"/>
        </w:rPr>
        <w:t>UDP</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638530</wp:posOffset>
                </wp:positionH>
                <wp:positionV relativeFrom="paragraph">
                  <wp:posOffset>129860</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278pt;margin-top:10.22526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19" w:val="left" w:leader="none"/>
        </w:tabs>
        <w:spacing w:line="240" w:lineRule="auto" w:before="0" w:after="0"/>
        <w:ind w:left="719" w:right="0" w:hanging="204"/>
        <w:jc w:val="left"/>
      </w:pPr>
      <w:r>
        <w:rPr>
          <w:spacing w:val="-2"/>
        </w:rPr>
        <w:t>Introduction</w:t>
      </w:r>
    </w:p>
    <w:p>
      <w:pPr>
        <w:pStyle w:val="BodyText"/>
        <w:spacing w:before="20"/>
        <w:rPr>
          <w:b/>
        </w:rPr>
      </w:pPr>
    </w:p>
    <w:p>
      <w:pPr>
        <w:pStyle w:val="BodyText"/>
        <w:spacing w:line="249" w:lineRule="auto"/>
        <w:ind w:left="515" w:right="460" w:firstLine="237"/>
        <w:jc w:val="both"/>
      </w:pPr>
      <w:r>
        <w:rPr/>
        <w:t>Currently, IPs in an IPv4 network often confront the problem of inadequate distribution. Thus, network address translation (NAT) is increasing in popularity. Although IPv6 might be able to solve problems in the future, civil services and corporations still require simple</w:t>
      </w:r>
      <w:r>
        <w:rPr>
          <w:spacing w:val="15"/>
        </w:rPr>
        <w:t> </w:t>
      </w:r>
      <w:r>
        <w:rPr/>
        <w:t>firewall systems such as NAT, so the existence of</w:t>
      </w:r>
    </w:p>
    <w:p>
      <w:pPr>
        <w:pStyle w:val="BodyText"/>
        <w:spacing w:before="127"/>
      </w:pPr>
      <w:r>
        <w:rPr/>
        <mc:AlternateContent>
          <mc:Choice Requires="wps">
            <w:drawing>
              <wp:anchor distT="0" distB="0" distL="0" distR="0" allowOverlap="1" layoutInCell="1" locked="0" behindDoc="1" simplePos="0" relativeHeight="487588864">
                <wp:simplePos x="0" y="0"/>
                <wp:positionH relativeFrom="page">
                  <wp:posOffset>664415</wp:posOffset>
                </wp:positionH>
                <wp:positionV relativeFrom="paragraph">
                  <wp:posOffset>242264</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3162pt;margin-top:19.075977pt;width:42.6pt;height:.1pt;mso-position-horizontal-relative:page;mso-position-vertical-relative:paragraph;z-index:-15727616;mso-wrap-distance-left:0;mso-wrap-distance-right:0" id="docshape9" coordorigin="1046,382" coordsize="852,0" path="m1046,382l1898,38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53" w:right="0" w:firstLine="0"/>
        <w:jc w:val="left"/>
        <w:rPr>
          <w:sz w:val="16"/>
        </w:rPr>
      </w:pPr>
      <w:r>
        <w:rPr>
          <w:spacing w:val="-2"/>
          <w:sz w:val="16"/>
        </w:rPr>
        <w:t>Corresponding</w:t>
      </w:r>
      <w:r>
        <w:rPr>
          <w:spacing w:val="11"/>
          <w:sz w:val="16"/>
        </w:rPr>
        <w:t> </w:t>
      </w:r>
      <w:r>
        <w:rPr>
          <w:spacing w:val="-2"/>
          <w:sz w:val="16"/>
        </w:rPr>
        <w:t>author.</w:t>
      </w:r>
      <w:r>
        <w:rPr>
          <w:spacing w:val="10"/>
          <w:sz w:val="16"/>
        </w:rPr>
        <w:t> </w:t>
      </w:r>
      <w:r>
        <w:rPr>
          <w:spacing w:val="-2"/>
          <w:sz w:val="16"/>
        </w:rPr>
        <w:t>Tel.:</w:t>
      </w:r>
      <w:r>
        <w:rPr>
          <w:spacing w:val="12"/>
          <w:sz w:val="16"/>
        </w:rPr>
        <w:t> </w:t>
      </w:r>
      <w:r>
        <w:rPr>
          <w:spacing w:val="-2"/>
          <w:sz w:val="16"/>
        </w:rPr>
        <w:t>+886-912-273604</w:t>
      </w:r>
    </w:p>
    <w:p>
      <w:pPr>
        <w:spacing w:before="16"/>
        <w:ind w:left="753"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terenceyao@gmail.com.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61" w:lineRule="auto" w:before="1"/>
        <w:ind w:left="103" w:right="171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99"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doi:10.1016/j.aasri.2014.08.018</w:t>
      </w:r>
    </w:p>
    <w:p>
      <w:pPr>
        <w:spacing w:after="0" w:line="261" w:lineRule="auto"/>
        <w:jc w:val="left"/>
        <w:rPr>
          <w:sz w:val="16"/>
        </w:rPr>
        <w:sectPr>
          <w:footerReference w:type="default" r:id="rId5"/>
          <w:type w:val="continuous"/>
          <w:pgSz w:w="10890" w:h="14860"/>
          <w:pgMar w:header="0" w:footer="0" w:top="780" w:bottom="0" w:left="520" w:right="540"/>
          <w:pgNumType w:start="105"/>
        </w:sectPr>
      </w:pPr>
    </w:p>
    <w:p>
      <w:pPr>
        <w:pStyle w:val="BodyText"/>
        <w:spacing w:before="125"/>
      </w:pPr>
    </w:p>
    <w:p>
      <w:pPr>
        <w:pStyle w:val="BodyText"/>
        <w:spacing w:line="249" w:lineRule="auto"/>
        <w:ind w:left="402" w:right="576"/>
        <w:jc w:val="both"/>
      </w:pPr>
      <w:r>
        <w:rPr/>
        <w:t>NAT will not disappear. Moreover, transferring all network components from IPv4 to IPv6 is costly, and, therefore, IPv6 will require a long time to develop.</w:t>
      </w:r>
    </w:p>
    <w:p>
      <w:pPr>
        <w:pStyle w:val="BodyText"/>
        <w:spacing w:line="249" w:lineRule="auto" w:before="2"/>
        <w:ind w:left="402" w:right="573" w:firstLine="237"/>
        <w:jc w:val="both"/>
      </w:pPr>
      <w:r>
        <w:rPr/>
        <w:t>In the NAT environment, it is considerably difficult to transmit packets directly between two endpoints. The most common solution is a relay server, which constitutes a negative technology solution to the problem; data transfers in the form of video streaming and transmitted through a relay server could result in considerable bandwidth overhead.</w:t>
      </w:r>
    </w:p>
    <w:p>
      <w:pPr>
        <w:pStyle w:val="BodyText"/>
        <w:spacing w:line="249" w:lineRule="auto" w:before="4"/>
        <w:ind w:left="401" w:right="568" w:firstLine="237"/>
        <w:jc w:val="both"/>
      </w:pPr>
      <w:r>
        <w:rPr/>
        <w:t>To improve the NAT traversal algorithm and achieve direct P2P communication, currently available technology requires that both users send their packet to forecast the port mapping rules of local NAT. The information of the next predictive port is then exchanged between two endpoints. Finally, the NAT traversal and</w:t>
      </w:r>
      <w:r>
        <w:rPr>
          <w:spacing w:val="-1"/>
        </w:rPr>
        <w:t> </w:t>
      </w:r>
      <w:r>
        <w:rPr/>
        <w:t>direct</w:t>
      </w:r>
      <w:r>
        <w:rPr>
          <w:spacing w:val="-1"/>
        </w:rPr>
        <w:t> </w:t>
      </w:r>
      <w:r>
        <w:rPr/>
        <w:t>transmission</w:t>
      </w:r>
      <w:r>
        <w:rPr>
          <w:spacing w:val="-2"/>
        </w:rPr>
        <w:t> </w:t>
      </w:r>
      <w:r>
        <w:rPr/>
        <w:t>between</w:t>
      </w:r>
      <w:r>
        <w:rPr>
          <w:spacing w:val="-1"/>
        </w:rPr>
        <w:t> </w:t>
      </w:r>
      <w:r>
        <w:rPr/>
        <w:t>two</w:t>
      </w:r>
      <w:r>
        <w:rPr>
          <w:spacing w:val="-1"/>
        </w:rPr>
        <w:t> </w:t>
      </w:r>
      <w:r>
        <w:rPr/>
        <w:t>endpoints</w:t>
      </w:r>
      <w:r>
        <w:rPr>
          <w:spacing w:val="-1"/>
        </w:rPr>
        <w:t> </w:t>
      </w:r>
      <w:r>
        <w:rPr/>
        <w:t>is</w:t>
      </w:r>
      <w:r>
        <w:rPr>
          <w:spacing w:val="-1"/>
        </w:rPr>
        <w:t> </w:t>
      </w:r>
      <w:r>
        <w:rPr/>
        <w:t>achieved.</w:t>
      </w:r>
      <w:r>
        <w:rPr>
          <w:spacing w:val="-1"/>
        </w:rPr>
        <w:t> </w:t>
      </w:r>
      <w:r>
        <w:rPr/>
        <w:t>This</w:t>
      </w:r>
      <w:r>
        <w:rPr>
          <w:spacing w:val="-1"/>
        </w:rPr>
        <w:t> </w:t>
      </w:r>
      <w:r>
        <w:rPr/>
        <w:t>study</w:t>
      </w:r>
      <w:r>
        <w:rPr>
          <w:spacing w:val="-1"/>
        </w:rPr>
        <w:t> </w:t>
      </w:r>
      <w:r>
        <w:rPr/>
        <w:t>focused</w:t>
      </w:r>
      <w:r>
        <w:rPr>
          <w:spacing w:val="-2"/>
        </w:rPr>
        <w:t> </w:t>
      </w:r>
      <w:r>
        <w:rPr/>
        <w:t>on</w:t>
      </w:r>
      <w:r>
        <w:rPr>
          <w:spacing w:val="-1"/>
        </w:rPr>
        <w:t> </w:t>
      </w:r>
      <w:r>
        <w:rPr/>
        <w:t>an</w:t>
      </w:r>
      <w:r>
        <w:rPr>
          <w:spacing w:val="-1"/>
        </w:rPr>
        <w:t> </w:t>
      </w:r>
      <w:r>
        <w:rPr/>
        <w:t>analysis</w:t>
      </w:r>
      <w:r>
        <w:rPr>
          <w:spacing w:val="-1"/>
        </w:rPr>
        <w:t> </w:t>
      </w:r>
      <w:r>
        <w:rPr/>
        <w:t>of</w:t>
      </w:r>
      <w:r>
        <w:rPr>
          <w:spacing w:val="-2"/>
        </w:rPr>
        <w:t> </w:t>
      </w:r>
      <w:r>
        <w:rPr/>
        <w:t>port</w:t>
      </w:r>
      <w:r>
        <w:rPr>
          <w:spacing w:val="-2"/>
        </w:rPr>
        <w:t> </w:t>
      </w:r>
      <w:r>
        <w:rPr/>
        <w:t>mapping rules of specific NATs and improves the success rate of NAT traversal compared with existing methods.</w:t>
      </w:r>
    </w:p>
    <w:p>
      <w:pPr>
        <w:pStyle w:val="BodyText"/>
        <w:spacing w:before="14"/>
      </w:pPr>
    </w:p>
    <w:p>
      <w:pPr>
        <w:pStyle w:val="Heading1"/>
        <w:numPr>
          <w:ilvl w:val="0"/>
          <w:numId w:val="1"/>
        </w:numPr>
        <w:tabs>
          <w:tab w:pos="605" w:val="left" w:leader="none"/>
        </w:tabs>
        <w:spacing w:line="240" w:lineRule="auto" w:before="0" w:after="0"/>
        <w:ind w:left="605" w:right="0" w:hanging="204"/>
        <w:jc w:val="left"/>
      </w:pPr>
      <w:r>
        <w:rPr/>
        <w:t>Network</w:t>
      </w:r>
      <w:r>
        <w:rPr>
          <w:spacing w:val="-4"/>
        </w:rPr>
        <w:t> </w:t>
      </w:r>
      <w:r>
        <w:rPr/>
        <w:t>address</w:t>
      </w:r>
      <w:r>
        <w:rPr>
          <w:spacing w:val="-3"/>
        </w:rPr>
        <w:t> </w:t>
      </w:r>
      <w:r>
        <w:rPr/>
        <w:t>translation</w:t>
      </w:r>
      <w:r>
        <w:rPr>
          <w:spacing w:val="-4"/>
        </w:rPr>
        <w:t> </w:t>
      </w:r>
      <w:r>
        <w:rPr/>
        <w:t>port</w:t>
      </w:r>
      <w:r>
        <w:rPr>
          <w:spacing w:val="-3"/>
        </w:rPr>
        <w:t> </w:t>
      </w:r>
      <w:r>
        <w:rPr>
          <w:spacing w:val="-2"/>
        </w:rPr>
        <w:t>analysis</w:t>
      </w:r>
    </w:p>
    <w:p>
      <w:pPr>
        <w:pStyle w:val="BodyText"/>
        <w:spacing w:before="20"/>
        <w:rPr>
          <w:b/>
        </w:rPr>
      </w:pPr>
    </w:p>
    <w:p>
      <w:pPr>
        <w:pStyle w:val="BodyText"/>
        <w:spacing w:line="249" w:lineRule="auto"/>
        <w:ind w:left="401" w:right="572" w:firstLine="237"/>
        <w:jc w:val="both"/>
      </w:pPr>
      <w:r>
        <w:rPr/>
        <w:t>In this study, two testing methods were employed to analyze the behavior of NAT port mapping. The first method is “multiple client sockets to one service port,” and the other method is “one client socket to multiple service ports,” such as STUN [2]. Two methods employed in this study were based on first method; however, in specific NAT cases, only the second method could determine the mapping rule and function smoothly. These two methods, presented in Fig. 1, were employed to analyze and establish a mathematical model.</w:t>
      </w:r>
    </w:p>
    <w:p>
      <w:pPr>
        <w:pStyle w:val="BodyText"/>
        <w:spacing w:before="9"/>
        <w:rPr>
          <w:sz w:val="17"/>
        </w:rPr>
      </w:pPr>
      <w:r>
        <w:rPr/>
        <mc:AlternateContent>
          <mc:Choice Requires="wps">
            <w:drawing>
              <wp:anchor distT="0" distB="0" distL="0" distR="0" allowOverlap="1" layoutInCell="1" locked="0" behindDoc="1" simplePos="0" relativeHeight="487591936">
                <wp:simplePos x="0" y="0"/>
                <wp:positionH relativeFrom="page">
                  <wp:posOffset>646556</wp:posOffset>
                </wp:positionH>
                <wp:positionV relativeFrom="paragraph">
                  <wp:posOffset>145277</wp:posOffset>
                </wp:positionV>
                <wp:extent cx="5495290" cy="221615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495290" cy="2216150"/>
                          <a:chExt cx="5495290" cy="2216150"/>
                        </a:xfrm>
                      </wpg:grpSpPr>
                      <pic:pic>
                        <pic:nvPicPr>
                          <pic:cNvPr id="17" name="Image 17"/>
                          <pic:cNvPicPr/>
                        </pic:nvPicPr>
                        <pic:blipFill>
                          <a:blip r:embed="rId16" cstate="print"/>
                          <a:stretch>
                            <a:fillRect/>
                          </a:stretch>
                        </pic:blipFill>
                        <pic:spPr>
                          <a:xfrm>
                            <a:off x="0" y="14477"/>
                            <a:ext cx="2790444" cy="2201417"/>
                          </a:xfrm>
                          <a:prstGeom prst="rect">
                            <a:avLst/>
                          </a:prstGeom>
                        </pic:spPr>
                      </pic:pic>
                      <pic:pic>
                        <pic:nvPicPr>
                          <pic:cNvPr id="18" name="Image 18"/>
                          <pic:cNvPicPr/>
                        </pic:nvPicPr>
                        <pic:blipFill>
                          <a:blip r:embed="rId17" cstate="print"/>
                          <a:stretch>
                            <a:fillRect/>
                          </a:stretch>
                        </pic:blipFill>
                        <pic:spPr>
                          <a:xfrm>
                            <a:off x="2790444" y="0"/>
                            <a:ext cx="2704338" cy="2215895"/>
                          </a:xfrm>
                          <a:prstGeom prst="rect">
                            <a:avLst/>
                          </a:prstGeom>
                        </pic:spPr>
                      </pic:pic>
                    </wpg:wgp>
                  </a:graphicData>
                </a:graphic>
              </wp:anchor>
            </w:drawing>
          </mc:Choice>
          <mc:Fallback>
            <w:pict>
              <v:group style="position:absolute;margin-left:50.91pt;margin-top:11.439157pt;width:432.7pt;height:174.5pt;mso-position-horizontal-relative:page;mso-position-vertical-relative:paragraph;z-index:-15724544;mso-wrap-distance-left:0;mso-wrap-distance-right:0" id="docshapegroup14" coordorigin="1018,229" coordsize="8654,3490">
                <v:shape style="position:absolute;left:1018;top:251;width:4395;height:3467" type="#_x0000_t75" id="docshape15" stroked="false">
                  <v:imagedata r:id="rId16" o:title=""/>
                </v:shape>
                <v:shape style="position:absolute;left:5412;top:228;width:4259;height:3490" type="#_x0000_t75" id="docshape16" stroked="false">
                  <v:imagedata r:id="rId17" o:title=""/>
                </v:shape>
                <w10:wrap type="topAndBottom"/>
              </v:group>
            </w:pict>
          </mc:Fallback>
        </mc:AlternateContent>
      </w:r>
    </w:p>
    <w:p>
      <w:pPr>
        <w:pStyle w:val="BodyText"/>
        <w:spacing w:before="141"/>
        <w:rPr>
          <w:sz w:val="16"/>
        </w:rPr>
      </w:pPr>
    </w:p>
    <w:p>
      <w:pPr>
        <w:spacing w:before="1"/>
        <w:ind w:left="402" w:right="0" w:firstLine="0"/>
        <w:jc w:val="left"/>
        <w:rPr>
          <w:sz w:val="16"/>
        </w:rPr>
      </w:pPr>
      <w:r>
        <w:rPr>
          <w:sz w:val="16"/>
        </w:rPr>
        <w:t>Fig.1.</w:t>
      </w:r>
      <w:r>
        <w:rPr>
          <w:spacing w:val="-5"/>
          <w:sz w:val="16"/>
        </w:rPr>
        <w:t> </w:t>
      </w:r>
      <w:r>
        <w:rPr>
          <w:sz w:val="16"/>
        </w:rPr>
        <w:t>Two</w:t>
      </w:r>
      <w:r>
        <w:rPr>
          <w:spacing w:val="-5"/>
          <w:sz w:val="16"/>
        </w:rPr>
        <w:t> </w:t>
      </w:r>
      <w:r>
        <w:rPr>
          <w:sz w:val="16"/>
        </w:rPr>
        <w:t>testing</w:t>
      </w:r>
      <w:r>
        <w:rPr>
          <w:spacing w:val="-2"/>
          <w:sz w:val="16"/>
        </w:rPr>
        <w:t> </w:t>
      </w:r>
      <w:r>
        <w:rPr>
          <w:sz w:val="16"/>
        </w:rPr>
        <w:t>methods</w:t>
      </w:r>
      <w:r>
        <w:rPr>
          <w:spacing w:val="-4"/>
          <w:sz w:val="16"/>
        </w:rPr>
        <w:t> </w:t>
      </w:r>
      <w:r>
        <w:rPr>
          <w:sz w:val="16"/>
        </w:rPr>
        <w:t>for</w:t>
      </w:r>
      <w:r>
        <w:rPr>
          <w:spacing w:val="-4"/>
          <w:sz w:val="16"/>
        </w:rPr>
        <w:t> </w:t>
      </w:r>
      <w:r>
        <w:rPr>
          <w:sz w:val="16"/>
        </w:rPr>
        <w:t>NAT</w:t>
      </w:r>
      <w:r>
        <w:rPr>
          <w:spacing w:val="-3"/>
          <w:sz w:val="16"/>
        </w:rPr>
        <w:t> </w:t>
      </w:r>
      <w:r>
        <w:rPr>
          <w:sz w:val="16"/>
        </w:rPr>
        <w:t>port</w:t>
      </w:r>
      <w:r>
        <w:rPr>
          <w:spacing w:val="-5"/>
          <w:sz w:val="16"/>
        </w:rPr>
        <w:t> </w:t>
      </w:r>
      <w:r>
        <w:rPr>
          <w:spacing w:val="-2"/>
          <w:sz w:val="16"/>
        </w:rPr>
        <w:t>behavior</w:t>
      </w:r>
    </w:p>
    <w:p>
      <w:pPr>
        <w:pStyle w:val="BodyText"/>
        <w:spacing w:before="67"/>
        <w:rPr>
          <w:sz w:val="16"/>
        </w:rPr>
      </w:pPr>
    </w:p>
    <w:p>
      <w:pPr>
        <w:pStyle w:val="Heading1"/>
        <w:numPr>
          <w:ilvl w:val="0"/>
          <w:numId w:val="1"/>
        </w:numPr>
        <w:tabs>
          <w:tab w:pos="606" w:val="left" w:leader="none"/>
        </w:tabs>
        <w:spacing w:line="240" w:lineRule="auto" w:before="0" w:after="0"/>
        <w:ind w:left="606" w:right="0" w:hanging="204"/>
        <w:jc w:val="left"/>
      </w:pPr>
      <w:r>
        <w:rPr/>
        <w:t>Linear</w:t>
      </w:r>
      <w:r>
        <w:rPr>
          <w:spacing w:val="-6"/>
        </w:rPr>
        <w:t> </w:t>
      </w:r>
      <w:r>
        <w:rPr/>
        <w:t>and</w:t>
      </w:r>
      <w:r>
        <w:rPr>
          <w:spacing w:val="-4"/>
        </w:rPr>
        <w:t> </w:t>
      </w:r>
      <w:r>
        <w:rPr/>
        <w:t>nonlinear</w:t>
      </w:r>
      <w:r>
        <w:rPr>
          <w:spacing w:val="-4"/>
        </w:rPr>
        <w:t> </w:t>
      </w:r>
      <w:r>
        <w:rPr/>
        <w:t>port</w:t>
      </w:r>
      <w:r>
        <w:rPr>
          <w:spacing w:val="-4"/>
        </w:rPr>
        <w:t> </w:t>
      </w:r>
      <w:r>
        <w:rPr>
          <w:spacing w:val="-2"/>
        </w:rPr>
        <w:t>mapping</w:t>
      </w:r>
    </w:p>
    <w:p>
      <w:pPr>
        <w:pStyle w:val="BodyText"/>
        <w:spacing w:before="20"/>
        <w:rPr>
          <w:b/>
        </w:rPr>
      </w:pPr>
    </w:p>
    <w:p>
      <w:pPr>
        <w:pStyle w:val="BodyText"/>
        <w:spacing w:line="249" w:lineRule="auto"/>
        <w:ind w:left="402" w:right="572" w:firstLine="237"/>
        <w:jc w:val="both"/>
      </w:pPr>
      <w:r>
        <w:rPr/>
        <w:t>Fig. 2 presents the port values of each new session for the case of ASUS RX3081. The port mapping rule</w:t>
      </w:r>
      <w:r>
        <w:rPr>
          <w:spacing w:val="40"/>
        </w:rPr>
        <w:t> </w:t>
      </w:r>
      <w:r>
        <w:rPr/>
        <w:t>of most NATs is linear and can be expressed using a simple linear equation. Moreover, the slope of this linear equation or the step size of the port mapping step is equal to 1, which is used by most NAT manufacturers. Thus, most traditional methods use the linear mode to perform NAT traversal.</w:t>
      </w:r>
    </w:p>
    <w:p>
      <w:pPr>
        <w:spacing w:after="0" w:line="249" w:lineRule="auto"/>
        <w:jc w:val="both"/>
        <w:sectPr>
          <w:headerReference w:type="even" r:id="rId14"/>
          <w:headerReference w:type="default" r:id="rId15"/>
          <w:pgSz w:w="10890" w:h="14860"/>
          <w:pgMar w:header="713" w:footer="0" w:top="900" w:bottom="280" w:left="520" w:right="540"/>
          <w:pgNumType w:start="106"/>
        </w:sectPr>
      </w:pPr>
    </w:p>
    <w:p>
      <w:pPr>
        <w:pStyle w:val="BodyText"/>
      </w:pPr>
    </w:p>
    <w:p>
      <w:pPr>
        <w:pStyle w:val="BodyText"/>
        <w:spacing w:before="53"/>
      </w:pPr>
    </w:p>
    <w:p>
      <w:pPr>
        <w:pStyle w:val="BodyText"/>
        <w:ind w:left="1499"/>
      </w:pPr>
      <w:r>
        <w:rPr/>
        <w:drawing>
          <wp:inline distT="0" distB="0" distL="0" distR="0">
            <wp:extent cx="4286805" cy="303114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4286805" cy="3031140"/>
                    </a:xfrm>
                    <a:prstGeom prst="rect">
                      <a:avLst/>
                    </a:prstGeom>
                  </pic:spPr>
                </pic:pic>
              </a:graphicData>
            </a:graphic>
          </wp:inline>
        </w:drawing>
      </w:r>
      <w:r>
        <w:rPr/>
      </w:r>
    </w:p>
    <w:p>
      <w:pPr>
        <w:pStyle w:val="BodyText"/>
        <w:rPr>
          <w:sz w:val="16"/>
        </w:rPr>
      </w:pPr>
    </w:p>
    <w:p>
      <w:pPr>
        <w:pStyle w:val="BodyText"/>
        <w:spacing w:before="74"/>
        <w:rPr>
          <w:sz w:val="16"/>
        </w:rPr>
      </w:pPr>
    </w:p>
    <w:p>
      <w:pPr>
        <w:spacing w:before="0"/>
        <w:ind w:left="399" w:right="0" w:firstLine="0"/>
        <w:jc w:val="left"/>
        <w:rPr>
          <w:sz w:val="16"/>
        </w:rPr>
      </w:pPr>
      <w:r>
        <w:rPr>
          <w:sz w:val="16"/>
        </w:rPr>
        <w:t>Fig.2.</w:t>
      </w:r>
      <w:r>
        <w:rPr>
          <w:spacing w:val="-5"/>
          <w:sz w:val="16"/>
        </w:rPr>
        <w:t> </w:t>
      </w:r>
      <w:r>
        <w:rPr>
          <w:sz w:val="16"/>
        </w:rPr>
        <w:t>The</w:t>
      </w:r>
      <w:r>
        <w:rPr>
          <w:spacing w:val="-3"/>
          <w:sz w:val="16"/>
        </w:rPr>
        <w:t> </w:t>
      </w:r>
      <w:r>
        <w:rPr>
          <w:sz w:val="16"/>
        </w:rPr>
        <w:t>record</w:t>
      </w:r>
      <w:r>
        <w:rPr>
          <w:spacing w:val="-3"/>
          <w:sz w:val="16"/>
        </w:rPr>
        <w:t> </w:t>
      </w:r>
      <w:r>
        <w:rPr>
          <w:sz w:val="16"/>
        </w:rPr>
        <w:t>of</w:t>
      </w:r>
      <w:r>
        <w:rPr>
          <w:spacing w:val="-4"/>
          <w:sz w:val="16"/>
        </w:rPr>
        <w:t> </w:t>
      </w:r>
      <w:r>
        <w:rPr>
          <w:sz w:val="16"/>
        </w:rPr>
        <w:t>mapping</w:t>
      </w:r>
      <w:r>
        <w:rPr>
          <w:spacing w:val="-5"/>
          <w:sz w:val="16"/>
        </w:rPr>
        <w:t> </w:t>
      </w:r>
      <w:r>
        <w:rPr>
          <w:sz w:val="16"/>
        </w:rPr>
        <w:t>port</w:t>
      </w:r>
      <w:r>
        <w:rPr>
          <w:spacing w:val="-4"/>
          <w:sz w:val="16"/>
        </w:rPr>
        <w:t> </w:t>
      </w:r>
      <w:r>
        <w:rPr>
          <w:sz w:val="16"/>
        </w:rPr>
        <w:t>from</w:t>
      </w:r>
      <w:r>
        <w:rPr>
          <w:spacing w:val="-7"/>
          <w:sz w:val="16"/>
        </w:rPr>
        <w:t> </w:t>
      </w:r>
      <w:r>
        <w:rPr>
          <w:sz w:val="16"/>
        </w:rPr>
        <w:t>ASUS</w:t>
      </w:r>
      <w:r>
        <w:rPr>
          <w:spacing w:val="-5"/>
          <w:sz w:val="16"/>
        </w:rPr>
        <w:t> </w:t>
      </w:r>
      <w:r>
        <w:rPr>
          <w:spacing w:val="-2"/>
          <w:sz w:val="16"/>
        </w:rPr>
        <w:t>RX3081</w:t>
      </w:r>
    </w:p>
    <w:p>
      <w:pPr>
        <w:pStyle w:val="BodyText"/>
        <w:spacing w:before="66"/>
        <w:rPr>
          <w:sz w:val="16"/>
        </w:rPr>
      </w:pPr>
    </w:p>
    <w:p>
      <w:pPr>
        <w:pStyle w:val="BodyText"/>
        <w:spacing w:line="249" w:lineRule="auto"/>
        <w:ind w:left="398" w:right="523" w:firstLine="237"/>
        <w:jc w:val="both"/>
      </w:pPr>
      <w:r>
        <w:rPr/>
        <w:t>However, certain NAT manufactures, such as AboCom FSM410, presented in Fig. 3, employ nonlinear</w:t>
      </w:r>
      <w:r>
        <w:rPr>
          <w:spacing w:val="80"/>
        </w:rPr>
        <w:t> </w:t>
      </w:r>
      <w:r>
        <w:rPr/>
        <w:t>port mapping, which is similar to random</w:t>
      </w:r>
      <w:r>
        <w:rPr>
          <w:spacing w:val="-1"/>
        </w:rPr>
        <w:t> </w:t>
      </w:r>
      <w:r>
        <w:rPr/>
        <w:t>or two-level linear port mapping. Two properties can be determined; the first increases and then decreases; the second increases subsequently. This phenomenon is called the</w:t>
      </w:r>
      <w:r>
        <w:rPr>
          <w:spacing w:val="80"/>
        </w:rPr>
        <w:t> </w:t>
      </w:r>
      <w:r>
        <w:rPr/>
        <w:t>“jump function.”</w:t>
      </w:r>
    </w:p>
    <w:p>
      <w:pPr>
        <w:pStyle w:val="BodyText"/>
        <w:spacing w:before="36"/>
      </w:pPr>
      <w:r>
        <w:rPr/>
        <w:drawing>
          <wp:anchor distT="0" distB="0" distL="0" distR="0" allowOverlap="1" layoutInCell="1" locked="0" behindDoc="1" simplePos="0" relativeHeight="487592448">
            <wp:simplePos x="0" y="0"/>
            <wp:positionH relativeFrom="page">
              <wp:posOffset>1598489</wp:posOffset>
            </wp:positionH>
            <wp:positionV relativeFrom="paragraph">
              <wp:posOffset>184283</wp:posOffset>
            </wp:positionV>
            <wp:extent cx="3571300" cy="217093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3571300" cy="2170938"/>
                    </a:xfrm>
                    <a:prstGeom prst="rect">
                      <a:avLst/>
                    </a:prstGeom>
                  </pic:spPr>
                </pic:pic>
              </a:graphicData>
            </a:graphic>
          </wp:anchor>
        </w:drawing>
      </w:r>
    </w:p>
    <w:p>
      <w:pPr>
        <w:pStyle w:val="BodyText"/>
        <w:spacing w:before="164"/>
      </w:pPr>
    </w:p>
    <w:p>
      <w:pPr>
        <w:spacing w:before="0"/>
        <w:ind w:left="399" w:right="0" w:firstLine="0"/>
        <w:jc w:val="left"/>
        <w:rPr>
          <w:sz w:val="16"/>
        </w:rPr>
      </w:pPr>
      <w:r>
        <w:rPr>
          <w:sz w:val="16"/>
        </w:rPr>
        <w:t>Fig.3.</w:t>
      </w:r>
      <w:r>
        <w:rPr>
          <w:spacing w:val="-5"/>
          <w:sz w:val="16"/>
        </w:rPr>
        <w:t> </w:t>
      </w:r>
      <w:r>
        <w:rPr>
          <w:sz w:val="16"/>
        </w:rPr>
        <w:t>The</w:t>
      </w:r>
      <w:r>
        <w:rPr>
          <w:spacing w:val="-3"/>
          <w:sz w:val="16"/>
        </w:rPr>
        <w:t> </w:t>
      </w:r>
      <w:r>
        <w:rPr>
          <w:sz w:val="16"/>
        </w:rPr>
        <w:t>record</w:t>
      </w:r>
      <w:r>
        <w:rPr>
          <w:spacing w:val="-4"/>
          <w:sz w:val="16"/>
        </w:rPr>
        <w:t> </w:t>
      </w:r>
      <w:r>
        <w:rPr>
          <w:sz w:val="16"/>
        </w:rPr>
        <w:t>of</w:t>
      </w:r>
      <w:r>
        <w:rPr>
          <w:spacing w:val="-3"/>
          <w:sz w:val="16"/>
        </w:rPr>
        <w:t> </w:t>
      </w:r>
      <w:r>
        <w:rPr>
          <w:sz w:val="16"/>
        </w:rPr>
        <w:t>mapping</w:t>
      </w:r>
      <w:r>
        <w:rPr>
          <w:spacing w:val="-5"/>
          <w:sz w:val="16"/>
        </w:rPr>
        <w:t> </w:t>
      </w:r>
      <w:r>
        <w:rPr>
          <w:sz w:val="16"/>
        </w:rPr>
        <w:t>port</w:t>
      </w:r>
      <w:r>
        <w:rPr>
          <w:spacing w:val="-4"/>
          <w:sz w:val="16"/>
        </w:rPr>
        <w:t> </w:t>
      </w:r>
      <w:r>
        <w:rPr>
          <w:sz w:val="16"/>
        </w:rPr>
        <w:t>from</w:t>
      </w:r>
      <w:r>
        <w:rPr>
          <w:spacing w:val="-7"/>
          <w:sz w:val="16"/>
        </w:rPr>
        <w:t> </w:t>
      </w:r>
      <w:r>
        <w:rPr>
          <w:sz w:val="16"/>
        </w:rPr>
        <w:t>AboCom</w:t>
      </w:r>
      <w:r>
        <w:rPr>
          <w:spacing w:val="-7"/>
          <w:sz w:val="16"/>
        </w:rPr>
        <w:t> </w:t>
      </w:r>
      <w:r>
        <w:rPr>
          <w:spacing w:val="-2"/>
          <w:sz w:val="16"/>
        </w:rPr>
        <w:t>FSM410</w:t>
      </w:r>
    </w:p>
    <w:p>
      <w:pPr>
        <w:spacing w:after="0"/>
        <w:jc w:val="left"/>
        <w:rPr>
          <w:sz w:val="16"/>
        </w:rPr>
        <w:sectPr>
          <w:pgSz w:w="10890" w:h="14860"/>
          <w:pgMar w:header="713" w:footer="0" w:top="900" w:bottom="280" w:left="520" w:right="540"/>
        </w:sectPr>
      </w:pPr>
    </w:p>
    <w:p>
      <w:pPr>
        <w:pStyle w:val="BodyText"/>
        <w:spacing w:before="125"/>
      </w:pPr>
    </w:p>
    <w:p>
      <w:pPr>
        <w:pStyle w:val="Heading1"/>
        <w:numPr>
          <w:ilvl w:val="0"/>
          <w:numId w:val="1"/>
        </w:numPr>
        <w:tabs>
          <w:tab w:pos="662" w:val="left" w:leader="none"/>
        </w:tabs>
        <w:spacing w:line="240" w:lineRule="auto" w:before="0" w:after="0"/>
        <w:ind w:left="662" w:right="0" w:hanging="204"/>
        <w:jc w:val="left"/>
      </w:pPr>
      <w:r>
        <w:rPr>
          <w:i/>
        </w:rPr>
        <w:t>N</w:t>
      </w:r>
      <w:r>
        <w:rPr/>
        <w:t>-order</w:t>
      </w:r>
      <w:r>
        <w:rPr>
          <w:spacing w:val="-5"/>
        </w:rPr>
        <w:t> </w:t>
      </w:r>
      <w:r>
        <w:rPr/>
        <w:t>jump</w:t>
      </w:r>
      <w:r>
        <w:rPr>
          <w:spacing w:val="-4"/>
        </w:rPr>
        <w:t> </w:t>
      </w:r>
      <w:r>
        <w:rPr>
          <w:spacing w:val="-2"/>
        </w:rPr>
        <w:t>function</w:t>
      </w:r>
    </w:p>
    <w:p>
      <w:pPr>
        <w:pStyle w:val="BodyText"/>
        <w:spacing w:before="20"/>
        <w:rPr>
          <w:b/>
        </w:rPr>
      </w:pPr>
    </w:p>
    <w:p>
      <w:pPr>
        <w:pStyle w:val="BodyText"/>
        <w:spacing w:line="249" w:lineRule="auto"/>
        <w:ind w:left="458" w:right="517" w:firstLine="237"/>
        <w:jc w:val="both"/>
      </w:pPr>
      <w:r>
        <w:rPr/>
        <w:t>In Fig. 3, each mapping port for a new session is named as a set </w:t>
      </w:r>
      <w:r>
        <w:rPr>
          <w:b/>
        </w:rPr>
        <w:t>x</w:t>
      </w:r>
      <w:r>
        <w:rPr/>
        <w:t>[</w:t>
      </w:r>
      <w:r>
        <w:rPr>
          <w:i/>
        </w:rPr>
        <w:t>n</w:t>
      </w:r>
      <w:r>
        <w:rPr/>
        <w:t>], and each sequence comprises only two types of step. Thus, a second-order jump function can be assigned to match these values. If </w:t>
      </w:r>
      <w:r>
        <w:rPr>
          <w:i/>
        </w:rPr>
        <w:t>N </w:t>
      </w:r>
      <w:r>
        <w:rPr/>
        <w:t>types of</w:t>
      </w:r>
      <w:r>
        <w:rPr>
          <w:spacing w:val="40"/>
        </w:rPr>
        <w:t> </w:t>
      </w:r>
      <w:r>
        <w:rPr/>
        <w:t>step exist, it is defined as an </w:t>
      </w:r>
      <w:r>
        <w:rPr>
          <w:i/>
        </w:rPr>
        <w:t>N</w:t>
      </w:r>
      <w:r>
        <w:rPr/>
        <w:t>-order jump function. Various types of step can be individually entered into a</w:t>
      </w:r>
      <w:r>
        <w:rPr>
          <w:spacing w:val="40"/>
        </w:rPr>
        <w:t> </w:t>
      </w:r>
      <w:r>
        <w:rPr/>
        <w:t>set </w:t>
      </w:r>
      <w:r>
        <w:rPr>
          <w:b/>
        </w:rPr>
        <w:t>dif</w:t>
      </w:r>
      <w:r>
        <w:rPr/>
        <w:t>[</w:t>
      </w:r>
      <w:r>
        <w:rPr>
          <w:i/>
        </w:rPr>
        <w:t>n</w:t>
      </w:r>
      <w:r>
        <w:rPr/>
        <w:t>]. For example, in the case of Fig. 3, the second-order function </w:t>
      </w:r>
      <w:r>
        <w:rPr>
          <w:b/>
        </w:rPr>
        <w:t>dif</w:t>
      </w:r>
      <w:r>
        <w:rPr/>
        <w:t>[</w:t>
      </w:r>
      <w:r>
        <w:rPr>
          <w:i/>
        </w:rPr>
        <w:t>n</w:t>
      </w:r>
      <w:r>
        <w:rPr/>
        <w:t>] is equal to {+12, -4}. In Fig. 4, the auxiliary lines are displayed to facilitate analysis.</w:t>
      </w:r>
    </w:p>
    <w:p>
      <w:pPr>
        <w:pStyle w:val="BodyText"/>
        <w:spacing w:before="47"/>
      </w:pPr>
      <w:r>
        <w:rPr/>
        <w:drawing>
          <wp:anchor distT="0" distB="0" distL="0" distR="0" allowOverlap="1" layoutInCell="1" locked="0" behindDoc="1" simplePos="0" relativeHeight="487592960">
            <wp:simplePos x="0" y="0"/>
            <wp:positionH relativeFrom="page">
              <wp:posOffset>1341847</wp:posOffset>
            </wp:positionH>
            <wp:positionV relativeFrom="paragraph">
              <wp:posOffset>191332</wp:posOffset>
            </wp:positionV>
            <wp:extent cx="4174959" cy="249164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4174959" cy="2491644"/>
                    </a:xfrm>
                    <a:prstGeom prst="rect">
                      <a:avLst/>
                    </a:prstGeom>
                  </pic:spPr>
                </pic:pic>
              </a:graphicData>
            </a:graphic>
          </wp:anchor>
        </w:drawing>
      </w:r>
    </w:p>
    <w:p>
      <w:pPr>
        <w:pStyle w:val="BodyText"/>
        <w:spacing w:before="184"/>
      </w:pPr>
    </w:p>
    <w:p>
      <w:pPr>
        <w:spacing w:before="0"/>
        <w:ind w:left="458" w:right="0" w:firstLine="0"/>
        <w:jc w:val="left"/>
        <w:rPr>
          <w:sz w:val="16"/>
        </w:rPr>
      </w:pPr>
      <w:r>
        <w:rPr>
          <w:sz w:val="16"/>
        </w:rPr>
        <w:t>Fig.4.</w:t>
      </w:r>
      <w:r>
        <w:rPr>
          <w:spacing w:val="-5"/>
          <w:sz w:val="16"/>
        </w:rPr>
        <w:t> </w:t>
      </w:r>
      <w:r>
        <w:rPr>
          <w:sz w:val="16"/>
        </w:rPr>
        <w:t>The</w:t>
      </w:r>
      <w:r>
        <w:rPr>
          <w:spacing w:val="-4"/>
          <w:sz w:val="16"/>
        </w:rPr>
        <w:t> </w:t>
      </w:r>
      <w:r>
        <w:rPr>
          <w:sz w:val="16"/>
        </w:rPr>
        <w:t>auxiliary</w:t>
      </w:r>
      <w:r>
        <w:rPr>
          <w:spacing w:val="-4"/>
          <w:sz w:val="16"/>
        </w:rPr>
        <w:t> </w:t>
      </w:r>
      <w:r>
        <w:rPr>
          <w:sz w:val="16"/>
        </w:rPr>
        <w:t>lines</w:t>
      </w:r>
      <w:r>
        <w:rPr>
          <w:spacing w:val="-4"/>
          <w:sz w:val="16"/>
        </w:rPr>
        <w:t> </w:t>
      </w:r>
      <w:r>
        <w:rPr>
          <w:sz w:val="16"/>
        </w:rPr>
        <w:t>on</w:t>
      </w:r>
      <w:r>
        <w:rPr>
          <w:spacing w:val="-4"/>
          <w:sz w:val="16"/>
        </w:rPr>
        <w:t> </w:t>
      </w:r>
      <w:r>
        <w:rPr>
          <w:sz w:val="16"/>
        </w:rPr>
        <w:t>figure</w:t>
      </w:r>
      <w:r>
        <w:rPr>
          <w:spacing w:val="-4"/>
          <w:sz w:val="16"/>
        </w:rPr>
        <w:t> </w:t>
      </w:r>
      <w:r>
        <w:rPr>
          <w:sz w:val="16"/>
        </w:rPr>
        <w:t>3</w:t>
      </w:r>
      <w:r>
        <w:rPr>
          <w:spacing w:val="-4"/>
          <w:sz w:val="16"/>
        </w:rPr>
        <w:t> case</w:t>
      </w:r>
    </w:p>
    <w:p>
      <w:pPr>
        <w:pStyle w:val="BodyText"/>
        <w:spacing w:before="66"/>
        <w:rPr>
          <w:sz w:val="16"/>
        </w:rPr>
      </w:pPr>
    </w:p>
    <w:p>
      <w:pPr>
        <w:pStyle w:val="BodyText"/>
        <w:spacing w:line="249" w:lineRule="auto"/>
        <w:ind w:left="458" w:right="518" w:firstLine="237"/>
        <w:jc w:val="both"/>
      </w:pPr>
      <w:r>
        <w:rPr/>
        <w:t>The second-order jump function contains two linear auxiliary lines; therefore, an </w:t>
      </w:r>
      <w:r>
        <w:rPr>
          <w:i/>
        </w:rPr>
        <w:t>N</w:t>
      </w:r>
      <w:r>
        <w:rPr/>
        <w:t>-order jump function contains </w:t>
      </w:r>
      <w:r>
        <w:rPr>
          <w:i/>
        </w:rPr>
        <w:t>N </w:t>
      </w:r>
      <w:r>
        <w:rPr/>
        <w:t>linear auxiliary lines that are parallel to each other. This means that a jump function has a main slope </w:t>
      </w:r>
      <w:r>
        <w:rPr>
          <w:i/>
        </w:rPr>
        <w:t>M</w:t>
      </w:r>
      <w:r>
        <w:rPr>
          <w:i/>
          <w:spacing w:val="-1"/>
        </w:rPr>
        <w:t> </w:t>
      </w:r>
      <w:r>
        <w:rPr/>
        <w:t>for all parallel auxiliary lines. Each linear auxiliary line has a y-intercept and can be entered into a set </w:t>
      </w:r>
      <w:r>
        <w:rPr>
          <w:b/>
        </w:rPr>
        <w:t>B</w:t>
      </w:r>
      <w:r>
        <w:rPr/>
        <w:t>[</w:t>
      </w:r>
      <w:r>
        <w:rPr>
          <w:i/>
        </w:rPr>
        <w:t>n</w:t>
      </w:r>
      <w:r>
        <w:rPr/>
        <w:t>]. For example, the values of </w:t>
      </w:r>
      <w:r>
        <w:rPr>
          <w:b/>
        </w:rPr>
        <w:t>B</w:t>
      </w:r>
      <w:r>
        <w:rPr/>
        <w:t>[</w:t>
      </w:r>
      <w:r>
        <w:rPr>
          <w:i/>
        </w:rPr>
        <w:t>n</w:t>
      </w:r>
      <w:r>
        <w:rPr/>
        <w:t>] are equal to {33184, 33196} in the case of Fig. 3. Moreover, </w:t>
      </w:r>
      <w:r>
        <w:rPr>
          <w:b/>
        </w:rPr>
        <w:t>B</w:t>
      </w:r>
      <w:r>
        <w:rPr/>
        <w:t>[</w:t>
      </w:r>
      <w:r>
        <w:rPr>
          <w:i/>
        </w:rPr>
        <w:t>n</w:t>
      </w:r>
      <w:r>
        <w:rPr/>
        <w:t>] can</w:t>
      </w:r>
      <w:r>
        <w:rPr>
          <w:spacing w:val="40"/>
        </w:rPr>
        <w:t> </w:t>
      </w:r>
      <w:r>
        <w:rPr/>
        <w:t>be obtained using (1), where b is the first value of the sequence.</w:t>
      </w:r>
    </w:p>
    <w:p>
      <w:pPr>
        <w:pStyle w:val="BodyText"/>
        <w:spacing w:before="20"/>
      </w:pPr>
    </w:p>
    <w:p>
      <w:pPr>
        <w:spacing w:after="0"/>
        <w:sectPr>
          <w:pgSz w:w="10890" w:h="14860"/>
          <w:pgMar w:header="713" w:footer="0" w:top="900" w:bottom="280" w:left="520" w:right="540"/>
        </w:sectPr>
      </w:pPr>
    </w:p>
    <w:p>
      <w:pPr>
        <w:pStyle w:val="BodyText"/>
        <w:spacing w:before="6"/>
        <w:rPr>
          <w:sz w:val="3"/>
        </w:rPr>
      </w:pPr>
    </w:p>
    <w:p>
      <w:pPr>
        <w:pStyle w:val="BodyText"/>
        <w:spacing w:line="156" w:lineRule="exact"/>
        <w:ind w:left="2071"/>
        <w:rPr>
          <w:sz w:val="15"/>
        </w:rPr>
      </w:pPr>
      <w:r>
        <w:rPr>
          <w:position w:val="-2"/>
          <w:sz w:val="15"/>
        </w:rPr>
        <mc:AlternateContent>
          <mc:Choice Requires="wps">
            <w:drawing>
              <wp:inline distT="0" distB="0" distL="0" distR="0">
                <wp:extent cx="45085" cy="99695"/>
                <wp:effectExtent l="0" t="0" r="0" b="0"/>
                <wp:docPr id="22" name="Textbox 22"/>
                <wp:cNvGraphicFramePr>
                  <a:graphicFrameLocks/>
                </wp:cNvGraphicFramePr>
                <a:graphic>
                  <a:graphicData uri="http://schemas.microsoft.com/office/word/2010/wordprocessingShape">
                    <wps:wsp>
                      <wps:cNvPr id="22" name="Textbox 22"/>
                      <wps:cNvSpPr txBox="1"/>
                      <wps:spPr>
                        <a:xfrm>
                          <a:off x="0" y="0"/>
                          <a:ext cx="45085" cy="99695"/>
                        </a:xfrm>
                        <a:prstGeom prst="rect">
                          <a:avLst/>
                        </a:prstGeom>
                      </wps:spPr>
                      <wps:txbx>
                        <w:txbxContent>
                          <w:p>
                            <w:pPr>
                              <w:spacing w:line="152"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3.55pt;height:7.85pt;mso-position-horizontal-relative:char;mso-position-vertical-relative:line" type="#_x0000_t202" id="docshape17" filled="false" stroked="false">
                <w10:anchorlock/>
                <v:textbox inset="0,0,0,0">
                  <w:txbxContent>
                    <w:p>
                      <w:pPr>
                        <w:spacing w:line="152"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4" w:lineRule="exact" w:before="0"/>
        <w:ind w:left="984" w:right="0" w:firstLine="0"/>
        <w:jc w:val="left"/>
        <w:rPr>
          <w:sz w:val="24"/>
        </w:rPr>
      </w:pPr>
      <w:r>
        <w:rPr>
          <w:i/>
          <w:sz w:val="24"/>
        </w:rPr>
        <w:t>B</w:t>
      </w:r>
      <w:r>
        <w:rPr>
          <w:sz w:val="24"/>
        </w:rPr>
        <w:t>[</w:t>
      </w:r>
      <w:r>
        <w:rPr>
          <w:i/>
          <w:sz w:val="24"/>
        </w:rPr>
        <w:t>n</w:t>
      </w:r>
      <w:r>
        <w:rPr>
          <w:sz w:val="24"/>
        </w:rPr>
        <w:t>]</w:t>
      </w:r>
      <w:r>
        <w:rPr>
          <w:spacing w:val="-12"/>
          <w:sz w:val="24"/>
        </w:rPr>
        <w:t> </w:t>
      </w:r>
      <w:r>
        <w:rPr>
          <w:rFonts w:ascii="Symbol" w:hAnsi="Symbol"/>
          <w:sz w:val="24"/>
        </w:rPr>
        <w:t></w:t>
      </w:r>
      <w:r>
        <w:rPr>
          <w:spacing w:val="-6"/>
          <w:sz w:val="24"/>
        </w:rPr>
        <w:t> </w:t>
      </w:r>
      <w:r>
        <w:rPr>
          <w:i/>
          <w:sz w:val="24"/>
        </w:rPr>
        <w:t>b</w:t>
      </w:r>
      <w:r>
        <w:rPr>
          <w:i/>
          <w:spacing w:val="-10"/>
          <w:sz w:val="24"/>
        </w:rPr>
        <w:t> </w:t>
      </w:r>
      <w:r>
        <w:rPr>
          <w:rFonts w:ascii="Symbol" w:hAnsi="Symbol"/>
          <w:sz w:val="24"/>
        </w:rPr>
        <w:t></w:t>
      </w:r>
      <w:r>
        <w:rPr>
          <w:spacing w:val="-9"/>
          <w:sz w:val="24"/>
        </w:rPr>
        <w:t> </w:t>
      </w:r>
      <w:r>
        <w:rPr>
          <w:rFonts w:ascii="Symbol" w:hAnsi="Symbol"/>
          <w:position w:val="-5"/>
          <w:sz w:val="36"/>
        </w:rPr>
        <w:t></w:t>
      </w:r>
      <w:r>
        <w:rPr>
          <w:i/>
          <w:sz w:val="24"/>
        </w:rPr>
        <w:t>dif</w:t>
      </w:r>
      <w:r>
        <w:rPr>
          <w:i/>
          <w:spacing w:val="-17"/>
          <w:sz w:val="24"/>
        </w:rPr>
        <w:t> </w:t>
      </w:r>
      <w:r>
        <w:rPr>
          <w:spacing w:val="-4"/>
          <w:sz w:val="24"/>
        </w:rPr>
        <w:t>[</w:t>
      </w:r>
      <w:r>
        <w:rPr>
          <w:i/>
          <w:spacing w:val="-4"/>
          <w:sz w:val="24"/>
        </w:rPr>
        <w:t>k</w:t>
      </w:r>
      <w:r>
        <w:rPr>
          <w:spacing w:val="-4"/>
          <w:sz w:val="24"/>
        </w:rPr>
        <w:t>],</w:t>
      </w:r>
    </w:p>
    <w:p>
      <w:pPr>
        <w:spacing w:line="147" w:lineRule="exact" w:before="0"/>
        <w:ind w:left="0" w:right="688" w:firstLine="0"/>
        <w:jc w:val="right"/>
        <w:rPr>
          <w:sz w:val="14"/>
        </w:rPr>
      </w:pPr>
      <w:r>
        <w:rPr>
          <w:i/>
          <w:sz w:val="14"/>
        </w:rPr>
        <w:t>k</w:t>
      </w:r>
      <w:r>
        <w:rPr>
          <w:i/>
          <w:spacing w:val="-21"/>
          <w:sz w:val="14"/>
        </w:rPr>
        <w:t> </w:t>
      </w:r>
      <w:r>
        <w:rPr>
          <w:rFonts w:ascii="Symbol" w:hAnsi="Symbol"/>
          <w:spacing w:val="-5"/>
          <w:sz w:val="14"/>
        </w:rPr>
        <w:t></w:t>
      </w:r>
      <w:r>
        <w:rPr>
          <w:spacing w:val="-5"/>
          <w:sz w:val="14"/>
        </w:rPr>
        <w:t>1</w:t>
      </w:r>
    </w:p>
    <w:p>
      <w:pPr>
        <w:spacing w:line="240" w:lineRule="auto" w:before="69"/>
        <w:rPr>
          <w:sz w:val="24"/>
        </w:rPr>
      </w:pPr>
      <w:r>
        <w:rPr/>
        <w:br w:type="column"/>
      </w:r>
      <w:r>
        <w:rPr>
          <w:sz w:val="24"/>
        </w:rPr>
      </w:r>
    </w:p>
    <w:p>
      <w:pPr>
        <w:spacing w:before="0"/>
        <w:ind w:left="237" w:right="0" w:firstLine="0"/>
        <w:jc w:val="left"/>
        <w:rPr>
          <w:sz w:val="24"/>
        </w:rPr>
      </w:pPr>
      <w:r>
        <w:rPr>
          <w:sz w:val="24"/>
        </w:rPr>
        <w:t>0</w:t>
      </w:r>
      <w:r>
        <w:rPr>
          <w:spacing w:val="-11"/>
          <w:sz w:val="24"/>
        </w:rPr>
        <w:t> </w:t>
      </w:r>
      <w:r>
        <w:rPr>
          <w:rFonts w:ascii="Symbol" w:hAnsi="Symbol"/>
          <w:sz w:val="24"/>
        </w:rPr>
        <w:t></w:t>
      </w:r>
      <w:r>
        <w:rPr>
          <w:spacing w:val="-4"/>
          <w:sz w:val="24"/>
        </w:rPr>
        <w:t> </w:t>
      </w:r>
      <w:r>
        <w:rPr>
          <w:i/>
          <w:sz w:val="24"/>
        </w:rPr>
        <w:t>n</w:t>
      </w:r>
      <w:r>
        <w:rPr>
          <w:i/>
          <w:spacing w:val="-8"/>
          <w:sz w:val="24"/>
        </w:rPr>
        <w:t> </w:t>
      </w:r>
      <w:r>
        <w:rPr>
          <w:rFonts w:ascii="Symbol" w:hAnsi="Symbol"/>
          <w:sz w:val="24"/>
        </w:rPr>
        <w:t></w:t>
      </w:r>
      <w:r>
        <w:rPr>
          <w:spacing w:val="8"/>
          <w:sz w:val="24"/>
        </w:rPr>
        <w:t> </w:t>
      </w:r>
      <w:r>
        <w:rPr>
          <w:i/>
          <w:spacing w:val="-5"/>
          <w:sz w:val="24"/>
        </w:rPr>
        <w:t>N</w:t>
      </w:r>
      <w:r>
        <w:rPr>
          <w:spacing w:val="-5"/>
          <w:sz w:val="24"/>
        </w:rPr>
        <w:t>;</w:t>
      </w:r>
    </w:p>
    <w:p>
      <w:pPr>
        <w:spacing w:line="240" w:lineRule="auto" w:before="69"/>
        <w:rPr>
          <w:sz w:val="24"/>
        </w:rPr>
      </w:pPr>
      <w:r>
        <w:rPr/>
        <w:br w:type="column"/>
      </w:r>
      <w:r>
        <w:rPr>
          <w:sz w:val="24"/>
        </w:rPr>
      </w:r>
    </w:p>
    <w:p>
      <w:pPr>
        <w:spacing w:before="0"/>
        <w:ind w:left="241" w:right="0" w:firstLine="0"/>
        <w:jc w:val="left"/>
        <w:rPr>
          <w:i/>
          <w:sz w:val="24"/>
        </w:rPr>
      </w:pPr>
      <w:r>
        <w:rPr>
          <w:i/>
          <w:spacing w:val="-4"/>
          <w:sz w:val="24"/>
        </w:rPr>
        <w:t>B</w:t>
      </w:r>
      <w:r>
        <w:rPr>
          <w:spacing w:val="-4"/>
          <w:sz w:val="24"/>
        </w:rPr>
        <w:t>[0]</w:t>
      </w:r>
      <w:r>
        <w:rPr>
          <w:spacing w:val="-12"/>
          <w:sz w:val="24"/>
        </w:rPr>
        <w:t> </w:t>
      </w:r>
      <w:r>
        <w:rPr>
          <w:rFonts w:ascii="Symbol" w:hAnsi="Symbol"/>
          <w:spacing w:val="-4"/>
          <w:sz w:val="24"/>
        </w:rPr>
        <w:t></w:t>
      </w:r>
      <w:r>
        <w:rPr>
          <w:spacing w:val="-9"/>
          <w:sz w:val="24"/>
        </w:rPr>
        <w:t> </w:t>
      </w:r>
      <w:r>
        <w:rPr>
          <w:i/>
          <w:spacing w:val="-10"/>
          <w:sz w:val="24"/>
        </w:rPr>
        <w:t>b</w:t>
      </w:r>
    </w:p>
    <w:p>
      <w:pPr>
        <w:spacing w:line="240" w:lineRule="auto" w:before="0"/>
        <w:rPr>
          <w:i/>
          <w:sz w:val="20"/>
        </w:rPr>
      </w:pPr>
      <w:r>
        <w:rPr/>
        <w:br w:type="column"/>
      </w:r>
      <w:r>
        <w:rPr>
          <w:i/>
          <w:sz w:val="20"/>
        </w:rPr>
      </w:r>
    </w:p>
    <w:p>
      <w:pPr>
        <w:pStyle w:val="BodyText"/>
        <w:spacing w:before="39"/>
        <w:rPr>
          <w:i/>
        </w:rPr>
      </w:pPr>
    </w:p>
    <w:p>
      <w:pPr>
        <w:spacing w:before="0"/>
        <w:ind w:left="984" w:right="0" w:firstLine="0"/>
        <w:jc w:val="left"/>
        <w:rPr>
          <w:i/>
          <w:sz w:val="20"/>
        </w:rPr>
      </w:pPr>
      <w:r>
        <w:rPr>
          <w:i/>
          <w:spacing w:val="-5"/>
          <w:sz w:val="20"/>
        </w:rPr>
        <w:t>(1)</w:t>
      </w:r>
    </w:p>
    <w:p>
      <w:pPr>
        <w:spacing w:after="0"/>
        <w:jc w:val="left"/>
        <w:rPr>
          <w:sz w:val="20"/>
        </w:rPr>
        <w:sectPr>
          <w:type w:val="continuous"/>
          <w:pgSz w:w="10890" w:h="14860"/>
          <w:pgMar w:header="713" w:footer="0" w:top="780" w:bottom="0" w:left="520" w:right="540"/>
          <w:cols w:num="4" w:equalWidth="0">
            <w:col w:w="2911" w:space="40"/>
            <w:col w:w="1215" w:space="39"/>
            <w:col w:w="1044" w:space="2904"/>
            <w:col w:w="1677"/>
          </w:cols>
        </w:sectPr>
      </w:pPr>
    </w:p>
    <w:p>
      <w:pPr>
        <w:pStyle w:val="BodyText"/>
        <w:spacing w:before="18"/>
        <w:rPr>
          <w:i/>
        </w:rPr>
      </w:pPr>
    </w:p>
    <w:p>
      <w:pPr>
        <w:pStyle w:val="BodyText"/>
        <w:ind w:left="696"/>
      </w:pPr>
      <w:r>
        <w:rPr/>
        <w:t>The</w:t>
      </w:r>
      <w:r>
        <w:rPr>
          <w:spacing w:val="-3"/>
        </w:rPr>
        <w:t> </w:t>
      </w:r>
      <w:r>
        <w:rPr/>
        <w:t>main</w:t>
      </w:r>
      <w:r>
        <w:rPr>
          <w:spacing w:val="-3"/>
        </w:rPr>
        <w:t> </w:t>
      </w:r>
      <w:r>
        <w:rPr/>
        <w:t>slope</w:t>
      </w:r>
      <w:r>
        <w:rPr>
          <w:spacing w:val="-2"/>
        </w:rPr>
        <w:t> </w:t>
      </w:r>
      <w:r>
        <w:rPr/>
        <w:t>M</w:t>
      </w:r>
      <w:r>
        <w:rPr>
          <w:spacing w:val="-3"/>
        </w:rPr>
        <w:t> </w:t>
      </w:r>
      <w:r>
        <w:rPr/>
        <w:t>can</w:t>
      </w:r>
      <w:r>
        <w:rPr>
          <w:spacing w:val="-2"/>
        </w:rPr>
        <w:t> </w:t>
      </w:r>
      <w:r>
        <w:rPr/>
        <w:t>be</w:t>
      </w:r>
      <w:r>
        <w:rPr>
          <w:spacing w:val="-4"/>
        </w:rPr>
        <w:t> </w:t>
      </w:r>
      <w:r>
        <w:rPr/>
        <w:t>obtained</w:t>
      </w:r>
      <w:r>
        <w:rPr>
          <w:spacing w:val="-3"/>
        </w:rPr>
        <w:t> </w:t>
      </w:r>
      <w:r>
        <w:rPr/>
        <w:t>from</w:t>
      </w:r>
      <w:r>
        <w:rPr>
          <w:spacing w:val="-6"/>
        </w:rPr>
        <w:t> </w:t>
      </w:r>
      <w:r>
        <w:rPr>
          <w:b/>
        </w:rPr>
        <w:t>dif</w:t>
      </w:r>
      <w:r>
        <w:rPr/>
        <w:t>[</w:t>
      </w:r>
      <w:r>
        <w:rPr>
          <w:i/>
        </w:rPr>
        <w:t>n</w:t>
      </w:r>
      <w:r>
        <w:rPr/>
        <w:t>],</w:t>
      </w:r>
      <w:r>
        <w:rPr>
          <w:spacing w:val="-3"/>
        </w:rPr>
        <w:t> </w:t>
      </w:r>
      <w:r>
        <w:rPr/>
        <w:t>as</w:t>
      </w:r>
      <w:r>
        <w:rPr>
          <w:spacing w:val="-3"/>
        </w:rPr>
        <w:t> </w:t>
      </w:r>
      <w:r>
        <w:rPr/>
        <w:t>shown</w:t>
      </w:r>
      <w:r>
        <w:rPr>
          <w:spacing w:val="-2"/>
        </w:rPr>
        <w:t> </w:t>
      </w:r>
      <w:r>
        <w:rPr/>
        <w:t>in</w:t>
      </w:r>
      <w:r>
        <w:rPr>
          <w:spacing w:val="-4"/>
        </w:rPr>
        <w:t> </w:t>
      </w:r>
      <w:r>
        <w:rPr/>
        <w:t>the</w:t>
      </w:r>
      <w:r>
        <w:rPr>
          <w:spacing w:val="-3"/>
        </w:rPr>
        <w:t> </w:t>
      </w:r>
      <w:r>
        <w:rPr/>
        <w:t>following</w:t>
      </w:r>
      <w:r>
        <w:rPr>
          <w:spacing w:val="-3"/>
        </w:rPr>
        <w:t> </w:t>
      </w:r>
      <w:r>
        <w:rPr>
          <w:spacing w:val="-2"/>
        </w:rPr>
        <w:t>equation:</w:t>
      </w:r>
    </w:p>
    <w:p>
      <w:pPr>
        <w:pStyle w:val="BodyText"/>
        <w:spacing w:before="9"/>
        <w:rPr>
          <w:sz w:val="13"/>
        </w:rPr>
      </w:pPr>
    </w:p>
    <w:p>
      <w:pPr>
        <w:spacing w:after="0"/>
        <w:rPr>
          <w:sz w:val="13"/>
        </w:rPr>
        <w:sectPr>
          <w:type w:val="continuous"/>
          <w:pgSz w:w="10890" w:h="14860"/>
          <w:pgMar w:header="713" w:footer="0" w:top="780" w:bottom="0" w:left="520" w:right="540"/>
        </w:sectPr>
      </w:pPr>
    </w:p>
    <w:p>
      <w:pPr>
        <w:spacing w:line="158" w:lineRule="exact" w:before="100"/>
        <w:ind w:left="1471" w:right="0" w:firstLine="0"/>
        <w:jc w:val="left"/>
        <w:rPr>
          <w:sz w:val="14"/>
        </w:rPr>
      </w:pPr>
      <w:r>
        <w:rPr/>
        <mc:AlternateContent>
          <mc:Choice Requires="wps">
            <w:drawing>
              <wp:anchor distT="0" distB="0" distL="0" distR="0" allowOverlap="1" layoutInCell="1" locked="0" behindDoc="1" simplePos="0" relativeHeight="487444480">
                <wp:simplePos x="0" y="0"/>
                <wp:positionH relativeFrom="page">
                  <wp:posOffset>1257089</wp:posOffset>
                </wp:positionH>
                <wp:positionV relativeFrom="paragraph">
                  <wp:posOffset>113886</wp:posOffset>
                </wp:positionV>
                <wp:extent cx="163195" cy="2806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3195" cy="280670"/>
                        </a:xfrm>
                        <a:prstGeom prst="rect">
                          <a:avLst/>
                        </a:prstGeom>
                      </wps:spPr>
                      <wps:txbx>
                        <w:txbxContent>
                          <w:p>
                            <w:pPr>
                              <w:spacing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98.983398pt;margin-top:8.967452pt;width:12.85pt;height:22.1pt;mso-position-horizontal-relative:page;mso-position-vertical-relative:paragraph;z-index:-15872000" type="#_x0000_t202" id="docshape18" filled="false" stroked="false">
                <v:textbox inset="0,0,0,0">
                  <w:txbxContent>
                    <w:p>
                      <w:pPr>
                        <w:spacing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z w:val="14"/>
        </w:rPr>
        <w:t>N</w:t>
      </w:r>
      <w:r>
        <w:rPr>
          <w:i/>
          <w:spacing w:val="-17"/>
          <w:sz w:val="14"/>
        </w:rPr>
        <w:t> </w:t>
      </w:r>
      <w:r>
        <w:rPr>
          <w:rFonts w:ascii="Symbol" w:hAnsi="Symbol"/>
          <w:spacing w:val="-5"/>
          <w:sz w:val="14"/>
        </w:rPr>
        <w:t></w:t>
      </w:r>
      <w:r>
        <w:rPr>
          <w:spacing w:val="-5"/>
          <w:sz w:val="14"/>
        </w:rPr>
        <w:t>1</w:t>
      </w:r>
    </w:p>
    <w:p>
      <w:pPr>
        <w:tabs>
          <w:tab w:pos="1746" w:val="left" w:leader="none"/>
        </w:tabs>
        <w:spacing w:line="280" w:lineRule="exact" w:before="0"/>
        <w:ind w:left="980" w:right="0" w:firstLine="0"/>
        <w:jc w:val="left"/>
        <w:rPr>
          <w:sz w:val="24"/>
        </w:rPr>
      </w:pPr>
      <w:r>
        <w:rPr>
          <w:i/>
          <w:sz w:val="24"/>
        </w:rPr>
        <w:t>M</w:t>
      </w:r>
      <w:r>
        <w:rPr>
          <w:i/>
          <w:spacing w:val="27"/>
          <w:sz w:val="24"/>
        </w:rPr>
        <w:t> </w:t>
      </w:r>
      <w:r>
        <w:rPr>
          <w:rFonts w:ascii="Symbol" w:hAnsi="Symbol"/>
          <w:spacing w:val="-10"/>
          <w:sz w:val="24"/>
        </w:rPr>
        <w:t></w:t>
      </w:r>
      <w:r>
        <w:rPr>
          <w:sz w:val="24"/>
        </w:rPr>
        <w:tab/>
      </w:r>
      <w:r>
        <w:rPr>
          <w:i/>
          <w:sz w:val="24"/>
        </w:rPr>
        <w:t>dif</w:t>
      </w:r>
      <w:r>
        <w:rPr>
          <w:i/>
          <w:spacing w:val="-21"/>
          <w:sz w:val="24"/>
        </w:rPr>
        <w:t> </w:t>
      </w:r>
      <w:r>
        <w:rPr>
          <w:spacing w:val="-5"/>
          <w:sz w:val="24"/>
        </w:rPr>
        <w:t>[</w:t>
      </w:r>
      <w:r>
        <w:rPr>
          <w:i/>
          <w:spacing w:val="-5"/>
          <w:sz w:val="24"/>
        </w:rPr>
        <w:t>k</w:t>
      </w:r>
      <w:r>
        <w:rPr>
          <w:spacing w:val="-5"/>
          <w:sz w:val="24"/>
        </w:rPr>
        <w:t>]</w:t>
      </w:r>
    </w:p>
    <w:p>
      <w:pPr>
        <w:spacing w:before="36"/>
        <w:ind w:left="1475" w:right="0" w:firstLine="0"/>
        <w:jc w:val="left"/>
        <w:rPr>
          <w:sz w:val="14"/>
        </w:rPr>
      </w:pPr>
      <w:r>
        <w:rPr>
          <w:i/>
          <w:sz w:val="14"/>
        </w:rPr>
        <w:t>k</w:t>
      </w:r>
      <w:r>
        <w:rPr>
          <w:i/>
          <w:spacing w:val="-22"/>
          <w:sz w:val="14"/>
        </w:rPr>
        <w:t> </w:t>
      </w:r>
      <w:r>
        <w:rPr>
          <w:rFonts w:ascii="Symbol" w:hAnsi="Symbol"/>
          <w:spacing w:val="-5"/>
          <w:sz w:val="14"/>
        </w:rPr>
        <w:t></w:t>
      </w:r>
      <w:r>
        <w:rPr>
          <w:spacing w:val="-5"/>
          <w:sz w:val="14"/>
        </w:rPr>
        <w:t>0</w:t>
      </w:r>
    </w:p>
    <w:p>
      <w:pPr>
        <w:spacing w:line="240" w:lineRule="auto" w:before="69"/>
        <w:rPr>
          <w:sz w:val="20"/>
        </w:rPr>
      </w:pPr>
      <w:r>
        <w:rPr/>
        <w:br w:type="column"/>
      </w:r>
      <w:r>
        <w:rPr>
          <w:sz w:val="20"/>
        </w:rPr>
      </w:r>
    </w:p>
    <w:p>
      <w:pPr>
        <w:spacing w:before="0"/>
        <w:ind w:left="980" w:right="0" w:firstLine="0"/>
        <w:jc w:val="left"/>
        <w:rPr>
          <w:i/>
          <w:sz w:val="20"/>
        </w:rPr>
      </w:pPr>
      <w:r>
        <w:rPr>
          <w:i/>
          <w:spacing w:val="-5"/>
          <w:sz w:val="20"/>
        </w:rPr>
        <w:t>(2)</w:t>
      </w:r>
    </w:p>
    <w:p>
      <w:pPr>
        <w:spacing w:after="0"/>
        <w:jc w:val="left"/>
        <w:rPr>
          <w:sz w:val="20"/>
        </w:rPr>
        <w:sectPr>
          <w:type w:val="continuous"/>
          <w:pgSz w:w="10890" w:h="14860"/>
          <w:pgMar w:header="713" w:footer="0" w:top="780" w:bottom="0" w:left="520" w:right="540"/>
          <w:cols w:num="2" w:equalWidth="0">
            <w:col w:w="2370" w:space="5789"/>
            <w:col w:w="1671"/>
          </w:cols>
        </w:sectPr>
      </w:pPr>
    </w:p>
    <w:p>
      <w:pPr>
        <w:pStyle w:val="BodyText"/>
        <w:spacing w:before="182"/>
        <w:rPr>
          <w:i/>
        </w:rPr>
      </w:pPr>
    </w:p>
    <w:p>
      <w:pPr>
        <w:pStyle w:val="BodyText"/>
        <w:spacing w:line="249" w:lineRule="auto"/>
        <w:ind w:left="405" w:right="571" w:firstLine="237"/>
        <w:jc w:val="both"/>
      </w:pPr>
      <w:r>
        <w:rPr/>
        <w:t>To obtain a general mathematical model, all auxiliary linear equations must be combined into one simple formula to describe </w:t>
      </w:r>
      <w:r>
        <w:rPr>
          <w:b/>
        </w:rPr>
        <w:t>x</w:t>
      </w:r>
      <w:r>
        <w:rPr/>
        <w:t>[</w:t>
      </w:r>
      <w:r>
        <w:rPr>
          <w:i/>
        </w:rPr>
        <w:t>n</w:t>
      </w:r>
      <w:r>
        <w:rPr/>
        <w:t>]. The following equation describes an N-order jump function, where A mod B = remainder of A when divided by B:</w:t>
      </w:r>
    </w:p>
    <w:p>
      <w:pPr>
        <w:pStyle w:val="BodyText"/>
        <w:spacing w:before="10"/>
        <w:rPr>
          <w:sz w:val="10"/>
        </w:rPr>
      </w:pPr>
    </w:p>
    <w:p>
      <w:pPr>
        <w:spacing w:after="0"/>
        <w:rPr>
          <w:sz w:val="10"/>
        </w:rPr>
        <w:sectPr>
          <w:pgSz w:w="10890" w:h="14860"/>
          <w:pgMar w:header="713" w:footer="0" w:top="900" w:bottom="280" w:left="520" w:right="540"/>
        </w:sectPr>
      </w:pPr>
    </w:p>
    <w:p>
      <w:pPr>
        <w:spacing w:line="399" w:lineRule="exact" w:before="100"/>
        <w:ind w:left="934" w:right="0" w:firstLine="0"/>
        <w:jc w:val="left"/>
        <w:rPr>
          <w:sz w:val="24"/>
        </w:rPr>
      </w:pPr>
      <w:r>
        <w:rPr>
          <w:i/>
          <w:sz w:val="24"/>
        </w:rPr>
        <w:t>x</w:t>
      </w:r>
      <w:r>
        <w:rPr>
          <w:sz w:val="24"/>
        </w:rPr>
        <w:t>[</w:t>
      </w:r>
      <w:r>
        <w:rPr>
          <w:i/>
          <w:sz w:val="24"/>
        </w:rPr>
        <w:t>n</w:t>
      </w:r>
      <w:r>
        <w:rPr>
          <w:sz w:val="24"/>
        </w:rPr>
        <w:t>]</w:t>
      </w:r>
      <w:r>
        <w:rPr>
          <w:spacing w:val="-15"/>
          <w:sz w:val="24"/>
        </w:rPr>
        <w:t> </w:t>
      </w:r>
      <w:r>
        <w:rPr>
          <w:rFonts w:ascii="Symbol" w:hAnsi="Symbol"/>
          <w:sz w:val="24"/>
        </w:rPr>
        <w:t></w:t>
      </w:r>
      <w:r>
        <w:rPr>
          <w:spacing w:val="-6"/>
          <w:sz w:val="24"/>
        </w:rPr>
        <w:t> </w:t>
      </w:r>
      <w:r>
        <w:rPr>
          <w:i/>
          <w:spacing w:val="-40"/>
          <w:position w:val="15"/>
          <w:sz w:val="24"/>
          <w:u w:val="single"/>
        </w:rPr>
        <w:t> </w:t>
      </w:r>
      <w:r>
        <w:rPr>
          <w:i/>
          <w:position w:val="15"/>
          <w:sz w:val="24"/>
          <w:u w:val="single"/>
        </w:rPr>
        <w:t>M</w:t>
      </w:r>
      <w:r>
        <w:rPr>
          <w:i/>
          <w:spacing w:val="-25"/>
          <w:position w:val="15"/>
          <w:sz w:val="24"/>
          <w:u w:val="single"/>
        </w:rPr>
        <w:t> </w:t>
      </w:r>
      <w:r>
        <w:rPr>
          <w:position w:val="15"/>
          <w:sz w:val="24"/>
          <w:u w:val="single"/>
        </w:rPr>
        <w:t>(</w:t>
      </w:r>
      <w:r>
        <w:rPr>
          <w:i/>
          <w:position w:val="15"/>
          <w:sz w:val="24"/>
          <w:u w:val="single"/>
        </w:rPr>
        <w:t>n</w:t>
      </w:r>
      <w:r>
        <w:rPr>
          <w:i/>
          <w:spacing w:val="-15"/>
          <w:position w:val="15"/>
          <w:sz w:val="24"/>
          <w:u w:val="single"/>
        </w:rPr>
        <w:t> </w:t>
      </w:r>
      <w:r>
        <w:rPr>
          <w:rFonts w:ascii="Symbol" w:hAnsi="Symbol"/>
          <w:position w:val="15"/>
          <w:sz w:val="24"/>
          <w:u w:val="single"/>
        </w:rPr>
        <w:t></w:t>
      </w:r>
      <w:r>
        <w:rPr>
          <w:spacing w:val="-15"/>
          <w:position w:val="15"/>
          <w:sz w:val="24"/>
          <w:u w:val="single"/>
        </w:rPr>
        <w:t> </w:t>
      </w:r>
      <w:r>
        <w:rPr>
          <w:i/>
          <w:position w:val="15"/>
          <w:sz w:val="24"/>
          <w:u w:val="single"/>
        </w:rPr>
        <w:t>n</w:t>
      </w:r>
      <w:r>
        <w:rPr>
          <w:i/>
          <w:spacing w:val="-27"/>
          <w:position w:val="15"/>
          <w:sz w:val="24"/>
          <w:u w:val="single"/>
        </w:rPr>
        <w:t> </w:t>
      </w:r>
      <w:r>
        <w:rPr>
          <w:position w:val="15"/>
          <w:sz w:val="24"/>
          <w:u w:val="single"/>
        </w:rPr>
        <w:t>mod</w:t>
      </w:r>
      <w:r>
        <w:rPr>
          <w:spacing w:val="-20"/>
          <w:position w:val="15"/>
          <w:sz w:val="24"/>
          <w:u w:val="single"/>
        </w:rPr>
        <w:t> </w:t>
      </w:r>
      <w:r>
        <w:rPr>
          <w:i/>
          <w:position w:val="15"/>
          <w:sz w:val="24"/>
          <w:u w:val="single"/>
        </w:rPr>
        <w:t>N</w:t>
      </w:r>
      <w:r>
        <w:rPr>
          <w:i/>
          <w:spacing w:val="-36"/>
          <w:position w:val="15"/>
          <w:sz w:val="24"/>
          <w:u w:val="single"/>
        </w:rPr>
        <w:t> </w:t>
      </w:r>
      <w:r>
        <w:rPr>
          <w:position w:val="15"/>
          <w:sz w:val="24"/>
          <w:u w:val="single"/>
        </w:rPr>
        <w:t>)</w:t>
      </w:r>
      <w:r>
        <w:rPr>
          <w:spacing w:val="4"/>
          <w:position w:val="15"/>
          <w:sz w:val="24"/>
          <w:u w:val="none"/>
        </w:rPr>
        <w:t> </w:t>
      </w:r>
      <w:r>
        <w:rPr>
          <w:rFonts w:ascii="Symbol" w:hAnsi="Symbol"/>
          <w:sz w:val="24"/>
          <w:u w:val="none"/>
        </w:rPr>
        <w:t></w:t>
      </w:r>
      <w:r>
        <w:rPr>
          <w:spacing w:val="-4"/>
          <w:sz w:val="24"/>
          <w:u w:val="none"/>
        </w:rPr>
        <w:t> </w:t>
      </w:r>
      <w:r>
        <w:rPr>
          <w:i/>
          <w:sz w:val="24"/>
          <w:u w:val="none"/>
        </w:rPr>
        <w:t>B</w:t>
      </w:r>
      <w:r>
        <w:rPr>
          <w:sz w:val="24"/>
          <w:u w:val="none"/>
        </w:rPr>
        <w:t>[</w:t>
      </w:r>
      <w:r>
        <w:rPr>
          <w:i/>
          <w:sz w:val="24"/>
          <w:u w:val="none"/>
        </w:rPr>
        <w:t>n</w:t>
      </w:r>
      <w:r>
        <w:rPr>
          <w:i/>
          <w:spacing w:val="-27"/>
          <w:sz w:val="24"/>
          <w:u w:val="none"/>
        </w:rPr>
        <w:t> </w:t>
      </w:r>
      <w:r>
        <w:rPr>
          <w:sz w:val="24"/>
          <w:u w:val="none"/>
        </w:rPr>
        <w:t>mod</w:t>
      </w:r>
      <w:r>
        <w:rPr>
          <w:spacing w:val="-20"/>
          <w:sz w:val="24"/>
          <w:u w:val="none"/>
        </w:rPr>
        <w:t> </w:t>
      </w:r>
      <w:r>
        <w:rPr>
          <w:i/>
          <w:sz w:val="24"/>
          <w:u w:val="none"/>
        </w:rPr>
        <w:t>N</w:t>
      </w:r>
      <w:r>
        <w:rPr>
          <w:i/>
          <w:spacing w:val="-36"/>
          <w:sz w:val="24"/>
          <w:u w:val="none"/>
        </w:rPr>
        <w:t> </w:t>
      </w:r>
      <w:r>
        <w:rPr>
          <w:spacing w:val="-10"/>
          <w:sz w:val="24"/>
          <w:u w:val="none"/>
        </w:rPr>
        <w:t>]</w:t>
      </w:r>
    </w:p>
    <w:p>
      <w:pPr>
        <w:spacing w:line="231" w:lineRule="exact" w:before="0"/>
        <w:ind w:left="158" w:right="0" w:firstLine="0"/>
        <w:jc w:val="center"/>
        <w:rPr>
          <w:i/>
          <w:sz w:val="24"/>
        </w:rPr>
      </w:pPr>
      <w:r>
        <w:rPr>
          <w:i/>
          <w:spacing w:val="-10"/>
          <w:sz w:val="24"/>
        </w:rPr>
        <w:t>N</w:t>
      </w:r>
    </w:p>
    <w:p>
      <w:pPr>
        <w:spacing w:line="240" w:lineRule="auto" w:before="75"/>
        <w:rPr>
          <w:i/>
          <w:sz w:val="20"/>
        </w:rPr>
      </w:pPr>
      <w:r>
        <w:rPr/>
        <w:br w:type="column"/>
      </w:r>
      <w:r>
        <w:rPr>
          <w:i/>
          <w:sz w:val="20"/>
        </w:rPr>
      </w:r>
    </w:p>
    <w:p>
      <w:pPr>
        <w:spacing w:before="0"/>
        <w:ind w:left="934" w:right="0" w:firstLine="0"/>
        <w:jc w:val="left"/>
        <w:rPr>
          <w:i/>
          <w:sz w:val="20"/>
        </w:rPr>
      </w:pPr>
      <w:r>
        <w:rPr>
          <w:i/>
          <w:spacing w:val="-5"/>
          <w:sz w:val="20"/>
        </w:rPr>
        <w:t>(3)</w:t>
      </w:r>
    </w:p>
    <w:p>
      <w:pPr>
        <w:spacing w:after="0"/>
        <w:jc w:val="left"/>
        <w:rPr>
          <w:sz w:val="20"/>
        </w:rPr>
        <w:sectPr>
          <w:type w:val="continuous"/>
          <w:pgSz w:w="10890" w:h="14860"/>
          <w:pgMar w:header="713" w:footer="0" w:top="780" w:bottom="0" w:left="520" w:right="540"/>
          <w:cols w:num="2" w:equalWidth="0">
            <w:col w:w="4530" w:space="3620"/>
            <w:col w:w="1680"/>
          </w:cols>
        </w:sectPr>
      </w:pPr>
    </w:p>
    <w:p>
      <w:pPr>
        <w:pStyle w:val="BodyText"/>
        <w:spacing w:before="18"/>
        <w:rPr>
          <w:i/>
        </w:rPr>
      </w:pPr>
    </w:p>
    <w:p>
      <w:pPr>
        <w:pStyle w:val="BodyText"/>
        <w:spacing w:line="249" w:lineRule="auto" w:before="1"/>
        <w:ind w:left="405" w:right="571" w:firstLine="237"/>
        <w:jc w:val="both"/>
      </w:pPr>
      <w:r>
        <w:rPr/>
        <w:t>When </w:t>
      </w:r>
      <w:r>
        <w:rPr>
          <w:i/>
        </w:rPr>
        <w:t>N </w:t>
      </w:r>
      <w:r>
        <w:rPr/>
        <w:t>= 1, </w:t>
      </w:r>
      <w:r>
        <w:rPr>
          <w:b/>
        </w:rPr>
        <w:t>B</w:t>
      </w:r>
      <w:r>
        <w:rPr/>
        <w:t>[</w:t>
      </w:r>
      <w:r>
        <w:rPr>
          <w:i/>
        </w:rPr>
        <w:t>n</w:t>
      </w:r>
      <w:r>
        <w:rPr/>
        <w:t>] contains only one value: the initial value b. The values </w:t>
      </w:r>
      <w:r>
        <w:rPr>
          <w:b/>
        </w:rPr>
        <w:t>dif</w:t>
      </w:r>
      <w:r>
        <w:rPr/>
        <w:t>[</w:t>
      </w:r>
      <w:r>
        <w:rPr>
          <w:i/>
        </w:rPr>
        <w:t>n</w:t>
      </w:r>
      <w:r>
        <w:rPr/>
        <w:t>] also contain only one value, because the value</w:t>
      </w:r>
      <w:r>
        <w:rPr>
          <w:spacing w:val="-1"/>
        </w:rPr>
        <w:t> </w:t>
      </w:r>
      <w:r>
        <w:rPr/>
        <w:t>of (</w:t>
      </w:r>
      <w:r>
        <w:rPr>
          <w:i/>
        </w:rPr>
        <w:t>n </w:t>
      </w:r>
      <w:r>
        <w:rPr/>
        <w:t>mod 1) is always 0. The equation can be</w:t>
      </w:r>
      <w:r>
        <w:rPr>
          <w:spacing w:val="-1"/>
        </w:rPr>
        <w:t> </w:t>
      </w:r>
      <w:r>
        <w:rPr/>
        <w:t>simplified to the linear equation </w:t>
      </w:r>
      <w:r>
        <w:rPr>
          <w:b/>
        </w:rPr>
        <w:t>x</w:t>
      </w:r>
      <w:r>
        <w:rPr/>
        <w:t>[</w:t>
      </w:r>
      <w:r>
        <w:rPr>
          <w:i/>
        </w:rPr>
        <w:t>n</w:t>
      </w:r>
      <w:r>
        <w:rPr/>
        <w:t>] = </w:t>
      </w:r>
      <w:r>
        <w:rPr>
          <w:i/>
        </w:rPr>
        <w:t>Mn </w:t>
      </w:r>
      <w:r>
        <w:rPr/>
        <w:t>+ </w:t>
      </w:r>
      <w:r>
        <w:rPr>
          <w:i/>
        </w:rPr>
        <w:t>b</w:t>
      </w:r>
      <w:r>
        <w:rPr/>
        <w:t>. Therefore, a first-order jump function is also a linear function.</w:t>
      </w:r>
    </w:p>
    <w:p>
      <w:pPr>
        <w:pStyle w:val="BodyText"/>
        <w:spacing w:before="12"/>
      </w:pPr>
    </w:p>
    <w:p>
      <w:pPr>
        <w:pStyle w:val="Heading1"/>
        <w:numPr>
          <w:ilvl w:val="0"/>
          <w:numId w:val="1"/>
        </w:numPr>
        <w:tabs>
          <w:tab w:pos="608" w:val="left" w:leader="none"/>
        </w:tabs>
        <w:spacing w:line="240" w:lineRule="auto" w:before="0" w:after="0"/>
        <w:ind w:left="608" w:right="0" w:hanging="203"/>
        <w:jc w:val="left"/>
      </w:pPr>
      <w:r>
        <w:rPr/>
        <w:t>Verifying</w:t>
      </w:r>
      <w:r>
        <w:rPr>
          <w:spacing w:val="-5"/>
        </w:rPr>
        <w:t> </w:t>
      </w:r>
      <w:r>
        <w:rPr/>
        <w:t>an</w:t>
      </w:r>
      <w:r>
        <w:rPr>
          <w:spacing w:val="-5"/>
        </w:rPr>
        <w:t> </w:t>
      </w:r>
      <w:r>
        <w:rPr>
          <w:i/>
        </w:rPr>
        <w:t>N</w:t>
      </w:r>
      <w:r>
        <w:rPr/>
        <w:t>-order</w:t>
      </w:r>
      <w:r>
        <w:rPr>
          <w:spacing w:val="-5"/>
        </w:rPr>
        <w:t> </w:t>
      </w:r>
      <w:r>
        <w:rPr/>
        <w:t>jump</w:t>
      </w:r>
      <w:r>
        <w:rPr>
          <w:spacing w:val="-4"/>
        </w:rPr>
        <w:t> </w:t>
      </w:r>
      <w:r>
        <w:rPr>
          <w:spacing w:val="-2"/>
        </w:rPr>
        <w:t>system</w:t>
      </w:r>
    </w:p>
    <w:p>
      <w:pPr>
        <w:pStyle w:val="BodyText"/>
        <w:spacing w:before="20"/>
        <w:rPr>
          <w:b/>
        </w:rPr>
      </w:pPr>
    </w:p>
    <w:p>
      <w:pPr>
        <w:pStyle w:val="BodyText"/>
        <w:spacing w:line="249" w:lineRule="auto"/>
        <w:ind w:left="405" w:right="571" w:firstLine="237"/>
        <w:jc w:val="both"/>
      </w:pPr>
      <w:r>
        <w:rPr/>
        <w:t>Typically, at least three values are required to determine whether a numerical series belongs to a linear equation. A linear equation is used to determine the first two values. The third value verifies whether this numerical series is linear. It is a critical method for verifying a linear equation system.</w:t>
      </w:r>
    </w:p>
    <w:p>
      <w:pPr>
        <w:pStyle w:val="BodyText"/>
        <w:spacing w:line="249" w:lineRule="auto" w:before="3"/>
        <w:ind w:left="405" w:right="570" w:firstLine="237"/>
        <w:jc w:val="both"/>
      </w:pPr>
      <w:r>
        <w:rPr/>
        <w:t>Moreover, verifying an N-order jump function system is also critical. The </w:t>
      </w:r>
      <w:r>
        <w:rPr>
          <w:i/>
        </w:rPr>
        <w:t>N</w:t>
      </w:r>
      <w:r>
        <w:rPr/>
        <w:t>-order jump function contains N linear equations. At least three N values are required to verify a jump function and creating a function that requires two N points. A linear equation can be verified using the slope. The jump function can be verified similarly. The equation of M can be obtained using (3).</w:t>
      </w:r>
    </w:p>
    <w:p>
      <w:pPr>
        <w:pStyle w:val="BodyText"/>
        <w:spacing w:before="10"/>
        <w:rPr>
          <w:sz w:val="10"/>
        </w:rPr>
      </w:pPr>
    </w:p>
    <w:p>
      <w:pPr>
        <w:spacing w:after="0"/>
        <w:rPr>
          <w:sz w:val="10"/>
        </w:rPr>
        <w:sectPr>
          <w:type w:val="continuous"/>
          <w:pgSz w:w="10890" w:h="14860"/>
          <w:pgMar w:header="713" w:footer="0" w:top="780" w:bottom="0" w:left="520" w:right="540"/>
        </w:sectPr>
      </w:pPr>
    </w:p>
    <w:p>
      <w:pPr>
        <w:spacing w:line="175" w:lineRule="auto" w:before="125"/>
        <w:ind w:left="927" w:right="0" w:firstLine="0"/>
        <w:jc w:val="left"/>
        <w:rPr>
          <w:sz w:val="24"/>
        </w:rPr>
      </w:pPr>
      <w:r>
        <w:rPr>
          <w:i/>
          <w:position w:val="-14"/>
          <w:sz w:val="24"/>
        </w:rPr>
        <w:t>M</w:t>
      </w:r>
      <w:r>
        <w:rPr>
          <w:i/>
          <w:spacing w:val="28"/>
          <w:position w:val="-14"/>
          <w:sz w:val="24"/>
        </w:rPr>
        <w:t> </w:t>
      </w:r>
      <w:r>
        <w:rPr>
          <w:rFonts w:ascii="Symbol" w:hAnsi="Symbol"/>
          <w:position w:val="-14"/>
          <w:sz w:val="24"/>
        </w:rPr>
        <w:t></w:t>
      </w:r>
      <w:r>
        <w:rPr>
          <w:spacing w:val="1"/>
          <w:position w:val="-14"/>
          <w:sz w:val="24"/>
        </w:rPr>
        <w:t> </w:t>
      </w:r>
      <w:r>
        <w:rPr>
          <w:i/>
          <w:spacing w:val="-34"/>
          <w:sz w:val="24"/>
          <w:u w:val="single"/>
        </w:rPr>
        <w:t> </w:t>
      </w:r>
      <w:r>
        <w:rPr>
          <w:i/>
          <w:sz w:val="24"/>
          <w:u w:val="single"/>
        </w:rPr>
        <w:t>N</w:t>
      </w:r>
      <w:r>
        <w:rPr>
          <w:i/>
          <w:spacing w:val="-35"/>
          <w:sz w:val="24"/>
          <w:u w:val="single"/>
        </w:rPr>
        <w:t> </w:t>
      </w:r>
      <w:r>
        <w:rPr>
          <w:sz w:val="24"/>
          <w:u w:val="single"/>
        </w:rPr>
        <w:t>(</w:t>
      </w:r>
      <w:r>
        <w:rPr>
          <w:i/>
          <w:sz w:val="24"/>
          <w:u w:val="single"/>
        </w:rPr>
        <w:t>x</w:t>
      </w:r>
      <w:r>
        <w:rPr>
          <w:sz w:val="24"/>
          <w:u w:val="single"/>
        </w:rPr>
        <w:t>[</w:t>
      </w:r>
      <w:r>
        <w:rPr>
          <w:i/>
          <w:sz w:val="24"/>
          <w:u w:val="single"/>
        </w:rPr>
        <w:t>n</w:t>
      </w:r>
      <w:r>
        <w:rPr>
          <w:sz w:val="24"/>
          <w:u w:val="single"/>
        </w:rPr>
        <w:t>]</w:t>
      </w:r>
      <w:r>
        <w:rPr>
          <w:spacing w:val="-26"/>
          <w:sz w:val="24"/>
          <w:u w:val="single"/>
        </w:rPr>
        <w:t> </w:t>
      </w:r>
      <w:r>
        <w:rPr>
          <w:rFonts w:ascii="Symbol" w:hAnsi="Symbol"/>
          <w:sz w:val="24"/>
          <w:u w:val="single"/>
        </w:rPr>
        <w:t></w:t>
      </w:r>
      <w:r>
        <w:rPr>
          <w:spacing w:val="-8"/>
          <w:sz w:val="24"/>
          <w:u w:val="single"/>
        </w:rPr>
        <w:t> </w:t>
      </w:r>
      <w:r>
        <w:rPr>
          <w:i/>
          <w:sz w:val="24"/>
          <w:u w:val="single"/>
        </w:rPr>
        <w:t>B</w:t>
      </w:r>
      <w:r>
        <w:rPr>
          <w:sz w:val="24"/>
          <w:u w:val="single"/>
        </w:rPr>
        <w:t>[</w:t>
      </w:r>
      <w:r>
        <w:rPr>
          <w:i/>
          <w:sz w:val="24"/>
          <w:u w:val="single"/>
        </w:rPr>
        <w:t>n</w:t>
      </w:r>
      <w:r>
        <w:rPr>
          <w:i/>
          <w:spacing w:val="-28"/>
          <w:sz w:val="24"/>
          <w:u w:val="single"/>
        </w:rPr>
        <w:t> </w:t>
      </w:r>
      <w:r>
        <w:rPr>
          <w:sz w:val="24"/>
          <w:u w:val="single"/>
        </w:rPr>
        <w:t>mod</w:t>
      </w:r>
      <w:r>
        <w:rPr>
          <w:spacing w:val="-19"/>
          <w:sz w:val="24"/>
          <w:u w:val="single"/>
        </w:rPr>
        <w:t> </w:t>
      </w:r>
      <w:r>
        <w:rPr>
          <w:i/>
          <w:sz w:val="24"/>
          <w:u w:val="single"/>
        </w:rPr>
        <w:t>N</w:t>
      </w:r>
      <w:r>
        <w:rPr>
          <w:i/>
          <w:spacing w:val="-36"/>
          <w:sz w:val="24"/>
          <w:u w:val="single"/>
        </w:rPr>
        <w:t> </w:t>
      </w:r>
      <w:r>
        <w:rPr>
          <w:spacing w:val="-7"/>
          <w:sz w:val="24"/>
          <w:u w:val="single"/>
        </w:rPr>
        <w:t>])</w:t>
      </w:r>
    </w:p>
    <w:p>
      <w:pPr>
        <w:spacing w:line="241" w:lineRule="exact" w:before="0"/>
        <w:ind w:left="1894" w:right="0" w:firstLine="0"/>
        <w:jc w:val="left"/>
        <w:rPr>
          <w:i/>
          <w:sz w:val="24"/>
        </w:rPr>
      </w:pPr>
      <w:r>
        <w:rPr>
          <w:i/>
          <w:sz w:val="24"/>
        </w:rPr>
        <w:t>n</w:t>
      </w:r>
      <w:r>
        <w:rPr>
          <w:i/>
          <w:spacing w:val="-15"/>
          <w:sz w:val="24"/>
        </w:rPr>
        <w:t> </w:t>
      </w:r>
      <w:r>
        <w:rPr>
          <w:rFonts w:ascii="Symbol" w:hAnsi="Symbol"/>
          <w:sz w:val="24"/>
        </w:rPr>
        <w:t></w:t>
      </w:r>
      <w:r>
        <w:rPr>
          <w:spacing w:val="-15"/>
          <w:sz w:val="24"/>
        </w:rPr>
        <w:t> </w:t>
      </w:r>
      <w:r>
        <w:rPr>
          <w:i/>
          <w:sz w:val="24"/>
        </w:rPr>
        <w:t>n</w:t>
      </w:r>
      <w:r>
        <w:rPr>
          <w:i/>
          <w:spacing w:val="-27"/>
          <w:sz w:val="24"/>
        </w:rPr>
        <w:t> </w:t>
      </w:r>
      <w:r>
        <w:rPr>
          <w:sz w:val="24"/>
        </w:rPr>
        <w:t>mod</w:t>
      </w:r>
      <w:r>
        <w:rPr>
          <w:spacing w:val="-19"/>
          <w:sz w:val="24"/>
        </w:rPr>
        <w:t> </w:t>
      </w:r>
      <w:r>
        <w:rPr>
          <w:i/>
          <w:spacing w:val="-10"/>
          <w:sz w:val="24"/>
        </w:rPr>
        <w:t>N</w:t>
      </w:r>
    </w:p>
    <w:p>
      <w:pPr>
        <w:spacing w:line="240" w:lineRule="auto" w:before="75"/>
        <w:rPr>
          <w:i/>
          <w:sz w:val="20"/>
        </w:rPr>
      </w:pPr>
      <w:r>
        <w:rPr/>
        <w:br w:type="column"/>
      </w:r>
      <w:r>
        <w:rPr>
          <w:i/>
          <w:sz w:val="20"/>
        </w:rPr>
      </w:r>
    </w:p>
    <w:p>
      <w:pPr>
        <w:spacing w:before="0"/>
        <w:ind w:left="927" w:right="0" w:firstLine="0"/>
        <w:jc w:val="left"/>
        <w:rPr>
          <w:i/>
          <w:sz w:val="20"/>
        </w:rPr>
      </w:pPr>
      <w:r>
        <w:rPr>
          <w:i/>
          <w:spacing w:val="-5"/>
          <w:sz w:val="20"/>
        </w:rPr>
        <w:t>(4)</w:t>
      </w:r>
    </w:p>
    <w:p>
      <w:pPr>
        <w:spacing w:after="0"/>
        <w:jc w:val="left"/>
        <w:rPr>
          <w:sz w:val="20"/>
        </w:rPr>
        <w:sectPr>
          <w:type w:val="continuous"/>
          <w:pgSz w:w="10890" w:h="14860"/>
          <w:pgMar w:header="713" w:footer="0" w:top="780" w:bottom="0" w:left="520" w:right="540"/>
          <w:cols w:num="2" w:equalWidth="0">
            <w:col w:w="3552" w:space="4606"/>
            <w:col w:w="1672"/>
          </w:cols>
        </w:sectPr>
      </w:pPr>
    </w:p>
    <w:p>
      <w:pPr>
        <w:pStyle w:val="BodyText"/>
        <w:spacing w:before="18"/>
        <w:rPr>
          <w:i/>
        </w:rPr>
      </w:pPr>
    </w:p>
    <w:p>
      <w:pPr>
        <w:pStyle w:val="BodyText"/>
        <w:ind w:left="642"/>
        <w:jc w:val="both"/>
        <w:rPr>
          <w:i/>
        </w:rPr>
      </w:pPr>
      <w:r>
        <w:rPr/>
        <w:t>In</w:t>
      </w:r>
      <w:r>
        <w:rPr>
          <w:spacing w:val="3"/>
        </w:rPr>
        <w:t> </w:t>
      </w:r>
      <w:r>
        <w:rPr/>
        <w:t>the</w:t>
      </w:r>
      <w:r>
        <w:rPr>
          <w:spacing w:val="3"/>
        </w:rPr>
        <w:t> </w:t>
      </w:r>
      <w:r>
        <w:rPr/>
        <w:t>slope</w:t>
      </w:r>
      <w:r>
        <w:rPr>
          <w:spacing w:val="3"/>
        </w:rPr>
        <w:t> </w:t>
      </w:r>
      <w:r>
        <w:rPr/>
        <w:t>equation</w:t>
      </w:r>
      <w:r>
        <w:rPr>
          <w:spacing w:val="4"/>
        </w:rPr>
        <w:t> </w:t>
      </w:r>
      <w:r>
        <w:rPr/>
        <w:t>expressed</w:t>
      </w:r>
      <w:r>
        <w:rPr>
          <w:spacing w:val="4"/>
        </w:rPr>
        <w:t> </w:t>
      </w:r>
      <w:r>
        <w:rPr/>
        <w:t>in</w:t>
      </w:r>
      <w:r>
        <w:rPr>
          <w:spacing w:val="3"/>
        </w:rPr>
        <w:t> </w:t>
      </w:r>
      <w:r>
        <w:rPr/>
        <w:t>(4),</w:t>
      </w:r>
      <w:r>
        <w:rPr>
          <w:spacing w:val="3"/>
        </w:rPr>
        <w:t> </w:t>
      </w:r>
      <w:r>
        <w:rPr/>
        <w:t>we</w:t>
      </w:r>
      <w:r>
        <w:rPr>
          <w:spacing w:val="1"/>
        </w:rPr>
        <w:t> </w:t>
      </w:r>
      <w:r>
        <w:rPr/>
        <w:t>need</w:t>
      </w:r>
      <w:r>
        <w:rPr>
          <w:spacing w:val="4"/>
        </w:rPr>
        <w:t> </w:t>
      </w:r>
      <w:r>
        <w:rPr/>
        <w:t>to</w:t>
      </w:r>
      <w:r>
        <w:rPr>
          <w:spacing w:val="4"/>
        </w:rPr>
        <w:t> </w:t>
      </w:r>
      <w:r>
        <w:rPr/>
        <w:t>verify</w:t>
      </w:r>
      <w:r>
        <w:rPr>
          <w:spacing w:val="1"/>
        </w:rPr>
        <w:t> </w:t>
      </w:r>
      <w:r>
        <w:rPr/>
        <w:t>N</w:t>
      </w:r>
      <w:r>
        <w:rPr>
          <w:spacing w:val="3"/>
        </w:rPr>
        <w:t> </w:t>
      </w:r>
      <w:r>
        <w:rPr/>
        <w:t>times</w:t>
      </w:r>
      <w:r>
        <w:rPr>
          <w:spacing w:val="4"/>
        </w:rPr>
        <w:t> </w:t>
      </w:r>
      <w:r>
        <w:rPr/>
        <w:t>for</w:t>
      </w:r>
      <w:r>
        <w:rPr>
          <w:spacing w:val="3"/>
        </w:rPr>
        <w:t> </w:t>
      </w:r>
      <w:r>
        <w:rPr/>
        <w:t>an</w:t>
      </w:r>
      <w:r>
        <w:rPr>
          <w:spacing w:val="4"/>
        </w:rPr>
        <w:t> </w:t>
      </w:r>
      <w:r>
        <w:rPr>
          <w:i/>
        </w:rPr>
        <w:t>N</w:t>
      </w:r>
      <w:r>
        <w:rPr/>
        <w:t>-order</w:t>
      </w:r>
      <w:r>
        <w:rPr>
          <w:spacing w:val="3"/>
        </w:rPr>
        <w:t> </w:t>
      </w:r>
      <w:r>
        <w:rPr/>
        <w:t>jump</w:t>
      </w:r>
      <w:r>
        <w:rPr>
          <w:spacing w:val="5"/>
        </w:rPr>
        <w:t> </w:t>
      </w:r>
      <w:r>
        <w:rPr/>
        <w:t>function.</w:t>
      </w:r>
      <w:r>
        <w:rPr>
          <w:spacing w:val="3"/>
        </w:rPr>
        <w:t> </w:t>
      </w:r>
      <w:r>
        <w:rPr/>
        <w:t>And</w:t>
      </w:r>
      <w:r>
        <w:rPr>
          <w:spacing w:val="5"/>
        </w:rPr>
        <w:t> </w:t>
      </w:r>
      <w:r>
        <w:rPr/>
        <w:t>last</w:t>
      </w:r>
      <w:r>
        <w:rPr>
          <w:spacing w:val="2"/>
        </w:rPr>
        <w:t> </w:t>
      </w:r>
      <w:r>
        <w:rPr>
          <w:i/>
          <w:spacing w:val="-10"/>
        </w:rPr>
        <w:t>N</w:t>
      </w:r>
    </w:p>
    <w:p>
      <w:pPr>
        <w:pStyle w:val="BodyText"/>
        <w:spacing w:before="10"/>
        <w:ind w:left="405"/>
        <w:jc w:val="both"/>
      </w:pPr>
      <w:r>
        <w:rPr/>
        <w:t>values</w:t>
      </w:r>
      <w:r>
        <w:rPr>
          <w:spacing w:val="-5"/>
        </w:rPr>
        <w:t> </w:t>
      </w:r>
      <w:r>
        <w:rPr/>
        <w:t>are</w:t>
      </w:r>
      <w:r>
        <w:rPr>
          <w:spacing w:val="-2"/>
        </w:rPr>
        <w:t> </w:t>
      </w:r>
      <w:r>
        <w:rPr/>
        <w:t>verified</w:t>
      </w:r>
      <w:r>
        <w:rPr>
          <w:spacing w:val="-3"/>
        </w:rPr>
        <w:t> </w:t>
      </w:r>
      <w:r>
        <w:rPr/>
        <w:t>points</w:t>
      </w:r>
      <w:r>
        <w:rPr>
          <w:spacing w:val="-1"/>
        </w:rPr>
        <w:t> </w:t>
      </w:r>
      <w:r>
        <w:rPr/>
        <w:t>so that</w:t>
      </w:r>
      <w:r>
        <w:rPr>
          <w:spacing w:val="-2"/>
        </w:rPr>
        <w:t> </w:t>
      </w:r>
      <w:r>
        <w:rPr/>
        <w:t>n</w:t>
      </w:r>
      <w:r>
        <w:rPr>
          <w:spacing w:val="-1"/>
        </w:rPr>
        <w:t> </w:t>
      </w:r>
      <w:r>
        <w:rPr/>
        <w:t>is</w:t>
      </w:r>
      <w:r>
        <w:rPr>
          <w:spacing w:val="-1"/>
        </w:rPr>
        <w:t> </w:t>
      </w:r>
      <w:r>
        <w:rPr/>
        <w:t>equal</w:t>
      </w:r>
      <w:r>
        <w:rPr>
          <w:spacing w:val="-2"/>
        </w:rPr>
        <w:t> </w:t>
      </w:r>
      <w:r>
        <w:rPr/>
        <w:t>to</w:t>
      </w:r>
      <w:r>
        <w:rPr>
          <w:spacing w:val="-2"/>
        </w:rPr>
        <w:t> </w:t>
      </w:r>
      <w:r>
        <w:rPr/>
        <w:t>(3</w:t>
      </w:r>
      <w:r>
        <w:rPr>
          <w:i/>
        </w:rPr>
        <w:t>N</w:t>
      </w:r>
      <w:r>
        <w:rPr/>
        <w:t>-1),</w:t>
      </w:r>
      <w:r>
        <w:rPr>
          <w:spacing w:val="-2"/>
        </w:rPr>
        <w:t> </w:t>
      </w:r>
      <w:r>
        <w:rPr/>
        <w:t>(3</w:t>
      </w:r>
      <w:r>
        <w:rPr>
          <w:i/>
        </w:rPr>
        <w:t>N</w:t>
      </w:r>
      <w:r>
        <w:rPr/>
        <w:t>-2),</w:t>
      </w:r>
      <w:r>
        <w:rPr>
          <w:spacing w:val="-2"/>
        </w:rPr>
        <w:t> </w:t>
      </w:r>
      <w:r>
        <w:rPr/>
        <w:t>…</w:t>
      </w:r>
      <w:r>
        <w:rPr>
          <w:spacing w:val="-2"/>
        </w:rPr>
        <w:t> </w:t>
      </w:r>
      <w:r>
        <w:rPr/>
        <w:t>,</w:t>
      </w:r>
      <w:r>
        <w:rPr>
          <w:spacing w:val="-2"/>
        </w:rPr>
        <w:t> </w:t>
      </w:r>
      <w:r>
        <w:rPr/>
        <w:t>[(3</w:t>
      </w:r>
      <w:r>
        <w:rPr>
          <w:i/>
        </w:rPr>
        <w:t>N</w:t>
      </w:r>
      <w:r>
        <w:rPr/>
        <w:t>-</w:t>
      </w:r>
      <w:r>
        <w:rPr>
          <w:i/>
        </w:rPr>
        <w:t>N</w:t>
      </w:r>
      <w:r>
        <w:rPr/>
        <w:t>)</w:t>
      </w:r>
      <w:r>
        <w:rPr>
          <w:spacing w:val="-2"/>
        </w:rPr>
        <w:t> </w:t>
      </w:r>
      <w:r>
        <w:rPr/>
        <w:t>=</w:t>
      </w:r>
      <w:r>
        <w:rPr>
          <w:spacing w:val="-2"/>
        </w:rPr>
        <w:t> </w:t>
      </w:r>
      <w:r>
        <w:rPr/>
        <w:t>2</w:t>
      </w:r>
      <w:r>
        <w:rPr>
          <w:i/>
        </w:rPr>
        <w:t>N</w:t>
      </w:r>
      <w:r>
        <w:rPr/>
        <w:t>],</w:t>
      </w:r>
      <w:r>
        <w:rPr>
          <w:spacing w:val="-1"/>
        </w:rPr>
        <w:t> </w:t>
      </w:r>
      <w:r>
        <w:rPr>
          <w:spacing w:val="-2"/>
        </w:rPr>
        <w:t>respectively.</w:t>
      </w:r>
    </w:p>
    <w:p>
      <w:pPr>
        <w:pStyle w:val="BodyText"/>
        <w:spacing w:line="249" w:lineRule="auto" w:before="10"/>
        <w:ind w:left="405" w:right="571" w:firstLine="237"/>
        <w:jc w:val="both"/>
      </w:pPr>
      <w:r>
        <w:rPr/>
        <w:t>The system is not an </w:t>
      </w:r>
      <w:r>
        <w:rPr>
          <w:i/>
        </w:rPr>
        <w:t>N</w:t>
      </w:r>
      <w:r>
        <w:rPr/>
        <w:t>-order jump function if the test result is not equal to the slope developed using the first</w:t>
      </w:r>
      <w:r>
        <w:rPr>
          <w:spacing w:val="40"/>
        </w:rPr>
        <w:t> </w:t>
      </w:r>
      <w:r>
        <w:rPr/>
        <w:t>two </w:t>
      </w:r>
      <w:r>
        <w:rPr>
          <w:i/>
        </w:rPr>
        <w:t>N </w:t>
      </w:r>
      <w:r>
        <w:rPr/>
        <w:t>points after N times inspection process.</w:t>
      </w:r>
      <w:r>
        <w:rPr>
          <w:spacing w:val="40"/>
        </w:rPr>
        <w:t> </w:t>
      </w:r>
      <w:r>
        <w:rPr/>
        <w:t>It might be higher than N-order.</w:t>
      </w:r>
    </w:p>
    <w:p>
      <w:pPr>
        <w:pStyle w:val="BodyText"/>
        <w:spacing w:line="249" w:lineRule="auto" w:before="2"/>
        <w:ind w:left="405" w:right="569" w:firstLine="237"/>
        <w:jc w:val="both"/>
      </w:pPr>
      <w:r>
        <w:rPr/>
        <w:t>In this study, a protocol was designed, based on the “one client socket to multiple service ports” method, whereby a client sends a packet and receives a response packet from the server side. This response packet informs the client behind the NAT and elucidates the port mapping situation of the local NAT. The client can then analyze the jump function. The client flowchart can be designed as indicated by Fig. 5, where “Jmp” indicates the jump function.</w:t>
      </w:r>
    </w:p>
    <w:p>
      <w:pPr>
        <w:spacing w:after="0" w:line="249" w:lineRule="auto"/>
        <w:jc w:val="both"/>
        <w:sectPr>
          <w:type w:val="continuous"/>
          <w:pgSz w:w="10890" w:h="14860"/>
          <w:pgMar w:header="713" w:footer="0" w:top="780" w:bottom="0" w:left="520" w:right="540"/>
        </w:sectPr>
      </w:pPr>
    </w:p>
    <w:p>
      <w:pPr>
        <w:pStyle w:val="BodyText"/>
        <w:spacing w:before="119"/>
      </w:pPr>
    </w:p>
    <w:p>
      <w:pPr>
        <w:pStyle w:val="BodyText"/>
        <w:ind w:left="712"/>
      </w:pPr>
      <w:r>
        <w:rPr/>
        <w:drawing>
          <wp:inline distT="0" distB="0" distL="0" distR="0">
            <wp:extent cx="5214758" cy="460971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5214758" cy="4609719"/>
                    </a:xfrm>
                    <a:prstGeom prst="rect">
                      <a:avLst/>
                    </a:prstGeom>
                  </pic:spPr>
                </pic:pic>
              </a:graphicData>
            </a:graphic>
          </wp:inline>
        </w:drawing>
      </w:r>
      <w:r>
        <w:rPr/>
      </w:r>
    </w:p>
    <w:p>
      <w:pPr>
        <w:pStyle w:val="BodyText"/>
        <w:spacing w:before="150"/>
        <w:rPr>
          <w:sz w:val="16"/>
        </w:rPr>
      </w:pPr>
    </w:p>
    <w:p>
      <w:pPr>
        <w:spacing w:before="0"/>
        <w:ind w:left="402" w:right="0" w:firstLine="0"/>
        <w:jc w:val="left"/>
        <w:rPr>
          <w:sz w:val="16"/>
        </w:rPr>
      </w:pPr>
      <w:r>
        <w:rPr>
          <w:sz w:val="16"/>
        </w:rPr>
        <w:t>Fig.5.</w:t>
      </w:r>
      <w:r>
        <w:rPr>
          <w:spacing w:val="-5"/>
          <w:sz w:val="16"/>
        </w:rPr>
        <w:t> </w:t>
      </w:r>
      <w:r>
        <w:rPr>
          <w:sz w:val="16"/>
        </w:rPr>
        <w:t>Flowchart</w:t>
      </w:r>
      <w:r>
        <w:rPr>
          <w:spacing w:val="-5"/>
          <w:sz w:val="16"/>
        </w:rPr>
        <w:t> </w:t>
      </w:r>
      <w:r>
        <w:rPr>
          <w:sz w:val="16"/>
        </w:rPr>
        <w:t>for</w:t>
      </w:r>
      <w:r>
        <w:rPr>
          <w:spacing w:val="-5"/>
          <w:sz w:val="16"/>
        </w:rPr>
        <w:t> </w:t>
      </w:r>
      <w:r>
        <w:rPr>
          <w:sz w:val="16"/>
        </w:rPr>
        <w:t>calculating</w:t>
      </w:r>
      <w:r>
        <w:rPr>
          <w:spacing w:val="-4"/>
          <w:sz w:val="16"/>
        </w:rPr>
        <w:t> </w:t>
      </w:r>
      <w:r>
        <w:rPr>
          <w:sz w:val="16"/>
        </w:rPr>
        <w:t>an</w:t>
      </w:r>
      <w:r>
        <w:rPr>
          <w:spacing w:val="-5"/>
          <w:sz w:val="16"/>
        </w:rPr>
        <w:t> </w:t>
      </w:r>
      <w:r>
        <w:rPr>
          <w:sz w:val="16"/>
        </w:rPr>
        <w:t>order</w:t>
      </w:r>
      <w:r>
        <w:rPr>
          <w:spacing w:val="-5"/>
          <w:sz w:val="16"/>
        </w:rPr>
        <w:t> </w:t>
      </w:r>
      <w:r>
        <w:rPr>
          <w:sz w:val="16"/>
        </w:rPr>
        <w:t>jump</w:t>
      </w:r>
      <w:r>
        <w:rPr>
          <w:spacing w:val="-4"/>
          <w:sz w:val="16"/>
        </w:rPr>
        <w:t> </w:t>
      </w:r>
      <w:r>
        <w:rPr>
          <w:spacing w:val="-2"/>
          <w:sz w:val="16"/>
        </w:rPr>
        <w:t>system</w:t>
      </w:r>
    </w:p>
    <w:p>
      <w:pPr>
        <w:pStyle w:val="BodyText"/>
        <w:spacing w:before="66"/>
        <w:rPr>
          <w:sz w:val="16"/>
        </w:rPr>
      </w:pPr>
    </w:p>
    <w:p>
      <w:pPr>
        <w:pStyle w:val="Heading1"/>
        <w:numPr>
          <w:ilvl w:val="0"/>
          <w:numId w:val="1"/>
        </w:numPr>
        <w:tabs>
          <w:tab w:pos="606" w:val="left" w:leader="none"/>
        </w:tabs>
        <w:spacing w:line="240" w:lineRule="auto" w:before="0" w:after="0"/>
        <w:ind w:left="606" w:right="0" w:hanging="204"/>
        <w:jc w:val="left"/>
      </w:pPr>
      <w:r>
        <w:rPr>
          <w:spacing w:val="-2"/>
        </w:rPr>
        <w:t>Conclusion</w:t>
      </w:r>
    </w:p>
    <w:p>
      <w:pPr>
        <w:pStyle w:val="BodyText"/>
        <w:spacing w:before="20"/>
        <w:rPr>
          <w:b/>
        </w:rPr>
      </w:pPr>
    </w:p>
    <w:p>
      <w:pPr>
        <w:pStyle w:val="BodyText"/>
        <w:spacing w:line="249" w:lineRule="auto"/>
        <w:ind w:left="402" w:right="574" w:firstLine="237"/>
        <w:jc w:val="both"/>
      </w:pPr>
      <w:r>
        <w:rPr/>
        <w:t>In this study, an Nth order-jump function was proposed to predict specific NATs. The predictive equation</w:t>
      </w:r>
      <w:r>
        <w:rPr>
          <w:spacing w:val="40"/>
        </w:rPr>
        <w:t> </w:t>
      </w:r>
      <w:r>
        <w:rPr/>
        <w:t>is expressed in (3) and (4). The success rates of port prediction are listed in Table 1. The proposed method is clearly superior to the traditional linear prediction method.</w:t>
      </w:r>
    </w:p>
    <w:p>
      <w:pPr>
        <w:spacing w:before="208"/>
        <w:ind w:left="402" w:right="0" w:firstLine="0"/>
        <w:jc w:val="left"/>
        <w:rPr>
          <w:sz w:val="16"/>
        </w:rPr>
      </w:pPr>
      <w:r>
        <w:rPr>
          <w:sz w:val="16"/>
        </w:rPr>
        <w:t>Table</w:t>
      </w:r>
      <w:r>
        <w:rPr>
          <w:spacing w:val="-5"/>
          <w:sz w:val="16"/>
        </w:rPr>
        <w:t> </w:t>
      </w:r>
      <w:r>
        <w:rPr>
          <w:sz w:val="16"/>
        </w:rPr>
        <w:t>1.</w:t>
      </w:r>
      <w:r>
        <w:rPr>
          <w:spacing w:val="-4"/>
          <w:sz w:val="16"/>
        </w:rPr>
        <w:t> </w:t>
      </w:r>
      <w:r>
        <w:rPr>
          <w:sz w:val="16"/>
        </w:rPr>
        <w:t>2</w:t>
      </w:r>
      <w:r>
        <w:rPr>
          <w:spacing w:val="-4"/>
          <w:sz w:val="16"/>
        </w:rPr>
        <w:t> </w:t>
      </w:r>
      <w:r>
        <w:rPr>
          <w:sz w:val="16"/>
        </w:rPr>
        <w:t>kinds</w:t>
      </w:r>
      <w:r>
        <w:rPr>
          <w:spacing w:val="-4"/>
          <w:sz w:val="16"/>
        </w:rPr>
        <w:t> </w:t>
      </w:r>
      <w:r>
        <w:rPr>
          <w:sz w:val="16"/>
        </w:rPr>
        <w:t>of</w:t>
      </w:r>
      <w:r>
        <w:rPr>
          <w:spacing w:val="-4"/>
          <w:sz w:val="16"/>
        </w:rPr>
        <w:t> </w:t>
      </w:r>
      <w:r>
        <w:rPr>
          <w:sz w:val="16"/>
        </w:rPr>
        <w:t>prediction</w:t>
      </w:r>
      <w:r>
        <w:rPr>
          <w:spacing w:val="-3"/>
          <w:sz w:val="16"/>
        </w:rPr>
        <w:t> </w:t>
      </w:r>
      <w:r>
        <w:rPr>
          <w:sz w:val="16"/>
        </w:rPr>
        <w:t>for</w:t>
      </w:r>
      <w:r>
        <w:rPr>
          <w:spacing w:val="-4"/>
          <w:sz w:val="16"/>
        </w:rPr>
        <w:t> </w:t>
      </w:r>
      <w:r>
        <w:rPr>
          <w:sz w:val="16"/>
        </w:rPr>
        <w:t>predictable</w:t>
      </w:r>
      <w:r>
        <w:rPr>
          <w:spacing w:val="-5"/>
          <w:sz w:val="16"/>
        </w:rPr>
        <w:t> </w:t>
      </w:r>
      <w:r>
        <w:rPr>
          <w:sz w:val="16"/>
        </w:rPr>
        <w:t>rate</w:t>
      </w:r>
      <w:r>
        <w:rPr>
          <w:spacing w:val="-3"/>
          <w:sz w:val="16"/>
        </w:rPr>
        <w:t> </w:t>
      </w:r>
      <w:r>
        <w:rPr>
          <w:spacing w:val="-2"/>
          <w:sz w:val="16"/>
        </w:rPr>
        <w:t>comparison</w:t>
      </w:r>
    </w:p>
    <w:p>
      <w:pPr>
        <w:pStyle w:val="BodyText"/>
        <w:spacing w:before="21"/>
      </w:pPr>
    </w:p>
    <w:tbl>
      <w:tblPr>
        <w:tblW w:w="0" w:type="auto"/>
        <w:jc w:val="left"/>
        <w:tblInd w:w="1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2165"/>
        <w:gridCol w:w="1765"/>
      </w:tblGrid>
      <w:tr>
        <w:trPr>
          <w:trHeight w:val="279" w:hRule="atLeast"/>
        </w:trPr>
        <w:tc>
          <w:tcPr>
            <w:tcW w:w="2267" w:type="dxa"/>
            <w:tcBorders>
              <w:top w:val="single" w:sz="4" w:space="0" w:color="000000"/>
              <w:bottom w:val="single" w:sz="4" w:space="0" w:color="000000"/>
            </w:tcBorders>
          </w:tcPr>
          <w:p>
            <w:pPr>
              <w:pStyle w:val="TableParagraph"/>
              <w:rPr>
                <w:sz w:val="16"/>
              </w:rPr>
            </w:pPr>
            <w:r>
              <w:rPr>
                <w:sz w:val="16"/>
              </w:rPr>
              <w:t>NAT</w:t>
            </w:r>
            <w:r>
              <w:rPr>
                <w:spacing w:val="-2"/>
                <w:sz w:val="16"/>
              </w:rPr>
              <w:t> manufactures</w:t>
            </w:r>
          </w:p>
        </w:tc>
        <w:tc>
          <w:tcPr>
            <w:tcW w:w="2165" w:type="dxa"/>
            <w:tcBorders>
              <w:top w:val="single" w:sz="4" w:space="0" w:color="000000"/>
              <w:bottom w:val="single" w:sz="4" w:space="0" w:color="000000"/>
            </w:tcBorders>
          </w:tcPr>
          <w:p>
            <w:pPr>
              <w:pStyle w:val="TableParagraph"/>
              <w:ind w:left="915"/>
              <w:rPr>
                <w:sz w:val="16"/>
              </w:rPr>
            </w:pPr>
            <w:r>
              <w:rPr>
                <w:sz w:val="16"/>
              </w:rPr>
              <w:t>Linear</w:t>
            </w:r>
            <w:r>
              <w:rPr>
                <w:spacing w:val="-6"/>
                <w:sz w:val="16"/>
              </w:rPr>
              <w:t> </w:t>
            </w:r>
            <w:r>
              <w:rPr>
                <w:spacing w:val="-2"/>
                <w:sz w:val="16"/>
              </w:rPr>
              <w:t>predict.</w:t>
            </w:r>
          </w:p>
        </w:tc>
        <w:tc>
          <w:tcPr>
            <w:tcW w:w="1765" w:type="dxa"/>
            <w:tcBorders>
              <w:top w:val="single" w:sz="4" w:space="0" w:color="000000"/>
              <w:bottom w:val="single" w:sz="4" w:space="0" w:color="000000"/>
            </w:tcBorders>
          </w:tcPr>
          <w:p>
            <w:pPr>
              <w:pStyle w:val="TableParagraph"/>
              <w:ind w:left="309"/>
              <w:rPr>
                <w:sz w:val="16"/>
              </w:rPr>
            </w:pPr>
            <w:r>
              <w:rPr>
                <w:sz w:val="16"/>
              </w:rPr>
              <w:t>Order-jump</w:t>
            </w:r>
            <w:r>
              <w:rPr>
                <w:spacing w:val="-7"/>
                <w:sz w:val="16"/>
              </w:rPr>
              <w:t> </w:t>
            </w:r>
            <w:r>
              <w:rPr>
                <w:spacing w:val="-2"/>
                <w:sz w:val="16"/>
              </w:rPr>
              <w:t>predict.</w:t>
            </w:r>
          </w:p>
        </w:tc>
      </w:tr>
      <w:tr>
        <w:trPr>
          <w:trHeight w:val="250" w:hRule="atLeast"/>
        </w:trPr>
        <w:tc>
          <w:tcPr>
            <w:tcW w:w="2267" w:type="dxa"/>
            <w:tcBorders>
              <w:top w:val="single" w:sz="4" w:space="0" w:color="000000"/>
            </w:tcBorders>
          </w:tcPr>
          <w:p>
            <w:pPr>
              <w:pStyle w:val="TableParagraph"/>
              <w:spacing w:before="11"/>
              <w:rPr>
                <w:sz w:val="16"/>
              </w:rPr>
            </w:pPr>
            <w:r>
              <w:rPr>
                <w:sz w:val="16"/>
              </w:rPr>
              <w:t>AboCom</w:t>
            </w:r>
            <w:r>
              <w:rPr>
                <w:spacing w:val="-9"/>
                <w:sz w:val="16"/>
              </w:rPr>
              <w:t> </w:t>
            </w:r>
            <w:r>
              <w:rPr>
                <w:spacing w:val="-2"/>
                <w:sz w:val="16"/>
              </w:rPr>
              <w:t>FSM410</w:t>
            </w:r>
          </w:p>
        </w:tc>
        <w:tc>
          <w:tcPr>
            <w:tcW w:w="2165" w:type="dxa"/>
            <w:tcBorders>
              <w:top w:val="single" w:sz="4" w:space="0" w:color="000000"/>
            </w:tcBorders>
          </w:tcPr>
          <w:p>
            <w:pPr>
              <w:pStyle w:val="TableParagraph"/>
              <w:spacing w:before="11"/>
              <w:ind w:left="916"/>
              <w:rPr>
                <w:sz w:val="16"/>
              </w:rPr>
            </w:pPr>
            <w:r>
              <w:rPr>
                <w:spacing w:val="-2"/>
                <w:sz w:val="16"/>
              </w:rPr>
              <w:t>0.10%</w:t>
            </w:r>
          </w:p>
        </w:tc>
        <w:tc>
          <w:tcPr>
            <w:tcW w:w="1765" w:type="dxa"/>
            <w:tcBorders>
              <w:top w:val="single" w:sz="4" w:space="0" w:color="000000"/>
            </w:tcBorders>
          </w:tcPr>
          <w:p>
            <w:pPr>
              <w:pStyle w:val="TableParagraph"/>
              <w:spacing w:before="11"/>
              <w:ind w:left="310"/>
              <w:rPr>
                <w:sz w:val="16"/>
              </w:rPr>
            </w:pPr>
            <w:r>
              <w:rPr>
                <w:spacing w:val="-5"/>
                <w:sz w:val="16"/>
              </w:rPr>
              <w:t>84%</w:t>
            </w:r>
          </w:p>
        </w:tc>
      </w:tr>
      <w:tr>
        <w:trPr>
          <w:trHeight w:val="310" w:hRule="atLeast"/>
        </w:trPr>
        <w:tc>
          <w:tcPr>
            <w:tcW w:w="2267" w:type="dxa"/>
            <w:tcBorders>
              <w:bottom w:val="single" w:sz="4" w:space="0" w:color="000000"/>
            </w:tcBorders>
          </w:tcPr>
          <w:p>
            <w:pPr>
              <w:pStyle w:val="TableParagraph"/>
              <w:spacing w:before="40"/>
              <w:rPr>
                <w:sz w:val="16"/>
              </w:rPr>
            </w:pPr>
            <w:r>
              <w:rPr>
                <w:sz w:val="16"/>
              </w:rPr>
              <w:t>Octtle</w:t>
            </w:r>
            <w:r>
              <w:rPr>
                <w:spacing w:val="-4"/>
                <w:sz w:val="16"/>
              </w:rPr>
              <w:t> </w:t>
            </w:r>
            <w:r>
              <w:rPr>
                <w:sz w:val="16"/>
              </w:rPr>
              <w:t>GW</w:t>
            </w:r>
            <w:r>
              <w:rPr>
                <w:spacing w:val="-3"/>
                <w:sz w:val="16"/>
              </w:rPr>
              <w:t> </w:t>
            </w:r>
            <w:r>
              <w:rPr>
                <w:spacing w:val="-2"/>
                <w:sz w:val="16"/>
              </w:rPr>
              <w:t>SP4220</w:t>
            </w:r>
          </w:p>
        </w:tc>
        <w:tc>
          <w:tcPr>
            <w:tcW w:w="2165" w:type="dxa"/>
            <w:tcBorders>
              <w:bottom w:val="single" w:sz="4" w:space="0" w:color="000000"/>
            </w:tcBorders>
          </w:tcPr>
          <w:p>
            <w:pPr>
              <w:pStyle w:val="TableParagraph"/>
              <w:spacing w:before="40"/>
              <w:ind w:left="917"/>
              <w:rPr>
                <w:sz w:val="16"/>
              </w:rPr>
            </w:pPr>
            <w:r>
              <w:rPr>
                <w:spacing w:val="-2"/>
                <w:sz w:val="16"/>
              </w:rPr>
              <w:t>0.25%</w:t>
            </w:r>
          </w:p>
        </w:tc>
        <w:tc>
          <w:tcPr>
            <w:tcW w:w="1765" w:type="dxa"/>
            <w:tcBorders>
              <w:bottom w:val="single" w:sz="4" w:space="0" w:color="000000"/>
            </w:tcBorders>
          </w:tcPr>
          <w:p>
            <w:pPr>
              <w:pStyle w:val="TableParagraph"/>
              <w:spacing w:before="40"/>
              <w:ind w:left="310"/>
              <w:rPr>
                <w:sz w:val="16"/>
              </w:rPr>
            </w:pPr>
            <w:r>
              <w:rPr>
                <w:spacing w:val="-5"/>
                <w:sz w:val="16"/>
              </w:rPr>
              <w:t>77%</w:t>
            </w:r>
          </w:p>
        </w:tc>
      </w:tr>
    </w:tbl>
    <w:p>
      <w:pPr>
        <w:spacing w:after="0"/>
        <w:rPr>
          <w:sz w:val="16"/>
        </w:rPr>
        <w:sectPr>
          <w:pgSz w:w="10890" w:h="14860"/>
          <w:pgMar w:header="713" w:footer="0" w:top="900" w:bottom="280" w:left="520" w:right="540"/>
        </w:sectPr>
      </w:pPr>
    </w:p>
    <w:p>
      <w:pPr>
        <w:pStyle w:val="BodyText"/>
        <w:spacing w:before="110"/>
      </w:pPr>
    </w:p>
    <w:p>
      <w:pPr>
        <w:pStyle w:val="Heading1"/>
        <w:ind w:left="402" w:firstLine="0"/>
      </w:pPr>
      <w:r>
        <w:rPr>
          <w:spacing w:val="-2"/>
        </w:rPr>
        <w:t>References</w:t>
      </w:r>
    </w:p>
    <w:p>
      <w:pPr>
        <w:pStyle w:val="ListParagraph"/>
        <w:numPr>
          <w:ilvl w:val="0"/>
          <w:numId w:val="2"/>
        </w:numPr>
        <w:tabs>
          <w:tab w:pos="715" w:val="left" w:leader="none"/>
        </w:tabs>
        <w:spacing w:line="230" w:lineRule="auto" w:before="197" w:after="0"/>
        <w:ind w:left="402" w:right="573" w:firstLine="0"/>
        <w:jc w:val="left"/>
        <w:rPr>
          <w:sz w:val="20"/>
        </w:rPr>
      </w:pPr>
      <w:r>
        <w:rPr>
          <w:sz w:val="20"/>
        </w:rPr>
        <w:t>Andreas</w:t>
      </w:r>
      <w:r>
        <w:rPr>
          <w:spacing w:val="27"/>
          <w:sz w:val="20"/>
        </w:rPr>
        <w:t> </w:t>
      </w:r>
      <w:r>
        <w:rPr>
          <w:sz w:val="20"/>
        </w:rPr>
        <w:t>Muller,</w:t>
      </w:r>
      <w:r>
        <w:rPr>
          <w:spacing w:val="28"/>
          <w:sz w:val="20"/>
        </w:rPr>
        <w:t> </w:t>
      </w:r>
      <w:r>
        <w:rPr>
          <w:sz w:val="20"/>
        </w:rPr>
        <w:t>and</w:t>
      </w:r>
      <w:r>
        <w:rPr>
          <w:spacing w:val="27"/>
          <w:sz w:val="20"/>
        </w:rPr>
        <w:t> </w:t>
      </w:r>
      <w:r>
        <w:rPr>
          <w:sz w:val="20"/>
        </w:rPr>
        <w:t>Georg</w:t>
      </w:r>
      <w:r>
        <w:rPr>
          <w:spacing w:val="28"/>
          <w:sz w:val="20"/>
        </w:rPr>
        <w:t> </w:t>
      </w:r>
      <w:r>
        <w:rPr>
          <w:sz w:val="20"/>
        </w:rPr>
        <w:t>Carle,</w:t>
      </w:r>
      <w:r>
        <w:rPr>
          <w:spacing w:val="28"/>
          <w:sz w:val="20"/>
        </w:rPr>
        <w:t> </w:t>
      </w:r>
      <w:r>
        <w:rPr>
          <w:sz w:val="20"/>
        </w:rPr>
        <w:t>“Behavior</w:t>
      </w:r>
      <w:r>
        <w:rPr>
          <w:spacing w:val="28"/>
          <w:sz w:val="20"/>
        </w:rPr>
        <w:t> </w:t>
      </w:r>
      <w:r>
        <w:rPr>
          <w:sz w:val="20"/>
        </w:rPr>
        <w:t>and</w:t>
      </w:r>
      <w:r>
        <w:rPr>
          <w:spacing w:val="26"/>
          <w:sz w:val="20"/>
        </w:rPr>
        <w:t> </w:t>
      </w:r>
      <w:r>
        <w:rPr>
          <w:sz w:val="20"/>
        </w:rPr>
        <w:t>Classification</w:t>
      </w:r>
      <w:r>
        <w:rPr>
          <w:spacing w:val="27"/>
          <w:sz w:val="20"/>
        </w:rPr>
        <w:t> </w:t>
      </w:r>
      <w:r>
        <w:rPr>
          <w:sz w:val="20"/>
        </w:rPr>
        <w:t>of</w:t>
      </w:r>
      <w:r>
        <w:rPr>
          <w:spacing w:val="28"/>
          <w:sz w:val="20"/>
        </w:rPr>
        <w:t> </w:t>
      </w:r>
      <w:r>
        <w:rPr>
          <w:sz w:val="20"/>
        </w:rPr>
        <w:t>NAT</w:t>
      </w:r>
      <w:r>
        <w:rPr>
          <w:spacing w:val="28"/>
          <w:sz w:val="20"/>
        </w:rPr>
        <w:t> </w:t>
      </w:r>
      <w:r>
        <w:rPr>
          <w:sz w:val="20"/>
        </w:rPr>
        <w:t>Devices</w:t>
      </w:r>
      <w:r>
        <w:rPr>
          <w:spacing w:val="27"/>
          <w:sz w:val="20"/>
        </w:rPr>
        <w:t> </w:t>
      </w:r>
      <w:r>
        <w:rPr>
          <w:sz w:val="20"/>
        </w:rPr>
        <w:t>and</w:t>
      </w:r>
      <w:r>
        <w:rPr>
          <w:spacing w:val="27"/>
          <w:sz w:val="20"/>
        </w:rPr>
        <w:t> </w:t>
      </w:r>
      <w:r>
        <w:rPr>
          <w:sz w:val="20"/>
        </w:rPr>
        <w:t>Implications</w:t>
      </w:r>
      <w:r>
        <w:rPr>
          <w:spacing w:val="27"/>
          <w:sz w:val="20"/>
        </w:rPr>
        <w:t> </w:t>
      </w:r>
      <w:r>
        <w:rPr>
          <w:sz w:val="20"/>
        </w:rPr>
        <w:t>for NAT Traversal”, Technische Universitat Munchen, Andreas Klenk, Universitat Tubingen, 2008.</w:t>
      </w:r>
    </w:p>
    <w:p>
      <w:pPr>
        <w:pStyle w:val="ListParagraph"/>
        <w:numPr>
          <w:ilvl w:val="0"/>
          <w:numId w:val="2"/>
        </w:numPr>
        <w:tabs>
          <w:tab w:pos="725" w:val="left" w:leader="none"/>
        </w:tabs>
        <w:spacing w:line="230" w:lineRule="auto" w:before="0" w:after="0"/>
        <w:ind w:left="402" w:right="574" w:firstLine="0"/>
        <w:jc w:val="left"/>
        <w:rPr>
          <w:sz w:val="20"/>
        </w:rPr>
      </w:pPr>
      <w:r>
        <w:rPr>
          <w:sz w:val="20"/>
        </w:rPr>
        <w:t>J.</w:t>
      </w:r>
      <w:r>
        <w:rPr>
          <w:spacing w:val="40"/>
          <w:sz w:val="20"/>
        </w:rPr>
        <w:t> </w:t>
      </w:r>
      <w:r>
        <w:rPr>
          <w:sz w:val="20"/>
        </w:rPr>
        <w:t>Rosenberg,</w:t>
      </w:r>
      <w:r>
        <w:rPr>
          <w:spacing w:val="40"/>
          <w:sz w:val="20"/>
        </w:rPr>
        <w:t> </w:t>
      </w:r>
      <w:r>
        <w:rPr>
          <w:sz w:val="20"/>
        </w:rPr>
        <w:t>J.</w:t>
      </w:r>
      <w:r>
        <w:rPr>
          <w:spacing w:val="38"/>
          <w:sz w:val="20"/>
        </w:rPr>
        <w:t> </w:t>
      </w:r>
      <w:r>
        <w:rPr>
          <w:sz w:val="20"/>
        </w:rPr>
        <w:t>Weinberger,</w:t>
      </w:r>
      <w:r>
        <w:rPr>
          <w:spacing w:val="39"/>
          <w:sz w:val="20"/>
        </w:rPr>
        <w:t> </w:t>
      </w:r>
      <w:r>
        <w:rPr>
          <w:sz w:val="20"/>
        </w:rPr>
        <w:t>C.</w:t>
      </w:r>
      <w:r>
        <w:rPr>
          <w:spacing w:val="39"/>
          <w:sz w:val="20"/>
        </w:rPr>
        <w:t> </w:t>
      </w:r>
      <w:r>
        <w:rPr>
          <w:sz w:val="20"/>
        </w:rPr>
        <w:t>Huitema</w:t>
      </w:r>
      <w:r>
        <w:rPr>
          <w:spacing w:val="40"/>
          <w:sz w:val="20"/>
        </w:rPr>
        <w:t> </w:t>
      </w:r>
      <w:r>
        <w:rPr>
          <w:sz w:val="20"/>
        </w:rPr>
        <w:t>and</w:t>
      </w:r>
      <w:r>
        <w:rPr>
          <w:spacing w:val="40"/>
          <w:sz w:val="20"/>
        </w:rPr>
        <w:t> </w:t>
      </w:r>
      <w:r>
        <w:rPr>
          <w:sz w:val="20"/>
        </w:rPr>
        <w:t>R.</w:t>
      </w:r>
      <w:r>
        <w:rPr>
          <w:spacing w:val="37"/>
          <w:sz w:val="20"/>
        </w:rPr>
        <w:t> </w:t>
      </w:r>
      <w:r>
        <w:rPr>
          <w:sz w:val="20"/>
        </w:rPr>
        <w:t>Mahy,</w:t>
      </w:r>
      <w:r>
        <w:rPr>
          <w:spacing w:val="40"/>
          <w:sz w:val="20"/>
        </w:rPr>
        <w:t> </w:t>
      </w:r>
      <w:r>
        <w:rPr>
          <w:sz w:val="20"/>
        </w:rPr>
        <w:t>“STUN-Simple</w:t>
      </w:r>
      <w:r>
        <w:rPr>
          <w:spacing w:val="40"/>
          <w:sz w:val="20"/>
        </w:rPr>
        <w:t> </w:t>
      </w:r>
      <w:r>
        <w:rPr>
          <w:sz w:val="20"/>
        </w:rPr>
        <w:t>Traversal</w:t>
      </w:r>
      <w:r>
        <w:rPr>
          <w:spacing w:val="39"/>
          <w:sz w:val="20"/>
        </w:rPr>
        <w:t> </w:t>
      </w:r>
      <w:r>
        <w:rPr>
          <w:sz w:val="20"/>
        </w:rPr>
        <w:t>of</w:t>
      </w:r>
      <w:r>
        <w:rPr>
          <w:spacing w:val="39"/>
          <w:sz w:val="20"/>
        </w:rPr>
        <w:t> </w:t>
      </w:r>
      <w:r>
        <w:rPr>
          <w:sz w:val="20"/>
        </w:rPr>
        <w:t>UDP</w:t>
      </w:r>
      <w:r>
        <w:rPr>
          <w:spacing w:val="38"/>
          <w:sz w:val="20"/>
        </w:rPr>
        <w:t> </w:t>
      </w:r>
      <w:r>
        <w:rPr>
          <w:sz w:val="20"/>
        </w:rPr>
        <w:t>Throught NATs”, RFC3489, IETF, March 2003.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8336">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814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8848">
              <wp:simplePos x="0" y="0"/>
              <wp:positionH relativeFrom="page">
                <wp:posOffset>2479121</wp:posOffset>
              </wp:positionH>
              <wp:positionV relativeFrom="page">
                <wp:posOffset>455282</wp:posOffset>
              </wp:positionV>
              <wp:extent cx="237680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76805" cy="137160"/>
                      </a:xfrm>
                      <a:prstGeom prst="rect">
                        <a:avLst/>
                      </a:prstGeom>
                    </wps:spPr>
                    <wps:txbx>
                      <w:txbxContent>
                        <w:p>
                          <w:pPr>
                            <w:spacing w:before="12"/>
                            <w:ind w:left="20" w:right="0" w:firstLine="0"/>
                            <w:jc w:val="left"/>
                            <w:rPr>
                              <w:i/>
                              <w:sz w:val="16"/>
                            </w:rPr>
                          </w:pPr>
                          <w:r>
                            <w:rPr>
                              <w:i/>
                              <w:color w:val="231F20"/>
                              <w:sz w:val="16"/>
                            </w:rPr>
                            <w:t>Bing-Jhih</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105</w:t>
                          </w:r>
                          <w:r>
                            <w:rPr>
                              <w:i/>
                              <w:color w:val="231F20"/>
                              <w:spacing w:val="-2"/>
                              <w:sz w:val="16"/>
                            </w:rPr>
                            <w:t> </w:t>
                          </w:r>
                          <w:r>
                            <w:rPr>
                              <w:i/>
                              <w:color w:val="231F20"/>
                              <w:sz w:val="16"/>
                            </w:rPr>
                            <w:t>–</w:t>
                          </w:r>
                          <w:r>
                            <w:rPr>
                              <w:i/>
                              <w:color w:val="231F20"/>
                              <w:spacing w:val="-2"/>
                              <w:sz w:val="16"/>
                            </w:rPr>
                            <w:t> </w:t>
                          </w:r>
                          <w:r>
                            <w:rPr>
                              <w:i/>
                              <w:color w:val="231F20"/>
                              <w:spacing w:val="-5"/>
                              <w:sz w:val="16"/>
                            </w:rPr>
                            <w:t>111</w:t>
                          </w:r>
                        </w:p>
                      </w:txbxContent>
                    </wps:txbx>
                    <wps:bodyPr wrap="square" lIns="0" tIns="0" rIns="0" bIns="0" rtlCol="0">
                      <a:noAutofit/>
                    </wps:bodyPr>
                  </wps:wsp>
                </a:graphicData>
              </a:graphic>
            </wp:anchor>
          </w:drawing>
        </mc:Choice>
        <mc:Fallback>
          <w:pict>
            <v:shape style="position:absolute;margin-left:195.206406pt;margin-top:35.849003pt;width:187.15pt;height:10.8pt;mso-position-horizontal-relative:page;mso-position-vertical-relative:page;z-index:-15877632" type="#_x0000_t202" id="docshape11" filled="false" stroked="false">
              <v:textbox inset="0,0,0,0">
                <w:txbxContent>
                  <w:p>
                    <w:pPr>
                      <w:spacing w:before="12"/>
                      <w:ind w:left="20" w:right="0" w:firstLine="0"/>
                      <w:jc w:val="left"/>
                      <w:rPr>
                        <w:i/>
                        <w:sz w:val="16"/>
                      </w:rPr>
                    </w:pPr>
                    <w:r>
                      <w:rPr>
                        <w:i/>
                        <w:color w:val="231F20"/>
                        <w:sz w:val="16"/>
                      </w:rPr>
                      <w:t>Bing-Jhih</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105</w:t>
                    </w:r>
                    <w:r>
                      <w:rPr>
                        <w:i/>
                        <w:color w:val="231F20"/>
                        <w:spacing w:val="-2"/>
                        <w:sz w:val="16"/>
                      </w:rPr>
                      <w:t> </w:t>
                    </w:r>
                    <w:r>
                      <w:rPr>
                        <w:i/>
                        <w:color w:val="231F20"/>
                        <w:sz w:val="16"/>
                      </w:rPr>
                      <w:t>–</w:t>
                    </w:r>
                    <w:r>
                      <w:rPr>
                        <w:i/>
                        <w:color w:val="231F20"/>
                        <w:spacing w:val="-2"/>
                        <w:sz w:val="16"/>
                      </w:rPr>
                      <w:t> </w:t>
                    </w:r>
                    <w:r>
                      <w:rPr>
                        <w:i/>
                        <w:color w:val="231F20"/>
                        <w:spacing w:val="-5"/>
                        <w:sz w:val="16"/>
                      </w:rPr>
                      <w:t>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9360">
              <wp:simplePos x="0" y="0"/>
              <wp:positionH relativeFrom="page">
                <wp:posOffset>2276589</wp:posOffset>
              </wp:positionH>
              <wp:positionV relativeFrom="page">
                <wp:posOffset>455282</wp:posOffset>
              </wp:positionV>
              <wp:extent cx="237680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76805" cy="137160"/>
                      </a:xfrm>
                      <a:prstGeom prst="rect">
                        <a:avLst/>
                      </a:prstGeom>
                    </wps:spPr>
                    <wps:txbx>
                      <w:txbxContent>
                        <w:p>
                          <w:pPr>
                            <w:spacing w:before="12"/>
                            <w:ind w:left="20" w:right="0" w:firstLine="0"/>
                            <w:jc w:val="left"/>
                            <w:rPr>
                              <w:i/>
                              <w:sz w:val="16"/>
                            </w:rPr>
                          </w:pPr>
                          <w:r>
                            <w:rPr>
                              <w:i/>
                              <w:color w:val="231F20"/>
                              <w:sz w:val="16"/>
                            </w:rPr>
                            <w:t>Bing-Jhih</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105</w:t>
                          </w:r>
                          <w:r>
                            <w:rPr>
                              <w:i/>
                              <w:color w:val="231F20"/>
                              <w:spacing w:val="-2"/>
                              <w:sz w:val="16"/>
                            </w:rPr>
                            <w:t> </w:t>
                          </w:r>
                          <w:r>
                            <w:rPr>
                              <w:i/>
                              <w:color w:val="231F20"/>
                              <w:sz w:val="16"/>
                            </w:rPr>
                            <w:t>–</w:t>
                          </w:r>
                          <w:r>
                            <w:rPr>
                              <w:i/>
                              <w:color w:val="231F20"/>
                              <w:spacing w:val="-2"/>
                              <w:sz w:val="16"/>
                            </w:rPr>
                            <w:t> </w:t>
                          </w:r>
                          <w:r>
                            <w:rPr>
                              <w:i/>
                              <w:color w:val="231F20"/>
                              <w:spacing w:val="-5"/>
                              <w:sz w:val="16"/>
                            </w:rPr>
                            <w:t>111</w:t>
                          </w:r>
                        </w:p>
                      </w:txbxContent>
                    </wps:txbx>
                    <wps:bodyPr wrap="square" lIns="0" tIns="0" rIns="0" bIns="0" rtlCol="0">
                      <a:noAutofit/>
                    </wps:bodyPr>
                  </wps:wsp>
                </a:graphicData>
              </a:graphic>
            </wp:anchor>
          </w:drawing>
        </mc:Choice>
        <mc:Fallback>
          <w:pict>
            <v:shape style="position:absolute;margin-left:179.259003pt;margin-top:35.849003pt;width:187.15pt;height:10.8pt;mso-position-horizontal-relative:page;mso-position-vertical-relative:page;z-index:-15877120" type="#_x0000_t202" id="docshape12" filled="false" stroked="false">
              <v:textbox inset="0,0,0,0">
                <w:txbxContent>
                  <w:p>
                    <w:pPr>
                      <w:spacing w:before="12"/>
                      <w:ind w:left="20" w:right="0" w:firstLine="0"/>
                      <w:jc w:val="left"/>
                      <w:rPr>
                        <w:i/>
                        <w:sz w:val="16"/>
                      </w:rPr>
                    </w:pPr>
                    <w:r>
                      <w:rPr>
                        <w:i/>
                        <w:color w:val="231F20"/>
                        <w:sz w:val="16"/>
                      </w:rPr>
                      <w:t>Bing-Jhih</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105</w:t>
                    </w:r>
                    <w:r>
                      <w:rPr>
                        <w:i/>
                        <w:color w:val="231F20"/>
                        <w:spacing w:val="-2"/>
                        <w:sz w:val="16"/>
                      </w:rPr>
                      <w:t> </w:t>
                    </w:r>
                    <w:r>
                      <w:rPr>
                        <w:i/>
                        <w:color w:val="231F20"/>
                        <w:sz w:val="16"/>
                      </w:rPr>
                      <w:t>–</w:t>
                    </w:r>
                    <w:r>
                      <w:rPr>
                        <w:i/>
                        <w:color w:val="231F20"/>
                        <w:spacing w:val="-2"/>
                        <w:sz w:val="16"/>
                      </w:rPr>
                      <w:t> </w:t>
                    </w:r>
                    <w:r>
                      <w:rPr>
                        <w:i/>
                        <w:color w:val="231F20"/>
                        <w:spacing w:val="-5"/>
                        <w:sz w:val="16"/>
                      </w:rPr>
                      <w:t>111</w:t>
                    </w:r>
                  </w:p>
                </w:txbxContent>
              </v:textbox>
              <w10:wrap type="none"/>
            </v:shape>
          </w:pict>
        </mc:Fallback>
      </mc:AlternateContent>
    </w:r>
    <w:r>
      <w:rPr/>
      <mc:AlternateContent>
        <mc:Choice Requires="wps">
          <w:drawing>
            <wp:anchor distT="0" distB="0" distL="0" distR="0" allowOverlap="1" layoutInCell="1" locked="0" behindDoc="1" simplePos="0" relativeHeight="487439872">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6608"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02" w:hanging="31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42" w:hanging="315"/>
      </w:pPr>
      <w:rPr>
        <w:rFonts w:hint="default"/>
        <w:lang w:val="en-US" w:eastAsia="en-US" w:bidi="ar-SA"/>
      </w:rPr>
    </w:lvl>
    <w:lvl w:ilvl="2">
      <w:start w:val="0"/>
      <w:numFmt w:val="bullet"/>
      <w:lvlText w:val="•"/>
      <w:lvlJc w:val="left"/>
      <w:pPr>
        <w:ind w:left="2285" w:hanging="315"/>
      </w:pPr>
      <w:rPr>
        <w:rFonts w:hint="default"/>
        <w:lang w:val="en-US" w:eastAsia="en-US" w:bidi="ar-SA"/>
      </w:rPr>
    </w:lvl>
    <w:lvl w:ilvl="3">
      <w:start w:val="0"/>
      <w:numFmt w:val="bullet"/>
      <w:lvlText w:val="•"/>
      <w:lvlJc w:val="left"/>
      <w:pPr>
        <w:ind w:left="3227" w:hanging="315"/>
      </w:pPr>
      <w:rPr>
        <w:rFonts w:hint="default"/>
        <w:lang w:val="en-US" w:eastAsia="en-US" w:bidi="ar-SA"/>
      </w:rPr>
    </w:lvl>
    <w:lvl w:ilvl="4">
      <w:start w:val="0"/>
      <w:numFmt w:val="bullet"/>
      <w:lvlText w:val="•"/>
      <w:lvlJc w:val="left"/>
      <w:pPr>
        <w:ind w:left="4170" w:hanging="315"/>
      </w:pPr>
      <w:rPr>
        <w:rFonts w:hint="default"/>
        <w:lang w:val="en-US" w:eastAsia="en-US" w:bidi="ar-SA"/>
      </w:rPr>
    </w:lvl>
    <w:lvl w:ilvl="5">
      <w:start w:val="0"/>
      <w:numFmt w:val="bullet"/>
      <w:lvlText w:val="•"/>
      <w:lvlJc w:val="left"/>
      <w:pPr>
        <w:ind w:left="5112" w:hanging="315"/>
      </w:pPr>
      <w:rPr>
        <w:rFonts w:hint="default"/>
        <w:lang w:val="en-US" w:eastAsia="en-US" w:bidi="ar-SA"/>
      </w:rPr>
    </w:lvl>
    <w:lvl w:ilvl="6">
      <w:start w:val="0"/>
      <w:numFmt w:val="bullet"/>
      <w:lvlText w:val="•"/>
      <w:lvlJc w:val="left"/>
      <w:pPr>
        <w:ind w:left="6055" w:hanging="315"/>
      </w:pPr>
      <w:rPr>
        <w:rFonts w:hint="default"/>
        <w:lang w:val="en-US" w:eastAsia="en-US" w:bidi="ar-SA"/>
      </w:rPr>
    </w:lvl>
    <w:lvl w:ilvl="7">
      <w:start w:val="0"/>
      <w:numFmt w:val="bullet"/>
      <w:lvlText w:val="•"/>
      <w:lvlJc w:val="left"/>
      <w:pPr>
        <w:ind w:left="6997" w:hanging="315"/>
      </w:pPr>
      <w:rPr>
        <w:rFonts w:hint="default"/>
        <w:lang w:val="en-US" w:eastAsia="en-US" w:bidi="ar-SA"/>
      </w:rPr>
    </w:lvl>
    <w:lvl w:ilvl="8">
      <w:start w:val="0"/>
      <w:numFmt w:val="bullet"/>
      <w:lvlText w:val="•"/>
      <w:lvlJc w:val="left"/>
      <w:pPr>
        <w:ind w:left="7940" w:hanging="315"/>
      </w:pPr>
      <w:rPr>
        <w:rFonts w:hint="default"/>
        <w:lang w:val="en-US" w:eastAsia="en-US" w:bidi="ar-SA"/>
      </w:rPr>
    </w:lvl>
  </w:abstractNum>
  <w:abstractNum w:abstractNumId="0">
    <w:multiLevelType w:val="hybridMultilevel"/>
    <w:lvl w:ilvl="0">
      <w:start w:val="1"/>
      <w:numFmt w:val="decimal"/>
      <w:lvlText w:val="%1."/>
      <w:lvlJc w:val="left"/>
      <w:pPr>
        <w:ind w:left="72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30" w:hanging="205"/>
      </w:pPr>
      <w:rPr>
        <w:rFonts w:hint="default"/>
        <w:lang w:val="en-US" w:eastAsia="en-US" w:bidi="ar-SA"/>
      </w:rPr>
    </w:lvl>
    <w:lvl w:ilvl="2">
      <w:start w:val="0"/>
      <w:numFmt w:val="bullet"/>
      <w:lvlText w:val="•"/>
      <w:lvlJc w:val="left"/>
      <w:pPr>
        <w:ind w:left="2541" w:hanging="205"/>
      </w:pPr>
      <w:rPr>
        <w:rFonts w:hint="default"/>
        <w:lang w:val="en-US" w:eastAsia="en-US" w:bidi="ar-SA"/>
      </w:rPr>
    </w:lvl>
    <w:lvl w:ilvl="3">
      <w:start w:val="0"/>
      <w:numFmt w:val="bullet"/>
      <w:lvlText w:val="•"/>
      <w:lvlJc w:val="left"/>
      <w:pPr>
        <w:ind w:left="3451" w:hanging="205"/>
      </w:pPr>
      <w:rPr>
        <w:rFonts w:hint="default"/>
        <w:lang w:val="en-US" w:eastAsia="en-US" w:bidi="ar-SA"/>
      </w:rPr>
    </w:lvl>
    <w:lvl w:ilvl="4">
      <w:start w:val="0"/>
      <w:numFmt w:val="bullet"/>
      <w:lvlText w:val="•"/>
      <w:lvlJc w:val="left"/>
      <w:pPr>
        <w:ind w:left="4362" w:hanging="205"/>
      </w:pPr>
      <w:rPr>
        <w:rFonts w:hint="default"/>
        <w:lang w:val="en-US" w:eastAsia="en-US" w:bidi="ar-SA"/>
      </w:rPr>
    </w:lvl>
    <w:lvl w:ilvl="5">
      <w:start w:val="0"/>
      <w:numFmt w:val="bullet"/>
      <w:lvlText w:val="•"/>
      <w:lvlJc w:val="left"/>
      <w:pPr>
        <w:ind w:left="5272" w:hanging="205"/>
      </w:pPr>
      <w:rPr>
        <w:rFonts w:hint="default"/>
        <w:lang w:val="en-US" w:eastAsia="en-US" w:bidi="ar-SA"/>
      </w:rPr>
    </w:lvl>
    <w:lvl w:ilvl="6">
      <w:start w:val="0"/>
      <w:numFmt w:val="bullet"/>
      <w:lvlText w:val="•"/>
      <w:lvlJc w:val="left"/>
      <w:pPr>
        <w:ind w:left="6183" w:hanging="205"/>
      </w:pPr>
      <w:rPr>
        <w:rFonts w:hint="default"/>
        <w:lang w:val="en-US" w:eastAsia="en-US" w:bidi="ar-SA"/>
      </w:rPr>
    </w:lvl>
    <w:lvl w:ilvl="7">
      <w:start w:val="0"/>
      <w:numFmt w:val="bullet"/>
      <w:lvlText w:val="•"/>
      <w:lvlJc w:val="left"/>
      <w:pPr>
        <w:ind w:left="7093" w:hanging="205"/>
      </w:pPr>
      <w:rPr>
        <w:rFonts w:hint="default"/>
        <w:lang w:val="en-US" w:eastAsia="en-US" w:bidi="ar-SA"/>
      </w:rPr>
    </w:lvl>
    <w:lvl w:ilvl="8">
      <w:start w:val="0"/>
      <w:numFmt w:val="bullet"/>
      <w:lvlText w:val="•"/>
      <w:lvlJc w:val="left"/>
      <w:pPr>
        <w:ind w:left="8004"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53" w:right="89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02"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terenceyao@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Bing-Jhih Yao</dc:creator>
  <dc:subject>AASRI Procedia, 8 (2014) 105-111. doi:10.1016/j.aasri.2014.08.018</dc:subject>
  <dc:title>Mathematical Model of Network Address Translation Port Mapping</dc:title>
  <dcterms:created xsi:type="dcterms:W3CDTF">2023-11-25T06:33:56Z</dcterms:created>
  <dcterms:modified xsi:type="dcterms:W3CDTF">2023-11-25T06:33:56Z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10.1016/j.aasri.2014.08.018</vt:lpwstr>
  </property>
  <property fmtid="{D5CDD505-2E9C-101B-9397-08002B2CF9AE}" pid="12" name="robots">
    <vt:lpwstr>noindex</vt:lpwstr>
  </property>
</Properties>
</file>