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17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428396</wp:posOffset>
                </wp:positionH>
                <wp:positionV relativeFrom="paragraph">
                  <wp:posOffset>303980</wp:posOffset>
                </wp:positionV>
                <wp:extent cx="568833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83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8330" h="3810">
                              <a:moveTo>
                                <a:pt x="56879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999" y="3600"/>
                              </a:lnTo>
                              <a:lnTo>
                                <a:pt x="568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23.93549pt;width:447.874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6305041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471449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1364399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2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10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ournals/artificial- </w:t>
                              </w:r>
                            </w:hyperlink>
                            <w:hyperlink r:id="rId10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intelligence-in-agriculture/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7.432999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2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10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</w:t>
                        </w:r>
                        <w:r>
                          <w:rPr>
                            <w:rFonts w:ascii="Arial"/>
                            <w:color w:val="2E3092"/>
                            <w:spacing w:val="-1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ournals/artificial- </w:t>
                        </w:r>
                      </w:hyperlink>
                      <w:hyperlink r:id="rId10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intelligence-in-agriculture/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Nondestructive determining the soluble s" w:id="1"/>
      <w:bookmarkEnd w:id="1"/>
      <w:r>
        <w:rPr/>
      </w:r>
      <w:hyperlink r:id="rId11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4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(2020)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4"/>
            <w:sz w:val="12"/>
          </w:rPr>
          <w:t>48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57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428396</wp:posOffset>
                </wp:positionH>
                <wp:positionV relativeFrom="paragraph">
                  <wp:posOffset>282055</wp:posOffset>
                </wp:positionV>
                <wp:extent cx="6592570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2570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38735">
                              <a:moveTo>
                                <a:pt x="6592316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2316" y="38159"/>
                              </a:lnTo>
                              <a:lnTo>
                                <a:pt x="6592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22.209089pt;width:519.0800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14" w:right="1944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6307201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2"/>
                    </pic:cNvPr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Nondestructive determining the soluble solids content of citrus using near infrared transmittance technology combined with the variable selection algorithm</w:t>
      </w:r>
    </w:p>
    <w:p>
      <w:pPr>
        <w:spacing w:before="109"/>
        <w:ind w:left="114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z w:val="21"/>
        </w:rPr>
        <w:t>Xi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Tian</w:t>
      </w:r>
      <w:r>
        <w:rPr>
          <w:color w:val="231F20"/>
          <w:spacing w:val="-18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Jiangbo</w:t>
      </w:r>
      <w:r>
        <w:rPr>
          <w:color w:val="231F20"/>
          <w:spacing w:val="-1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Li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Shilai</w:t>
      </w:r>
      <w:r>
        <w:rPr>
          <w:color w:val="231F20"/>
          <w:spacing w:val="-1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Yi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Guoqiang</w:t>
      </w:r>
      <w:r>
        <w:rPr>
          <w:color w:val="231F20"/>
          <w:spacing w:val="-1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Jin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Xiaoying</w:t>
      </w:r>
      <w:r>
        <w:rPr>
          <w:color w:val="231F20"/>
          <w:spacing w:val="-1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Qiu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4">
        <w:r>
          <w:rPr>
            <w:color w:val="2E3092"/>
            <w:sz w:val="21"/>
            <w:vertAlign w:val="superscript"/>
          </w:rPr>
          <w:t>e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Yongjie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Li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3">
        <w:r>
          <w:rPr>
            <w:color w:val="2E3092"/>
            <w:spacing w:val="-5"/>
            <w:sz w:val="21"/>
            <w:vertAlign w:val="superscript"/>
          </w:rPr>
          <w:t>d</w:t>
        </w:r>
      </w:hyperlink>
      <w:r>
        <w:rPr>
          <w:color w:val="231F20"/>
          <w:spacing w:val="-5"/>
          <w:sz w:val="21"/>
          <w:vertAlign w:val="superscript"/>
        </w:rPr>
        <w:t>,</w:t>
      </w:r>
      <w:hyperlink w:history="true" w:anchor="_bookmark5">
        <w:r>
          <w:rPr>
            <w:rFonts w:ascii="Tuffy" w:hAnsi="Tuffy"/>
            <w:b w:val="0"/>
            <w:color w:val="2E3092"/>
            <w:spacing w:val="-5"/>
            <w:position w:val="1"/>
            <w:sz w:val="24"/>
            <w:vertAlign w:val="baseline"/>
          </w:rPr>
          <w:t>⁎</w:t>
        </w:r>
      </w:hyperlink>
    </w:p>
    <w:p>
      <w:pPr>
        <w:spacing w:before="141"/>
        <w:ind w:left="114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6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College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Information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Electrical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Beijing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100083,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5"/>
        <w:ind w:left="114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b</w:t>
      </w:r>
      <w:r>
        <w:rPr>
          <w:color w:val="231F20"/>
          <w:spacing w:val="2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0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Beijing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Research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Center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Intelligent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Equipment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for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Agriculture,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Beijing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100097,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China</w:t>
      </w:r>
    </w:p>
    <w:p>
      <w:pPr>
        <w:spacing w:before="35"/>
        <w:ind w:left="114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c</w:t>
      </w:r>
      <w:r>
        <w:rPr>
          <w:color w:val="231F20"/>
          <w:spacing w:val="4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0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Citrus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Research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Institute,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Southwest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Chongqing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400712,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China</w:t>
      </w:r>
    </w:p>
    <w:p>
      <w:pPr>
        <w:spacing w:before="35"/>
        <w:ind w:left="114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d</w:t>
      </w:r>
      <w:r>
        <w:rPr>
          <w:color w:val="231F20"/>
          <w:spacing w:val="5"/>
          <w:sz w:val="12"/>
          <w:vertAlign w:val="baseline"/>
        </w:rPr>
        <w:t> </w:t>
      </w:r>
      <w:bookmarkStart w:name="_bookmark4" w:id="6"/>
      <w:bookmarkEnd w:id="6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Co-innovation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Center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Citrus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Industrial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Technology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Linhai,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Linhai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31700,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China</w:t>
      </w:r>
    </w:p>
    <w:p>
      <w:pPr>
        <w:spacing w:before="36"/>
        <w:ind w:left="114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e</w:t>
      </w:r>
      <w:r>
        <w:rPr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Station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Popularizing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Speciality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Technology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Linhai,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Linhai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31700,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China</w:t>
      </w:r>
    </w:p>
    <w:p>
      <w:pPr>
        <w:pStyle w:val="BodyText"/>
        <w:spacing w:before="2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428396</wp:posOffset>
                </wp:positionH>
                <wp:positionV relativeFrom="paragraph">
                  <wp:posOffset>103570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59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592" y="2880"/>
                              </a:lnTo>
                              <a:lnTo>
                                <a:pt x="65915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8.155171pt;width:519.023pt;height:.22678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even" r:id="rId5"/>
          <w:type w:val="continuous"/>
          <w:pgSz w:w="11910" w:h="15880"/>
          <w:pgMar w:header="0" w:footer="0" w:top="640" w:bottom="280" w:left="560" w:right="560"/>
          <w:pgNumType w:start="48"/>
        </w:sectPr>
      </w:pPr>
    </w:p>
    <w:p>
      <w:pPr>
        <w:tabs>
          <w:tab w:pos="1410" w:val="left" w:leader="none"/>
        </w:tabs>
        <w:spacing w:before="110"/>
        <w:ind w:left="114" w:right="0" w:firstLine="0"/>
        <w:jc w:val="left"/>
        <w:rPr>
          <w:sz w:val="18"/>
        </w:rPr>
      </w:pPr>
      <w:r>
        <w:rPr>
          <w:color w:val="231F20"/>
          <w:spacing w:val="36"/>
          <w:w w:val="120"/>
          <w:sz w:val="18"/>
        </w:rPr>
        <w:t>a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r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t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i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c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l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-12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n</w:t>
      </w:r>
      <w:r>
        <w:rPr>
          <w:color w:val="231F20"/>
          <w:spacing w:val="-12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f</w:t>
      </w:r>
      <w:r>
        <w:rPr>
          <w:color w:val="231F20"/>
          <w:spacing w:val="-12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  <w:r>
        <w:rPr>
          <w:color w:val="231F20"/>
          <w:spacing w:val="-10"/>
          <w:w w:val="120"/>
          <w:sz w:val="18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14" w:right="-5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14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Received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22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April </w:t>
      </w:r>
      <w:r>
        <w:rPr>
          <w:color w:val="231F20"/>
          <w:spacing w:val="-4"/>
          <w:w w:val="105"/>
          <w:sz w:val="12"/>
        </w:rPr>
        <w:t>2020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 6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Accepted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before="36"/>
        <w:ind w:left="114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Available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online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11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May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pStyle w:val="BodyText"/>
        <w:spacing w:before="1" w:after="1"/>
        <w:rPr>
          <w:sz w:val="13"/>
        </w:rPr>
      </w:pPr>
    </w:p>
    <w:p>
      <w:pPr>
        <w:pStyle w:val="BodyText"/>
        <w:spacing w:line="20" w:lineRule="exact"/>
        <w:ind w:left="114" w:right="-5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14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14" w:right="551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Full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transmittance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spectrum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Spectral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preprocessing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Thick-skin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fruits</w:t>
      </w:r>
    </w:p>
    <w:p>
      <w:pPr>
        <w:spacing w:line="302" w:lineRule="auto" w:before="0"/>
        <w:ind w:left="114" w:right="551" w:firstLine="0"/>
        <w:jc w:val="left"/>
        <w:rPr>
          <w:sz w:val="12"/>
        </w:rPr>
      </w:pPr>
      <w:r>
        <w:rPr>
          <w:color w:val="231F20"/>
          <w:w w:val="110"/>
          <w:sz w:val="12"/>
        </w:rPr>
        <w:t>Soluble solids content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Variable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selection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</w:t>
      </w:r>
    </w:p>
    <w:p>
      <w:pPr>
        <w:spacing w:before="110"/>
        <w:ind w:left="114" w:right="0" w:firstLine="0"/>
        <w:jc w:val="left"/>
        <w:rPr>
          <w:sz w:val="18"/>
        </w:rPr>
      </w:pPr>
      <w:r>
        <w:rPr/>
        <w:br w:type="column"/>
      </w:r>
      <w:r>
        <w:rPr>
          <w:color w:val="231F20"/>
          <w:spacing w:val="36"/>
          <w:w w:val="115"/>
          <w:sz w:val="18"/>
        </w:rPr>
        <w:t>a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b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t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r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a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c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  <w:r>
        <w:rPr>
          <w:color w:val="231F20"/>
          <w:w w:val="115"/>
          <w:sz w:val="18"/>
        </w:rPr>
        <w:t> 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2516403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8.141998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14" w:right="281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Nondestructive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determination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internal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quality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thick-skin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fruits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has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always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been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 challenge.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 order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vestigate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prediction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ability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full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transmittance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mode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soluble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solid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content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(SSC)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thick-skin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fruits,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full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transmittance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spectra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citrus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collected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visible/near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infrared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(Vis/NIR)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portable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spectro-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graph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(550</w:t>
      </w:r>
      <w:r>
        <w:rPr>
          <w:rFonts w:ascii="Tuffy" w:hAnsi="Tuffy"/>
          <w:b w:val="0"/>
          <w:color w:val="231F20"/>
          <w:spacing w:val="-2"/>
          <w:w w:val="105"/>
          <w:sz w:val="14"/>
        </w:rPr>
        <w:t>–</w:t>
      </w:r>
      <w:r>
        <w:rPr>
          <w:color w:val="231F20"/>
          <w:spacing w:val="-2"/>
          <w:w w:val="105"/>
          <w:sz w:val="14"/>
        </w:rPr>
        <w:t>1100 nm). Three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obvious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absorption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peaks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were found at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710, 810 and 915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original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spectra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curve. Four spectral preprocessing methods including Smoothing, multiplicative scatter correction (MSC), stan-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dard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normal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variate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(SNV) and </w:t>
      </w:r>
      <w:r>
        <w:rPr>
          <w:rFonts w:ascii="Times New Roman" w:hAns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rst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derivative were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employed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improve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quality 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original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spectra.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Sub-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sequently, the effective wavelengths of SSC were selected from the original and pretreated spectra with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algorithms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successive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projections algorithm (SPA), competitive adaptive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reweighted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sampling (CARS) and ge-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netic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algorithm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(GA).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Finally,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prediction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SSC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established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based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full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wavelengths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effective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wavelengths.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Results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showed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SPA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performed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best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performance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eliminating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useless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infor-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mation variable and optimizing the number of effective variables. The optimal prediction model was established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based on 10 characteristic variables selected from the spectra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pretreated by SNV with the algorithm of SPA, with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 correlation coef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cient, root mean square error, and residual predictive deviation for prediction set being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0.9165, 0.5684°Brix and 2.5120, respectively. Overall, the full transmittance mode was feasible to predict the in-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ternal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quality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thick-skin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fruits,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like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citrus.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Additionally,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combination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spectral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preprocessing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var-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iable selection algorithm was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effective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 developing 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reliable prediction model. The conclusions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 this study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also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provide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alternative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method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fast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real-time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detection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internal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quality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thick-skin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fruits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Vis/NIR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spectroscopy.</w:t>
      </w:r>
    </w:p>
    <w:p>
      <w:pPr>
        <w:spacing w:line="150" w:lineRule="exact" w:before="0"/>
        <w:ind w:left="0" w:right="291" w:firstLine="0"/>
        <w:jc w:val="right"/>
        <w:rPr>
          <w:sz w:val="14"/>
        </w:rPr>
      </w:pPr>
      <w:r>
        <w:rPr>
          <w:color w:val="231F20"/>
          <w:spacing w:val="-2"/>
          <w:sz w:val="14"/>
        </w:rPr>
        <w:t>© 2020 The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Authors. Publishing services by Elsevier B.V. on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behalf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2"/>
          <w:sz w:val="14"/>
        </w:rPr>
        <w:t>of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KeAi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Communications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2"/>
          <w:sz w:val="14"/>
        </w:rPr>
        <w:t>Co.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Ltd.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This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is an </w:t>
      </w:r>
      <w:r>
        <w:rPr>
          <w:color w:val="231F20"/>
          <w:spacing w:val="-4"/>
          <w:sz w:val="14"/>
        </w:rPr>
        <w:t>open</w:t>
      </w:r>
    </w:p>
    <w:p>
      <w:pPr>
        <w:spacing w:before="32"/>
        <w:ind w:left="0" w:right="292" w:firstLine="0"/>
        <w:jc w:val="right"/>
        <w:rPr>
          <w:sz w:val="14"/>
        </w:rPr>
      </w:pPr>
      <w:r>
        <w:rPr>
          <w:color w:val="231F20"/>
          <w:spacing w:val="-2"/>
          <w:sz w:val="14"/>
        </w:rPr>
        <w:t>access</w:t>
      </w:r>
      <w:r>
        <w:rPr>
          <w:color w:val="231F20"/>
          <w:spacing w:val="2"/>
          <w:sz w:val="14"/>
        </w:rPr>
        <w:t> </w:t>
      </w:r>
      <w:r>
        <w:rPr>
          <w:color w:val="231F20"/>
          <w:spacing w:val="-2"/>
          <w:sz w:val="14"/>
        </w:rPr>
        <w:t>article</w:t>
      </w:r>
      <w:r>
        <w:rPr>
          <w:color w:val="231F20"/>
          <w:spacing w:val="2"/>
          <w:sz w:val="14"/>
        </w:rPr>
        <w:t> </w:t>
      </w:r>
      <w:r>
        <w:rPr>
          <w:color w:val="231F20"/>
          <w:spacing w:val="-2"/>
          <w:sz w:val="14"/>
        </w:rPr>
        <w:t>under</w:t>
      </w:r>
      <w:r>
        <w:rPr>
          <w:color w:val="231F20"/>
          <w:spacing w:val="1"/>
          <w:sz w:val="14"/>
        </w:rPr>
        <w:t> </w:t>
      </w:r>
      <w:r>
        <w:rPr>
          <w:color w:val="231F20"/>
          <w:spacing w:val="-2"/>
          <w:sz w:val="14"/>
        </w:rPr>
        <w:t>the</w:t>
      </w:r>
      <w:r>
        <w:rPr>
          <w:color w:val="231F20"/>
          <w:spacing w:val="2"/>
          <w:sz w:val="14"/>
        </w:rPr>
        <w:t> </w:t>
      </w:r>
      <w:r>
        <w:rPr>
          <w:color w:val="231F20"/>
          <w:spacing w:val="-2"/>
          <w:sz w:val="14"/>
        </w:rPr>
        <w:t>CC</w:t>
      </w:r>
      <w:r>
        <w:rPr>
          <w:color w:val="231F20"/>
          <w:spacing w:val="2"/>
          <w:sz w:val="14"/>
        </w:rPr>
        <w:t> </w:t>
      </w:r>
      <w:r>
        <w:rPr>
          <w:color w:val="231F20"/>
          <w:spacing w:val="-2"/>
          <w:sz w:val="14"/>
        </w:rPr>
        <w:t>BY-NC-ND</w:t>
      </w:r>
      <w:r>
        <w:rPr>
          <w:color w:val="231F20"/>
          <w:sz w:val="14"/>
        </w:rPr>
        <w:t> </w:t>
      </w:r>
      <w:r>
        <w:rPr>
          <w:color w:val="231F20"/>
          <w:spacing w:val="-2"/>
          <w:sz w:val="14"/>
        </w:rPr>
        <w:t>license</w:t>
      </w:r>
      <w:r>
        <w:rPr>
          <w:color w:val="231F20"/>
          <w:spacing w:val="2"/>
          <w:sz w:val="14"/>
        </w:rPr>
        <w:t> </w:t>
      </w:r>
      <w:r>
        <w:rPr>
          <w:color w:val="231F20"/>
          <w:spacing w:val="-2"/>
          <w:sz w:val="14"/>
        </w:rPr>
        <w:t>(</w:t>
      </w:r>
      <w:hyperlink r:id="rId14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640" w:bottom="280" w:left="560" w:right="560"/>
          <w:cols w:num="2" w:equalWidth="0">
            <w:col w:w="2264" w:space="1024"/>
            <w:col w:w="7502"/>
          </w:cols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10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pStyle w:val="ListParagraph"/>
        <w:numPr>
          <w:ilvl w:val="0"/>
          <w:numId w:val="1"/>
        </w:numPr>
        <w:tabs>
          <w:tab w:pos="283" w:val="left" w:leader="none"/>
        </w:tabs>
        <w:spacing w:line="240" w:lineRule="auto" w:before="111" w:after="0"/>
        <w:ind w:left="283" w:right="0" w:hanging="169"/>
        <w:jc w:val="left"/>
        <w:rPr>
          <w:sz w:val="16"/>
        </w:rPr>
      </w:pPr>
      <w:bookmarkStart w:name="1. Introduction" w:id="7"/>
      <w:bookmarkEnd w:id="7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4" w:right="44" w:firstLine="239"/>
        <w:jc w:val="both"/>
      </w:pPr>
      <w:r>
        <w:rPr>
          <w:color w:val="231F20"/>
        </w:rPr>
        <w:t>Fruits quality characteristics, including external quality (such as</w:t>
      </w:r>
      <w:r>
        <w:rPr>
          <w:color w:val="231F20"/>
          <w:spacing w:val="40"/>
        </w:rPr>
        <w:t> </w:t>
      </w:r>
      <w:r>
        <w:rPr>
          <w:color w:val="231F20"/>
        </w:rPr>
        <w:t>color,</w:t>
      </w:r>
      <w:r>
        <w:rPr>
          <w:color w:val="231F20"/>
          <w:spacing w:val="-10"/>
        </w:rPr>
        <w:t> </w:t>
      </w:r>
      <w:r>
        <w:rPr>
          <w:color w:val="231F20"/>
        </w:rPr>
        <w:t>size,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shape)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internal</w:t>
      </w:r>
      <w:r>
        <w:rPr>
          <w:color w:val="231F20"/>
          <w:spacing w:val="-9"/>
        </w:rPr>
        <w:t> </w:t>
      </w:r>
      <w:r>
        <w:rPr>
          <w:color w:val="231F20"/>
        </w:rPr>
        <w:t>quality</w:t>
      </w:r>
      <w:r>
        <w:rPr>
          <w:color w:val="231F20"/>
          <w:spacing w:val="-10"/>
        </w:rPr>
        <w:t> </w:t>
      </w:r>
      <w:r>
        <w:rPr>
          <w:color w:val="231F20"/>
        </w:rPr>
        <w:t>(such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soluble</w:t>
      </w:r>
      <w:r>
        <w:rPr>
          <w:color w:val="231F20"/>
          <w:spacing w:val="-10"/>
        </w:rPr>
        <w:t> </w:t>
      </w:r>
      <w:r>
        <w:rPr>
          <w:color w:val="231F20"/>
        </w:rPr>
        <w:t>solids,</w:t>
      </w:r>
      <w:r>
        <w:rPr>
          <w:color w:val="231F20"/>
          <w:spacing w:val="-10"/>
        </w:rPr>
        <w:t> </w:t>
      </w:r>
      <w:r>
        <w:rPr>
          <w:color w:val="231F20"/>
        </w:rPr>
        <w:t>titrat-</w:t>
      </w:r>
      <w:r>
        <w:rPr>
          <w:color w:val="231F20"/>
          <w:spacing w:val="40"/>
        </w:rPr>
        <w:t> </w:t>
      </w:r>
      <w:r>
        <w:rPr>
          <w:color w:val="231F20"/>
        </w:rPr>
        <w:t>able acid, 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rmness), are the basic factors affecting the consumers'</w:t>
      </w:r>
      <w:r>
        <w:rPr>
          <w:color w:val="231F20"/>
          <w:spacing w:val="40"/>
        </w:rPr>
        <w:t> </w:t>
      </w:r>
      <w:r>
        <w:rPr>
          <w:color w:val="231F20"/>
        </w:rPr>
        <w:t>desire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purchasing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34">
        <w:r>
          <w:rPr>
            <w:color w:val="2E3092"/>
          </w:rPr>
          <w:t>Nghia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Nowadays,</w:t>
      </w:r>
      <w:r>
        <w:rPr>
          <w:color w:val="231F20"/>
          <w:spacing w:val="-7"/>
        </w:rPr>
        <w:t> </w:t>
      </w:r>
      <w:r>
        <w:rPr>
          <w:color w:val="231F20"/>
        </w:rPr>
        <w:t>consumers'</w:t>
      </w:r>
      <w:r>
        <w:rPr>
          <w:color w:val="231F20"/>
          <w:spacing w:val="-8"/>
        </w:rPr>
        <w:t> </w:t>
      </w:r>
      <w:r>
        <w:rPr>
          <w:color w:val="231F20"/>
        </w:rPr>
        <w:t>pursuit</w:t>
      </w:r>
      <w:r>
        <w:rPr>
          <w:color w:val="231F20"/>
          <w:spacing w:val="40"/>
        </w:rPr>
        <w:t> </w:t>
      </w:r>
      <w:r>
        <w:rPr>
          <w:color w:val="231F20"/>
        </w:rPr>
        <w:t>of fruits quality is not only limited to external quality, but also extends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internal</w:t>
      </w:r>
      <w:r>
        <w:rPr>
          <w:color w:val="231F20"/>
          <w:spacing w:val="-9"/>
        </w:rPr>
        <w:t> </w:t>
      </w:r>
      <w:r>
        <w:rPr>
          <w:color w:val="231F20"/>
        </w:rPr>
        <w:t>quantity.</w:t>
      </w:r>
      <w:r>
        <w:rPr>
          <w:color w:val="231F20"/>
          <w:spacing w:val="-9"/>
        </w:rPr>
        <w:t> </w:t>
      </w:r>
      <w:r>
        <w:rPr>
          <w:color w:val="231F20"/>
        </w:rPr>
        <w:t>Citrus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planted</w:t>
      </w:r>
      <w:r>
        <w:rPr>
          <w:color w:val="231F20"/>
          <w:spacing w:val="-9"/>
        </w:rPr>
        <w:t> </w:t>
      </w:r>
      <w:r>
        <w:rPr>
          <w:color w:val="231F20"/>
        </w:rPr>
        <w:t>widely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world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its</w:t>
      </w:r>
      <w:r>
        <w:rPr>
          <w:color w:val="231F20"/>
          <w:spacing w:val="-9"/>
        </w:rPr>
        <w:t> </w:t>
      </w:r>
      <w:r>
        <w:rPr>
          <w:color w:val="231F20"/>
        </w:rPr>
        <w:t>high</w:t>
      </w:r>
      <w:r>
        <w:rPr>
          <w:color w:val="231F20"/>
          <w:spacing w:val="-8"/>
        </w:rPr>
        <w:t> </w:t>
      </w:r>
      <w:r>
        <w:rPr>
          <w:color w:val="231F20"/>
        </w:rPr>
        <w:t>nu-</w:t>
      </w:r>
      <w:r>
        <w:rPr>
          <w:color w:val="231F20"/>
          <w:spacing w:val="40"/>
        </w:rPr>
        <w:t> </w:t>
      </w:r>
      <w:r>
        <w:rPr>
          <w:color w:val="231F20"/>
        </w:rPr>
        <w:t>trition and unique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avor. Soluble solids content (SSC) is one the most</w:t>
      </w:r>
      <w:r>
        <w:rPr>
          <w:color w:val="231F20"/>
          <w:spacing w:val="40"/>
        </w:rPr>
        <w:t> </w:t>
      </w:r>
      <w:r>
        <w:rPr>
          <w:color w:val="231F20"/>
        </w:rPr>
        <w:t>crucial internal attribute determining consumers' purchasing desire</w:t>
      </w:r>
      <w:r>
        <w:rPr>
          <w:color w:val="231F20"/>
          <w:spacing w:val="40"/>
        </w:rPr>
        <w:t> </w:t>
      </w:r>
      <w:r>
        <w:rPr>
          <w:color w:val="231F20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</w:rPr>
        <w:t>plays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important</w:t>
      </w:r>
      <w:r>
        <w:rPr>
          <w:color w:val="231F20"/>
          <w:spacing w:val="-7"/>
        </w:rPr>
        <w:t> </w:t>
      </w:r>
      <w:r>
        <w:rPr>
          <w:color w:val="231F20"/>
        </w:rPr>
        <w:t>role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guiding</w:t>
      </w:r>
      <w:r>
        <w:rPr>
          <w:color w:val="231F20"/>
          <w:spacing w:val="-7"/>
        </w:rPr>
        <w:t> </w:t>
      </w:r>
      <w:r>
        <w:rPr>
          <w:color w:val="231F20"/>
        </w:rPr>
        <w:t>orchard</w:t>
      </w:r>
      <w:r>
        <w:rPr>
          <w:color w:val="231F20"/>
          <w:spacing w:val="-9"/>
        </w:rPr>
        <w:t> </w:t>
      </w:r>
      <w:r>
        <w:rPr>
          <w:color w:val="231F20"/>
        </w:rPr>
        <w:t>management.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However,</w:t>
      </w:r>
    </w:p>
    <w:p>
      <w:pPr>
        <w:pStyle w:val="BodyText"/>
        <w:spacing w:before="1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428396</wp:posOffset>
                </wp:positionH>
                <wp:positionV relativeFrom="paragraph">
                  <wp:posOffset>165995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2002pt;margin-top:13.070492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97" w:lineRule="auto" w:before="43"/>
        <w:ind w:left="114" w:right="0" w:firstLine="107"/>
        <w:jc w:val="left"/>
        <w:rPr>
          <w:sz w:val="12"/>
        </w:rPr>
      </w:pPr>
      <w:bookmarkStart w:name="_bookmark5" w:id="8"/>
      <w:bookmarkEnd w:id="8"/>
      <w:r>
        <w:rPr/>
      </w:r>
      <w:r>
        <w:rPr>
          <w:rFonts w:ascii="Tuffy"/>
          <w:b w:val="0"/>
          <w:color w:val="231F20"/>
          <w:w w:val="110"/>
          <w:sz w:val="12"/>
        </w:rPr>
        <w:t>*</w:t>
      </w:r>
      <w:r>
        <w:rPr>
          <w:rFonts w:ascii="Tuffy"/>
          <w:b w:val="0"/>
          <w:color w:val="231F20"/>
          <w:spacing w:val="26"/>
          <w:w w:val="110"/>
          <w:sz w:val="12"/>
        </w:rPr>
        <w:t> </w:t>
      </w:r>
      <w:r>
        <w:rPr>
          <w:color w:val="231F20"/>
          <w:w w:val="110"/>
          <w:sz w:val="12"/>
        </w:rPr>
        <w:t>Corresponding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author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at: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Co-innovation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Center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Citrus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Industrial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Technology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Linhai,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219</w:t>
      </w:r>
      <w:r>
        <w:rPr>
          <w:color w:val="231F20"/>
          <w:w w:val="110"/>
          <w:sz w:val="12"/>
          <w:vertAlign w:val="superscript"/>
        </w:rPr>
        <w:t>#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dongfang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avenue,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Linhai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31700,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China.</w:t>
      </w:r>
    </w:p>
    <w:p>
      <w:pPr>
        <w:spacing w:before="4"/>
        <w:ind w:left="353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3"/>
          <w:sz w:val="12"/>
        </w:rPr>
        <w:t> </w:t>
      </w:r>
      <w:hyperlink r:id="rId15">
        <w:r>
          <w:rPr>
            <w:color w:val="2E3092"/>
            <w:sz w:val="12"/>
          </w:rPr>
          <w:t>lyonjie@sina.com</w:t>
        </w:r>
      </w:hyperlink>
      <w:r>
        <w:rPr>
          <w:color w:val="2E3092"/>
          <w:spacing w:val="2"/>
          <w:sz w:val="12"/>
        </w:rPr>
        <w:t> </w:t>
      </w:r>
      <w:r>
        <w:rPr>
          <w:color w:val="231F20"/>
          <w:sz w:val="12"/>
        </w:rPr>
        <w:t>(Y.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4"/>
          <w:sz w:val="12"/>
        </w:rPr>
        <w:t>Li).</w:t>
      </w:r>
    </w:p>
    <w:p>
      <w:pPr>
        <w:pStyle w:val="BodyText"/>
        <w:spacing w:line="276" w:lineRule="auto" w:before="111"/>
        <w:ind w:left="114" w:right="286"/>
        <w:jc w:val="both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traditional</w:t>
      </w:r>
      <w:r>
        <w:rPr>
          <w:color w:val="231F20"/>
          <w:spacing w:val="-9"/>
        </w:rPr>
        <w:t> </w:t>
      </w:r>
      <w:r>
        <w:rPr>
          <w:color w:val="231F20"/>
        </w:rPr>
        <w:t>testing</w:t>
      </w:r>
      <w:r>
        <w:rPr>
          <w:color w:val="231F20"/>
          <w:spacing w:val="-10"/>
        </w:rPr>
        <w:t> </w:t>
      </w:r>
      <w:r>
        <w:rPr>
          <w:color w:val="231F20"/>
        </w:rPr>
        <w:t>technology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SSC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destructive,</w:t>
      </w:r>
      <w:r>
        <w:rPr>
          <w:color w:val="231F20"/>
          <w:spacing w:val="-9"/>
        </w:rPr>
        <w:t> </w:t>
      </w:r>
      <w:r>
        <w:rPr>
          <w:color w:val="231F20"/>
        </w:rPr>
        <w:t>time-consuming</w:t>
      </w:r>
      <w:r>
        <w:rPr>
          <w:color w:val="231F20"/>
          <w:spacing w:val="40"/>
        </w:rPr>
        <w:t> </w:t>
      </w:r>
      <w:r>
        <w:rPr>
          <w:color w:val="231F20"/>
        </w:rPr>
        <w:t>and high energy-consumption, which is not suitable for the demand of</w:t>
      </w:r>
      <w:r>
        <w:rPr>
          <w:color w:val="231F20"/>
          <w:spacing w:val="40"/>
        </w:rPr>
        <w:t> </w:t>
      </w:r>
      <w:r>
        <w:rPr>
          <w:color w:val="231F20"/>
        </w:rPr>
        <w:t>fast and large amounts of fruits grading industry (</w:t>
      </w:r>
      <w:hyperlink w:history="true" w:anchor="_bookmark16">
        <w:r>
          <w:rPr>
            <w:color w:val="2E3092"/>
          </w:rPr>
          <w:t>Ireri et al., 2019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14" w:right="287" w:firstLine="239"/>
        <w:jc w:val="both"/>
      </w:pPr>
      <w:r>
        <w:rPr>
          <w:color w:val="231F20"/>
        </w:rPr>
        <w:t>Nondestructive testing technology has the advantages of real-time,</w:t>
      </w:r>
      <w:r>
        <w:rPr>
          <w:color w:val="231F20"/>
          <w:spacing w:val="40"/>
        </w:rPr>
        <w:t> </w:t>
      </w:r>
      <w:r>
        <w:rPr>
          <w:color w:val="231F20"/>
        </w:rPr>
        <w:t>low energy consumption and minimal sample preparation. In recent</w:t>
      </w:r>
      <w:r>
        <w:rPr>
          <w:color w:val="231F20"/>
          <w:spacing w:val="40"/>
        </w:rPr>
        <w:t> </w:t>
      </w:r>
      <w:r>
        <w:rPr>
          <w:color w:val="231F20"/>
        </w:rPr>
        <w:t>years, it has been extensively studied and accepted as an effective</w:t>
      </w:r>
      <w:r>
        <w:rPr>
          <w:color w:val="231F20"/>
          <w:spacing w:val="40"/>
        </w:rPr>
        <w:t> </w:t>
      </w:r>
      <w:r>
        <w:rPr>
          <w:color w:val="231F20"/>
        </w:rPr>
        <w:t>method for the detection of fruits maturity, shelf life, quality </w:t>
      </w:r>
      <w:r>
        <w:rPr>
          <w:color w:val="231F20"/>
        </w:rPr>
        <w:t>sorting,</w:t>
      </w:r>
      <w:r>
        <w:rPr>
          <w:color w:val="231F20"/>
          <w:spacing w:val="40"/>
        </w:rPr>
        <w:t> </w:t>
      </w:r>
      <w:r>
        <w:rPr>
          <w:color w:val="231F20"/>
        </w:rPr>
        <w:t>and even internal disease. In general, nondestructive testing technolo-</w:t>
      </w:r>
      <w:r>
        <w:rPr>
          <w:color w:val="231F20"/>
          <w:spacing w:val="40"/>
        </w:rPr>
        <w:t> </w:t>
      </w:r>
      <w:r>
        <w:rPr>
          <w:color w:val="231F20"/>
        </w:rPr>
        <w:t>gies include electronic nose (</w:t>
      </w:r>
      <w:hyperlink w:history="true" w:anchor="_bookmark30">
        <w:r>
          <w:rPr>
            <w:color w:val="2E3092"/>
          </w:rPr>
          <w:t>Brezmes et al., 2001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Saevels et al., 2003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40">
        <w:r>
          <w:rPr>
            <w:color w:val="2E3092"/>
          </w:rPr>
          <w:t>Sanaeifar et al., 2014</w:t>
        </w:r>
      </w:hyperlink>
      <w:r>
        <w:rPr>
          <w:color w:val="231F20"/>
        </w:rPr>
        <w:t>), visible/near infrared (Vis/NIR) spectroscopy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Sinelli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44">
        <w:r>
          <w:rPr>
            <w:color w:val="2E3092"/>
          </w:rPr>
          <w:t>Tian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17">
        <w:r>
          <w:rPr>
            <w:color w:val="2E3092"/>
          </w:rPr>
          <w:t>Li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),</w:t>
      </w:r>
      <w:r>
        <w:rPr>
          <w:color w:val="231F20"/>
          <w:spacing w:val="-6"/>
        </w:rPr>
        <w:t> </w:t>
      </w:r>
      <w:r>
        <w:rPr>
          <w:color w:val="231F20"/>
        </w:rPr>
        <w:t>ultrasonic</w:t>
      </w:r>
      <w:r>
        <w:rPr>
          <w:color w:val="231F20"/>
          <w:spacing w:val="-6"/>
        </w:rPr>
        <w:t> </w:t>
      </w:r>
      <w:r>
        <w:rPr>
          <w:color w:val="231F20"/>
        </w:rPr>
        <w:t>sensing</w:t>
      </w:r>
      <w:r>
        <w:rPr>
          <w:color w:val="231F20"/>
          <w:spacing w:val="40"/>
        </w:rPr>
        <w:t> </w:t>
      </w:r>
      <w:r>
        <w:rPr>
          <w:color w:val="231F20"/>
        </w:rPr>
        <w:t>technique (</w:t>
      </w:r>
      <w:hyperlink w:history="true" w:anchor="_bookmark16">
        <w:r>
          <w:rPr>
            <w:color w:val="2E3092"/>
          </w:rPr>
          <w:t>Kim et al., 2009</w:t>
        </w:r>
      </w:hyperlink>
      <w:r>
        <w:rPr>
          <w:color w:val="231F20"/>
        </w:rPr>
        <w:t>; </w:t>
      </w:r>
      <w:hyperlink w:history="true" w:anchor="_bookmark18">
        <w:r>
          <w:rPr>
            <w:color w:val="2E3092"/>
          </w:rPr>
          <w:t>Aboudaoud et al., 2012</w:t>
        </w:r>
      </w:hyperlink>
      <w:r>
        <w:rPr>
          <w:color w:val="231F20"/>
        </w:rPr>
        <w:t>), machine vision</w:t>
      </w:r>
      <w:r>
        <w:rPr>
          <w:color w:val="231F20"/>
          <w:spacing w:val="40"/>
        </w:rPr>
        <w:t> </w:t>
      </w:r>
      <w:r>
        <w:rPr>
          <w:color w:val="231F20"/>
        </w:rPr>
        <w:t>sensing technique (</w:t>
      </w:r>
      <w:hyperlink w:history="true" w:anchor="_bookmark28">
        <w:r>
          <w:rPr>
            <w:color w:val="2E3092"/>
          </w:rPr>
          <w:t>Blasco et al., 2007</w:t>
        </w:r>
      </w:hyperlink>
      <w:r>
        <w:rPr>
          <w:color w:val="231F20"/>
        </w:rPr>
        <w:t>; </w:t>
      </w:r>
      <w:hyperlink w:history="true" w:anchor="_bookmark41">
        <w:r>
          <w:rPr>
            <w:color w:val="2E3092"/>
          </w:rPr>
          <w:t>Elmasry et al., 2009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4">
        <w:r>
          <w:rPr>
            <w:color w:val="2E3092"/>
          </w:rPr>
          <w:t>Lopezgarcia et al., 2010</w:t>
        </w:r>
      </w:hyperlink>
      <w:r>
        <w:rPr>
          <w:color w:val="231F20"/>
        </w:rPr>
        <w:t>) and the fusion of multiple non-destructive</w:t>
      </w:r>
      <w:r>
        <w:rPr>
          <w:color w:val="231F20"/>
          <w:spacing w:val="40"/>
        </w:rPr>
        <w:t> </w:t>
      </w:r>
      <w:r>
        <w:rPr>
          <w:color w:val="231F20"/>
        </w:rPr>
        <w:t>sensing</w:t>
      </w:r>
      <w:r>
        <w:rPr>
          <w:color w:val="231F20"/>
          <w:spacing w:val="19"/>
        </w:rPr>
        <w:t> </w:t>
      </w:r>
      <w:r>
        <w:rPr>
          <w:color w:val="231F20"/>
        </w:rPr>
        <w:t>methods</w:t>
      </w:r>
      <w:r>
        <w:rPr>
          <w:color w:val="231F20"/>
          <w:spacing w:val="18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Hong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Wang,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;</w:t>
      </w:r>
      <w:r>
        <w:rPr>
          <w:color w:val="231F20"/>
          <w:spacing w:val="18"/>
        </w:rPr>
        <w:t> </w:t>
      </w:r>
      <w:hyperlink w:history="true" w:anchor="_bookmark31">
        <w:r>
          <w:rPr>
            <w:color w:val="2E3092"/>
          </w:rPr>
          <w:t>Mendoza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18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640" w:bottom="280" w:left="560" w:right="560"/>
          <w:cols w:num="2" w:equalWidth="0">
            <w:col w:w="5183" w:space="177"/>
            <w:col w:w="5430"/>
          </w:cols>
        </w:sectPr>
      </w:pPr>
    </w:p>
    <w:p>
      <w:pPr>
        <w:pStyle w:val="BodyText"/>
        <w:spacing w:before="77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hyperlink r:id="rId11">
        <w:r>
          <w:rPr>
            <w:color w:val="2E3092"/>
            <w:spacing w:val="-2"/>
            <w:w w:val="105"/>
            <w:sz w:val="12"/>
          </w:rPr>
          <w:t>https://doi.org/10.1016/j.aiia.2020.05.001</w:t>
        </w:r>
      </w:hyperlink>
    </w:p>
    <w:p>
      <w:pPr>
        <w:spacing w:line="302" w:lineRule="auto" w:before="36"/>
        <w:ind w:left="114" w:right="289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2020 The Authors. Publishing services by Elsevier B.V. on behalf of KeAi Communications Co. Ltd. This is an open access article under the CC BY-NC-ND license (</w:t>
      </w:r>
      <w:hyperlink r:id="rId14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6"/>
          <w:headerReference w:type="even" r:id="rId17"/>
          <w:pgSz w:w="11910" w:h="15880"/>
          <w:pgMar w:header="693" w:footer="0" w:top="880" w:bottom="280" w:left="560" w:right="560"/>
          <w:pgNumType w:start="49"/>
        </w:sectPr>
      </w:pPr>
    </w:p>
    <w:p>
      <w:pPr>
        <w:pStyle w:val="BodyText"/>
        <w:spacing w:line="276" w:lineRule="auto" w:before="110"/>
        <w:ind w:left="290"/>
        <w:jc w:val="both"/>
      </w:pPr>
      <w:bookmarkStart w:name="2. Material and methods" w:id="9"/>
      <w:bookmarkEnd w:id="9"/>
      <w:r>
        <w:rPr/>
      </w:r>
      <w:bookmarkStart w:name="2.1. Sample preparation" w:id="10"/>
      <w:bookmarkEnd w:id="10"/>
      <w:r>
        <w:rPr/>
      </w:r>
      <w:bookmarkStart w:name="2.2. Spectra collection" w:id="11"/>
      <w:bookmarkEnd w:id="11"/>
      <w:r>
        <w:rPr/>
      </w:r>
      <w:r>
        <w:rPr>
          <w:color w:val="231F20"/>
          <w:spacing w:val="-2"/>
        </w:rPr>
        <w:t>Vis/NIR spectroscopy technology provides a promising approach for the</w:t>
      </w:r>
      <w:r>
        <w:rPr>
          <w:color w:val="231F20"/>
          <w:spacing w:val="40"/>
        </w:rPr>
        <w:t> </w:t>
      </w:r>
      <w:r>
        <w:rPr>
          <w:color w:val="231F20"/>
        </w:rPr>
        <w:t>quality</w:t>
      </w:r>
      <w:r>
        <w:rPr>
          <w:color w:val="231F20"/>
          <w:spacing w:val="-6"/>
        </w:rPr>
        <w:t> </w:t>
      </w:r>
      <w:r>
        <w:rPr>
          <w:color w:val="231F20"/>
        </w:rPr>
        <w:t>detection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agricultural</w:t>
      </w:r>
      <w:r>
        <w:rPr>
          <w:color w:val="231F20"/>
          <w:spacing w:val="-8"/>
        </w:rPr>
        <w:t> </w:t>
      </w:r>
      <w:r>
        <w:rPr>
          <w:color w:val="231F20"/>
        </w:rPr>
        <w:t>products</w:t>
      </w:r>
      <w:r>
        <w:rPr>
          <w:color w:val="231F20"/>
          <w:spacing w:val="-6"/>
        </w:rPr>
        <w:t> </w:t>
      </w:r>
      <w:r>
        <w:rPr>
          <w:color w:val="231F20"/>
        </w:rPr>
        <w:t>due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its</w:t>
      </w:r>
      <w:r>
        <w:rPr>
          <w:color w:val="231F20"/>
          <w:spacing w:val="-6"/>
        </w:rPr>
        <w:t> </w:t>
      </w:r>
      <w:r>
        <w:rPr>
          <w:color w:val="231F20"/>
        </w:rPr>
        <w:t>low</w:t>
      </w:r>
      <w:r>
        <w:rPr>
          <w:color w:val="231F20"/>
          <w:spacing w:val="-6"/>
        </w:rPr>
        <w:t> </w:t>
      </w:r>
      <w:r>
        <w:rPr>
          <w:color w:val="231F20"/>
        </w:rPr>
        <w:t>implementation</w:t>
      </w:r>
      <w:r>
        <w:rPr>
          <w:color w:val="231F20"/>
          <w:spacing w:val="40"/>
        </w:rPr>
        <w:t> </w:t>
      </w:r>
      <w:r>
        <w:rPr>
          <w:color w:val="231F20"/>
        </w:rPr>
        <w:t>cost, high detection accuracy, and fast detection speed.</w:t>
      </w:r>
    </w:p>
    <w:p>
      <w:pPr>
        <w:pStyle w:val="BodyText"/>
        <w:spacing w:line="273" w:lineRule="auto"/>
        <w:ind w:left="290" w:firstLine="239"/>
        <w:jc w:val="both"/>
      </w:pPr>
      <w:r>
        <w:rPr>
          <w:color w:val="231F20"/>
        </w:rPr>
        <w:t>The Vis/NIR</w:t>
      </w:r>
      <w:r>
        <w:rPr>
          <w:color w:val="231F20"/>
          <w:spacing w:val="-1"/>
        </w:rPr>
        <w:t> </w:t>
      </w:r>
      <w:r>
        <w:rPr>
          <w:color w:val="231F20"/>
        </w:rPr>
        <w:t>spectrum belongs to the high-energy vibrational spec-</w:t>
      </w:r>
      <w:r>
        <w:rPr>
          <w:color w:val="231F20"/>
          <w:spacing w:val="40"/>
        </w:rPr>
        <w:t> </w:t>
      </w:r>
      <w:r>
        <w:rPr>
          <w:color w:val="231F20"/>
        </w:rPr>
        <w:t>trum performed in the range of 400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2500 nm. When Vis/NIR electro-</w:t>
      </w:r>
      <w:r>
        <w:rPr>
          <w:color w:val="231F20"/>
          <w:spacing w:val="40"/>
        </w:rPr>
        <w:t> </w:t>
      </w:r>
      <w:r>
        <w:rPr>
          <w:color w:val="231F20"/>
        </w:rPr>
        <w:t>magnetic radiation reaches the fruits, the difference of physical</w:t>
      </w:r>
      <w:r>
        <w:rPr>
          <w:color w:val="231F20"/>
          <w:spacing w:val="40"/>
        </w:rPr>
        <w:t> </w:t>
      </w:r>
      <w:r>
        <w:rPr>
          <w:color w:val="231F20"/>
        </w:rPr>
        <w:t>features</w:t>
      </w:r>
      <w:r>
        <w:rPr>
          <w:color w:val="231F20"/>
          <w:spacing w:val="-10"/>
        </w:rPr>
        <w:t> </w:t>
      </w:r>
      <w:r>
        <w:rPr>
          <w:color w:val="231F20"/>
        </w:rPr>
        <w:t>(such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skin</w:t>
      </w:r>
      <w:r>
        <w:rPr>
          <w:color w:val="231F20"/>
          <w:spacing w:val="-10"/>
        </w:rPr>
        <w:t> </w:t>
      </w:r>
      <w:r>
        <w:rPr>
          <w:color w:val="231F20"/>
        </w:rPr>
        <w:t>thickness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rmness)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internal</w:t>
      </w:r>
      <w:r>
        <w:rPr>
          <w:color w:val="231F20"/>
          <w:spacing w:val="-8"/>
        </w:rPr>
        <w:t> </w:t>
      </w:r>
      <w:r>
        <w:rPr>
          <w:color w:val="231F20"/>
        </w:rPr>
        <w:t>chemical</w:t>
      </w:r>
      <w:r>
        <w:rPr>
          <w:color w:val="231F20"/>
          <w:spacing w:val="40"/>
        </w:rPr>
        <w:t> </w:t>
      </w:r>
      <w:r>
        <w:rPr>
          <w:color w:val="231F20"/>
        </w:rPr>
        <w:t>compositions</w:t>
      </w:r>
      <w:r>
        <w:rPr>
          <w:color w:val="231F20"/>
          <w:spacing w:val="-10"/>
        </w:rPr>
        <w:t> </w:t>
      </w:r>
      <w:r>
        <w:rPr>
          <w:color w:val="231F20"/>
        </w:rPr>
        <w:t>(such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SSC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titratable</w:t>
      </w:r>
      <w:r>
        <w:rPr>
          <w:color w:val="231F20"/>
          <w:spacing w:val="-9"/>
        </w:rPr>
        <w:t> </w:t>
      </w:r>
      <w:r>
        <w:rPr>
          <w:color w:val="231F20"/>
        </w:rPr>
        <w:t>acid)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fruits</w:t>
      </w:r>
      <w:r>
        <w:rPr>
          <w:color w:val="231F20"/>
          <w:spacing w:val="-9"/>
        </w:rPr>
        <w:t> </w:t>
      </w:r>
      <w:r>
        <w:rPr>
          <w:color w:val="231F20"/>
        </w:rPr>
        <w:t>will</w:t>
      </w:r>
      <w:r>
        <w:rPr>
          <w:color w:val="231F20"/>
          <w:spacing w:val="-10"/>
        </w:rPr>
        <w:t> </w:t>
      </w:r>
      <w:r>
        <w:rPr>
          <w:color w:val="231F20"/>
        </w:rPr>
        <w:t>perform</w:t>
      </w:r>
      <w:r>
        <w:rPr>
          <w:color w:val="231F20"/>
          <w:spacing w:val="-10"/>
        </w:rPr>
        <w:t> </w:t>
      </w:r>
      <w:r>
        <w:rPr>
          <w:color w:val="231F20"/>
        </w:rPr>
        <w:t>var-</w:t>
      </w:r>
      <w:r>
        <w:rPr>
          <w:color w:val="231F20"/>
          <w:spacing w:val="40"/>
        </w:rPr>
        <w:t> </w:t>
      </w:r>
      <w:r>
        <w:rPr>
          <w:color w:val="231F20"/>
        </w:rPr>
        <w:t>ious absorption or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ection spectrum at a different wavelength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Pasquini, 2018</w:t>
        </w:r>
      </w:hyperlink>
      <w:r>
        <w:rPr>
          <w:color w:val="231F20"/>
        </w:rPr>
        <w:t>). Generally, three different spectra acquisition modes</w:t>
      </w:r>
      <w:r>
        <w:rPr>
          <w:color w:val="231F20"/>
          <w:spacing w:val="40"/>
        </w:rPr>
        <w:t> </w:t>
      </w:r>
      <w:r>
        <w:rPr>
          <w:color w:val="231F20"/>
        </w:rPr>
        <w:t>including diffuse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ectance, interactive (or semi-transmittance), and</w:t>
      </w:r>
      <w:r>
        <w:rPr>
          <w:color w:val="231F20"/>
          <w:spacing w:val="40"/>
        </w:rPr>
        <w:t> </w:t>
      </w:r>
      <w:r>
        <w:rPr>
          <w:color w:val="231F20"/>
        </w:rPr>
        <w:t>full transmittance modes are commonly used according to the </w:t>
      </w:r>
      <w:r>
        <w:rPr>
          <w:color w:val="231F20"/>
        </w:rPr>
        <w:t>differ-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ence of optical property of tested fruits.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 diffuse re</w:t>
      </w:r>
      <w:r>
        <w:rPr>
          <w:rFonts w:ascii="Times New Roman" w:hAnsi="Times New Roman"/>
          <w:color w:val="231F20"/>
          <w:spacing w:val="-2"/>
        </w:rPr>
        <w:t>fl</w:t>
      </w:r>
      <w:r>
        <w:rPr>
          <w:color w:val="231F20"/>
          <w:spacing w:val="-2"/>
        </w:rPr>
        <w:t>ectance spectrum</w:t>
      </w:r>
      <w:r>
        <w:rPr>
          <w:color w:val="231F20"/>
          <w:spacing w:val="40"/>
        </w:rPr>
        <w:t> </w:t>
      </w:r>
      <w:r>
        <w:rPr>
          <w:color w:val="231F20"/>
        </w:rPr>
        <w:t>is mainly associated with the super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 layer within about 4 mm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Lammertyn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2000</w:t>
        </w:r>
      </w:hyperlink>
      <w:r>
        <w:rPr>
          <w:color w:val="231F20"/>
        </w:rPr>
        <w:t>),</w:t>
      </w:r>
      <w:r>
        <w:rPr>
          <w:color w:val="231F20"/>
          <w:spacing w:val="-8"/>
        </w:rPr>
        <w:t> </w:t>
      </w:r>
      <w:r>
        <w:rPr>
          <w:color w:val="231F20"/>
        </w:rPr>
        <w:t>rather</w:t>
      </w:r>
      <w:r>
        <w:rPr>
          <w:color w:val="231F20"/>
          <w:spacing w:val="-6"/>
        </w:rPr>
        <w:t> </w:t>
      </w:r>
      <w:r>
        <w:rPr>
          <w:color w:val="231F20"/>
        </w:rPr>
        <w:t>than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internal</w:t>
      </w:r>
      <w:r>
        <w:rPr>
          <w:color w:val="231F20"/>
          <w:spacing w:val="-6"/>
        </w:rPr>
        <w:t> </w:t>
      </w:r>
      <w:r>
        <w:rPr>
          <w:color w:val="231F20"/>
        </w:rPr>
        <w:t>tissue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fruits.</w:t>
      </w:r>
      <w:r>
        <w:rPr>
          <w:color w:val="231F20"/>
          <w:spacing w:val="-7"/>
        </w:rPr>
        <w:t> </w:t>
      </w:r>
      <w:r>
        <w:rPr>
          <w:color w:val="231F20"/>
        </w:rPr>
        <w:t>Addi-</w:t>
      </w:r>
      <w:r>
        <w:rPr>
          <w:color w:val="231F20"/>
          <w:spacing w:val="40"/>
        </w:rPr>
        <w:t> </w:t>
      </w:r>
      <w:r>
        <w:rPr>
          <w:color w:val="231F20"/>
        </w:rPr>
        <w:t>tionally, the specular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ection caused by the spherical shape of fruits</w:t>
      </w:r>
      <w:r>
        <w:rPr>
          <w:color w:val="231F20"/>
          <w:spacing w:val="40"/>
        </w:rPr>
        <w:t> </w:t>
      </w:r>
      <w:r>
        <w:rPr>
          <w:color w:val="231F20"/>
        </w:rPr>
        <w:t>could easily interference with the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 spectra, resulting in a</w:t>
      </w:r>
      <w:r>
        <w:rPr>
          <w:color w:val="231F20"/>
          <w:spacing w:val="40"/>
        </w:rPr>
        <w:t> </w:t>
      </w:r>
      <w:r>
        <w:rPr>
          <w:color w:val="231F20"/>
        </w:rPr>
        <w:t>poor prediction model (</w:t>
      </w:r>
      <w:hyperlink w:history="true" w:anchor="_bookmark16">
        <w:r>
          <w:rPr>
            <w:color w:val="2E3092"/>
          </w:rPr>
          <w:t>Fu et al., 2007</w:t>
        </w:r>
      </w:hyperlink>
      <w:r>
        <w:rPr>
          <w:color w:val="231F20"/>
        </w:rPr>
        <w:t>). Citrus belongs to thick-skin</w:t>
      </w:r>
      <w:r>
        <w:rPr>
          <w:color w:val="231F20"/>
          <w:spacing w:val="40"/>
        </w:rPr>
        <w:t> </w:t>
      </w:r>
      <w:r>
        <w:rPr>
          <w:color w:val="231F20"/>
        </w:rPr>
        <w:t>fruits, the spectra information collected from a super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 layer using</w:t>
      </w:r>
      <w:r>
        <w:rPr>
          <w:color w:val="231F20"/>
          <w:spacing w:val="40"/>
        </w:rPr>
        <w:t> </w:t>
      </w:r>
      <w:r>
        <w:rPr>
          <w:color w:val="231F20"/>
        </w:rPr>
        <w:t>diffuse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 mode mainly relates with citrus peel, which is indi-</w:t>
      </w:r>
      <w:r>
        <w:rPr>
          <w:color w:val="231F20"/>
          <w:spacing w:val="40"/>
        </w:rPr>
        <w:t> </w:t>
      </w:r>
      <w:r>
        <w:rPr>
          <w:color w:val="231F20"/>
        </w:rPr>
        <w:t>rectly related to the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esh tissue. The spectrograph and the lamp locate</w:t>
      </w:r>
      <w:r>
        <w:rPr>
          <w:color w:val="231F20"/>
          <w:spacing w:val="40"/>
        </w:rPr>
        <w:t> </w:t>
      </w:r>
      <w:r>
        <w:rPr>
          <w:color w:val="231F20"/>
        </w:rPr>
        <w:t>opposite</w:t>
      </w:r>
      <w:r>
        <w:rPr>
          <w:color w:val="231F20"/>
          <w:spacing w:val="-1"/>
        </w:rPr>
        <w:t> </w:t>
      </w:r>
      <w:r>
        <w:rPr>
          <w:color w:val="231F20"/>
        </w:rPr>
        <w:t>both</w:t>
      </w:r>
      <w:r>
        <w:rPr>
          <w:color w:val="231F20"/>
          <w:spacing w:val="-3"/>
        </w:rPr>
        <w:t> </w:t>
      </w:r>
      <w:r>
        <w:rPr>
          <w:color w:val="231F20"/>
        </w:rPr>
        <w:t>sides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tested</w:t>
      </w:r>
      <w:r>
        <w:rPr>
          <w:color w:val="231F20"/>
          <w:spacing w:val="-1"/>
        </w:rPr>
        <w:t> </w:t>
      </w:r>
      <w:r>
        <w:rPr>
          <w:color w:val="231F20"/>
        </w:rPr>
        <w:t>fruit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directly</w:t>
      </w:r>
      <w:r>
        <w:rPr>
          <w:color w:val="231F20"/>
          <w:spacing w:val="-3"/>
        </w:rPr>
        <w:t> </w:t>
      </w:r>
      <w:r>
        <w:rPr>
          <w:color w:val="231F20"/>
        </w:rPr>
        <w:t>acquiring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internal</w:t>
      </w:r>
      <w:r>
        <w:rPr>
          <w:color w:val="231F20"/>
          <w:spacing w:val="40"/>
        </w:rPr>
        <w:t> </w:t>
      </w:r>
      <w:r>
        <w:rPr>
          <w:color w:val="231F20"/>
        </w:rPr>
        <w:t>component information in full transmittance mode (</w:t>
      </w:r>
      <w:hyperlink w:history="true" w:anchor="_bookmark35">
        <w:r>
          <w:rPr>
            <w:color w:val="2E3092"/>
          </w:rPr>
          <w:t>Cayuela, 2008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Therefore,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full</w:t>
      </w:r>
      <w:r>
        <w:rPr>
          <w:color w:val="231F20"/>
          <w:spacing w:val="-3"/>
        </w:rPr>
        <w:t> </w:t>
      </w:r>
      <w:r>
        <w:rPr>
          <w:color w:val="231F20"/>
        </w:rPr>
        <w:t>transmittance</w:t>
      </w:r>
      <w:r>
        <w:rPr>
          <w:color w:val="231F20"/>
          <w:spacing w:val="-6"/>
        </w:rPr>
        <w:t> </w:t>
      </w:r>
      <w:r>
        <w:rPr>
          <w:color w:val="231F20"/>
        </w:rPr>
        <w:t>mode</w:t>
      </w:r>
      <w:r>
        <w:rPr>
          <w:color w:val="231F20"/>
          <w:spacing w:val="-3"/>
        </w:rPr>
        <w:t> </w:t>
      </w:r>
      <w:r>
        <w:rPr>
          <w:color w:val="231F20"/>
        </w:rPr>
        <w:t>may</w:t>
      </w:r>
      <w:r>
        <w:rPr>
          <w:color w:val="231F20"/>
          <w:spacing w:val="-6"/>
        </w:rPr>
        <w:t> </w:t>
      </w:r>
      <w:r>
        <w:rPr>
          <w:color w:val="231F20"/>
        </w:rPr>
        <w:t>assist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getting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better</w:t>
      </w:r>
      <w:r>
        <w:rPr>
          <w:color w:val="231F20"/>
          <w:spacing w:val="-5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sult for the prediction of SSC in thick-peel fruits (</w:t>
      </w:r>
      <w:hyperlink w:history="true" w:anchor="_bookmark44">
        <w:r>
          <w:rPr>
            <w:color w:val="2E3092"/>
          </w:rPr>
          <w:t>Wang et al., 2014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2"/>
        <w:ind w:left="290" w:firstLine="239"/>
        <w:jc w:val="both"/>
      </w:pPr>
      <w:r>
        <w:rPr>
          <w:color w:val="231F20"/>
        </w:rPr>
        <w:t>Furthermore,</w:t>
      </w:r>
      <w:r>
        <w:rPr>
          <w:color w:val="231F20"/>
          <w:spacing w:val="-2"/>
        </w:rPr>
        <w:t> </w:t>
      </w:r>
      <w:r>
        <w:rPr>
          <w:color w:val="231F20"/>
        </w:rPr>
        <w:t>citrus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complicated</w:t>
      </w:r>
      <w:r>
        <w:rPr>
          <w:color w:val="231F20"/>
          <w:spacing w:val="-3"/>
        </w:rPr>
        <w:t> </w:t>
      </w:r>
      <w:r>
        <w:rPr>
          <w:color w:val="231F20"/>
        </w:rPr>
        <w:t>natural</w:t>
      </w:r>
      <w:r>
        <w:rPr>
          <w:color w:val="231F20"/>
          <w:spacing w:val="-2"/>
        </w:rPr>
        <w:t> </w:t>
      </w:r>
      <w:r>
        <w:rPr>
          <w:color w:val="231F20"/>
        </w:rPr>
        <w:t>product</w:t>
      </w:r>
      <w:r>
        <w:rPr>
          <w:color w:val="231F20"/>
          <w:spacing w:val="-4"/>
        </w:rPr>
        <w:t> </w:t>
      </w:r>
      <w:r>
        <w:rPr>
          <w:color w:val="231F20"/>
        </w:rPr>
        <w:t>composed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w w:val="105"/>
        </w:rPr>
        <w:t> great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variation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external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internal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structures, 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SSC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skin </w:t>
      </w:r>
      <w:r>
        <w:rPr>
          <w:color w:val="231F20"/>
          <w:spacing w:val="-2"/>
          <w:w w:val="105"/>
        </w:rPr>
        <w:t>thickness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signi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proximal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distal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fruits,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well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peel color in sunlit and shaded also. Diffuse re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ectance spectrum is </w:t>
      </w:r>
      <w:r>
        <w:rPr>
          <w:color w:val="231F20"/>
        </w:rPr>
        <w:t>mainly</w:t>
      </w:r>
      <w:r>
        <w:rPr>
          <w:color w:val="231F20"/>
          <w:spacing w:val="-6"/>
        </w:rPr>
        <w:t> </w:t>
      </w:r>
      <w:r>
        <w:rPr>
          <w:color w:val="231F20"/>
        </w:rPr>
        <w:t>collected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local</w:t>
      </w:r>
      <w:r>
        <w:rPr>
          <w:color w:val="231F20"/>
          <w:spacing w:val="-5"/>
        </w:rPr>
        <w:t> </w:t>
      </w:r>
      <w:r>
        <w:rPr>
          <w:color w:val="231F20"/>
        </w:rPr>
        <w:t>position</w:t>
      </w:r>
      <w:r>
        <w:rPr>
          <w:color w:val="231F20"/>
          <w:spacing w:val="-7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super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5"/>
        </w:rPr>
        <w:t> </w:t>
      </w:r>
      <w:r>
        <w:rPr>
          <w:color w:val="231F20"/>
        </w:rPr>
        <w:t>layer</w:t>
      </w:r>
      <w:r>
        <w:rPr>
          <w:color w:val="231F20"/>
          <w:spacing w:val="-6"/>
        </w:rPr>
        <w:t> </w:t>
      </w:r>
      <w:r>
        <w:rPr>
          <w:color w:val="231F20"/>
        </w:rPr>
        <w:t>region,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non-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uniform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distribution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chemical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components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would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weak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predic-</w:t>
      </w:r>
      <w:r>
        <w:rPr>
          <w:color w:val="231F20"/>
          <w:w w:val="105"/>
        </w:rPr>
        <w:t> tion accuracy of intact fruit. Hence the full transmittance mode can overcome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inhomogeneous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condition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some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extent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through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ac- </w:t>
      </w:r>
      <w:r>
        <w:rPr>
          <w:color w:val="231F20"/>
        </w:rPr>
        <w:t>quiring more</w:t>
      </w:r>
      <w:r>
        <w:rPr>
          <w:color w:val="231F20"/>
          <w:spacing w:val="-2"/>
        </w:rPr>
        <w:t> </w:t>
      </w:r>
      <w:r>
        <w:rPr>
          <w:color w:val="231F20"/>
        </w:rPr>
        <w:t>internal tissue information.</w:t>
      </w:r>
      <w:r>
        <w:rPr>
          <w:color w:val="231F20"/>
          <w:spacing w:val="-1"/>
        </w:rPr>
        <w:t> </w:t>
      </w:r>
      <w:hyperlink w:history="true" w:anchor="_bookmark36">
        <w:r>
          <w:rPr>
            <w:color w:val="2E3092"/>
          </w:rPr>
          <w:t>Dull and Birth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(1989)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argued</w:t>
      </w:r>
      <w:r>
        <w:rPr>
          <w:color w:val="231F20"/>
          <w:w w:val="105"/>
        </w:rPr>
        <w:t> that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peel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light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path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would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change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fundamental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de- pendencies</w:t>
      </w:r>
      <w:r>
        <w:rPr>
          <w:color w:val="231F20"/>
          <w:w w:val="105"/>
        </w:rPr>
        <w:t> between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spectrum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chemical</w:t>
      </w:r>
      <w:r>
        <w:rPr>
          <w:color w:val="231F20"/>
          <w:w w:val="105"/>
        </w:rPr>
        <w:t> components. </w:t>
      </w:r>
      <w:r>
        <w:rPr>
          <w:color w:val="231F20"/>
          <w:spacing w:val="-2"/>
          <w:w w:val="105"/>
        </w:rPr>
        <w:t>Therefore, full-transmittance mode maybe is a promising technology</w:t>
      </w:r>
      <w:r>
        <w:rPr>
          <w:color w:val="231F20"/>
          <w:w w:val="105"/>
        </w:rPr>
        <w:t> 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determination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SSC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high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robust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citrus.</w:t>
      </w:r>
    </w:p>
    <w:p>
      <w:pPr>
        <w:pStyle w:val="BodyText"/>
        <w:spacing w:line="273" w:lineRule="auto"/>
        <w:ind w:left="290" w:firstLine="239"/>
        <w:jc w:val="both"/>
      </w:pPr>
      <w:r>
        <w:rPr>
          <w:color w:val="231F20"/>
        </w:rPr>
        <w:t>The Vis/NIR</w:t>
      </w:r>
      <w:r>
        <w:rPr>
          <w:color w:val="231F20"/>
          <w:spacing w:val="-1"/>
        </w:rPr>
        <w:t> </w:t>
      </w:r>
      <w:r>
        <w:rPr>
          <w:color w:val="231F20"/>
        </w:rPr>
        <w:t>spectrum</w:t>
      </w:r>
      <w:r>
        <w:rPr>
          <w:color w:val="231F20"/>
          <w:spacing w:val="-2"/>
        </w:rPr>
        <w:t> </w:t>
      </w:r>
      <w:r>
        <w:rPr>
          <w:color w:val="231F20"/>
        </w:rPr>
        <w:t>usually has hundreds or thousands of wave-</w:t>
      </w:r>
      <w:r>
        <w:rPr>
          <w:color w:val="231F20"/>
          <w:w w:val="105"/>
        </w:rPr>
        <w:t> </w:t>
      </w:r>
      <w:bookmarkStart w:name="2.3. Quality attributes" w:id="12"/>
      <w:bookmarkEnd w:id="12"/>
      <w:r>
        <w:rPr>
          <w:color w:val="231F20"/>
          <w:w w:val="105"/>
        </w:rPr>
        <w:t>length</w:t>
      </w:r>
      <w:r>
        <w:rPr>
          <w:color w:val="231F20"/>
          <w:w w:val="105"/>
        </w:rPr>
        <w:t>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developed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prediction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would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complicated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if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spectra</w:t>
      </w:r>
      <w:r>
        <w:rPr>
          <w:color w:val="231F20"/>
          <w:spacing w:val="-5"/>
        </w:rPr>
        <w:t> </w:t>
      </w:r>
      <w:r>
        <w:rPr>
          <w:color w:val="231F20"/>
        </w:rPr>
        <w:t>wavelengths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directly.</w:t>
      </w:r>
      <w:r>
        <w:rPr>
          <w:color w:val="231F20"/>
          <w:spacing w:val="-7"/>
        </w:rPr>
        <w:t> </w:t>
      </w:r>
      <w:r>
        <w:rPr>
          <w:color w:val="231F20"/>
        </w:rPr>
        <w:t>Moreover,</w:t>
      </w:r>
      <w:r>
        <w:rPr>
          <w:color w:val="231F20"/>
          <w:spacing w:val="-5"/>
        </w:rPr>
        <w:t> </w:t>
      </w:r>
      <w:r>
        <w:rPr>
          <w:color w:val="231F20"/>
        </w:rPr>
        <w:t>some</w:t>
      </w:r>
      <w:r>
        <w:rPr>
          <w:color w:val="231F20"/>
          <w:spacing w:val="-7"/>
        </w:rPr>
        <w:t> </w:t>
      </w:r>
      <w:r>
        <w:rPr>
          <w:color w:val="231F20"/>
        </w:rPr>
        <w:t>irrelevant</w:t>
      </w:r>
      <w:r>
        <w:rPr>
          <w:color w:val="231F20"/>
          <w:spacing w:val="-4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formation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target</w:t>
      </w:r>
      <w:r>
        <w:rPr>
          <w:color w:val="231F20"/>
          <w:spacing w:val="-3"/>
        </w:rPr>
        <w:t> </w:t>
      </w:r>
      <w:r>
        <w:rPr>
          <w:color w:val="231F20"/>
        </w:rPr>
        <w:t>component</w:t>
      </w:r>
      <w:r>
        <w:rPr>
          <w:color w:val="231F20"/>
          <w:spacing w:val="-4"/>
        </w:rPr>
        <w:t> </w:t>
      </w:r>
      <w:r>
        <w:rPr>
          <w:color w:val="231F20"/>
        </w:rPr>
        <w:t>exists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original</w:t>
      </w:r>
      <w:r>
        <w:rPr>
          <w:color w:val="231F20"/>
          <w:spacing w:val="-2"/>
        </w:rPr>
        <w:t> </w:t>
      </w:r>
      <w:r>
        <w:rPr>
          <w:color w:val="231F20"/>
        </w:rPr>
        <w:t>variables,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could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weaken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prediction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ability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44">
        <w:r>
          <w:rPr>
            <w:color w:val="2E3092"/>
            <w:spacing w:val="-2"/>
            <w:w w:val="105"/>
          </w:rPr>
          <w:t>Wu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44">
        <w:r>
          <w:rPr>
            <w:color w:val="2E3092"/>
            <w:w w:val="105"/>
          </w:rPr>
          <w:t>2010</w:t>
        </w:r>
      </w:hyperlink>
      <w:r>
        <w:rPr>
          <w:color w:val="231F20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44">
        <w:r>
          <w:rPr>
            <w:color w:val="2E3092"/>
            <w:w w:val="105"/>
          </w:rPr>
          <w:t>Xu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2012</w:t>
        </w:r>
      </w:hyperlink>
      <w:r>
        <w:rPr>
          <w:color w:val="231F20"/>
          <w:w w:val="105"/>
        </w:rPr>
        <w:t>).</w:t>
      </w:r>
      <w:r>
        <w:rPr>
          <w:color w:val="231F20"/>
          <w:w w:val="105"/>
        </w:rPr>
        <w:t> Thus,</w:t>
      </w:r>
      <w:r>
        <w:rPr>
          <w:color w:val="231F20"/>
          <w:w w:val="105"/>
        </w:rPr>
        <w:t> variable</w:t>
      </w:r>
      <w:r>
        <w:rPr>
          <w:color w:val="231F20"/>
          <w:w w:val="105"/>
        </w:rPr>
        <w:t> selection</w:t>
      </w:r>
      <w:r>
        <w:rPr>
          <w:color w:val="231F20"/>
          <w:w w:val="105"/>
        </w:rPr>
        <w:t> algorithms,</w:t>
      </w:r>
      <w:r>
        <w:rPr>
          <w:color w:val="231F20"/>
          <w:w w:val="105"/>
        </w:rPr>
        <w:t> such</w:t>
      </w:r>
      <w:r>
        <w:rPr>
          <w:color w:val="231F20"/>
          <w:w w:val="105"/>
        </w:rPr>
        <w:t> as </w:t>
      </w:r>
      <w:r>
        <w:rPr>
          <w:color w:val="231F20"/>
        </w:rPr>
        <w:t>Monte Carlo based uninformative variable elimination (MC-UVE), ge-</w:t>
      </w:r>
      <w:r>
        <w:rPr>
          <w:color w:val="231F20"/>
          <w:w w:val="105"/>
        </w:rPr>
        <w:t> netic</w:t>
      </w:r>
      <w:r>
        <w:rPr>
          <w:color w:val="231F20"/>
          <w:w w:val="105"/>
        </w:rPr>
        <w:t> algorithm</w:t>
      </w:r>
      <w:r>
        <w:rPr>
          <w:color w:val="231F20"/>
          <w:w w:val="105"/>
        </w:rPr>
        <w:t> (GA),</w:t>
      </w:r>
      <w:r>
        <w:rPr>
          <w:color w:val="231F20"/>
          <w:w w:val="105"/>
        </w:rPr>
        <w:t> competitive</w:t>
      </w:r>
      <w:r>
        <w:rPr>
          <w:color w:val="231F20"/>
          <w:w w:val="105"/>
        </w:rPr>
        <w:t> adaptive</w:t>
      </w:r>
      <w:r>
        <w:rPr>
          <w:color w:val="231F20"/>
          <w:w w:val="105"/>
        </w:rPr>
        <w:t> reweighted</w:t>
      </w:r>
      <w:r>
        <w:rPr>
          <w:color w:val="231F20"/>
          <w:w w:val="105"/>
        </w:rPr>
        <w:t> sampling </w:t>
      </w:r>
      <w:r>
        <w:rPr>
          <w:color w:val="231F20"/>
        </w:rPr>
        <w:t>(CARS), successive projection algorithm (SPA) and random frog (RF),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usually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applied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extract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effective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variables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full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wavelengths.</w:t>
      </w:r>
      <w:r>
        <w:rPr>
          <w:color w:val="231F20"/>
          <w:w w:val="105"/>
        </w:rPr>
        <w:t> </w:t>
      </w:r>
      <w:r>
        <w:rPr>
          <w:color w:val="231F20"/>
        </w:rPr>
        <w:t>Those</w:t>
      </w:r>
      <w:r>
        <w:rPr>
          <w:color w:val="231F20"/>
          <w:spacing w:val="-3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uninformative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11"/>
        </w:rPr>
        <w:t> </w:t>
      </w:r>
      <w:r>
        <w:rPr>
          <w:color w:val="231F20"/>
        </w:rPr>
        <w:t>variables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cannot</w:t>
      </w:r>
      <w:r>
        <w:rPr>
          <w:color w:val="231F20"/>
          <w:spacing w:val="-3"/>
        </w:rPr>
        <w:t> </w:t>
      </w:r>
      <w:r>
        <w:rPr>
          <w:color w:val="231F20"/>
        </w:rPr>
        <w:t>enhance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overall</w:t>
      </w:r>
      <w:r>
        <w:rPr>
          <w:color w:val="231F20"/>
          <w:spacing w:val="-3"/>
        </w:rPr>
        <w:t> </w:t>
      </w:r>
      <w:r>
        <w:rPr>
          <w:color w:val="231F20"/>
        </w:rPr>
        <w:t>perfor-</w:t>
      </w:r>
      <w:r>
        <w:rPr>
          <w:color w:val="231F20"/>
          <w:spacing w:val="40"/>
        </w:rPr>
        <w:t> </w:t>
      </w:r>
      <w:r>
        <w:rPr>
          <w:color w:val="231F20"/>
        </w:rPr>
        <w:t>mance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prediction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eliminated,</w:t>
      </w:r>
      <w:r>
        <w:rPr>
          <w:color w:val="231F20"/>
          <w:spacing w:val="-6"/>
        </w:rPr>
        <w:t> </w:t>
      </w:r>
      <w:r>
        <w:rPr>
          <w:color w:val="231F20"/>
        </w:rPr>
        <w:t>while</w:t>
      </w:r>
      <w:r>
        <w:rPr>
          <w:color w:val="231F20"/>
          <w:spacing w:val="-3"/>
        </w:rPr>
        <w:t> </w:t>
      </w:r>
      <w:r>
        <w:rPr>
          <w:color w:val="231F20"/>
        </w:rPr>
        <w:t>those</w:t>
      </w:r>
      <w:r>
        <w:rPr>
          <w:color w:val="231F20"/>
          <w:spacing w:val="-7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informative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  <w:spacing w:val="-4"/>
          <w:w w:val="105"/>
        </w:rPr>
        <w:t>variables that correlate to interested parameters are remained through</w:t>
      </w:r>
      <w:r>
        <w:rPr>
          <w:color w:val="231F20"/>
          <w:w w:val="105"/>
        </w:rPr>
        <w:t> variable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selection algorithm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performing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38">
        <w:r>
          <w:rPr>
            <w:color w:val="2E3092"/>
            <w:w w:val="105"/>
          </w:rPr>
          <w:t>Pasquini, 2018</w:t>
        </w:r>
      </w:hyperlink>
      <w:r>
        <w:rPr>
          <w:color w:val="231F20"/>
          <w:w w:val="105"/>
        </w:rPr>
        <w:t>). </w:t>
      </w:r>
      <w:hyperlink w:history="true" w:anchor="_bookmark43">
        <w:r>
          <w:rPr>
            <w:color w:val="2E3092"/>
            <w:w w:val="105"/>
          </w:rPr>
          <w:t>Fan et al.</w:t>
        </w:r>
      </w:hyperlink>
      <w:r>
        <w:rPr>
          <w:color w:val="2E3092"/>
          <w:w w:val="105"/>
        </w:rPr>
        <w:t> </w:t>
      </w:r>
      <w:hyperlink w:history="true" w:anchor="_bookmark43">
        <w:r>
          <w:rPr>
            <w:color w:val="2E3092"/>
            <w:w w:val="105"/>
          </w:rPr>
          <w:t>(2015)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developed a better prediction model of SSC and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rmness of pear</w:t>
      </w:r>
      <w:r>
        <w:rPr>
          <w:color w:val="231F20"/>
          <w:w w:val="105"/>
        </w:rPr>
        <w:t> based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46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41</w:t>
      </w:r>
      <w:r>
        <w:rPr>
          <w:color w:val="231F20"/>
          <w:w w:val="105"/>
        </w:rPr>
        <w:t> variables</w:t>
      </w:r>
      <w:r>
        <w:rPr>
          <w:color w:val="231F20"/>
          <w:w w:val="105"/>
        </w:rPr>
        <w:t> selected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full</w:t>
      </w:r>
      <w:r>
        <w:rPr>
          <w:color w:val="231F20"/>
          <w:w w:val="105"/>
        </w:rPr>
        <w:t> variables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CARS</w:t>
      </w:r>
      <w:r>
        <w:rPr>
          <w:color w:val="231F20"/>
          <w:spacing w:val="-5"/>
        </w:rPr>
        <w:t> </w:t>
      </w:r>
      <w:r>
        <w:rPr>
          <w:color w:val="231F20"/>
        </w:rPr>
        <w:t>method,</w:t>
      </w:r>
      <w:r>
        <w:rPr>
          <w:color w:val="231F20"/>
          <w:spacing w:val="-3"/>
        </w:rPr>
        <w:t> </w:t>
      </w:r>
      <w:r>
        <w:rPr>
          <w:color w:val="231F20"/>
        </w:rPr>
        <w:t>respectively.</w:t>
      </w:r>
      <w:r>
        <w:rPr>
          <w:color w:val="231F20"/>
          <w:spacing w:val="-5"/>
        </w:rPr>
        <w:t> </w:t>
      </w:r>
      <w:hyperlink w:history="true" w:anchor="_bookmark44">
        <w:r>
          <w:rPr>
            <w:color w:val="2E3092"/>
          </w:rPr>
          <w:t>Zhang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(2018)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found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predic-</w:t>
      </w:r>
      <w:r>
        <w:rPr>
          <w:color w:val="231F20"/>
          <w:w w:val="105"/>
        </w:rPr>
        <w:t> 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sugar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pear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built by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effective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wavelengths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faster than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full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wavelength.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word,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selected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variables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contribute </w:t>
      </w:r>
      <w:r>
        <w:rPr>
          <w:color w:val="231F20"/>
          <w:spacing w:val="-4"/>
          <w:w w:val="105"/>
        </w:rPr>
        <w:t>to building a simpler and faster regression model by revealing the rela-</w:t>
      </w:r>
      <w:r>
        <w:rPr>
          <w:color w:val="231F20"/>
          <w:w w:val="105"/>
        </w:rPr>
        <w:t> tionship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original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spectra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target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property.</w:t>
      </w:r>
    </w:p>
    <w:p>
      <w:pPr>
        <w:pStyle w:val="BodyText"/>
        <w:spacing w:line="276" w:lineRule="auto" w:before="8"/>
        <w:ind w:left="290" w:firstLine="239"/>
        <w:jc w:val="both"/>
      </w:pPr>
      <w:r>
        <w:rPr>
          <w:color w:val="231F20"/>
        </w:rPr>
        <w:t>The variable selection methods have been widely applied to predict</w:t>
      </w:r>
      <w:r>
        <w:rPr>
          <w:color w:val="231F20"/>
          <w:spacing w:val="40"/>
        </w:rPr>
        <w:t> </w:t>
      </w:r>
      <w:r>
        <w:rPr>
          <w:color w:val="231F20"/>
        </w:rPr>
        <w:t>the internal quality of thin-skin fruits such as pears (</w:t>
      </w:r>
      <w:hyperlink w:history="true" w:anchor="_bookmark43">
        <w:r>
          <w:rPr>
            <w:color w:val="2E3092"/>
          </w:rPr>
          <w:t>Fan et al., </w:t>
        </w:r>
        <w:r>
          <w:rPr>
            <w:color w:val="2E3092"/>
          </w:rPr>
          <w:t>2015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44">
        <w:r>
          <w:rPr>
            <w:color w:val="2E3092"/>
          </w:rPr>
          <w:t>Zhang et al., 2018</w:t>
        </w:r>
      </w:hyperlink>
      <w:r>
        <w:rPr>
          <w:color w:val="231F20"/>
        </w:rPr>
        <w:t>) and apples (</w:t>
      </w:r>
      <w:hyperlink w:history="true" w:anchor="_bookmark44">
        <w:r>
          <w:rPr>
            <w:color w:val="2E3092"/>
          </w:rPr>
          <w:t>Tian et al., 2019</w:t>
        </w:r>
      </w:hyperlink>
      <w:r>
        <w:rPr>
          <w:color w:val="231F20"/>
        </w:rPr>
        <w:t>; </w:t>
      </w:r>
      <w:hyperlink w:history="true" w:anchor="_bookmark44">
        <w:r>
          <w:rPr>
            <w:color w:val="2E3092"/>
          </w:rPr>
          <w:t>Zhang et al., 2019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but there have been few reports on thick-skin fruits such as citrus. The</w:t>
      </w:r>
      <w:r>
        <w:rPr>
          <w:color w:val="231F20"/>
          <w:spacing w:val="40"/>
        </w:rPr>
        <w:t> </w:t>
      </w:r>
      <w:r>
        <w:rPr>
          <w:color w:val="231F20"/>
        </w:rPr>
        <w:t>thicker skin and complex structure of citrus interfere with the light ra-</w:t>
      </w:r>
      <w:r>
        <w:rPr>
          <w:color w:val="231F20"/>
          <w:spacing w:val="40"/>
        </w:rPr>
        <w:t> </w:t>
      </w:r>
      <w:bookmarkStart w:name="_bookmark6" w:id="13"/>
      <w:bookmarkEnd w:id="13"/>
      <w:r>
        <w:rPr>
          <w:color w:val="231F20"/>
        </w:rPr>
        <w:t>diation</w:t>
      </w:r>
      <w:r>
        <w:rPr>
          <w:color w:val="231F20"/>
        </w:rPr>
        <w:t> to acquire the information of internal tissue, and increase the</w:t>
      </w:r>
      <w:r>
        <w:rPr>
          <w:color w:val="231F20"/>
          <w:spacing w:val="40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culty</w:t>
      </w:r>
      <w:r>
        <w:rPr>
          <w:color w:val="231F20"/>
          <w:spacing w:val="71"/>
          <w:w w:val="150"/>
        </w:rPr>
        <w:t> </w:t>
      </w:r>
      <w:r>
        <w:rPr>
          <w:color w:val="231F20"/>
        </w:rPr>
        <w:t>of</w:t>
      </w:r>
      <w:r>
        <w:rPr>
          <w:color w:val="231F20"/>
          <w:spacing w:val="71"/>
          <w:w w:val="150"/>
        </w:rPr>
        <w:t> </w:t>
      </w:r>
      <w:r>
        <w:rPr>
          <w:color w:val="231F20"/>
        </w:rPr>
        <w:t>effective</w:t>
      </w:r>
      <w:r>
        <w:rPr>
          <w:color w:val="231F20"/>
          <w:spacing w:val="71"/>
          <w:w w:val="150"/>
        </w:rPr>
        <w:t> </w:t>
      </w:r>
      <w:r>
        <w:rPr>
          <w:color w:val="231F20"/>
        </w:rPr>
        <w:t>variables</w:t>
      </w:r>
      <w:r>
        <w:rPr>
          <w:color w:val="231F20"/>
          <w:spacing w:val="72"/>
          <w:w w:val="150"/>
        </w:rPr>
        <w:t> </w:t>
      </w:r>
      <w:r>
        <w:rPr>
          <w:color w:val="231F20"/>
        </w:rPr>
        <w:t>selection</w:t>
      </w:r>
      <w:r>
        <w:rPr>
          <w:color w:val="231F20"/>
          <w:spacing w:val="71"/>
          <w:w w:val="150"/>
        </w:rPr>
        <w:t> </w:t>
      </w:r>
      <w:r>
        <w:rPr>
          <w:color w:val="231F20"/>
        </w:rPr>
        <w:t>and</w:t>
      </w:r>
      <w:r>
        <w:rPr>
          <w:color w:val="231F20"/>
          <w:spacing w:val="70"/>
          <w:w w:val="150"/>
        </w:rPr>
        <w:t> </w:t>
      </w:r>
      <w:r>
        <w:rPr>
          <w:color w:val="231F20"/>
        </w:rPr>
        <w:t>prediction</w:t>
      </w:r>
      <w:r>
        <w:rPr>
          <w:color w:val="231F20"/>
          <w:spacing w:val="70"/>
          <w:w w:val="150"/>
        </w:rPr>
        <w:t> </w:t>
      </w:r>
      <w:r>
        <w:rPr>
          <w:color w:val="231F20"/>
          <w:spacing w:val="-4"/>
        </w:rPr>
        <w:t>model</w:t>
      </w:r>
    </w:p>
    <w:p>
      <w:pPr>
        <w:pStyle w:val="BodyText"/>
        <w:spacing w:line="276" w:lineRule="auto" w:before="110"/>
        <w:ind w:left="290" w:right="110"/>
        <w:jc w:val="both"/>
      </w:pPr>
      <w:r>
        <w:rPr/>
        <w:br w:type="column"/>
      </w:r>
      <w:r>
        <w:rPr>
          <w:color w:val="231F20"/>
        </w:rPr>
        <w:t>development,</w:t>
      </w:r>
      <w:r>
        <w:rPr>
          <w:color w:val="231F20"/>
          <w:spacing w:val="-4"/>
        </w:rPr>
        <w:t> </w:t>
      </w:r>
      <w:r>
        <w:rPr>
          <w:color w:val="231F20"/>
        </w:rPr>
        <w:t>resulting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internal</w:t>
      </w:r>
      <w:r>
        <w:rPr>
          <w:color w:val="231F20"/>
          <w:spacing w:val="-4"/>
        </w:rPr>
        <w:t> </w:t>
      </w:r>
      <w:r>
        <w:rPr>
          <w:color w:val="231F20"/>
        </w:rPr>
        <w:t>quality</w:t>
      </w:r>
      <w:r>
        <w:rPr>
          <w:color w:val="231F20"/>
          <w:spacing w:val="-4"/>
        </w:rPr>
        <w:t> </w:t>
      </w:r>
      <w:r>
        <w:rPr>
          <w:color w:val="231F20"/>
        </w:rPr>
        <w:t>prediction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intact</w:t>
      </w:r>
      <w:r>
        <w:rPr>
          <w:color w:val="231F20"/>
          <w:spacing w:val="-5"/>
        </w:rPr>
        <w:t> </w:t>
      </w:r>
      <w:r>
        <w:rPr>
          <w:color w:val="231F20"/>
        </w:rPr>
        <w:t>citrus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developed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slowly (</w:t>
      </w:r>
      <w:hyperlink w:history="true" w:anchor="_bookmark16">
        <w:r>
          <w:rPr>
            <w:color w:val="2E3092"/>
            <w:spacing w:val="-2"/>
          </w:rPr>
          <w:t>Krivoshiev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2000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4"/>
        </w:rPr>
        <w:t> </w:t>
      </w:r>
      <w:hyperlink w:history="true" w:anchor="_bookmark16">
        <w:r>
          <w:rPr>
            <w:color w:val="2E3092"/>
            <w:spacing w:val="-2"/>
          </w:rPr>
          <w:t>Fraser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2003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Therefore,</w:t>
      </w:r>
      <w:r>
        <w:rPr>
          <w:color w:val="231F20"/>
          <w:spacing w:val="40"/>
        </w:rPr>
        <w:t> </w:t>
      </w:r>
      <w:r>
        <w:rPr>
          <w:color w:val="231F20"/>
        </w:rPr>
        <w:t>the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objectives of this study were to: (1) investigate the feasibil-</w:t>
      </w:r>
      <w:r>
        <w:rPr>
          <w:color w:val="231F20"/>
          <w:spacing w:val="40"/>
        </w:rPr>
        <w:t> </w:t>
      </w:r>
      <w:r>
        <w:rPr>
          <w:color w:val="231F20"/>
        </w:rPr>
        <w:t>ity of full transmittance mode on the prediction of SSC in thick-skin</w:t>
      </w:r>
      <w:r>
        <w:rPr>
          <w:color w:val="231F20"/>
          <w:spacing w:val="40"/>
        </w:rPr>
        <w:t> </w:t>
      </w:r>
      <w:r>
        <w:rPr>
          <w:color w:val="231F20"/>
        </w:rPr>
        <w:t>fruits; (2) compare the</w:t>
      </w:r>
      <w:r>
        <w:rPr>
          <w:color w:val="231F20"/>
          <w:spacing w:val="-2"/>
        </w:rPr>
        <w:t> </w:t>
      </w:r>
      <w:r>
        <w:rPr>
          <w:color w:val="231F20"/>
        </w:rPr>
        <w:t>performance of different spectral</w:t>
      </w:r>
      <w:r>
        <w:rPr>
          <w:color w:val="231F20"/>
          <w:spacing w:val="-1"/>
        </w:rPr>
        <w:t> </w:t>
      </w:r>
      <w:r>
        <w:rPr>
          <w:color w:val="231F20"/>
        </w:rPr>
        <w:t>preprocessing</w:t>
      </w:r>
      <w:r>
        <w:rPr>
          <w:color w:val="231F20"/>
          <w:spacing w:val="40"/>
        </w:rPr>
        <w:t> </w:t>
      </w:r>
      <w:r>
        <w:rPr>
          <w:color w:val="231F20"/>
        </w:rPr>
        <w:t>methods; (3) analyze the distribution of effective variables selected by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variable</w:t>
      </w:r>
      <w:r>
        <w:rPr>
          <w:color w:val="231F20"/>
          <w:spacing w:val="-8"/>
        </w:rPr>
        <w:t> </w:t>
      </w:r>
      <w:r>
        <w:rPr>
          <w:color w:val="231F20"/>
        </w:rPr>
        <w:t>selection</w:t>
      </w:r>
      <w:r>
        <w:rPr>
          <w:color w:val="231F20"/>
          <w:spacing w:val="-10"/>
        </w:rPr>
        <w:t> </w:t>
      </w:r>
      <w:r>
        <w:rPr>
          <w:color w:val="231F20"/>
        </w:rPr>
        <w:t>algorithms;</w:t>
      </w:r>
      <w:r>
        <w:rPr>
          <w:color w:val="231F20"/>
          <w:spacing w:val="-10"/>
        </w:rPr>
        <w:t> </w:t>
      </w:r>
      <w:r>
        <w:rPr>
          <w:color w:val="231F20"/>
        </w:rPr>
        <w:t>(4)</w:t>
      </w:r>
      <w:r>
        <w:rPr>
          <w:color w:val="231F20"/>
          <w:spacing w:val="-7"/>
        </w:rPr>
        <w:t> </w:t>
      </w:r>
      <w:r>
        <w:rPr>
          <w:color w:val="231F20"/>
        </w:rPr>
        <w:t>compare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diction models built by the combination of different spectral prepro-</w:t>
      </w:r>
      <w:r>
        <w:rPr>
          <w:color w:val="231F20"/>
          <w:spacing w:val="40"/>
        </w:rPr>
        <w:t> </w:t>
      </w:r>
      <w:r>
        <w:rPr>
          <w:color w:val="231F20"/>
        </w:rPr>
        <w:t>cessing methods and variable selection algorithms.</w:t>
      </w:r>
    </w:p>
    <w:p>
      <w:pPr>
        <w:pStyle w:val="BodyText"/>
      </w:pPr>
    </w:p>
    <w:p>
      <w:pPr>
        <w:pStyle w:val="BodyText"/>
        <w:spacing w:before="53"/>
      </w:pPr>
    </w:p>
    <w:p>
      <w:pPr>
        <w:pStyle w:val="ListParagraph"/>
        <w:numPr>
          <w:ilvl w:val="0"/>
          <w:numId w:val="1"/>
        </w:numPr>
        <w:tabs>
          <w:tab w:pos="459" w:val="left" w:leader="none"/>
        </w:tabs>
        <w:spacing w:line="240" w:lineRule="auto" w:before="0" w:after="0"/>
        <w:ind w:left="459" w:right="0" w:hanging="169"/>
        <w:jc w:val="left"/>
        <w:rPr>
          <w:sz w:val="16"/>
        </w:rPr>
      </w:pPr>
      <w:r>
        <w:rPr>
          <w:color w:val="231F20"/>
          <w:sz w:val="16"/>
        </w:rPr>
        <w:t>Material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6"/>
          <w:sz w:val="16"/>
        </w:rPr>
        <w:t> </w:t>
      </w:r>
      <w:r>
        <w:rPr>
          <w:color w:val="231F20"/>
          <w:spacing w:val="-2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Sample</w:t>
      </w:r>
      <w:r>
        <w:rPr>
          <w:i/>
          <w:color w:val="231F20"/>
          <w:spacing w:val="-2"/>
          <w:sz w:val="16"/>
        </w:rPr>
        <w:t> preparation</w:t>
      </w:r>
    </w:p>
    <w:p>
      <w:pPr>
        <w:pStyle w:val="BodyText"/>
        <w:spacing w:before="45"/>
        <w:rPr>
          <w:i/>
        </w:rPr>
      </w:pPr>
    </w:p>
    <w:p>
      <w:pPr>
        <w:pStyle w:val="BodyText"/>
        <w:spacing w:line="276" w:lineRule="auto"/>
        <w:ind w:left="290" w:right="111" w:firstLine="239"/>
        <w:jc w:val="both"/>
      </w:pPr>
      <w:r>
        <w:rPr>
          <w:color w:val="231F20"/>
          <w:spacing w:val="-2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total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224</w:t>
      </w:r>
      <w:r>
        <w:rPr>
          <w:color w:val="231F20"/>
          <w:spacing w:val="-8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‘</w:t>
      </w:r>
      <w:r>
        <w:rPr>
          <w:color w:val="231F20"/>
          <w:spacing w:val="-2"/>
          <w:w w:val="105"/>
        </w:rPr>
        <w:t>Gannan</w:t>
      </w:r>
      <w:r>
        <w:rPr>
          <w:rFonts w:ascii="Tuffy" w:hAnsi="Tuffy"/>
          <w:b w:val="0"/>
          <w:color w:val="231F20"/>
          <w:spacing w:val="-2"/>
          <w:w w:val="105"/>
        </w:rPr>
        <w:t>’</w:t>
      </w:r>
      <w:r>
        <w:rPr>
          <w:rFonts w:ascii="Tuffy" w:hAnsi="Tuffy"/>
          <w:b w:val="0"/>
          <w:color w:val="231F20"/>
          <w:spacing w:val="-11"/>
          <w:w w:val="105"/>
        </w:rPr>
        <w:t> </w:t>
      </w:r>
      <w:r>
        <w:rPr>
          <w:color w:val="231F20"/>
          <w:spacing w:val="-2"/>
          <w:w w:val="105"/>
        </w:rPr>
        <w:t>navel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orange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fruit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without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apparent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fects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purchased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local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fruit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supermarket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Beijing,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China.</w:t>
      </w:r>
      <w:r>
        <w:rPr>
          <w:color w:val="231F20"/>
          <w:w w:val="105"/>
        </w:rPr>
        <w:t> Then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samples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stored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laboratory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within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24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h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at </w:t>
      </w:r>
      <w:r>
        <w:rPr>
          <w:color w:val="231F20"/>
          <w:spacing w:val="-2"/>
          <w:w w:val="105"/>
        </w:rPr>
        <w:t>21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°C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relative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humidity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65%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reduce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effect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temperature</w:t>
      </w:r>
      <w:r>
        <w:rPr>
          <w:color w:val="231F20"/>
          <w:w w:val="105"/>
        </w:rPr>
        <w:t> 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prediction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7">
        <w:r>
          <w:rPr>
            <w:color w:val="2E3092"/>
            <w:w w:val="105"/>
          </w:rPr>
          <w:t>Li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2020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Kennard-Stone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most </w:t>
      </w:r>
      <w:r>
        <w:rPr>
          <w:color w:val="231F20"/>
          <w:spacing w:val="-2"/>
          <w:w w:val="105"/>
        </w:rPr>
        <w:t>widely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used algorithm for sample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assignation due to its excellent per-</w:t>
      </w:r>
      <w:r>
        <w:rPr>
          <w:color w:val="231F20"/>
          <w:w w:val="105"/>
        </w:rPr>
        <w:t> </w:t>
      </w:r>
      <w:r>
        <w:rPr>
          <w:color w:val="231F20"/>
        </w:rPr>
        <w:t>formance of ensuring the representativeness of calibration and predic-</w:t>
      </w:r>
      <w:r>
        <w:rPr>
          <w:color w:val="231F20"/>
          <w:w w:val="105"/>
        </w:rPr>
        <w:t> 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sets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5">
        <w:r>
          <w:rPr>
            <w:color w:val="2E3092"/>
            <w:w w:val="105"/>
          </w:rPr>
          <w:t>Barbin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2013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5"/>
          <w:w w:val="105"/>
        </w:rPr>
        <w:t> </w:t>
      </w:r>
      <w:hyperlink w:history="true" w:anchor="_bookmark16">
        <w:r>
          <w:rPr>
            <w:color w:val="2E3092"/>
            <w:w w:val="105"/>
          </w:rPr>
          <w:t>Fan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2016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Therefore,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subset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  <w:spacing w:val="-2"/>
          <w:w w:val="105"/>
        </w:rPr>
        <w:t>168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samples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selected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calibration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developing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calibra-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model,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remaining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56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prediction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verify</w:t>
      </w:r>
      <w:r>
        <w:rPr>
          <w:color w:val="231F20"/>
          <w:w w:val="105"/>
        </w:rPr>
        <w:t> 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developed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according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proportion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3:1 with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algorithm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Kennard-Stone,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respectively.</w:t>
      </w:r>
    </w:p>
    <w:p>
      <w:pPr>
        <w:pStyle w:val="BodyText"/>
      </w:pP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1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Spectra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2"/>
          <w:sz w:val="16"/>
        </w:rPr>
        <w:t>collection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290" w:right="112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transmittance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spectra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citrus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collected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commer-</w:t>
      </w:r>
      <w:r>
        <w:rPr>
          <w:color w:val="231F20"/>
          <w:w w:val="105"/>
        </w:rPr>
        <w:t> </w:t>
      </w:r>
      <w:r>
        <w:rPr>
          <w:color w:val="231F20"/>
        </w:rPr>
        <w:t>cial</w:t>
      </w:r>
      <w:r>
        <w:rPr>
          <w:color w:val="231F20"/>
          <w:spacing w:val="-10"/>
        </w:rPr>
        <w:t> </w:t>
      </w:r>
      <w:r>
        <w:rPr>
          <w:color w:val="231F20"/>
        </w:rPr>
        <w:t>Vis/NIR</w:t>
      </w:r>
      <w:r>
        <w:rPr>
          <w:color w:val="231F20"/>
          <w:spacing w:val="-10"/>
        </w:rPr>
        <w:t> </w:t>
      </w:r>
      <w:r>
        <w:rPr>
          <w:color w:val="231F20"/>
        </w:rPr>
        <w:t>portable</w:t>
      </w:r>
      <w:r>
        <w:rPr>
          <w:color w:val="231F20"/>
          <w:spacing w:val="-9"/>
        </w:rPr>
        <w:t> </w:t>
      </w:r>
      <w:r>
        <w:rPr>
          <w:color w:val="231F20"/>
        </w:rPr>
        <w:t>spectrophotometer</w:t>
      </w:r>
      <w:r>
        <w:rPr>
          <w:color w:val="231F20"/>
          <w:spacing w:val="-10"/>
        </w:rPr>
        <w:t> </w:t>
      </w:r>
      <w:r>
        <w:rPr>
          <w:color w:val="231F20"/>
        </w:rPr>
        <w:t>covering</w:t>
      </w:r>
      <w:r>
        <w:rPr>
          <w:color w:val="231F20"/>
          <w:spacing w:val="-10"/>
        </w:rPr>
        <w:t> </w:t>
      </w:r>
      <w:r>
        <w:rPr>
          <w:color w:val="231F20"/>
        </w:rPr>
        <w:t>550-1100</w:t>
      </w:r>
      <w:r>
        <w:rPr>
          <w:color w:val="231F20"/>
          <w:spacing w:val="-9"/>
        </w:rPr>
        <w:t> </w:t>
      </w:r>
      <w:r>
        <w:rPr>
          <w:color w:val="231F20"/>
        </w:rPr>
        <w:t>nm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w w:val="105"/>
        </w:rPr>
        <w:t> interval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0.45</w:t>
      </w:r>
      <w:r>
        <w:rPr>
          <w:color w:val="231F20"/>
          <w:w w:val="105"/>
        </w:rPr>
        <w:t> nm</w:t>
      </w:r>
      <w:r>
        <w:rPr>
          <w:color w:val="231F20"/>
          <w:w w:val="105"/>
        </w:rPr>
        <w:t> (AvaSpec-ULS2048XL-EVO,</w:t>
      </w:r>
      <w:r>
        <w:rPr>
          <w:color w:val="231F20"/>
          <w:w w:val="105"/>
        </w:rPr>
        <w:t> Inc.,</w:t>
      </w:r>
      <w:r>
        <w:rPr>
          <w:color w:val="231F20"/>
          <w:w w:val="105"/>
        </w:rPr>
        <w:t> Apeldoorn, Netherlands).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optimal integration</w:t>
      </w:r>
      <w:r>
        <w:rPr>
          <w:color w:val="231F20"/>
          <w:w w:val="105"/>
        </w:rPr>
        <w:t> time</w:t>
      </w:r>
      <w:r>
        <w:rPr>
          <w:color w:val="231F20"/>
          <w:w w:val="105"/>
        </w:rPr>
        <w:t> was set at</w:t>
      </w:r>
      <w:r>
        <w:rPr>
          <w:color w:val="231F20"/>
          <w:w w:val="105"/>
        </w:rPr>
        <w:t> 10</w:t>
      </w:r>
      <w:r>
        <w:rPr>
          <w:color w:val="231F20"/>
          <w:w w:val="105"/>
        </w:rPr>
        <w:t> ms for </w:t>
      </w:r>
      <w:r>
        <w:rPr>
          <w:color w:val="231F20"/>
        </w:rPr>
        <w:t>obtaining</w:t>
      </w:r>
      <w:r>
        <w:rPr>
          <w:color w:val="231F20"/>
          <w:spacing w:val="-4"/>
        </w:rPr>
        <w:t> </w:t>
      </w:r>
      <w:r>
        <w:rPr>
          <w:color w:val="231F20"/>
        </w:rPr>
        <w:t>appropriate</w:t>
      </w:r>
      <w:r>
        <w:rPr>
          <w:color w:val="231F20"/>
          <w:spacing w:val="-3"/>
        </w:rPr>
        <w:t> </w:t>
      </w:r>
      <w:r>
        <w:rPr>
          <w:color w:val="231F20"/>
        </w:rPr>
        <w:t>spectral</w:t>
      </w:r>
      <w:r>
        <w:rPr>
          <w:color w:val="231F20"/>
          <w:spacing w:val="-3"/>
        </w:rPr>
        <w:t> </w:t>
      </w:r>
      <w:r>
        <w:rPr>
          <w:color w:val="231F20"/>
        </w:rPr>
        <w:t>intensity.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sample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placed</w:t>
      </w:r>
      <w:r>
        <w:rPr>
          <w:color w:val="231F20"/>
          <w:spacing w:val="-2"/>
        </w:rPr>
        <w:t> </w:t>
      </w:r>
      <w:r>
        <w:rPr>
          <w:color w:val="231F20"/>
        </w:rPr>
        <w:t>manu-</w:t>
      </w:r>
      <w:r>
        <w:rPr>
          <w:color w:val="231F20"/>
          <w:spacing w:val="40"/>
        </w:rPr>
        <w:t> </w:t>
      </w:r>
      <w:r>
        <w:rPr>
          <w:color w:val="231F20"/>
        </w:rPr>
        <w:t>ally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platform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spectrometer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light</w:t>
      </w:r>
      <w:r>
        <w:rPr>
          <w:color w:val="231F20"/>
          <w:spacing w:val="-6"/>
        </w:rPr>
        <w:t> </w:t>
      </w:r>
      <w:r>
        <w:rPr>
          <w:color w:val="231F20"/>
        </w:rPr>
        <w:t>source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w w:val="105"/>
        </w:rPr>
        <w:t> 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orientation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stem-calyx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axis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vertical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6">
        <w:r>
          <w:rPr>
            <w:color w:val="2E3092"/>
            <w:w w:val="105"/>
          </w:rPr>
          <w:t>Fig.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31F20"/>
          <w:w w:val="105"/>
        </w:rPr>
        <w:t>),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separate </w:t>
      </w:r>
      <w:r>
        <w:rPr>
          <w:color w:val="231F20"/>
        </w:rPr>
        <w:t>spectra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measured</w:t>
      </w:r>
      <w:r>
        <w:rPr>
          <w:color w:val="231F20"/>
          <w:spacing w:val="-2"/>
        </w:rPr>
        <w:t> </w:t>
      </w:r>
      <w:r>
        <w:rPr>
          <w:color w:val="231F20"/>
        </w:rPr>
        <w:t>around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equator</w:t>
      </w:r>
      <w:r>
        <w:rPr>
          <w:color w:val="231F20"/>
          <w:spacing w:val="-2"/>
        </w:rPr>
        <w:t> </w:t>
      </w:r>
      <w:r>
        <w:rPr>
          <w:color w:val="231F20"/>
        </w:rPr>
        <w:t>(120°)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fruit.</w:t>
      </w:r>
      <w:r>
        <w:rPr>
          <w:color w:val="231F20"/>
          <w:spacing w:val="-2"/>
        </w:rPr>
        <w:t> </w:t>
      </w:r>
      <w:r>
        <w:rPr>
          <w:color w:val="231F20"/>
        </w:rPr>
        <w:t>There-</w:t>
      </w:r>
      <w:r>
        <w:rPr>
          <w:color w:val="231F20"/>
          <w:w w:val="105"/>
        </w:rPr>
        <w:t> fore,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672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transmittance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spectra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collected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equator positions for 224 fruit.</w:t>
      </w:r>
    </w:p>
    <w:p>
      <w:pPr>
        <w:pStyle w:val="BodyText"/>
      </w:pPr>
    </w:p>
    <w:p>
      <w:pPr>
        <w:pStyle w:val="BodyText"/>
        <w:spacing w:before="56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Quality</w:t>
      </w:r>
      <w:r>
        <w:rPr>
          <w:i/>
          <w:color w:val="231F20"/>
          <w:spacing w:val="-2"/>
          <w:sz w:val="16"/>
        </w:rPr>
        <w:t> attributes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290" w:right="112" w:firstLine="239"/>
        <w:jc w:val="both"/>
      </w:pPr>
      <w:r>
        <w:rPr>
          <w:color w:val="231F20"/>
        </w:rPr>
        <w:t>After</w:t>
      </w:r>
      <w:r>
        <w:rPr>
          <w:color w:val="231F20"/>
          <w:spacing w:val="-10"/>
        </w:rPr>
        <w:t> </w:t>
      </w:r>
      <w:r>
        <w:rPr>
          <w:color w:val="231F20"/>
        </w:rPr>
        <w:t>spectra</w:t>
      </w:r>
      <w:r>
        <w:rPr>
          <w:color w:val="231F20"/>
          <w:spacing w:val="-10"/>
        </w:rPr>
        <w:t> </w:t>
      </w:r>
      <w:r>
        <w:rPr>
          <w:color w:val="231F20"/>
        </w:rPr>
        <w:t>collecting,</w:t>
      </w:r>
      <w:r>
        <w:rPr>
          <w:color w:val="231F20"/>
          <w:spacing w:val="-9"/>
        </w:rPr>
        <w:t> </w:t>
      </w:r>
      <w:r>
        <w:rPr>
          <w:color w:val="231F20"/>
        </w:rPr>
        <w:t>SSC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fruit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measured</w:t>
      </w:r>
      <w:r>
        <w:rPr>
          <w:color w:val="231F20"/>
          <w:spacing w:val="-9"/>
        </w:rPr>
        <w:t> </w:t>
      </w:r>
      <w:r>
        <w:rPr>
          <w:color w:val="231F20"/>
        </w:rPr>
        <w:t>immediately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traditional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destructive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method.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juice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squeezed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w w:val="10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overall</w:t>
      </w:r>
      <w:r>
        <w:rPr>
          <w:color w:val="231F20"/>
          <w:spacing w:val="-1"/>
        </w:rPr>
        <w:t> </w:t>
      </w:r>
      <w:r>
        <w:rPr>
          <w:color w:val="231F20"/>
        </w:rPr>
        <w:t>fruit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then</w:t>
      </w:r>
      <w:r>
        <w:rPr>
          <w:color w:val="231F20"/>
          <w:spacing w:val="-2"/>
        </w:rPr>
        <w:t> </w:t>
      </w:r>
      <w:r>
        <w:rPr>
          <w:color w:val="231F20"/>
        </w:rPr>
        <w:t>dropped</w:t>
      </w:r>
      <w:r>
        <w:rPr>
          <w:color w:val="231F20"/>
          <w:spacing w:val="-3"/>
        </w:rPr>
        <w:t> </w:t>
      </w:r>
      <w:r>
        <w:rPr>
          <w:color w:val="231F20"/>
        </w:rPr>
        <w:t>1 ml</w:t>
      </w:r>
      <w:r>
        <w:rPr>
          <w:color w:val="231F20"/>
          <w:spacing w:val="-3"/>
        </w:rPr>
        <w:t> </w:t>
      </w:r>
      <w:r>
        <w:rPr>
          <w:color w:val="231F20"/>
        </w:rPr>
        <w:t>onto</w:t>
      </w:r>
      <w:r>
        <w:rPr>
          <w:color w:val="231F20"/>
          <w:spacing w:val="-1"/>
        </w:rPr>
        <w:t> </w:t>
      </w:r>
      <w:r>
        <w:rPr>
          <w:color w:val="231F20"/>
        </w:rPr>
        <w:t>the fruit</w:t>
      </w:r>
      <w:r>
        <w:rPr>
          <w:color w:val="231F20"/>
          <w:spacing w:val="-1"/>
        </w:rPr>
        <w:t> </w:t>
      </w:r>
      <w:r>
        <w:rPr>
          <w:color w:val="231F20"/>
        </w:rPr>
        <w:t>sugar refractome-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(PAL-1,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ATAGO,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Japan)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after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stirring.</w:t>
      </w:r>
    </w:p>
    <w:p>
      <w:pPr>
        <w:pStyle w:val="BodyText"/>
        <w:spacing w:before="14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4209541</wp:posOffset>
                </wp:positionH>
                <wp:positionV relativeFrom="paragraph">
                  <wp:posOffset>253360</wp:posOffset>
                </wp:positionV>
                <wp:extent cx="2668270" cy="1731645"/>
                <wp:effectExtent l="0" t="0" r="0" b="0"/>
                <wp:wrapTopAndBottom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2668270" cy="1731645"/>
                          <a:chExt cx="2668270" cy="1731645"/>
                        </a:xfrm>
                      </wpg:grpSpPr>
                      <pic:pic>
                        <pic:nvPicPr>
                          <pic:cNvPr id="21" name="Image 21">
                            <a:hlinkClick r:id="rId19"/>
                          </pic:cNvPr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80" y="0"/>
                            <a:ext cx="2578595" cy="1731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box 22"/>
                        <wps:cNvSpPr txBox="1"/>
                        <wps:spPr>
                          <a:xfrm>
                            <a:off x="88162" y="170851"/>
                            <a:ext cx="366395" cy="183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1"/>
                                </w:rPr>
                              </w:pPr>
                              <w:hyperlink r:id="rId19">
                                <w:r>
                                  <w:rPr>
                                    <w:rFonts w:ascii="Times New Roman"/>
                                    <w:b/>
                                    <w:spacing w:val="-2"/>
                                    <w:sz w:val="21"/>
                                  </w:rPr>
                                  <w:t>Shield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1018265" y="316489"/>
                            <a:ext cx="432434" cy="183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1"/>
                                </w:rPr>
                              </w:pPr>
                              <w:hyperlink r:id="rId19">
                                <w:r>
                                  <w:rPr>
                                    <w:rFonts w:ascii="Times New Roman"/>
                                    <w:b/>
                                    <w:spacing w:val="-2"/>
                                    <w:sz w:val="21"/>
                                  </w:rPr>
                                  <w:t>Sample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1882686" y="221925"/>
                            <a:ext cx="785495" cy="183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1"/>
                                </w:rPr>
                              </w:pPr>
                              <w:hyperlink r:id="rId19">
                                <w:r>
                                  <w:rPr>
                                    <w:rFonts w:ascii="Times New Roman"/>
                                    <w:b/>
                                    <w:spacing w:val="-2"/>
                                    <w:sz w:val="21"/>
                                  </w:rPr>
                                  <w:t>Spectrograph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0" y="1082130"/>
                            <a:ext cx="483870" cy="342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24"/>
                                <w:ind w:left="144" w:right="18" w:hanging="145"/>
                                <w:jc w:val="left"/>
                                <w:rPr>
                                  <w:rFonts w:ascii="Times New Roman"/>
                                  <w:b/>
                                  <w:sz w:val="21"/>
                                </w:rPr>
                              </w:pPr>
                              <w:hyperlink r:id="rId19">
                                <w:r>
                                  <w:rPr>
                                    <w:rFonts w:ascii="Times New Roman"/>
                                    <w:b/>
                                    <w:spacing w:val="-2"/>
                                    <w:sz w:val="21"/>
                                  </w:rPr>
                                  <w:t>Halogen </w:t>
                                </w:r>
                                <w:r>
                                  <w:rPr>
                                    <w:rFonts w:ascii="Times New Roman"/>
                                    <w:b/>
                                    <w:spacing w:val="-4"/>
                                    <w:sz w:val="21"/>
                                  </w:rPr>
                                  <w:t>lamp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893737" y="1458941"/>
                            <a:ext cx="520700" cy="183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1"/>
                                </w:rPr>
                              </w:pPr>
                              <w:hyperlink r:id="rId19">
                                <w:r>
                                  <w:rPr>
                                    <w:rFonts w:ascii="Times New Roman"/>
                                    <w:b/>
                                    <w:spacing w:val="-2"/>
                                    <w:sz w:val="21"/>
                                  </w:rPr>
                                  <w:t>Platform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1.459991pt;margin-top:19.949633pt;width:210.1pt;height:136.35pt;mso-position-horizontal-relative:page;mso-position-vertical-relative:paragraph;z-index:-15722496;mso-wrap-distance-left:0;mso-wrap-distance-right:0" id="docshapegroup17" coordorigin="6629,399" coordsize="4202,2727">
                <v:shape style="position:absolute;left:6702;top:399;width:4061;height:2727" type="#_x0000_t75" id="docshape18" href="Image%20of%20Fig.%201" stroked="false">
                  <v:imagedata r:id="rId18" o:title=""/>
                </v:shape>
                <v:shape style="position:absolute;left:6768;top:668;width:577;height:289" type="#_x0000_t202" id="docshape19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hyperlink r:id="rId19">
                          <w:r>
                            <w:rPr>
                              <w:rFonts w:ascii="Times New Roman"/>
                              <w:b/>
                              <w:spacing w:val="-2"/>
                              <w:sz w:val="21"/>
                            </w:rPr>
                            <w:t>Shield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8232;top:897;width:681;height:289" type="#_x0000_t202" id="docshape20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hyperlink r:id="rId19">
                          <w:r>
                            <w:rPr>
                              <w:rFonts w:ascii="Times New Roman"/>
                              <w:b/>
                              <w:spacing w:val="-2"/>
                              <w:sz w:val="21"/>
                            </w:rPr>
                            <w:t>Sample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9594;top:748;width:1237;height:289" type="#_x0000_t202" id="docshape21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hyperlink r:id="rId19">
                          <w:r>
                            <w:rPr>
                              <w:rFonts w:ascii="Times New Roman"/>
                              <w:b/>
                              <w:spacing w:val="-2"/>
                              <w:sz w:val="21"/>
                            </w:rPr>
                            <w:t>Spectrograph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6629;top:2103;width:762;height:539" type="#_x0000_t202" id="docshape22" filled="false" stroked="false">
                  <v:textbox inset="0,0,0,0">
                    <w:txbxContent>
                      <w:p>
                        <w:pPr>
                          <w:spacing w:line="249" w:lineRule="auto" w:before="24"/>
                          <w:ind w:left="144" w:right="18" w:hanging="145"/>
                          <w:jc w:val="left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hyperlink r:id="rId19">
                          <w:r>
                            <w:rPr>
                              <w:rFonts w:ascii="Times New Roman"/>
                              <w:b/>
                              <w:spacing w:val="-2"/>
                              <w:sz w:val="21"/>
                            </w:rPr>
                            <w:t>Halogen </w:t>
                          </w:r>
                          <w:r>
                            <w:rPr>
                              <w:rFonts w:ascii="Times New Roman"/>
                              <w:b/>
                              <w:spacing w:val="-4"/>
                              <w:sz w:val="21"/>
                            </w:rPr>
                            <w:t>lamp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8036;top:2696;width:820;height:289" type="#_x0000_t202" id="docshape23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hyperlink r:id="rId19">
                          <w:r>
                            <w:rPr>
                              <w:rFonts w:ascii="Times New Roman"/>
                              <w:b/>
                              <w:spacing w:val="-2"/>
                              <w:sz w:val="21"/>
                            </w:rPr>
                            <w:t>Platform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78"/>
      </w:pPr>
    </w:p>
    <w:p>
      <w:pPr>
        <w:spacing w:before="1"/>
        <w:ind w:left="175" w:right="0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schematic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full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transmittance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spectra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measurement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110" w:after="0"/>
        <w:ind w:left="393" w:right="0" w:hanging="279"/>
        <w:jc w:val="left"/>
        <w:rPr>
          <w:i/>
          <w:sz w:val="16"/>
        </w:rPr>
      </w:pPr>
      <w:bookmarkStart w:name="2.4. Spectral data preprocessing" w:id="14"/>
      <w:bookmarkEnd w:id="14"/>
      <w:r>
        <w:rPr/>
      </w:r>
      <w:bookmarkStart w:name="2.5. Effective variable selection" w:id="15"/>
      <w:bookmarkEnd w:id="15"/>
      <w:r>
        <w:rPr/>
      </w:r>
      <w:bookmarkStart w:name="2.6. Multivariate model developing" w:id="16"/>
      <w:bookmarkEnd w:id="16"/>
      <w:r>
        <w:rPr/>
      </w:r>
      <w:r>
        <w:rPr>
          <w:i/>
          <w:color w:val="231F20"/>
          <w:spacing w:val="-6"/>
          <w:sz w:val="16"/>
        </w:rPr>
        <w:t>Spectral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data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preprocessing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Some irrelevant information including noise, baseline translation</w:t>
      </w:r>
      <w:r>
        <w:rPr>
          <w:color w:val="231F20"/>
          <w:spacing w:val="40"/>
        </w:rPr>
        <w:t> </w:t>
      </w:r>
      <w:r>
        <w:rPr>
          <w:color w:val="231F20"/>
        </w:rPr>
        <w:t>and stray light caused by instrument or external environment </w:t>
      </w:r>
      <w:r>
        <w:rPr>
          <w:color w:val="231F20"/>
        </w:rPr>
        <w:t>affects</w:t>
      </w:r>
      <w:r>
        <w:rPr>
          <w:color w:val="231F20"/>
          <w:spacing w:val="40"/>
        </w:rPr>
        <w:t> </w:t>
      </w:r>
      <w:r>
        <w:rPr>
          <w:color w:val="231F20"/>
        </w:rPr>
        <w:t>the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valuable spectra information in the process of</w:t>
      </w:r>
      <w:r>
        <w:rPr>
          <w:color w:val="231F20"/>
          <w:spacing w:val="40"/>
        </w:rPr>
        <w:t> </w:t>
      </w:r>
      <w:r>
        <w:rPr>
          <w:color w:val="231F20"/>
        </w:rPr>
        <w:t>modeling (</w:t>
      </w:r>
      <w:hyperlink w:history="true" w:anchor="_bookmark19">
        <w:r>
          <w:rPr>
            <w:color w:val="2E3092"/>
          </w:rPr>
          <w:t>Liu et al., 2010</w:t>
        </w:r>
      </w:hyperlink>
      <w:r>
        <w:rPr>
          <w:color w:val="231F20"/>
        </w:rPr>
        <w:t>; </w:t>
      </w:r>
      <w:hyperlink w:history="true" w:anchor="_bookmark44">
        <w:r>
          <w:rPr>
            <w:color w:val="2E3092"/>
          </w:rPr>
          <w:t>Zhang et al., 2019</w:t>
        </w:r>
      </w:hyperlink>
      <w:r>
        <w:rPr>
          <w:color w:val="231F20"/>
        </w:rPr>
        <w:t>). Spectra preprocessing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helpful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develop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reliable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robust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eliminat-</w:t>
      </w:r>
      <w:r>
        <w:rPr>
          <w:color w:val="231F20"/>
          <w:spacing w:val="40"/>
        </w:rPr>
        <w:t> </w:t>
      </w:r>
      <w:r>
        <w:rPr>
          <w:color w:val="231F20"/>
        </w:rPr>
        <w:t>ing the disturbances of irrelevant information (</w:t>
      </w:r>
      <w:hyperlink w:history="true" w:anchor="_bookmark26">
        <w:r>
          <w:rPr>
            <w:color w:val="2E3092"/>
          </w:rPr>
          <w:t>Magwaza et al., 2012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Therefore, four kinds of spectra preprocessing methods, including</w:t>
      </w:r>
      <w:r>
        <w:rPr>
          <w:color w:val="231F20"/>
          <w:spacing w:val="40"/>
        </w:rPr>
        <w:t> </w:t>
      </w:r>
      <w:r>
        <w:rPr>
          <w:color w:val="231F20"/>
        </w:rPr>
        <w:t>Smoothing</w:t>
      </w:r>
      <w:r>
        <w:rPr>
          <w:color w:val="231F20"/>
          <w:spacing w:val="-10"/>
        </w:rPr>
        <w:t> </w:t>
      </w:r>
      <w:r>
        <w:rPr>
          <w:color w:val="231F20"/>
        </w:rPr>
        <w:t>(9</w:t>
      </w:r>
      <w:r>
        <w:rPr>
          <w:color w:val="231F20"/>
          <w:spacing w:val="-10"/>
        </w:rPr>
        <w:t> </w:t>
      </w:r>
      <w:r>
        <w:rPr>
          <w:color w:val="231F20"/>
        </w:rPr>
        <w:t>points),</w:t>
      </w:r>
      <w:r>
        <w:rPr>
          <w:color w:val="231F20"/>
          <w:spacing w:val="-8"/>
        </w:rPr>
        <w:t> </w:t>
      </w:r>
      <w:r>
        <w:rPr>
          <w:color w:val="231F20"/>
        </w:rPr>
        <w:t>multiplicative</w:t>
      </w:r>
      <w:r>
        <w:rPr>
          <w:color w:val="231F20"/>
          <w:spacing w:val="-10"/>
        </w:rPr>
        <w:t> </w:t>
      </w:r>
      <w:r>
        <w:rPr>
          <w:color w:val="231F20"/>
        </w:rPr>
        <w:t>scatter</w:t>
      </w:r>
      <w:r>
        <w:rPr>
          <w:color w:val="231F20"/>
          <w:spacing w:val="-9"/>
        </w:rPr>
        <w:t> </w:t>
      </w:r>
      <w:r>
        <w:rPr>
          <w:color w:val="231F20"/>
        </w:rPr>
        <w:t>correction</w:t>
      </w:r>
      <w:r>
        <w:rPr>
          <w:color w:val="231F20"/>
          <w:spacing w:val="-10"/>
        </w:rPr>
        <w:t> </w:t>
      </w:r>
      <w:r>
        <w:rPr>
          <w:color w:val="231F20"/>
        </w:rPr>
        <w:t>(MSC),</w:t>
      </w:r>
      <w:r>
        <w:rPr>
          <w:color w:val="231F20"/>
          <w:spacing w:val="-10"/>
        </w:rPr>
        <w:t> </w:t>
      </w:r>
      <w:r>
        <w:rPr>
          <w:color w:val="231F20"/>
        </w:rPr>
        <w:t>standard</w:t>
      </w:r>
      <w:r>
        <w:rPr>
          <w:color w:val="231F20"/>
          <w:spacing w:val="40"/>
        </w:rPr>
        <w:t> </w:t>
      </w:r>
      <w:r>
        <w:rPr>
          <w:color w:val="231F20"/>
        </w:rPr>
        <w:t>normal variate (SNV), and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derivative was used to process the</w:t>
      </w:r>
      <w:r>
        <w:rPr>
          <w:color w:val="231F20"/>
          <w:spacing w:val="40"/>
        </w:rPr>
        <w:t> </w:t>
      </w:r>
      <w:r>
        <w:rPr>
          <w:color w:val="231F20"/>
        </w:rPr>
        <w:t>original spectra data. The Smoothing could eliminate random noise or</w:t>
      </w:r>
      <w:r>
        <w:rPr>
          <w:color w:val="231F20"/>
          <w:spacing w:val="40"/>
        </w:rPr>
        <w:t> </w:t>
      </w:r>
      <w:r>
        <w:rPr>
          <w:color w:val="231F20"/>
        </w:rPr>
        <w:t>high-frequency random error to improve the signal-to-noise ratio.</w:t>
      </w:r>
      <w:r>
        <w:rPr>
          <w:color w:val="231F20"/>
          <w:spacing w:val="40"/>
        </w:rPr>
        <w:t> </w:t>
      </w:r>
      <w:r>
        <w:rPr>
          <w:color w:val="231F20"/>
        </w:rPr>
        <w:t>MSC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designed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separate</w:t>
      </w:r>
      <w:r>
        <w:rPr>
          <w:color w:val="231F20"/>
          <w:spacing w:val="-7"/>
        </w:rPr>
        <w:t> </w:t>
      </w:r>
      <w:r>
        <w:rPr>
          <w:color w:val="231F20"/>
        </w:rPr>
        <w:t>scattering</w:t>
      </w:r>
      <w:r>
        <w:rPr>
          <w:color w:val="231F20"/>
          <w:spacing w:val="-9"/>
        </w:rPr>
        <w:t> </w:t>
      </w:r>
      <w:r>
        <w:rPr>
          <w:color w:val="231F20"/>
        </w:rPr>
        <w:t>spectral</w:t>
      </w:r>
      <w:r>
        <w:rPr>
          <w:color w:val="231F20"/>
          <w:spacing w:val="-7"/>
        </w:rPr>
        <w:t> </w:t>
      </w:r>
      <w:r>
        <w:rPr>
          <w:color w:val="231F20"/>
        </w:rPr>
        <w:t>signals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chemical</w:t>
      </w:r>
      <w:r>
        <w:rPr>
          <w:color w:val="231F20"/>
          <w:spacing w:val="40"/>
        </w:rPr>
        <w:t> </w:t>
      </w:r>
      <w:r>
        <w:rPr>
          <w:color w:val="231F20"/>
        </w:rPr>
        <w:t>information in the original spectra using mathematical methods. SNV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usually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eliminate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effect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solid</w:t>
      </w:r>
      <w:r>
        <w:rPr>
          <w:color w:val="231F20"/>
          <w:spacing w:val="-1"/>
        </w:rPr>
        <w:t> </w:t>
      </w:r>
      <w:r>
        <w:rPr>
          <w:color w:val="231F20"/>
        </w:rPr>
        <w:t>particle</w:t>
      </w:r>
      <w:r>
        <w:rPr>
          <w:color w:val="231F20"/>
          <w:spacing w:val="-2"/>
        </w:rPr>
        <w:t> </w:t>
      </w:r>
      <w:r>
        <w:rPr>
          <w:color w:val="231F20"/>
        </w:rPr>
        <w:t>size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optical</w:t>
      </w:r>
      <w:r>
        <w:rPr>
          <w:color w:val="231F20"/>
          <w:spacing w:val="40"/>
        </w:rPr>
        <w:t> </w:t>
      </w:r>
      <w:r>
        <w:rPr>
          <w:color w:val="231F20"/>
        </w:rPr>
        <w:t>path</w:t>
      </w:r>
      <w:r>
        <w:rPr>
          <w:color w:val="231F20"/>
          <w:spacing w:val="-1"/>
        </w:rPr>
        <w:t> </w:t>
      </w:r>
      <w:r>
        <w:rPr>
          <w:color w:val="231F20"/>
        </w:rPr>
        <w:t>change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original</w:t>
      </w:r>
      <w:r>
        <w:rPr>
          <w:color w:val="231F20"/>
          <w:spacing w:val="-1"/>
        </w:rPr>
        <w:t> </w:t>
      </w:r>
      <w:r>
        <w:rPr>
          <w:color w:val="231F20"/>
        </w:rPr>
        <w:t>spectra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27">
        <w:r>
          <w:rPr>
            <w:color w:val="2E3092"/>
          </w:rPr>
          <w:t>Barnes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1989</w:t>
        </w:r>
      </w:hyperlink>
      <w:r>
        <w:rPr>
          <w:color w:val="231F20"/>
        </w:rPr>
        <w:t>),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2"/>
        </w:rPr>
        <w:t> </w:t>
      </w:r>
      <w:r>
        <w:rPr>
          <w:color w:val="231F20"/>
        </w:rPr>
        <w:t>derivative</w:t>
      </w:r>
      <w:r>
        <w:rPr>
          <w:color w:val="231F20"/>
          <w:spacing w:val="40"/>
        </w:rPr>
        <w:t> </w:t>
      </w:r>
      <w:r>
        <w:rPr>
          <w:color w:val="231F20"/>
        </w:rPr>
        <w:t>was effective for reducing baseline shifts and superposed peaks (</w:t>
      </w:r>
      <w:hyperlink w:history="true" w:anchor="_bookmark44">
        <w:r>
          <w:rPr>
            <w:color w:val="2E3092"/>
          </w:rPr>
          <w:t>Tian</w:t>
        </w:r>
      </w:hyperlink>
      <w:r>
        <w:rPr>
          <w:color w:val="2E3092"/>
          <w:spacing w:val="40"/>
        </w:rPr>
        <w:t> </w:t>
      </w:r>
      <w:hyperlink w:history="true" w:anchor="_bookmark44">
        <w:r>
          <w:rPr>
            <w:color w:val="2E3092"/>
          </w:rPr>
          <w:t>et al., 2018</w:t>
        </w:r>
      </w:hyperlink>
      <w:r>
        <w:rPr>
          <w:color w:val="231F20"/>
        </w:rPr>
        <w:t>). The spectra preprocessing procedure was performed in</w:t>
      </w:r>
      <w:r>
        <w:rPr>
          <w:color w:val="231F20"/>
          <w:spacing w:val="40"/>
        </w:rPr>
        <w:t> </w:t>
      </w:r>
      <w:r>
        <w:rPr>
          <w:color w:val="231F20"/>
        </w:rPr>
        <w:t>the Unscramblerv 9.7 (CAMO PROCESS AS, Oslo, Norway).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Effective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w w:val="90"/>
          <w:sz w:val="16"/>
        </w:rPr>
        <w:t>variable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selection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9" w:firstLine="239"/>
        <w:jc w:val="both"/>
      </w:pPr>
      <w:r>
        <w:rPr>
          <w:color w:val="231F20"/>
        </w:rPr>
        <w:t>Effective variable extraction can decrease spectral dimension and</w:t>
      </w:r>
      <w:r>
        <w:rPr>
          <w:color w:val="231F20"/>
          <w:spacing w:val="40"/>
        </w:rPr>
        <w:t> </w:t>
      </w:r>
      <w:r>
        <w:rPr>
          <w:color w:val="231F20"/>
        </w:rPr>
        <w:t>simplify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process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modeling,</w:t>
      </w:r>
      <w:r>
        <w:rPr>
          <w:color w:val="231F20"/>
          <w:spacing w:val="-8"/>
        </w:rPr>
        <w:t> </w:t>
      </w:r>
      <w:r>
        <w:rPr>
          <w:color w:val="231F20"/>
        </w:rPr>
        <w:t>additionally,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relationship</w:t>
      </w:r>
      <w:r>
        <w:rPr>
          <w:color w:val="231F20"/>
          <w:spacing w:val="-6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the selected variable and the interested parameters also can be clearly</w:t>
      </w:r>
      <w:r>
        <w:rPr>
          <w:color w:val="231F20"/>
          <w:spacing w:val="40"/>
        </w:rPr>
        <w:t> </w:t>
      </w:r>
      <w:r>
        <w:rPr>
          <w:color w:val="231F20"/>
        </w:rPr>
        <w:t>explained. In this study, three variable selection algorithms </w:t>
      </w:r>
      <w:r>
        <w:rPr>
          <w:color w:val="231F20"/>
        </w:rPr>
        <w:t>including</w:t>
      </w:r>
      <w:r>
        <w:rPr>
          <w:color w:val="231F20"/>
          <w:spacing w:val="40"/>
        </w:rPr>
        <w:t> </w:t>
      </w:r>
      <w:r>
        <w:rPr>
          <w:color w:val="231F20"/>
        </w:rPr>
        <w:t>SPA, CARS, and GA were employed to select the effective wavelength</w:t>
      </w:r>
      <w:r>
        <w:rPr>
          <w:color w:val="231F20"/>
          <w:spacing w:val="40"/>
        </w:rPr>
        <w:t> </w:t>
      </w:r>
      <w:r>
        <w:rPr>
          <w:color w:val="231F20"/>
        </w:rPr>
        <w:t>of SSC of citrus from full wavelengths.</w:t>
      </w: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SPA starts from one wavelength and calculates its projection </w:t>
      </w:r>
      <w:r>
        <w:rPr>
          <w:color w:val="231F20"/>
        </w:rPr>
        <w:t>onto</w:t>
      </w:r>
      <w:r>
        <w:rPr>
          <w:color w:val="231F20"/>
          <w:spacing w:val="40"/>
        </w:rPr>
        <w:t> </w:t>
      </w:r>
      <w:r>
        <w:rPr>
          <w:color w:val="231F20"/>
        </w:rPr>
        <w:t>the unselected wavelength in each cycle. The wavelength correspond-</w:t>
      </w:r>
      <w:r>
        <w:rPr>
          <w:color w:val="231F20"/>
          <w:spacing w:val="40"/>
        </w:rPr>
        <w:t> </w:t>
      </w:r>
      <w:r>
        <w:rPr>
          <w:color w:val="231F20"/>
        </w:rPr>
        <w:t>ing to the maximum projection value is considered to be the initial</w:t>
      </w:r>
      <w:r>
        <w:rPr>
          <w:color w:val="231F20"/>
          <w:spacing w:val="40"/>
        </w:rPr>
        <w:t> </w:t>
      </w:r>
      <w:r>
        <w:rPr>
          <w:color w:val="231F20"/>
        </w:rPr>
        <w:t>value of the next cycle until the number of wavelengths set. The new</w:t>
      </w:r>
      <w:r>
        <w:rPr>
          <w:color w:val="231F20"/>
          <w:spacing w:val="40"/>
        </w:rPr>
        <w:t> </w:t>
      </w:r>
      <w:r>
        <w:rPr>
          <w:color w:val="231F20"/>
        </w:rPr>
        <w:t>variable selected by SPA is the maximum projected value of the previ-</w:t>
      </w:r>
      <w:r>
        <w:rPr>
          <w:color w:val="231F20"/>
          <w:spacing w:val="40"/>
        </w:rPr>
        <w:t> </w:t>
      </w:r>
      <w:bookmarkStart w:name="3. Results and discussion" w:id="17"/>
      <w:bookmarkEnd w:id="17"/>
      <w:r>
        <w:rPr>
          <w:color w:val="231F20"/>
        </w:rPr>
        <w:t>ou</w:t>
      </w:r>
      <w:r>
        <w:rPr>
          <w:color w:val="231F20"/>
        </w:rPr>
        <w:t>sly selected variable. The SPA is employed to obtain these variables</w:t>
      </w:r>
      <w:r>
        <w:rPr>
          <w:color w:val="231F20"/>
          <w:spacing w:val="40"/>
        </w:rPr>
        <w:t> </w:t>
      </w:r>
      <w:r>
        <w:rPr>
          <w:color w:val="231F20"/>
        </w:rPr>
        <w:t>with small collinearity and the minimum redundant information, the</w:t>
      </w:r>
      <w:r>
        <w:rPr>
          <w:color w:val="231F20"/>
          <w:spacing w:val="40"/>
        </w:rPr>
        <w:t> </w:t>
      </w:r>
      <w:bookmarkStart w:name="3.1. SSC of sample" w:id="18"/>
      <w:bookmarkEnd w:id="18"/>
      <w:r>
        <w:rPr>
          <w:color w:val="231F20"/>
        </w:rPr>
        <w:t>n</w:t>
      </w:r>
      <w:r>
        <w:rPr>
          <w:color w:val="231F20"/>
        </w:rPr>
        <w:t>umber of variables used in</w:t>
      </w:r>
      <w:r>
        <w:rPr>
          <w:color w:val="231F20"/>
          <w:spacing w:val="-1"/>
        </w:rPr>
        <w:t> </w:t>
      </w:r>
      <w:r>
        <w:rPr>
          <w:color w:val="231F20"/>
        </w:rPr>
        <w:t>modeling</w:t>
      </w:r>
      <w:r>
        <w:rPr>
          <w:color w:val="231F20"/>
          <w:spacing w:val="-2"/>
        </w:rPr>
        <w:t> </w:t>
      </w:r>
      <w:r>
        <w:rPr>
          <w:color w:val="231F20"/>
        </w:rPr>
        <w:t>is greatly reduced,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accu-</w:t>
      </w:r>
      <w:r>
        <w:rPr>
          <w:color w:val="231F20"/>
          <w:spacing w:val="40"/>
        </w:rPr>
        <w:t> </w:t>
      </w:r>
      <w:r>
        <w:rPr>
          <w:color w:val="231F20"/>
        </w:rPr>
        <w:t>racy and speed of the prediction model are improved (</w:t>
      </w:r>
      <w:hyperlink w:history="true" w:anchor="_bookmark20">
        <w:r>
          <w:rPr>
            <w:color w:val="2E3092"/>
          </w:rPr>
          <w:t>Liu et al., 2014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process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variable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optimization,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MLR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calibration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are established</w:t>
      </w:r>
      <w:r>
        <w:rPr>
          <w:color w:val="231F20"/>
          <w:spacing w:val="-2"/>
        </w:rPr>
        <w:t> </w:t>
      </w:r>
      <w:r>
        <w:rPr>
          <w:color w:val="231F20"/>
        </w:rPr>
        <w:t>based on</w:t>
      </w:r>
      <w:r>
        <w:rPr>
          <w:color w:val="231F20"/>
          <w:spacing w:val="-1"/>
        </w:rPr>
        <w:t> </w:t>
      </w:r>
      <w:r>
        <w:rPr>
          <w:color w:val="231F20"/>
        </w:rPr>
        <w:t>different variable</w:t>
      </w:r>
      <w:r>
        <w:rPr>
          <w:color w:val="231F20"/>
          <w:spacing w:val="-1"/>
        </w:rPr>
        <w:t> </w:t>
      </w:r>
      <w:r>
        <w:rPr>
          <w:color w:val="231F20"/>
        </w:rPr>
        <w:t>subsets.</w:t>
      </w:r>
      <w:r>
        <w:rPr>
          <w:color w:val="231F20"/>
          <w:spacing w:val="-1"/>
        </w:rPr>
        <w:t> </w:t>
      </w:r>
      <w:r>
        <w:rPr>
          <w:color w:val="231F20"/>
        </w:rPr>
        <w:t>The variable</w:t>
      </w:r>
      <w:r>
        <w:rPr>
          <w:color w:val="231F20"/>
          <w:spacing w:val="-1"/>
        </w:rPr>
        <w:t> </w:t>
      </w:r>
      <w:r>
        <w:rPr>
          <w:color w:val="231F20"/>
        </w:rPr>
        <w:t>subset</w:t>
      </w:r>
      <w:r>
        <w:rPr>
          <w:color w:val="231F20"/>
          <w:spacing w:val="40"/>
        </w:rPr>
        <w:t> </w:t>
      </w:r>
      <w:r>
        <w:rPr>
          <w:color w:val="231F20"/>
        </w:rPr>
        <w:t>with the lowest value of root mean-square error of cross validation</w:t>
      </w:r>
      <w:r>
        <w:rPr>
          <w:color w:val="231F20"/>
          <w:spacing w:val="40"/>
        </w:rPr>
        <w:t> </w:t>
      </w:r>
      <w:r>
        <w:rPr>
          <w:color w:val="231F20"/>
        </w:rPr>
        <w:t>(RMSECV)</w:t>
      </w:r>
      <w:r>
        <w:rPr>
          <w:color w:val="231F20"/>
          <w:spacing w:val="-2"/>
        </w:rPr>
        <w:t> </w:t>
      </w:r>
      <w:r>
        <w:rPr>
          <w:color w:val="231F20"/>
        </w:rPr>
        <w:t>will be</w:t>
      </w:r>
      <w:r>
        <w:rPr>
          <w:color w:val="231F20"/>
          <w:spacing w:val="-2"/>
        </w:rPr>
        <w:t> </w:t>
      </w:r>
      <w:r>
        <w:rPr>
          <w:color w:val="231F20"/>
        </w:rPr>
        <w:t>considered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the optimal</w:t>
      </w:r>
      <w:r>
        <w:rPr>
          <w:color w:val="231F20"/>
          <w:spacing w:val="-1"/>
        </w:rPr>
        <w:t> </w:t>
      </w:r>
      <w:r>
        <w:rPr>
          <w:color w:val="231F20"/>
        </w:rPr>
        <w:t>variables. More</w:t>
      </w:r>
      <w:r>
        <w:rPr>
          <w:color w:val="231F20"/>
          <w:spacing w:val="-1"/>
        </w:rPr>
        <w:t> </w:t>
      </w:r>
      <w:r>
        <w:rPr>
          <w:color w:val="231F20"/>
        </w:rPr>
        <w:t>details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 steps involved in SPA application can be found in previous studies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Araújo et al., 2001</w:t>
        </w:r>
      </w:hyperlink>
      <w:r>
        <w:rPr>
          <w:color w:val="231F20"/>
        </w:rPr>
        <w:t>; </w:t>
      </w:r>
      <w:hyperlink w:history="true" w:anchor="_bookmark16">
        <w:r>
          <w:rPr>
            <w:color w:val="2E3092"/>
          </w:rPr>
          <w:t>Galvão et al., 2008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3"/>
        <w:ind w:left="114" w:right="38" w:firstLine="239"/>
        <w:jc w:val="both"/>
      </w:pPr>
      <w:r>
        <w:rPr>
          <w:color w:val="231F20"/>
          <w:spacing w:val="-2"/>
        </w:rPr>
        <w:t>CARS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novel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algorithm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proposed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3"/>
        </w:rPr>
        <w:t> </w:t>
      </w:r>
      <w:hyperlink w:history="true" w:anchor="_bookmark16">
        <w:r>
          <w:rPr>
            <w:color w:val="2E3092"/>
            <w:spacing w:val="-2"/>
          </w:rPr>
          <w:t>Li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(2009)</w:t>
        </w:r>
      </w:hyperlink>
      <w:r>
        <w:rPr>
          <w:color w:val="231F20"/>
          <w:spacing w:val="-2"/>
        </w:rPr>
        <w:t>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order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re-</w:t>
      </w:r>
      <w:r>
        <w:rPr>
          <w:color w:val="231F20"/>
          <w:spacing w:val="40"/>
        </w:rPr>
        <w:t> </w:t>
      </w:r>
      <w:bookmarkStart w:name="3.2. Spectral features and preprocessing" w:id="19"/>
      <w:bookmarkEnd w:id="19"/>
      <w:r>
        <w:rPr>
          <w:color w:val="231F20"/>
        </w:rPr>
        <w:t>t</w:t>
      </w:r>
      <w:r>
        <w:rPr>
          <w:color w:val="231F20"/>
        </w:rPr>
        <w:t>ain the wavelength variables with a large absolute value of regression</w:t>
      </w:r>
      <w:r>
        <w:rPr>
          <w:color w:val="231F20"/>
          <w:spacing w:val="40"/>
        </w:rPr>
        <w:t>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PLS</w:t>
      </w:r>
      <w:r>
        <w:rPr>
          <w:color w:val="231F20"/>
          <w:spacing w:val="-10"/>
        </w:rPr>
        <w:t> </w:t>
      </w:r>
      <w:r>
        <w:rPr>
          <w:color w:val="231F20"/>
        </w:rPr>
        <w:t>model,</w:t>
      </w:r>
      <w:r>
        <w:rPr>
          <w:color w:val="231F20"/>
          <w:spacing w:val="-9"/>
        </w:rPr>
        <w:t> </w:t>
      </w:r>
      <w:r>
        <w:rPr>
          <w:color w:val="231F20"/>
        </w:rPr>
        <w:t>CARS</w:t>
      </w:r>
      <w:r>
        <w:rPr>
          <w:color w:val="231F20"/>
          <w:spacing w:val="-9"/>
        </w:rPr>
        <w:t> </w:t>
      </w:r>
      <w:r>
        <w:rPr>
          <w:color w:val="231F20"/>
        </w:rPr>
        <w:t>employs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adaptive</w:t>
      </w:r>
      <w:r>
        <w:rPr>
          <w:color w:val="231F20"/>
          <w:spacing w:val="-9"/>
        </w:rPr>
        <w:t> </w:t>
      </w:r>
      <w:r>
        <w:rPr>
          <w:color w:val="231F20"/>
        </w:rPr>
        <w:t>weighted</w:t>
      </w:r>
      <w:r>
        <w:rPr>
          <w:color w:val="231F20"/>
          <w:spacing w:val="-9"/>
        </w:rPr>
        <w:t> </w:t>
      </w:r>
      <w:r>
        <w:rPr>
          <w:color w:val="231F20"/>
        </w:rPr>
        <w:t>sam-</w:t>
      </w:r>
      <w:r>
        <w:rPr>
          <w:color w:val="231F20"/>
          <w:spacing w:val="40"/>
        </w:rPr>
        <w:t> </w:t>
      </w:r>
      <w:r>
        <w:rPr>
          <w:color w:val="231F20"/>
        </w:rPr>
        <w:t>pling</w:t>
      </w:r>
      <w:r>
        <w:rPr>
          <w:color w:val="231F20"/>
          <w:spacing w:val="-1"/>
        </w:rPr>
        <w:t> </w:t>
      </w:r>
      <w:r>
        <w:rPr>
          <w:color w:val="231F20"/>
        </w:rPr>
        <w:t>technique to evaluate the importance of each variable, N variable</w:t>
      </w:r>
      <w:r>
        <w:rPr>
          <w:color w:val="231F20"/>
          <w:spacing w:val="40"/>
        </w:rPr>
        <w:t> </w:t>
      </w:r>
      <w:r>
        <w:rPr>
          <w:color w:val="231F20"/>
        </w:rPr>
        <w:t>subsets are obtained through repeated screening,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nally, the variables</w:t>
      </w:r>
      <w:r>
        <w:rPr>
          <w:color w:val="231F20"/>
          <w:spacing w:val="40"/>
        </w:rPr>
        <w:t> </w:t>
      </w:r>
      <w:r>
        <w:rPr>
          <w:color w:val="231F20"/>
        </w:rPr>
        <w:t>closely related to the measured components are extracted after </w:t>
      </w:r>
      <w:r>
        <w:rPr>
          <w:color w:val="231F20"/>
        </w:rPr>
        <w:t>cross</w:t>
      </w:r>
      <w:r>
        <w:rPr>
          <w:color w:val="231F20"/>
          <w:spacing w:val="40"/>
        </w:rPr>
        <w:t> </w:t>
      </w:r>
      <w:r>
        <w:rPr>
          <w:color w:val="231F20"/>
        </w:rPr>
        <w:t>validation for each variable subset. According to the importance level</w:t>
      </w:r>
      <w:r>
        <w:rPr>
          <w:color w:val="231F20"/>
          <w:spacing w:val="40"/>
        </w:rPr>
        <w:t> </w:t>
      </w:r>
      <w:r>
        <w:rPr>
          <w:color w:val="231F20"/>
        </w:rPr>
        <w:t>of each wavelength, the Monte Carlo (MC) sampling is used to ran-</w:t>
      </w:r>
      <w:r>
        <w:rPr>
          <w:color w:val="231F20"/>
          <w:spacing w:val="40"/>
        </w:rPr>
        <w:t> </w:t>
      </w:r>
      <w:r>
        <w:rPr>
          <w:color w:val="231F20"/>
        </w:rPr>
        <w:t>domly select </w:t>
      </w:r>
      <w:r>
        <w:rPr>
          <w:i/>
          <w:color w:val="231F20"/>
        </w:rPr>
        <w:t>N </w:t>
      </w:r>
      <w:r>
        <w:rPr>
          <w:color w:val="231F20"/>
        </w:rPr>
        <w:t>sample subsets with the principle of iterative and com-</w:t>
      </w:r>
      <w:r>
        <w:rPr>
          <w:color w:val="231F20"/>
          <w:spacing w:val="40"/>
        </w:rPr>
        <w:t> </w:t>
      </w:r>
      <w:r>
        <w:rPr>
          <w:color w:val="231F20"/>
        </w:rPr>
        <w:t>petitive for developing </w:t>
      </w:r>
      <w:r>
        <w:rPr>
          <w:i/>
          <w:color w:val="231F20"/>
        </w:rPr>
        <w:t>N </w:t>
      </w:r>
      <w:r>
        <w:rPr>
          <w:color w:val="231F20"/>
        </w:rPr>
        <w:t>PLS calibration modes, and the variable</w:t>
      </w:r>
      <w:r>
        <w:rPr>
          <w:color w:val="231F20"/>
          <w:spacing w:val="40"/>
        </w:rPr>
        <w:t> </w:t>
      </w:r>
      <w:r>
        <w:rPr>
          <w:color w:val="231F20"/>
        </w:rPr>
        <w:t>subsets with the lowest RMSECV are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as the key variables. As a</w:t>
      </w:r>
      <w:r>
        <w:rPr>
          <w:color w:val="231F20"/>
          <w:spacing w:val="40"/>
        </w:rPr>
        <w:t> </w:t>
      </w:r>
      <w:r>
        <w:rPr>
          <w:color w:val="231F20"/>
        </w:rPr>
        <w:t>new</w:t>
      </w:r>
      <w:r>
        <w:rPr>
          <w:color w:val="231F20"/>
          <w:spacing w:val="-4"/>
        </w:rPr>
        <w:t> </w:t>
      </w:r>
      <w:r>
        <w:rPr>
          <w:color w:val="231F20"/>
        </w:rPr>
        <w:t>variable</w:t>
      </w:r>
      <w:r>
        <w:rPr>
          <w:color w:val="231F20"/>
          <w:spacing w:val="-4"/>
        </w:rPr>
        <w:t> </w:t>
      </w:r>
      <w:r>
        <w:rPr>
          <w:color w:val="231F20"/>
        </w:rPr>
        <w:t>selection</w:t>
      </w:r>
      <w:r>
        <w:rPr>
          <w:color w:val="231F20"/>
          <w:spacing w:val="-6"/>
        </w:rPr>
        <w:t> </w:t>
      </w:r>
      <w:r>
        <w:rPr>
          <w:color w:val="231F20"/>
        </w:rPr>
        <w:t>method,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CARS</w:t>
      </w:r>
      <w:r>
        <w:rPr>
          <w:color w:val="231F20"/>
          <w:spacing w:val="-6"/>
        </w:rPr>
        <w:t> </w:t>
      </w:r>
      <w:r>
        <w:rPr>
          <w:color w:val="231F20"/>
        </w:rPr>
        <w:t>performs</w:t>
      </w:r>
      <w:r>
        <w:rPr>
          <w:color w:val="231F20"/>
          <w:spacing w:val="-3"/>
        </w:rPr>
        <w:t> </w:t>
      </w:r>
      <w:r>
        <w:rPr>
          <w:color w:val="231F20"/>
        </w:rPr>
        <w:t>better</w:t>
      </w:r>
      <w:r>
        <w:rPr>
          <w:color w:val="231F20"/>
          <w:spacing w:val="-5"/>
        </w:rPr>
        <w:t> </w:t>
      </w:r>
      <w:r>
        <w:rPr>
          <w:color w:val="231F20"/>
        </w:rPr>
        <w:t>when</w:t>
      </w:r>
      <w:r>
        <w:rPr>
          <w:color w:val="231F20"/>
          <w:spacing w:val="-5"/>
        </w:rPr>
        <w:t> </w:t>
      </w:r>
      <w:r>
        <w:rPr>
          <w:color w:val="231F20"/>
        </w:rPr>
        <w:t>dealing</w:t>
      </w:r>
      <w:r>
        <w:rPr>
          <w:color w:val="231F20"/>
          <w:spacing w:val="40"/>
        </w:rPr>
        <w:t> </w:t>
      </w:r>
      <w:r>
        <w:rPr>
          <w:color w:val="231F20"/>
        </w:rPr>
        <w:t>simultaneously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uninformative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collinear</w:t>
      </w:r>
      <w:r>
        <w:rPr>
          <w:color w:val="231F20"/>
          <w:spacing w:val="-10"/>
        </w:rPr>
        <w:t> </w:t>
      </w:r>
      <w:r>
        <w:rPr>
          <w:color w:val="231F20"/>
        </w:rPr>
        <w:t>variables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44">
        <w:r>
          <w:rPr>
            <w:color w:val="2E3092"/>
          </w:rPr>
          <w:t>Zhang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44"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Details of the</w:t>
      </w:r>
      <w:r>
        <w:rPr>
          <w:color w:val="231F20"/>
          <w:spacing w:val="-3"/>
        </w:rPr>
        <w:t> </w:t>
      </w:r>
      <w:r>
        <w:rPr>
          <w:color w:val="231F20"/>
        </w:rPr>
        <w:t>CARS</w:t>
      </w:r>
      <w:r>
        <w:rPr>
          <w:color w:val="231F20"/>
          <w:spacing w:val="-2"/>
        </w:rPr>
        <w:t> </w:t>
      </w:r>
      <w:r>
        <w:rPr>
          <w:color w:val="231F20"/>
        </w:rPr>
        <w:t>methodology</w:t>
      </w:r>
      <w:r>
        <w:rPr>
          <w:color w:val="231F20"/>
          <w:spacing w:val="-2"/>
        </w:rPr>
        <w:t> </w:t>
      </w:r>
      <w:r>
        <w:rPr>
          <w:color w:val="231F20"/>
        </w:rPr>
        <w:t>could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referred 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previ-</w:t>
      </w:r>
      <w:r>
        <w:rPr>
          <w:color w:val="231F20"/>
          <w:spacing w:val="40"/>
        </w:rPr>
        <w:t> </w:t>
      </w:r>
      <w:r>
        <w:rPr>
          <w:color w:val="231F20"/>
        </w:rPr>
        <w:t>ous literature (</w:t>
      </w:r>
      <w:hyperlink w:history="true" w:anchor="_bookmark16">
        <w:r>
          <w:rPr>
            <w:color w:val="2E3092"/>
          </w:rPr>
          <w:t>Li et al., 2009</w:t>
        </w:r>
      </w:hyperlink>
      <w:r>
        <w:rPr>
          <w:color w:val="231F20"/>
        </w:rPr>
        <w:t>; </w:t>
      </w:r>
      <w:hyperlink w:history="true" w:anchor="_bookmark44">
        <w:r>
          <w:rPr>
            <w:color w:val="2E3092"/>
          </w:rPr>
          <w:t>Wu and Sun, 2013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14" w:right="39" w:firstLine="239"/>
        <w:jc w:val="both"/>
      </w:pPr>
      <w:bookmarkStart w:name="_bookmark7" w:id="20"/>
      <w:bookmarkEnd w:id="20"/>
      <w:r>
        <w:rPr/>
      </w:r>
      <w:r>
        <w:rPr>
          <w:color w:val="231F20"/>
        </w:rPr>
        <w:t>GA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adaptive</w:t>
      </w:r>
      <w:r>
        <w:rPr>
          <w:color w:val="231F20"/>
          <w:spacing w:val="-10"/>
        </w:rPr>
        <w:t> </w:t>
      </w:r>
      <w:r>
        <w:rPr>
          <w:color w:val="231F20"/>
        </w:rPr>
        <w:t>global</w:t>
      </w:r>
      <w:r>
        <w:rPr>
          <w:color w:val="231F20"/>
          <w:spacing w:val="-10"/>
        </w:rPr>
        <w:t> </w:t>
      </w:r>
      <w:r>
        <w:rPr>
          <w:color w:val="231F20"/>
        </w:rPr>
        <w:t>optimization</w:t>
      </w:r>
      <w:r>
        <w:rPr>
          <w:color w:val="231F20"/>
          <w:spacing w:val="-9"/>
        </w:rPr>
        <w:t> </w:t>
      </w:r>
      <w:r>
        <w:rPr>
          <w:color w:val="231F20"/>
        </w:rPr>
        <w:t>search</w:t>
      </w:r>
      <w:r>
        <w:rPr>
          <w:color w:val="231F20"/>
          <w:spacing w:val="-10"/>
        </w:rPr>
        <w:t> </w:t>
      </w:r>
      <w:r>
        <w:rPr>
          <w:color w:val="231F20"/>
        </w:rPr>
        <w:t>algorithm</w:t>
      </w:r>
      <w:r>
        <w:rPr>
          <w:color w:val="231F20"/>
          <w:spacing w:val="-10"/>
        </w:rPr>
        <w:t> </w:t>
      </w:r>
      <w:r>
        <w:rPr>
          <w:color w:val="231F20"/>
        </w:rPr>
        <w:t>developed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natural selection and evolution, which realizes the recombination and</w:t>
      </w:r>
      <w:r>
        <w:rPr>
          <w:color w:val="231F20"/>
          <w:spacing w:val="40"/>
        </w:rPr>
        <w:t> </w:t>
      </w:r>
      <w:r>
        <w:rPr>
          <w:color w:val="231F20"/>
        </w:rPr>
        <w:t>iterative optimization of individual structures in a population through</w:t>
      </w:r>
      <w:r>
        <w:rPr>
          <w:color w:val="231F20"/>
          <w:spacing w:val="40"/>
        </w:rPr>
        <w:t> </w:t>
      </w:r>
      <w:r>
        <w:rPr>
          <w:color w:val="231F20"/>
        </w:rPr>
        <w:t>crossover, selection, and variation. When the iteration is completed,</w:t>
      </w:r>
      <w:r>
        <w:rPr>
          <w:color w:val="231F20"/>
          <w:spacing w:val="40"/>
        </w:rPr>
        <w:t> </w:t>
      </w:r>
      <w:r>
        <w:rPr>
          <w:color w:val="231F20"/>
        </w:rPr>
        <w:t>the frequency selected by the wavelength variable is modeled one by</w:t>
      </w:r>
      <w:r>
        <w:rPr>
          <w:color w:val="231F20"/>
          <w:spacing w:val="40"/>
        </w:rPr>
        <w:t> </w:t>
      </w:r>
      <w:r>
        <w:rPr>
          <w:color w:val="231F20"/>
        </w:rPr>
        <w:t>one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high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low.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detailed</w:t>
      </w:r>
      <w:r>
        <w:rPr>
          <w:color w:val="231F20"/>
          <w:spacing w:val="-3"/>
        </w:rPr>
        <w:t> </w:t>
      </w:r>
      <w:r>
        <w:rPr>
          <w:color w:val="231F20"/>
        </w:rPr>
        <w:t>process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GA</w:t>
      </w:r>
      <w:r>
        <w:rPr>
          <w:color w:val="231F20"/>
          <w:spacing w:val="-4"/>
        </w:rPr>
        <w:t> </w:t>
      </w:r>
      <w:r>
        <w:rPr>
          <w:color w:val="231F20"/>
        </w:rPr>
        <w:t>procedure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avail-</w:t>
      </w:r>
      <w:r>
        <w:rPr>
          <w:color w:val="231F20"/>
          <w:spacing w:val="40"/>
        </w:rPr>
        <w:t> </w:t>
      </w:r>
      <w:r>
        <w:rPr>
          <w:color w:val="231F20"/>
        </w:rPr>
        <w:t>able</w:t>
      </w:r>
      <w:r>
        <w:rPr>
          <w:color w:val="231F20"/>
          <w:spacing w:val="59"/>
        </w:rPr>
        <w:t> </w:t>
      </w:r>
      <w:r>
        <w:rPr>
          <w:color w:val="231F20"/>
        </w:rPr>
        <w:t>in</w:t>
      </w:r>
      <w:r>
        <w:rPr>
          <w:color w:val="231F20"/>
          <w:spacing w:val="61"/>
        </w:rPr>
        <w:t> </w:t>
      </w:r>
      <w:r>
        <w:rPr>
          <w:color w:val="231F20"/>
        </w:rPr>
        <w:t>the</w:t>
      </w:r>
      <w:r>
        <w:rPr>
          <w:color w:val="231F20"/>
          <w:spacing w:val="61"/>
        </w:rPr>
        <w:t> </w:t>
      </w:r>
      <w:r>
        <w:rPr>
          <w:color w:val="231F20"/>
        </w:rPr>
        <w:t>study</w:t>
      </w:r>
      <w:r>
        <w:rPr>
          <w:color w:val="231F20"/>
          <w:spacing w:val="61"/>
        </w:rPr>
        <w:t> </w:t>
      </w:r>
      <w:r>
        <w:rPr>
          <w:color w:val="231F20"/>
        </w:rPr>
        <w:t>of</w:t>
      </w:r>
      <w:r>
        <w:rPr>
          <w:color w:val="231F20"/>
          <w:spacing w:val="62"/>
        </w:rPr>
        <w:t> </w:t>
      </w:r>
      <w:hyperlink w:history="true" w:anchor="_bookmark16">
        <w:r>
          <w:rPr>
            <w:color w:val="2E3092"/>
          </w:rPr>
          <w:t>Leardi</w:t>
        </w:r>
        <w:r>
          <w:rPr>
            <w:color w:val="2E3092"/>
            <w:spacing w:val="6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60"/>
          </w:rPr>
          <w:t> </w:t>
        </w:r>
        <w:r>
          <w:rPr>
            <w:color w:val="2E3092"/>
          </w:rPr>
          <w:t>Gonzalez</w:t>
        </w:r>
        <w:r>
          <w:rPr>
            <w:color w:val="2E3092"/>
            <w:spacing w:val="60"/>
          </w:rPr>
          <w:t> </w:t>
        </w:r>
        <w:r>
          <w:rPr>
            <w:color w:val="2E3092"/>
          </w:rPr>
          <w:t>(1998)</w:t>
        </w:r>
      </w:hyperlink>
      <w:r>
        <w:rPr>
          <w:color w:val="231F20"/>
        </w:rPr>
        <w:t>.</w:t>
      </w:r>
      <w:r>
        <w:rPr>
          <w:color w:val="231F20"/>
          <w:spacing w:val="60"/>
        </w:rPr>
        <w:t> </w:t>
      </w:r>
      <w:r>
        <w:rPr>
          <w:color w:val="231F20"/>
        </w:rPr>
        <w:t>GA</w:t>
      </w:r>
      <w:r>
        <w:rPr>
          <w:color w:val="231F20"/>
          <w:spacing w:val="62"/>
        </w:rPr>
        <w:t> </w:t>
      </w:r>
      <w:r>
        <w:rPr>
          <w:color w:val="231F20"/>
        </w:rPr>
        <w:t>has</w:t>
      </w:r>
      <w:r>
        <w:rPr>
          <w:color w:val="231F20"/>
          <w:spacing w:val="61"/>
        </w:rPr>
        <w:t> </w:t>
      </w:r>
      <w:r>
        <w:rPr>
          <w:color w:val="231F20"/>
          <w:spacing w:val="-4"/>
        </w:rPr>
        <w:t>been</w:t>
      </w:r>
    </w:p>
    <w:p>
      <w:pPr>
        <w:pStyle w:val="BodyText"/>
        <w:spacing w:line="276" w:lineRule="auto" w:before="110"/>
        <w:ind w:left="114" w:right="287"/>
        <w:jc w:val="both"/>
      </w:pPr>
      <w:r>
        <w:rPr/>
        <w:br w:type="column"/>
      </w:r>
      <w:r>
        <w:rPr>
          <w:color w:val="231F20"/>
        </w:rPr>
        <w:t>successfully used for multivariate correction analysis, such as </w:t>
      </w:r>
      <w:r>
        <w:rPr>
          <w:color w:val="231F20"/>
        </w:rPr>
        <w:t>GA-PLS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1">
        <w:r>
          <w:rPr>
            <w:color w:val="2E3092"/>
          </w:rPr>
          <w:t>Andersen and Bro, 2010</w:t>
        </w:r>
      </w:hyperlink>
      <w:r>
        <w:rPr>
          <w:color w:val="231F20"/>
        </w:rPr>
        <w:t>), GA-least squares support vector machine</w:t>
      </w:r>
      <w:r>
        <w:rPr>
          <w:color w:val="231F20"/>
          <w:spacing w:val="40"/>
        </w:rPr>
        <w:t> </w:t>
      </w:r>
      <w:r>
        <w:rPr>
          <w:color w:val="231F20"/>
        </w:rPr>
        <w:t>(LS-SVM) and GA-arti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 (ANN) (</w:t>
      </w:r>
      <w:hyperlink w:history="true" w:anchor="_bookmark44">
        <w:r>
          <w:rPr>
            <w:color w:val="2E3092"/>
          </w:rPr>
          <w:t>Zhang et al., 2018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indicating that GA is useful for effective variable screening and adapt</w:t>
      </w:r>
      <w:r>
        <w:rPr>
          <w:color w:val="231F20"/>
          <w:spacing w:val="40"/>
        </w:rPr>
        <w:t> </w:t>
      </w:r>
      <w:r>
        <w:rPr>
          <w:color w:val="231F20"/>
        </w:rPr>
        <w:t>to different modeling techniques.</w:t>
      </w:r>
    </w:p>
    <w:p>
      <w:pPr>
        <w:pStyle w:val="BodyText"/>
        <w:spacing w:before="92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1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Multivariate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developing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The linear PLS model is the most widely applied and robust algo-</w:t>
      </w:r>
      <w:r>
        <w:rPr>
          <w:color w:val="231F20"/>
          <w:spacing w:val="40"/>
        </w:rPr>
        <w:t> </w:t>
      </w:r>
      <w:r>
        <w:rPr>
          <w:color w:val="231F20"/>
        </w:rPr>
        <w:t>rithm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its</w:t>
      </w:r>
      <w:r>
        <w:rPr>
          <w:color w:val="231F20"/>
          <w:spacing w:val="-7"/>
        </w:rPr>
        <w:t> </w:t>
      </w:r>
      <w:r>
        <w:rPr>
          <w:color w:val="231F20"/>
        </w:rPr>
        <w:t>insensitive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collinear</w:t>
      </w:r>
      <w:r>
        <w:rPr>
          <w:color w:val="231F20"/>
          <w:spacing w:val="-8"/>
        </w:rPr>
        <w:t> </w:t>
      </w:r>
      <w:r>
        <w:rPr>
          <w:color w:val="231F20"/>
        </w:rPr>
        <w:t>variables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tolerant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large</w:t>
      </w:r>
      <w:r>
        <w:rPr>
          <w:color w:val="231F20"/>
          <w:spacing w:val="-6"/>
        </w:rPr>
        <w:t> </w:t>
      </w:r>
      <w:r>
        <w:rPr>
          <w:color w:val="231F20"/>
        </w:rPr>
        <w:t>num-</w:t>
      </w:r>
      <w:r>
        <w:rPr>
          <w:color w:val="231F20"/>
          <w:spacing w:val="40"/>
        </w:rPr>
        <w:t> </w:t>
      </w:r>
      <w:r>
        <w:rPr>
          <w:color w:val="231F20"/>
        </w:rPr>
        <w:t>bers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variables.</w:t>
      </w:r>
      <w:r>
        <w:rPr>
          <w:color w:val="231F20"/>
          <w:spacing w:val="-8"/>
        </w:rPr>
        <w:t> </w:t>
      </w:r>
      <w:r>
        <w:rPr>
          <w:color w:val="231F20"/>
        </w:rPr>
        <w:t>PLS</w:t>
      </w:r>
      <w:r>
        <w:rPr>
          <w:color w:val="231F20"/>
          <w:spacing w:val="-8"/>
        </w:rPr>
        <w:t> </w:t>
      </w:r>
      <w:r>
        <w:rPr>
          <w:color w:val="231F20"/>
        </w:rPr>
        <w:t>could</w:t>
      </w:r>
      <w:r>
        <w:rPr>
          <w:color w:val="231F20"/>
          <w:spacing w:val="-7"/>
        </w:rPr>
        <w:t> </w:t>
      </w:r>
      <w:r>
        <w:rPr>
          <w:color w:val="231F20"/>
        </w:rPr>
        <w:t>explain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correlation</w:t>
      </w:r>
      <w:r>
        <w:rPr>
          <w:color w:val="231F20"/>
          <w:spacing w:val="-8"/>
        </w:rPr>
        <w:t> </w:t>
      </w:r>
      <w:r>
        <w:rPr>
          <w:color w:val="231F20"/>
        </w:rPr>
        <w:t>between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original</w:t>
      </w:r>
      <w:r>
        <w:rPr>
          <w:color w:val="231F20"/>
          <w:spacing w:val="40"/>
        </w:rPr>
        <w:t> </w:t>
      </w:r>
      <w:r>
        <w:rPr>
          <w:color w:val="231F20"/>
        </w:rPr>
        <w:t>spectrum and the target properties using the no more than 20 latent</w:t>
      </w:r>
      <w:r>
        <w:rPr>
          <w:color w:val="231F20"/>
          <w:spacing w:val="40"/>
        </w:rPr>
        <w:t> </w:t>
      </w:r>
      <w:r>
        <w:rPr>
          <w:color w:val="231F20"/>
        </w:rPr>
        <w:t>variables (LVs) extracted from the original wavelength, so it is com-</w:t>
      </w:r>
      <w:r>
        <w:rPr>
          <w:color w:val="231F20"/>
          <w:spacing w:val="40"/>
        </w:rPr>
        <w:t> </w:t>
      </w:r>
      <w:r>
        <w:rPr>
          <w:color w:val="231F20"/>
        </w:rPr>
        <w:t>monly</w:t>
      </w:r>
      <w:r>
        <w:rPr>
          <w:color w:val="231F20"/>
          <w:spacing w:val="-10"/>
        </w:rPr>
        <w:t> </w:t>
      </w:r>
      <w:r>
        <w:rPr>
          <w:color w:val="231F20"/>
        </w:rPr>
        <w:t>employed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analyze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internal</w:t>
      </w:r>
      <w:r>
        <w:rPr>
          <w:color w:val="231F20"/>
          <w:spacing w:val="-9"/>
        </w:rPr>
        <w:t> </w:t>
      </w:r>
      <w:r>
        <w:rPr>
          <w:color w:val="231F20"/>
        </w:rPr>
        <w:t>content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fruit.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research,</w:t>
      </w:r>
      <w:r>
        <w:rPr>
          <w:color w:val="231F20"/>
          <w:spacing w:val="40"/>
        </w:rPr>
        <w:t> </w:t>
      </w:r>
      <w:r>
        <w:rPr>
          <w:color w:val="231F20"/>
        </w:rPr>
        <w:t>the PLS models were developed based on the full wavelengths spectra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effective</w:t>
      </w:r>
      <w:r>
        <w:rPr>
          <w:color w:val="231F20"/>
          <w:spacing w:val="-9"/>
        </w:rPr>
        <w:t> </w:t>
      </w:r>
      <w:r>
        <w:rPr>
          <w:color w:val="231F20"/>
        </w:rPr>
        <w:t>variables</w:t>
      </w:r>
      <w:r>
        <w:rPr>
          <w:color w:val="231F20"/>
          <w:spacing w:val="-9"/>
        </w:rPr>
        <w:t> </w:t>
      </w:r>
      <w:r>
        <w:rPr>
          <w:color w:val="231F20"/>
        </w:rPr>
        <w:t>selected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SPA,</w:t>
      </w:r>
      <w:r>
        <w:rPr>
          <w:color w:val="231F20"/>
          <w:spacing w:val="-8"/>
        </w:rPr>
        <w:t> </w:t>
      </w:r>
      <w:r>
        <w:rPr>
          <w:color w:val="231F20"/>
        </w:rPr>
        <w:t>CARS,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GA,</w:t>
      </w:r>
      <w:r>
        <w:rPr>
          <w:color w:val="231F20"/>
          <w:spacing w:val="-8"/>
        </w:rPr>
        <w:t> </w:t>
      </w:r>
      <w:r>
        <w:rPr>
          <w:color w:val="231F20"/>
        </w:rPr>
        <w:t>then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</w:t>
      </w:r>
      <w:r>
        <w:rPr>
          <w:color w:val="231F20"/>
          <w:spacing w:val="-3"/>
        </w:rPr>
        <w:t> </w:t>
      </w:r>
      <w:r>
        <w:rPr>
          <w:color w:val="231F20"/>
        </w:rPr>
        <w:t>of all</w:t>
      </w:r>
      <w:r>
        <w:rPr>
          <w:color w:val="231F20"/>
          <w:spacing w:val="-1"/>
        </w:rPr>
        <w:t> </w:t>
      </w:r>
      <w:r>
        <w:rPr>
          <w:color w:val="231F20"/>
        </w:rPr>
        <w:t>developed</w:t>
      </w:r>
      <w:r>
        <w:rPr>
          <w:color w:val="231F20"/>
          <w:spacing w:val="-1"/>
        </w:rPr>
        <w:t> </w:t>
      </w:r>
      <w:r>
        <w:rPr>
          <w:color w:val="231F20"/>
        </w:rPr>
        <w:t>models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compared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evaluating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sibility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full</w:t>
      </w:r>
      <w:r>
        <w:rPr>
          <w:color w:val="231F20"/>
          <w:spacing w:val="-9"/>
        </w:rPr>
        <w:t> </w:t>
      </w:r>
      <w:r>
        <w:rPr>
          <w:color w:val="231F20"/>
        </w:rPr>
        <w:t>transmittance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prediction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SSC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thick-skin</w:t>
      </w:r>
      <w:r>
        <w:rPr>
          <w:color w:val="231F20"/>
          <w:spacing w:val="40"/>
        </w:rPr>
        <w:t> </w:t>
      </w:r>
      <w:r>
        <w:rPr>
          <w:color w:val="231F20"/>
        </w:rPr>
        <w:t>fruits.</w:t>
      </w:r>
      <w:r>
        <w:rPr>
          <w:color w:val="231F20"/>
          <w:spacing w:val="-1"/>
        </w:rPr>
        <w:t> </w:t>
      </w:r>
      <w:r>
        <w:rPr>
          <w:color w:val="231F20"/>
        </w:rPr>
        <w:t>The root mean</w:t>
      </w:r>
      <w:r>
        <w:rPr>
          <w:color w:val="231F20"/>
          <w:spacing w:val="-1"/>
        </w:rPr>
        <w:t> </w:t>
      </w:r>
      <w:r>
        <w:rPr>
          <w:color w:val="231F20"/>
        </w:rPr>
        <w:t>square error of calibration set (RMSEC) and</w:t>
      </w:r>
      <w:r>
        <w:rPr>
          <w:color w:val="231F20"/>
          <w:spacing w:val="-1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diction set (RMSEP), the correlation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of calibration set (R</w:t>
      </w:r>
      <w:r>
        <w:rPr>
          <w:color w:val="231F20"/>
          <w:vertAlign w:val="subscript"/>
        </w:rPr>
        <w:t>cal</w:t>
      </w:r>
      <w:r>
        <w:rPr>
          <w:color w:val="231F20"/>
          <w:vertAlign w:val="baseline"/>
        </w:rPr>
        <w:t>)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prediction set (R</w:t>
      </w:r>
      <w:r>
        <w:rPr>
          <w:color w:val="231F20"/>
          <w:vertAlign w:val="subscript"/>
        </w:rPr>
        <w:t>pre</w:t>
      </w:r>
      <w:r>
        <w:rPr>
          <w:color w:val="231F20"/>
          <w:vertAlign w:val="baseline"/>
        </w:rPr>
        <w:t>), were selected as the evaluation </w:t>
      </w:r>
      <w:r>
        <w:rPr>
          <w:color w:val="231F20"/>
          <w:vertAlign w:val="baseline"/>
        </w:rPr>
        <w:t>parameters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 these PLS models. A good prediction model should have a higher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bscript"/>
        </w:rPr>
        <w:t>cal</w:t>
      </w:r>
      <w:r>
        <w:rPr>
          <w:color w:val="231F20"/>
          <w:vertAlign w:val="baseline"/>
        </w:rPr>
        <w:t> and R</w:t>
      </w:r>
      <w:r>
        <w:rPr>
          <w:color w:val="231F20"/>
          <w:vertAlign w:val="subscript"/>
        </w:rPr>
        <w:t>pre</w:t>
      </w:r>
      <w:r>
        <w:rPr>
          <w:color w:val="231F20"/>
          <w:vertAlign w:val="baseline"/>
        </w:rPr>
        <w:t>, and a lower RMSEC and RMSEP. The higher the R</w:t>
      </w:r>
      <w:r>
        <w:rPr>
          <w:color w:val="231F20"/>
          <w:vertAlign w:val="subscript"/>
        </w:rPr>
        <w:t>pre</w:t>
      </w:r>
      <w:r>
        <w:rPr>
          <w:color w:val="231F20"/>
          <w:vertAlign w:val="baseline"/>
        </w:rPr>
        <w:t>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smaller the RMSEP, the stronger the prediction ability of the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model is. The residual predictive deviation (RPD) also was introduced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 further evaluate the performance of the prediction results. RPD 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standard deviation of the predicted sample reference data divided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by 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predicted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standard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error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(SEP),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which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provides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standardiza-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SEP.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Generally,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RPD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value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divided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into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three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levels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de-</w:t>
      </w:r>
      <w:r>
        <w:rPr>
          <w:color w:val="231F20"/>
          <w:spacing w:val="40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ne the performance of prediction models, 1.5 to 2 indicates that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distinguish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high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or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low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target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variable,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2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spacing w:val="-5"/>
          <w:vertAlign w:val="baseline"/>
        </w:rPr>
        <w:t>to</w:t>
      </w:r>
    </w:p>
    <w:p>
      <w:pPr>
        <w:pStyle w:val="BodyText"/>
        <w:spacing w:line="276" w:lineRule="auto"/>
        <w:ind w:left="114" w:right="288"/>
        <w:jc w:val="both"/>
      </w:pPr>
      <w:r>
        <w:rPr>
          <w:color w:val="231F20"/>
        </w:rPr>
        <w:t>2.5means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rough</w:t>
      </w:r>
      <w:r>
        <w:rPr>
          <w:color w:val="231F20"/>
          <w:spacing w:val="-6"/>
        </w:rPr>
        <w:t> </w:t>
      </w:r>
      <w:r>
        <w:rPr>
          <w:color w:val="231F20"/>
        </w:rPr>
        <w:t>quantitative</w:t>
      </w:r>
      <w:r>
        <w:rPr>
          <w:color w:val="231F20"/>
          <w:spacing w:val="-5"/>
        </w:rPr>
        <w:t> </w:t>
      </w:r>
      <w:r>
        <w:rPr>
          <w:color w:val="231F20"/>
        </w:rPr>
        <w:t>prediction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made,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excel-</w:t>
      </w:r>
      <w:r>
        <w:rPr>
          <w:color w:val="231F20"/>
          <w:spacing w:val="40"/>
        </w:rPr>
        <w:t> </w:t>
      </w:r>
      <w:r>
        <w:rPr>
          <w:color w:val="231F20"/>
        </w:rPr>
        <w:t>lent prediction accuracy would occur on 2.5 to 3 or above (</w:t>
      </w:r>
      <w:hyperlink w:history="true" w:anchor="_bookmark16">
        <w:r>
          <w:rPr>
            <w:color w:val="2E3092"/>
          </w:rPr>
          <w:t>Li et al.,</w:t>
        </w:r>
      </w:hyperlink>
      <w:r>
        <w:rPr>
          <w:color w:val="2E3092"/>
          <w:spacing w:val="40"/>
        </w:rPr>
        <w:t> </w:t>
      </w:r>
      <w:hyperlink w:history="true" w:anchor="_bookmark16">
        <w:r>
          <w:rPr>
            <w:color w:val="2E3092"/>
            <w:spacing w:val="-2"/>
          </w:rPr>
          <w:t>2014a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before="94"/>
      </w:pPr>
    </w:p>
    <w:p>
      <w:pPr>
        <w:pStyle w:val="ListParagraph"/>
        <w:numPr>
          <w:ilvl w:val="0"/>
          <w:numId w:val="1"/>
        </w:numPr>
        <w:tabs>
          <w:tab w:pos="283" w:val="left" w:leader="none"/>
        </w:tabs>
        <w:spacing w:line="240" w:lineRule="auto" w:before="0" w:after="0"/>
        <w:ind w:left="283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Results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SSC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w w:val="90"/>
          <w:sz w:val="16"/>
        </w:rPr>
        <w:t>of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sample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286" w:firstLine="239"/>
        <w:jc w:val="both"/>
      </w:pPr>
      <w:hyperlink w:history="true" w:anchor="_bookmark7">
        <w:r>
          <w:rPr>
            <w:color w:val="2E3092"/>
            <w:spacing w:val="-2"/>
            <w:w w:val="105"/>
          </w:rPr>
          <w:t>Table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1</w:t>
        </w:r>
      </w:hyperlink>
      <w:r>
        <w:rPr>
          <w:color w:val="2E3092"/>
          <w:spacing w:val="-8"/>
          <w:w w:val="105"/>
        </w:rPr>
        <w:t> </w:t>
      </w:r>
      <w:r>
        <w:rPr>
          <w:color w:val="231F20"/>
          <w:spacing w:val="-2"/>
          <w:w w:val="105"/>
        </w:rPr>
        <w:t>shows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overview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SSC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224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samples,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could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seen</w:t>
      </w:r>
      <w:r>
        <w:rPr>
          <w:color w:val="231F20"/>
          <w:w w:val="105"/>
        </w:rPr>
        <w:t> </w:t>
      </w:r>
      <w:r>
        <w:rPr>
          <w:color w:val="231F20"/>
        </w:rPr>
        <w:t>that the SSC ranges</w:t>
      </w:r>
      <w:r>
        <w:rPr>
          <w:color w:val="231F20"/>
          <w:spacing w:val="-1"/>
        </w:rPr>
        <w:t> </w:t>
      </w:r>
      <w:r>
        <w:rPr>
          <w:color w:val="231F20"/>
        </w:rPr>
        <w:t>were 7.00 to 14.6°Brix and 7.80</w:t>
      </w:r>
      <w:r>
        <w:rPr>
          <w:color w:val="231F20"/>
          <w:spacing w:val="-1"/>
        </w:rPr>
        <w:t> </w:t>
      </w:r>
      <w:r>
        <w:rPr>
          <w:color w:val="231F20"/>
        </w:rPr>
        <w:t>to 13.00°Brix with</w:t>
      </w:r>
      <w:r>
        <w:rPr>
          <w:color w:val="231F20"/>
          <w:spacing w:val="40"/>
        </w:rPr>
        <w:t> </w:t>
      </w:r>
      <w:r>
        <w:rPr>
          <w:color w:val="231F20"/>
        </w:rPr>
        <w:t>standard deviations (S.D.) of 1.50 and 1.45°Brix for calibration and the</w:t>
      </w:r>
      <w:r>
        <w:rPr>
          <w:color w:val="231F20"/>
          <w:spacing w:val="40"/>
        </w:rPr>
        <w:t> </w:t>
      </w:r>
      <w:r>
        <w:rPr>
          <w:color w:val="231F20"/>
        </w:rPr>
        <w:t>prediction</w:t>
      </w:r>
      <w:r>
        <w:rPr>
          <w:color w:val="231F20"/>
          <w:spacing w:val="-6"/>
        </w:rPr>
        <w:t> </w:t>
      </w:r>
      <w:r>
        <w:rPr>
          <w:color w:val="231F20"/>
        </w:rPr>
        <w:t>sets,</w:t>
      </w:r>
      <w:r>
        <w:rPr>
          <w:color w:val="231F20"/>
          <w:spacing w:val="-5"/>
        </w:rPr>
        <w:t> </w:t>
      </w:r>
      <w:r>
        <w:rPr>
          <w:color w:val="231F20"/>
        </w:rPr>
        <w:t>respectively.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worth</w:t>
      </w:r>
      <w:r>
        <w:rPr>
          <w:color w:val="231F20"/>
          <w:spacing w:val="-7"/>
        </w:rPr>
        <w:t> </w:t>
      </w:r>
      <w:r>
        <w:rPr>
          <w:color w:val="231F20"/>
        </w:rPr>
        <w:t>noting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range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calibra-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2"/>
        </w:rPr>
        <w:t> </w:t>
      </w:r>
      <w:r>
        <w:rPr>
          <w:color w:val="231F20"/>
        </w:rPr>
        <w:t>set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wider</w:t>
      </w:r>
      <w:r>
        <w:rPr>
          <w:color w:val="231F20"/>
          <w:spacing w:val="-5"/>
        </w:rPr>
        <w:t> </w:t>
      </w:r>
      <w:r>
        <w:rPr>
          <w:color w:val="231F20"/>
        </w:rPr>
        <w:t>than</w:t>
      </w:r>
      <w:r>
        <w:rPr>
          <w:color w:val="231F20"/>
          <w:spacing w:val="-5"/>
        </w:rPr>
        <w:t> </w:t>
      </w:r>
      <w:r>
        <w:rPr>
          <w:color w:val="231F20"/>
        </w:rPr>
        <w:t>prediction</w:t>
      </w:r>
      <w:r>
        <w:rPr>
          <w:color w:val="231F20"/>
          <w:spacing w:val="-4"/>
        </w:rPr>
        <w:t> </w:t>
      </w:r>
      <w:r>
        <w:rPr>
          <w:color w:val="231F20"/>
        </w:rPr>
        <w:t>set,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helpful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build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robust</w:t>
      </w:r>
      <w:r>
        <w:rPr>
          <w:color w:val="231F20"/>
          <w:w w:val="105"/>
        </w:rPr>
        <w:t> model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SSC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prediction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citrus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fruit.</w:t>
      </w:r>
    </w:p>
    <w:p>
      <w:pPr>
        <w:pStyle w:val="BodyText"/>
        <w:spacing w:before="95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Spectral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features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preprocessing</w:t>
      </w:r>
    </w:p>
    <w:p>
      <w:pPr>
        <w:pStyle w:val="BodyText"/>
        <w:spacing w:before="45"/>
        <w:rPr>
          <w:i/>
        </w:rPr>
      </w:pPr>
    </w:p>
    <w:p>
      <w:pPr>
        <w:pStyle w:val="BodyText"/>
        <w:spacing w:line="276" w:lineRule="auto"/>
        <w:ind w:left="114" w:right="287" w:firstLine="239"/>
        <w:jc w:val="both"/>
      </w:pPr>
      <w:r>
        <w:rPr>
          <w:color w:val="231F20"/>
        </w:rPr>
        <w:t>Only the spectral range of 600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1000 nm (928 bands) was used to</w:t>
      </w:r>
      <w:r>
        <w:rPr>
          <w:color w:val="231F20"/>
          <w:spacing w:val="40"/>
        </w:rPr>
        <w:t> </w:t>
      </w:r>
      <w:r>
        <w:rPr>
          <w:color w:val="231F20"/>
        </w:rPr>
        <w:t>build prediction model in this study due to the lower signal to noise</w:t>
      </w:r>
      <w:r>
        <w:rPr>
          <w:color w:val="231F20"/>
          <w:spacing w:val="40"/>
        </w:rPr>
        <w:t> </w:t>
      </w:r>
      <w:r>
        <w:rPr>
          <w:color w:val="231F20"/>
        </w:rPr>
        <w:t>ratio below 600 nm and up 1000 nm. The mean value of three spectra</w:t>
      </w:r>
      <w:r>
        <w:rPr>
          <w:color w:val="231F20"/>
          <w:spacing w:val="40"/>
        </w:rPr>
        <w:t> </w:t>
      </w:r>
      <w:r>
        <w:rPr>
          <w:color w:val="231F20"/>
        </w:rPr>
        <w:t>measured from the same one fruit is used as the transmittance spec-</w:t>
      </w:r>
      <w:r>
        <w:rPr>
          <w:color w:val="231F20"/>
          <w:spacing w:val="40"/>
        </w:rPr>
        <w:t> </w:t>
      </w:r>
      <w:r>
        <w:rPr>
          <w:color w:val="231F20"/>
        </w:rPr>
        <w:t>trum of each fruit. The transmittance spectra of all 224 fruits are</w:t>
      </w:r>
      <w:r>
        <w:rPr>
          <w:color w:val="231F20"/>
          <w:spacing w:val="40"/>
        </w:rPr>
        <w:t> </w:t>
      </w:r>
      <w:r>
        <w:rPr>
          <w:color w:val="231F20"/>
        </w:rPr>
        <w:t>shown in </w:t>
      </w:r>
      <w:hyperlink w:history="true" w:anchor="_bookmark8">
        <w:r>
          <w:rPr>
            <w:color w:val="2E3092"/>
          </w:rPr>
          <w:t>Fig. 2</w:t>
        </w:r>
      </w:hyperlink>
      <w:r>
        <w:rPr>
          <w:color w:val="231F20"/>
        </w:rPr>
        <w:t>. Three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absorption peaks around 710, 810,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915</w:t>
      </w:r>
      <w:r>
        <w:rPr>
          <w:color w:val="231F20"/>
          <w:spacing w:val="-8"/>
        </w:rPr>
        <w:t> </w:t>
      </w:r>
      <w:r>
        <w:rPr>
          <w:color w:val="231F20"/>
        </w:rPr>
        <w:t>nm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found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original</w:t>
      </w:r>
      <w:r>
        <w:rPr>
          <w:color w:val="231F20"/>
          <w:spacing w:val="-6"/>
        </w:rPr>
        <w:t> </w:t>
      </w:r>
      <w:r>
        <w:rPr>
          <w:color w:val="231F20"/>
        </w:rPr>
        <w:t>transmittance</w:t>
      </w:r>
      <w:r>
        <w:rPr>
          <w:color w:val="231F20"/>
          <w:spacing w:val="-8"/>
        </w:rPr>
        <w:t> </w:t>
      </w:r>
      <w:r>
        <w:rPr>
          <w:color w:val="231F20"/>
        </w:rPr>
        <w:t>spectra,</w:t>
      </w:r>
      <w:r>
        <w:rPr>
          <w:color w:val="231F20"/>
          <w:spacing w:val="-8"/>
        </w:rPr>
        <w:t> </w:t>
      </w:r>
      <w:r>
        <w:rPr>
          <w:color w:val="231F20"/>
        </w:rPr>
        <w:t>respectively.</w:t>
      </w:r>
      <w:r>
        <w:rPr>
          <w:color w:val="231F20"/>
          <w:spacing w:val="40"/>
        </w:rPr>
        <w:t> </w:t>
      </w:r>
      <w:r>
        <w:rPr>
          <w:color w:val="231F20"/>
        </w:rPr>
        <w:t>710</w:t>
      </w:r>
      <w:r>
        <w:rPr>
          <w:color w:val="231F20"/>
          <w:spacing w:val="44"/>
        </w:rPr>
        <w:t> </w:t>
      </w:r>
      <w:r>
        <w:rPr>
          <w:color w:val="231F20"/>
        </w:rPr>
        <w:t>nm</w:t>
      </w:r>
      <w:r>
        <w:rPr>
          <w:color w:val="231F20"/>
          <w:spacing w:val="45"/>
        </w:rPr>
        <w:t> </w:t>
      </w:r>
      <w:r>
        <w:rPr>
          <w:color w:val="231F20"/>
        </w:rPr>
        <w:t>is</w:t>
      </w:r>
      <w:r>
        <w:rPr>
          <w:color w:val="231F20"/>
          <w:spacing w:val="45"/>
        </w:rPr>
        <w:t> </w:t>
      </w:r>
      <w:r>
        <w:rPr>
          <w:color w:val="231F20"/>
        </w:rPr>
        <w:t>well</w:t>
      </w:r>
      <w:r>
        <w:rPr>
          <w:color w:val="231F20"/>
          <w:spacing w:val="47"/>
        </w:rPr>
        <w:t> </w:t>
      </w:r>
      <w:r>
        <w:rPr>
          <w:color w:val="231F20"/>
        </w:rPr>
        <w:t>known</w:t>
      </w:r>
      <w:r>
        <w:rPr>
          <w:color w:val="231F20"/>
          <w:spacing w:val="46"/>
        </w:rPr>
        <w:t> </w:t>
      </w:r>
      <w:r>
        <w:rPr>
          <w:color w:val="231F20"/>
        </w:rPr>
        <w:t>as</w:t>
      </w:r>
      <w:r>
        <w:rPr>
          <w:color w:val="231F20"/>
          <w:spacing w:val="46"/>
        </w:rPr>
        <w:t> </w:t>
      </w:r>
      <w:r>
        <w:rPr>
          <w:color w:val="231F20"/>
        </w:rPr>
        <w:t>the</w:t>
      </w:r>
      <w:r>
        <w:rPr>
          <w:color w:val="231F20"/>
          <w:spacing w:val="45"/>
        </w:rPr>
        <w:t> </w:t>
      </w:r>
      <w:r>
        <w:rPr>
          <w:color w:val="231F20"/>
        </w:rPr>
        <w:t>red</w:t>
      </w:r>
      <w:r>
        <w:rPr>
          <w:color w:val="231F20"/>
          <w:spacing w:val="45"/>
        </w:rPr>
        <w:t> </w:t>
      </w:r>
      <w:r>
        <w:rPr>
          <w:color w:val="231F20"/>
        </w:rPr>
        <w:t>spectral</w:t>
      </w:r>
      <w:r>
        <w:rPr>
          <w:color w:val="231F20"/>
          <w:spacing w:val="45"/>
        </w:rPr>
        <w:t> </w:t>
      </w:r>
      <w:r>
        <w:rPr>
          <w:color w:val="231F20"/>
        </w:rPr>
        <w:t>region</w:t>
      </w:r>
      <w:r>
        <w:rPr>
          <w:color w:val="231F20"/>
          <w:spacing w:val="47"/>
        </w:rPr>
        <w:t> </w:t>
      </w:r>
      <w:r>
        <w:rPr>
          <w:color w:val="231F20"/>
        </w:rPr>
        <w:t>associated</w:t>
      </w:r>
      <w:r>
        <w:rPr>
          <w:color w:val="231F20"/>
          <w:spacing w:val="44"/>
        </w:rPr>
        <w:t> </w:t>
      </w:r>
      <w:r>
        <w:rPr>
          <w:color w:val="231F20"/>
          <w:spacing w:val="-4"/>
        </w:rPr>
        <w:t>with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spacing w:before="0"/>
        <w:ind w:left="114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14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Statistic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results 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SSC (°Brix)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different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sets.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3"/>
        <w:gridCol w:w="1234"/>
        <w:gridCol w:w="650"/>
        <w:gridCol w:w="709"/>
        <w:gridCol w:w="715"/>
        <w:gridCol w:w="563"/>
      </w:tblGrid>
      <w:tr>
        <w:trPr>
          <w:trHeight w:val="245" w:hRule="atLeast"/>
        </w:trPr>
        <w:tc>
          <w:tcPr>
            <w:tcW w:w="115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Data</w:t>
            </w:r>
            <w:r>
              <w:rPr>
                <w:color w:val="231F20"/>
                <w:spacing w:val="16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sets</w:t>
            </w:r>
          </w:p>
        </w:tc>
        <w:tc>
          <w:tcPr>
            <w:tcW w:w="12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94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No.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samples</w:t>
            </w:r>
          </w:p>
        </w:tc>
        <w:tc>
          <w:tcPr>
            <w:tcW w:w="65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" w:right="1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Min.</w:t>
            </w:r>
          </w:p>
        </w:tc>
        <w:tc>
          <w:tcPr>
            <w:tcW w:w="70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right="3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Max.</w:t>
            </w:r>
          </w:p>
        </w:tc>
        <w:tc>
          <w:tcPr>
            <w:tcW w:w="71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6" w:right="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Mean</w:t>
            </w:r>
          </w:p>
        </w:tc>
        <w:tc>
          <w:tcPr>
            <w:tcW w:w="56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67" w:right="3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S.D.</w:t>
            </w:r>
          </w:p>
        </w:tc>
      </w:tr>
      <w:tr>
        <w:trPr>
          <w:trHeight w:val="207" w:hRule="atLeast"/>
        </w:trPr>
        <w:tc>
          <w:tcPr>
            <w:tcW w:w="115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Calibration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set</w:t>
            </w:r>
          </w:p>
        </w:tc>
        <w:tc>
          <w:tcPr>
            <w:tcW w:w="12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9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168</w:t>
            </w:r>
          </w:p>
        </w:tc>
        <w:tc>
          <w:tcPr>
            <w:tcW w:w="65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right="1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7.00</w:t>
            </w:r>
          </w:p>
        </w:tc>
        <w:tc>
          <w:tcPr>
            <w:tcW w:w="70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38" w:right="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14.60</w:t>
            </w:r>
          </w:p>
        </w:tc>
        <w:tc>
          <w:tcPr>
            <w:tcW w:w="71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right="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10.57</w:t>
            </w:r>
          </w:p>
        </w:tc>
        <w:tc>
          <w:tcPr>
            <w:tcW w:w="5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7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1.50</w:t>
            </w:r>
          </w:p>
        </w:tc>
      </w:tr>
      <w:tr>
        <w:trPr>
          <w:trHeight w:val="171" w:hRule="atLeast"/>
        </w:trPr>
        <w:tc>
          <w:tcPr>
            <w:tcW w:w="115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Prediction</w:t>
            </w:r>
            <w:r>
              <w:rPr>
                <w:color w:val="231F20"/>
                <w:spacing w:val="14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set</w:t>
            </w:r>
          </w:p>
        </w:tc>
        <w:tc>
          <w:tcPr>
            <w:tcW w:w="1234" w:type="dxa"/>
          </w:tcPr>
          <w:p>
            <w:pPr>
              <w:pStyle w:val="TableParagraph"/>
              <w:ind w:left="26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56</w:t>
            </w:r>
          </w:p>
        </w:tc>
        <w:tc>
          <w:tcPr>
            <w:tcW w:w="650" w:type="dxa"/>
          </w:tcPr>
          <w:p>
            <w:pPr>
              <w:pStyle w:val="TableParagraph"/>
              <w:ind w:right="1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7.80</w:t>
            </w:r>
          </w:p>
        </w:tc>
        <w:tc>
          <w:tcPr>
            <w:tcW w:w="709" w:type="dxa"/>
          </w:tcPr>
          <w:p>
            <w:pPr>
              <w:pStyle w:val="TableParagraph"/>
              <w:ind w:left="38" w:right="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13.00</w:t>
            </w:r>
          </w:p>
        </w:tc>
        <w:tc>
          <w:tcPr>
            <w:tcW w:w="715" w:type="dxa"/>
          </w:tcPr>
          <w:p>
            <w:pPr>
              <w:pStyle w:val="TableParagraph"/>
              <w:ind w:right="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10.42</w:t>
            </w:r>
          </w:p>
        </w:tc>
        <w:tc>
          <w:tcPr>
            <w:tcW w:w="563" w:type="dxa"/>
          </w:tcPr>
          <w:p>
            <w:pPr>
              <w:pStyle w:val="TableParagraph"/>
              <w:ind w:left="67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1.45</w:t>
            </w:r>
          </w:p>
        </w:tc>
      </w:tr>
      <w:tr>
        <w:trPr>
          <w:trHeight w:val="212" w:hRule="atLeast"/>
        </w:trPr>
        <w:tc>
          <w:tcPr>
            <w:tcW w:w="115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Total</w:t>
            </w:r>
          </w:p>
        </w:tc>
        <w:tc>
          <w:tcPr>
            <w:tcW w:w="123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9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224</w:t>
            </w:r>
          </w:p>
        </w:tc>
        <w:tc>
          <w:tcPr>
            <w:tcW w:w="65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right="1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7.00</w:t>
            </w:r>
          </w:p>
        </w:tc>
        <w:tc>
          <w:tcPr>
            <w:tcW w:w="70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38" w:right="3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14.60</w:t>
            </w:r>
          </w:p>
        </w:tc>
        <w:tc>
          <w:tcPr>
            <w:tcW w:w="71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right="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10.53</w:t>
            </w:r>
          </w:p>
        </w:tc>
        <w:tc>
          <w:tcPr>
            <w:tcW w:w="56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67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1.47</w:t>
            </w:r>
          </w:p>
        </w:tc>
      </w:tr>
    </w:tbl>
    <w:p>
      <w:pPr>
        <w:spacing w:after="0" w:line="240" w:lineRule="auto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43"/>
      </w:pPr>
    </w:p>
    <w:p>
      <w:pPr>
        <w:pStyle w:val="BodyText"/>
        <w:spacing w:before="1"/>
        <w:ind w:left="1917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7504">
                <wp:simplePos x="0" y="0"/>
                <wp:positionH relativeFrom="page">
                  <wp:posOffset>1639049</wp:posOffset>
                </wp:positionH>
                <wp:positionV relativeFrom="paragraph">
                  <wp:posOffset>123310</wp:posOffset>
                </wp:positionV>
                <wp:extent cx="2066289" cy="1579880"/>
                <wp:effectExtent l="0" t="0" r="0" b="0"/>
                <wp:wrapNone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2066289" cy="1579880"/>
                          <a:chExt cx="2066289" cy="157988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330" y="330"/>
                            <a:ext cx="2058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8670" h="0">
                                <a:moveTo>
                                  <a:pt x="0" y="0"/>
                                </a:moveTo>
                                <a:lnTo>
                                  <a:pt x="2058466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061159" y="267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342" y="1574927"/>
                            <a:ext cx="2058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8670" h="0">
                                <a:moveTo>
                                  <a:pt x="0" y="0"/>
                                </a:moveTo>
                                <a:lnTo>
                                  <a:pt x="2058466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061159" y="15772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058797" y="330"/>
                            <a:ext cx="1270" cy="157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74800">
                                <a:moveTo>
                                  <a:pt x="0" y="15745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2061159" y="267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42" y="330"/>
                            <a:ext cx="1270" cy="157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74800">
                                <a:moveTo>
                                  <a:pt x="0" y="15745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692" y="267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42" y="1574927"/>
                            <a:ext cx="2058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8670" h="0">
                                <a:moveTo>
                                  <a:pt x="0" y="0"/>
                                </a:moveTo>
                                <a:lnTo>
                                  <a:pt x="2058466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061159" y="15772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42" y="330"/>
                            <a:ext cx="1270" cy="157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74800">
                                <a:moveTo>
                                  <a:pt x="0" y="15745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692" y="267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42" y="1551292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6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2692" y="155364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30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8923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692" y="2160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516153" y="1551292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6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518515" y="155364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16153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8923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518515" y="2160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031925" y="1551292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6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034288" y="155364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031925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8923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034288" y="2160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543011" y="1551292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6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545374" y="155364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543011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8923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545374" y="2160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058797" y="1551292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6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061159" y="155364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058797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8923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061159" y="2160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42" y="1574927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723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6428" y="15772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035073" y="1574927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2037435" y="15772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42" y="1310881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723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26428" y="131321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2035073" y="1310881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037435" y="131321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42" y="1046937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723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6428" y="104928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2035073" y="1046937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037435" y="104928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342" y="787552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723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6428" y="78994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035073" y="787552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037435" y="78994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30" y="523608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736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6428" y="52600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035073" y="523608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037435" y="52600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330" y="259676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736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6428" y="26202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035073" y="259676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037435" y="26202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330" y="330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736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6428" y="267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035073" y="330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037435" y="267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30" y="330"/>
                            <a:ext cx="2058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8670" h="0">
                                <a:moveTo>
                                  <a:pt x="0" y="0"/>
                                </a:moveTo>
                                <a:lnTo>
                                  <a:pt x="2058466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061159" y="267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" name="Image 90">
                            <a:hlinkClick r:id="rId21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323"/>
                            <a:ext cx="2065858" cy="15793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9.059006pt;margin-top:9.709454pt;width:162.7pt;height:124.4pt;mso-position-horizontal-relative:page;mso-position-vertical-relative:paragraph;z-index:-16958976" id="docshapegroup24" coordorigin="2581,194" coordsize="3254,2488">
                <v:line style="position:absolute" from="2582,195" to="5823,195" stroked="true" strokeweight=".052pt" strokecolor="#000000">
                  <v:stroke dashstyle="solid"/>
                </v:line>
                <v:line style="position:absolute" from="5827,198" to="5835,198" stroked="true" strokeweight=".371pt" strokecolor="#000000">
                  <v:stroke dashstyle="solid"/>
                </v:line>
                <v:line style="position:absolute" from="2582,2674" to="5823,2674" stroked="true" strokeweight=".052pt" strokecolor="#000000">
                  <v:stroke dashstyle="solid"/>
                </v:line>
                <v:line style="position:absolute" from="5827,2678" to="5835,2678" stroked="true" strokeweight=".371pt" strokecolor="#000000">
                  <v:stroke dashstyle="solid"/>
                </v:line>
                <v:line style="position:absolute" from="5823,2674" to="5823,195" stroked="true" strokeweight=".052pt" strokecolor="#000000">
                  <v:stroke dashstyle="solid"/>
                </v:line>
                <v:line style="position:absolute" from="5827,198" to="5835,198" stroked="true" strokeweight=".371pt" strokecolor="#000000">
                  <v:stroke dashstyle="solid"/>
                </v:line>
                <v:line style="position:absolute" from="2582,2674" to="2582,195" stroked="true" strokeweight=".052pt" strokecolor="#000000">
                  <v:stroke dashstyle="solid"/>
                </v:line>
                <v:line style="position:absolute" from="2585,198" to="2593,198" stroked="true" strokeweight=".371pt" strokecolor="#000000">
                  <v:stroke dashstyle="solid"/>
                </v:line>
                <v:line style="position:absolute" from="2582,2674" to="5823,2674" stroked="true" strokeweight=".052pt" strokecolor="#000000">
                  <v:stroke dashstyle="solid"/>
                </v:line>
                <v:line style="position:absolute" from="5827,2678" to="5835,2678" stroked="true" strokeweight=".371pt" strokecolor="#000000">
                  <v:stroke dashstyle="solid"/>
                </v:line>
                <v:line style="position:absolute" from="2582,2674" to="2582,195" stroked="true" strokeweight=".052pt" strokecolor="#000000">
                  <v:stroke dashstyle="solid"/>
                </v:line>
                <v:line style="position:absolute" from="2585,198" to="2593,198" stroked="true" strokeweight=".371pt" strokecolor="#000000">
                  <v:stroke dashstyle="solid"/>
                </v:line>
                <v:line style="position:absolute" from="2582,2674" to="2582,2637" stroked="true" strokeweight=".052pt" strokecolor="#000000">
                  <v:stroke dashstyle="solid"/>
                </v:line>
                <v:line style="position:absolute" from="2585,2641" to="2593,2641" stroked="true" strokeweight=".371pt" strokecolor="#000000">
                  <v:stroke dashstyle="solid"/>
                </v:line>
                <v:line style="position:absolute" from="2582,195" to="2582,225" stroked="true" strokeweight=".052pt" strokecolor="#000000">
                  <v:stroke dashstyle="solid"/>
                </v:line>
                <v:line style="position:absolute" from="2585,228" to="2593,228" stroked="true" strokeweight=".371pt" strokecolor="#000000">
                  <v:stroke dashstyle="solid"/>
                </v:line>
                <v:line style="position:absolute" from="3394,2674" to="3394,2637" stroked="true" strokeweight=".052pt" strokecolor="#000000">
                  <v:stroke dashstyle="solid"/>
                </v:line>
                <v:line style="position:absolute" from="3398,2641" to="3405,2641" stroked="true" strokeweight=".371pt" strokecolor="#000000">
                  <v:stroke dashstyle="solid"/>
                </v:line>
                <v:line style="position:absolute" from="3394,195" to="3394,225" stroked="true" strokeweight=".052pt" strokecolor="#000000">
                  <v:stroke dashstyle="solid"/>
                </v:line>
                <v:line style="position:absolute" from="3398,228" to="3405,228" stroked="true" strokeweight=".371pt" strokecolor="#000000">
                  <v:stroke dashstyle="solid"/>
                </v:line>
                <v:line style="position:absolute" from="4206,2674" to="4206,2637" stroked="true" strokeweight=".052pt" strokecolor="#000000">
                  <v:stroke dashstyle="solid"/>
                </v:line>
                <v:line style="position:absolute" from="4210,2641" to="4217,2641" stroked="true" strokeweight=".371pt" strokecolor="#000000">
                  <v:stroke dashstyle="solid"/>
                </v:line>
                <v:line style="position:absolute" from="4206,195" to="4206,225" stroked="true" strokeweight=".052pt" strokecolor="#000000">
                  <v:stroke dashstyle="solid"/>
                </v:line>
                <v:line style="position:absolute" from="4210,228" to="4217,228" stroked="true" strokeweight=".371pt" strokecolor="#000000">
                  <v:stroke dashstyle="solid"/>
                </v:line>
                <v:line style="position:absolute" from="5011,2674" to="5011,2637" stroked="true" strokeweight=".052pt" strokecolor="#000000">
                  <v:stroke dashstyle="solid"/>
                </v:line>
                <v:line style="position:absolute" from="5015,2641" to="5022,2641" stroked="true" strokeweight=".371pt" strokecolor="#000000">
                  <v:stroke dashstyle="solid"/>
                </v:line>
                <v:line style="position:absolute" from="5011,195" to="5011,225" stroked="true" strokeweight=".052pt" strokecolor="#000000">
                  <v:stroke dashstyle="solid"/>
                </v:line>
                <v:line style="position:absolute" from="5015,228" to="5022,228" stroked="true" strokeweight=".371pt" strokecolor="#000000">
                  <v:stroke dashstyle="solid"/>
                </v:line>
                <v:line style="position:absolute" from="5823,2674" to="5823,2637" stroked="true" strokeweight=".052pt" strokecolor="#000000">
                  <v:stroke dashstyle="solid"/>
                </v:line>
                <v:line style="position:absolute" from="5827,2641" to="5835,2641" stroked="true" strokeweight=".371pt" strokecolor="#000000">
                  <v:stroke dashstyle="solid"/>
                </v:line>
                <v:line style="position:absolute" from="5823,195" to="5823,225" stroked="true" strokeweight=".052pt" strokecolor="#000000">
                  <v:stroke dashstyle="solid"/>
                </v:line>
                <v:line style="position:absolute" from="5827,228" to="5835,228" stroked="true" strokeweight=".371pt" strokecolor="#000000">
                  <v:stroke dashstyle="solid"/>
                </v:line>
                <v:line style="position:absolute" from="2582,2674" to="2619,2674" stroked="true" strokeweight=".052pt" strokecolor="#000000">
                  <v:stroke dashstyle="solid"/>
                </v:line>
                <v:line style="position:absolute" from="2623,2678" to="2630,2678" stroked="true" strokeweight=".371pt" strokecolor="#000000">
                  <v:stroke dashstyle="solid"/>
                </v:line>
                <v:line style="position:absolute" from="5823,2674" to="5786,2674" stroked="true" strokeweight=".052pt" strokecolor="#000000">
                  <v:stroke dashstyle="solid"/>
                </v:line>
                <v:line style="position:absolute" from="5790,2678" to="5797,2678" stroked="true" strokeweight=".371pt" strokecolor="#000000">
                  <v:stroke dashstyle="solid"/>
                </v:line>
                <v:line style="position:absolute" from="2582,2259" to="2619,2259" stroked="true" strokeweight=".052pt" strokecolor="#000000">
                  <v:stroke dashstyle="solid"/>
                </v:line>
                <v:line style="position:absolute" from="2623,2262" to="2630,2262" stroked="true" strokeweight=".371pt" strokecolor="#000000">
                  <v:stroke dashstyle="solid"/>
                </v:line>
                <v:line style="position:absolute" from="5823,2259" to="5786,2259" stroked="true" strokeweight=".052pt" strokecolor="#000000">
                  <v:stroke dashstyle="solid"/>
                </v:line>
                <v:line style="position:absolute" from="5790,2262" to="5797,2262" stroked="true" strokeweight=".371pt" strokecolor="#000000">
                  <v:stroke dashstyle="solid"/>
                </v:line>
                <v:line style="position:absolute" from="2582,1843" to="2619,1843" stroked="true" strokeweight=".052pt" strokecolor="#000000">
                  <v:stroke dashstyle="solid"/>
                </v:line>
                <v:line style="position:absolute" from="2623,1847" to="2630,1847" stroked="true" strokeweight=".371pt" strokecolor="#000000">
                  <v:stroke dashstyle="solid"/>
                </v:line>
                <v:line style="position:absolute" from="5823,1843" to="5786,1843" stroked="true" strokeweight=".052pt" strokecolor="#000000">
                  <v:stroke dashstyle="solid"/>
                </v:line>
                <v:line style="position:absolute" from="5790,1847" to="5797,1847" stroked="true" strokeweight=".371pt" strokecolor="#000000">
                  <v:stroke dashstyle="solid"/>
                </v:line>
                <v:line style="position:absolute" from="2582,1434" to="2619,1434" stroked="true" strokeweight=".052pt" strokecolor="#000000">
                  <v:stroke dashstyle="solid"/>
                </v:line>
                <v:line style="position:absolute" from="2623,1438" to="2630,1438" stroked="true" strokeweight=".371pt" strokecolor="#000000">
                  <v:stroke dashstyle="solid"/>
                </v:line>
                <v:line style="position:absolute" from="5823,1434" to="5786,1434" stroked="true" strokeweight=".052pt" strokecolor="#000000">
                  <v:stroke dashstyle="solid"/>
                </v:line>
                <v:line style="position:absolute" from="5790,1438" to="5797,1438" stroked="true" strokeweight=".371pt" strokecolor="#000000">
                  <v:stroke dashstyle="solid"/>
                </v:line>
                <v:line style="position:absolute" from="2582,1019" to="2619,1019" stroked="true" strokeweight=".052pt" strokecolor="#000000">
                  <v:stroke dashstyle="solid"/>
                </v:line>
                <v:line style="position:absolute" from="2623,1023" to="2630,1023" stroked="true" strokeweight=".371pt" strokecolor="#000000">
                  <v:stroke dashstyle="solid"/>
                </v:line>
                <v:line style="position:absolute" from="5823,1019" to="5786,1019" stroked="true" strokeweight=".052pt" strokecolor="#000000">
                  <v:stroke dashstyle="solid"/>
                </v:line>
                <v:line style="position:absolute" from="5790,1023" to="5797,1023" stroked="true" strokeweight=".371pt" strokecolor="#000000">
                  <v:stroke dashstyle="solid"/>
                </v:line>
                <v:line style="position:absolute" from="2582,603" to="2619,603" stroked="true" strokeweight=".052pt" strokecolor="#000000">
                  <v:stroke dashstyle="solid"/>
                </v:line>
                <v:line style="position:absolute" from="2623,607" to="2630,607" stroked="true" strokeweight=".371pt" strokecolor="#000000">
                  <v:stroke dashstyle="solid"/>
                </v:line>
                <v:line style="position:absolute" from="5823,603" to="5786,603" stroked="true" strokeweight=".052pt" strokecolor="#000000">
                  <v:stroke dashstyle="solid"/>
                </v:line>
                <v:line style="position:absolute" from="5790,607" to="5797,607" stroked="true" strokeweight=".371pt" strokecolor="#000000">
                  <v:stroke dashstyle="solid"/>
                </v:line>
                <v:line style="position:absolute" from="2582,195" to="2619,195" stroked="true" strokeweight=".052pt" strokecolor="#000000">
                  <v:stroke dashstyle="solid"/>
                </v:line>
                <v:line style="position:absolute" from="2623,198" to="2630,198" stroked="true" strokeweight=".371pt" strokecolor="#000000">
                  <v:stroke dashstyle="solid"/>
                </v:line>
                <v:line style="position:absolute" from="5823,195" to="5786,195" stroked="true" strokeweight=".052pt" strokecolor="#000000">
                  <v:stroke dashstyle="solid"/>
                </v:line>
                <v:line style="position:absolute" from="5790,198" to="5797,198" stroked="true" strokeweight=".371pt" strokecolor="#000000">
                  <v:stroke dashstyle="solid"/>
                </v:line>
                <v:line style="position:absolute" from="2582,195" to="5823,195" stroked="true" strokeweight=".052pt" strokecolor="#000000">
                  <v:stroke dashstyle="solid"/>
                </v:line>
                <v:line style="position:absolute" from="5827,198" to="5835,198" stroked="true" strokeweight=".371pt" strokecolor="#000000">
                  <v:stroke dashstyle="solid"/>
                </v:line>
                <v:shape style="position:absolute;left:2581;top:194;width:3254;height:2488" type="#_x0000_t75" id="docshape25" href="Image%20of%20Fig.%202" stroked="false">
                  <v:imagedata r:id="rId20" o:title=""/>
                </v:shape>
                <w10:wrap type="none"/>
              </v:group>
            </w:pict>
          </mc:Fallback>
        </mc:AlternateContent>
      </w:r>
      <w:hyperlink r:id="rId21">
        <w:r>
          <w:rPr>
            <w:rFonts w:ascii="Times New Roman"/>
            <w:w w:val="105"/>
            <w:position w:val="-9"/>
          </w:rPr>
          <w:t>6</w:t>
        </w:r>
        <w:r>
          <w:rPr>
            <w:rFonts w:ascii="Times New Roman"/>
            <w:spacing w:val="-20"/>
            <w:w w:val="105"/>
            <w:position w:val="-9"/>
          </w:rPr>
          <w:t> </w:t>
        </w:r>
        <w:r>
          <w:rPr>
            <w:rFonts w:ascii="Times New Roman"/>
            <w:w w:val="105"/>
          </w:rPr>
          <w:t>x</w:t>
        </w:r>
        <w:r>
          <w:rPr>
            <w:rFonts w:ascii="Times New Roman"/>
            <w:spacing w:val="-10"/>
            <w:w w:val="105"/>
          </w:rPr>
          <w:t> </w:t>
        </w:r>
        <w:r>
          <w:rPr>
            <w:rFonts w:ascii="Times New Roman"/>
            <w:spacing w:val="-5"/>
            <w:w w:val="105"/>
          </w:rPr>
          <w:t>10</w:t>
        </w:r>
        <w:r>
          <w:rPr>
            <w:rFonts w:ascii="Times New Roman"/>
            <w:spacing w:val="-5"/>
            <w:w w:val="105"/>
            <w:vertAlign w:val="superscript"/>
          </w:rPr>
          <w:t>4</w:t>
        </w:r>
      </w:hyperlink>
    </w:p>
    <w:p>
      <w:pPr>
        <w:pStyle w:val="BodyText"/>
        <w:spacing w:before="44"/>
        <w:rPr>
          <w:rFonts w:ascii="Times New Roman"/>
        </w:rPr>
      </w:pPr>
    </w:p>
    <w:p>
      <w:pPr>
        <w:pStyle w:val="BodyText"/>
        <w:ind w:right="1508"/>
        <w:jc w:val="center"/>
        <w:rPr>
          <w:rFonts w:ascii="Times New Roman"/>
        </w:rPr>
      </w:pPr>
      <w:hyperlink r:id="rId21">
        <w:r>
          <w:rPr>
            <w:rFonts w:ascii="Times New Roman"/>
            <w:spacing w:val="-10"/>
          </w:rPr>
          <w:t>5</w:t>
        </w:r>
      </w:hyperlink>
    </w:p>
    <w:p>
      <w:pPr>
        <w:pStyle w:val="BodyText"/>
        <w:spacing w:before="47"/>
        <w:rPr>
          <w:rFonts w:ascii="Times New Roman"/>
        </w:rPr>
      </w:pPr>
    </w:p>
    <w:p>
      <w:pPr>
        <w:pStyle w:val="BodyText"/>
        <w:spacing w:before="1"/>
        <w:ind w:right="1508"/>
        <w:jc w:val="center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1395324</wp:posOffset>
                </wp:positionH>
                <wp:positionV relativeFrom="paragraph">
                  <wp:posOffset>126053</wp:posOffset>
                </wp:positionV>
                <wp:extent cx="165735" cy="387985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165735" cy="387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41"/>
                              <w:ind w:left="2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</w:rPr>
                              <w:t>Intensity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868065pt;margin-top:9.925479pt;width:13.05pt;height:30.55pt;mso-position-horizontal-relative:page;mso-position-vertical-relative:paragraph;z-index:15738880" type="#_x0000_t202" id="docshape26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41"/>
                        <w:ind w:left="2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2"/>
                        </w:rPr>
                        <w:t>Intensity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r:id="rId21">
        <w:r>
          <w:rPr>
            <w:rFonts w:ascii="Times New Roman"/>
            <w:spacing w:val="-10"/>
          </w:rPr>
          <w:t>4</w:t>
        </w:r>
      </w:hyperlink>
    </w:p>
    <w:p>
      <w:pPr>
        <w:pStyle w:val="BodyText"/>
        <w:spacing w:before="47"/>
        <w:rPr>
          <w:rFonts w:ascii="Times New Roman"/>
        </w:rPr>
      </w:pPr>
    </w:p>
    <w:p>
      <w:pPr>
        <w:pStyle w:val="BodyText"/>
        <w:ind w:right="1508"/>
        <w:jc w:val="center"/>
        <w:rPr>
          <w:rFonts w:ascii="Times New Roman"/>
        </w:rPr>
      </w:pPr>
      <w:hyperlink r:id="rId21">
        <w:r>
          <w:rPr>
            <w:rFonts w:ascii="Times New Roman"/>
            <w:spacing w:val="-10"/>
          </w:rPr>
          <w:t>3</w:t>
        </w:r>
      </w:hyperlink>
    </w:p>
    <w:p>
      <w:pPr>
        <w:pStyle w:val="BodyText"/>
        <w:spacing w:before="41"/>
        <w:rPr>
          <w:rFonts w:ascii="Times New Roman"/>
        </w:rPr>
      </w:pPr>
    </w:p>
    <w:p>
      <w:pPr>
        <w:pStyle w:val="BodyText"/>
        <w:ind w:right="1508"/>
        <w:jc w:val="center"/>
        <w:rPr>
          <w:rFonts w:ascii="Times New Roman"/>
        </w:rPr>
      </w:pPr>
      <w:hyperlink r:id="rId21">
        <w:r>
          <w:rPr>
            <w:rFonts w:ascii="Times New Roman"/>
            <w:spacing w:val="-10"/>
          </w:rPr>
          <w:t>2</w:t>
        </w:r>
      </w:hyperlink>
    </w:p>
    <w:p>
      <w:pPr>
        <w:pStyle w:val="BodyText"/>
        <w:spacing w:before="47"/>
        <w:rPr>
          <w:rFonts w:ascii="Times New Roman"/>
        </w:rPr>
      </w:pPr>
    </w:p>
    <w:p>
      <w:pPr>
        <w:pStyle w:val="BodyText"/>
        <w:ind w:right="1508"/>
        <w:jc w:val="center"/>
        <w:rPr>
          <w:rFonts w:ascii="Times New Roman"/>
        </w:rPr>
      </w:pPr>
      <w:hyperlink r:id="rId21">
        <w:r>
          <w:rPr>
            <w:rFonts w:ascii="Times New Roman"/>
            <w:spacing w:val="-10"/>
          </w:rPr>
          <w:t>1</w:t>
        </w:r>
      </w:hyperlink>
    </w:p>
    <w:p>
      <w:pPr>
        <w:pStyle w:val="BodyText"/>
        <w:spacing w:before="48"/>
        <w:rPr>
          <w:rFonts w:ascii="Times New Roman"/>
        </w:rPr>
      </w:pPr>
    </w:p>
    <w:p>
      <w:pPr>
        <w:pStyle w:val="BodyText"/>
        <w:spacing w:line="148" w:lineRule="exact"/>
        <w:ind w:left="1917"/>
        <w:rPr>
          <w:rFonts w:ascii="Times New Roman"/>
        </w:rPr>
      </w:pPr>
      <w:hyperlink r:id="rId21">
        <w:r>
          <w:rPr>
            <w:rFonts w:ascii="Times New Roman"/>
            <w:spacing w:val="-10"/>
          </w:rPr>
          <w:t>0</w:t>
        </w:r>
      </w:hyperlink>
    </w:p>
    <w:p>
      <w:pPr>
        <w:pStyle w:val="BodyText"/>
        <w:tabs>
          <w:tab w:pos="2714" w:val="left" w:leader="none"/>
          <w:tab w:pos="3527" w:val="left" w:leader="none"/>
          <w:tab w:pos="4331" w:val="left" w:leader="none"/>
          <w:tab w:pos="5099" w:val="left" w:leader="none"/>
        </w:tabs>
        <w:spacing w:line="145" w:lineRule="exact"/>
        <w:ind w:left="1902"/>
        <w:rPr>
          <w:rFonts w:ascii="Times New Roman"/>
        </w:rPr>
      </w:pPr>
      <w:hyperlink r:id="rId21">
        <w:r>
          <w:rPr>
            <w:rFonts w:ascii="Times New Roman"/>
            <w:spacing w:val="-5"/>
          </w:rPr>
          <w:t>600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700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800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900</w:t>
        </w:r>
        <w:r>
          <w:rPr>
            <w:rFonts w:ascii="Times New Roman"/>
          </w:rPr>
          <w:tab/>
        </w:r>
        <w:r>
          <w:rPr>
            <w:rFonts w:ascii="Times New Roman"/>
            <w:spacing w:val="-4"/>
          </w:rPr>
          <w:t>1000</w:t>
        </w:r>
      </w:hyperlink>
    </w:p>
    <w:p>
      <w:pPr>
        <w:pStyle w:val="BodyText"/>
        <w:spacing w:line="170" w:lineRule="exact"/>
        <w:ind w:left="3080"/>
        <w:rPr>
          <w:rFonts w:ascii="Times New Roman"/>
        </w:rPr>
      </w:pPr>
      <w:hyperlink r:id="rId21">
        <w:r>
          <w:rPr>
            <w:rFonts w:ascii="Times New Roman"/>
          </w:rPr>
          <w:t>Wavelength</w:t>
        </w:r>
        <w:r>
          <w:rPr>
            <w:rFonts w:ascii="Times New Roman"/>
            <w:spacing w:val="-9"/>
          </w:rPr>
          <w:t> </w:t>
        </w:r>
        <w:r>
          <w:rPr>
            <w:rFonts w:ascii="Times New Roman"/>
            <w:spacing w:val="-4"/>
          </w:rPr>
          <w:t>(nm)</w:t>
        </w:r>
      </w:hyperlink>
    </w:p>
    <w:p>
      <w:pPr>
        <w:spacing w:line="240" w:lineRule="auto" w:before="42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ind w:left="480"/>
        <w:rPr>
          <w:rFonts w:ascii="Times New Roman"/>
        </w:rPr>
      </w:pPr>
      <w:hyperlink r:id="rId21">
        <w:r>
          <w:rPr>
            <w:rFonts w:ascii="Times New Roman"/>
            <w:w w:val="105"/>
            <w:position w:val="-9"/>
          </w:rPr>
          <w:t>6</w:t>
        </w:r>
        <w:r>
          <w:rPr>
            <w:rFonts w:ascii="Times New Roman"/>
            <w:spacing w:val="-20"/>
            <w:w w:val="105"/>
            <w:position w:val="-9"/>
          </w:rPr>
          <w:t> </w:t>
        </w:r>
        <w:r>
          <w:rPr>
            <w:rFonts w:ascii="Times New Roman"/>
            <w:w w:val="105"/>
          </w:rPr>
          <w:t>x</w:t>
        </w:r>
        <w:r>
          <w:rPr>
            <w:rFonts w:ascii="Times New Roman"/>
            <w:spacing w:val="-10"/>
            <w:w w:val="105"/>
          </w:rPr>
          <w:t> </w:t>
        </w:r>
        <w:r>
          <w:rPr>
            <w:rFonts w:ascii="Times New Roman"/>
            <w:spacing w:val="-5"/>
            <w:w w:val="105"/>
          </w:rPr>
          <w:t>10</w:t>
        </w:r>
        <w:r>
          <w:rPr>
            <w:rFonts w:ascii="Times New Roman"/>
            <w:spacing w:val="-5"/>
            <w:w w:val="105"/>
            <w:vertAlign w:val="superscript"/>
          </w:rPr>
          <w:t>4</w:t>
        </w:r>
      </w:hyperlink>
    </w:p>
    <w:p>
      <w:pPr>
        <w:pStyle w:val="BodyText"/>
        <w:spacing w:before="47"/>
        <w:rPr>
          <w:rFonts w:ascii="Times New Roman"/>
        </w:rPr>
      </w:pPr>
    </w:p>
    <w:p>
      <w:pPr>
        <w:pStyle w:val="BodyText"/>
        <w:ind w:left="480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8016">
                <wp:simplePos x="0" y="0"/>
                <wp:positionH relativeFrom="page">
                  <wp:posOffset>4198175</wp:posOffset>
                </wp:positionH>
                <wp:positionV relativeFrom="paragraph">
                  <wp:posOffset>-203699</wp:posOffset>
                </wp:positionV>
                <wp:extent cx="2066289" cy="1587500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2066289" cy="1587500"/>
                          <a:chExt cx="2066289" cy="158750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330" y="330"/>
                            <a:ext cx="2058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8670" h="0">
                                <a:moveTo>
                                  <a:pt x="0" y="0"/>
                                </a:moveTo>
                                <a:lnTo>
                                  <a:pt x="2058352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061044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30" y="1582775"/>
                            <a:ext cx="2058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8670" h="0">
                                <a:moveTo>
                                  <a:pt x="0" y="0"/>
                                </a:moveTo>
                                <a:lnTo>
                                  <a:pt x="2058352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061044" y="158513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058682" y="330"/>
                            <a:ext cx="1270" cy="158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3055">
                                <a:moveTo>
                                  <a:pt x="0" y="15824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061044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330" y="330"/>
                            <a:ext cx="1270" cy="158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3055">
                                <a:moveTo>
                                  <a:pt x="0" y="15824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705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330" y="1582775"/>
                            <a:ext cx="2058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8670" h="0">
                                <a:moveTo>
                                  <a:pt x="0" y="0"/>
                                </a:moveTo>
                                <a:lnTo>
                                  <a:pt x="2058352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061044" y="158513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30" y="330"/>
                            <a:ext cx="1270" cy="158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3055">
                                <a:moveTo>
                                  <a:pt x="0" y="15824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705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30" y="1559026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705" y="156138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330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11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705" y="2171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516127" y="1559026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18490" y="156138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516127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11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518490" y="2171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031862" y="1559026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034224" y="156138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031862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11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034224" y="2171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542922" y="1559026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545297" y="156138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542922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24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545297" y="2171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058682" y="1559026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061044" y="156138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2058682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24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061044" y="2171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30" y="1582775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749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26428" y="158513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034959" y="1582775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2037333" y="158513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30" y="1317409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749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6428" y="131977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034959" y="1317409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037333" y="131977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330" y="1052156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749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6428" y="105450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034959" y="1052156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037333" y="105450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30" y="791476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749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6428" y="7938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2034959" y="791476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2037333" y="7938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330" y="526211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749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6428" y="52862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034959" y="526224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2037333" y="52862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330" y="260959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749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6428" y="26332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034959" y="260959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037333" y="26332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330" y="330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749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6428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034959" y="330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037333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330" y="330"/>
                            <a:ext cx="2058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8670" h="0">
                                <a:moveTo>
                                  <a:pt x="0" y="0"/>
                                </a:moveTo>
                                <a:lnTo>
                                  <a:pt x="2058352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061044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" name="Image 155">
                            <a:hlinkClick r:id="rId21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"/>
                            <a:ext cx="2065756" cy="15871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0.565002pt;margin-top:-16.039358pt;width:162.7pt;height:125pt;mso-position-horizontal-relative:page;mso-position-vertical-relative:paragraph;z-index:-16958464" id="docshapegroup27" coordorigin="6611,-321" coordsize="3254,2500">
                <v:line style="position:absolute" from="6612,-320" to="9853,-320" stroked="true" strokeweight=".052pt" strokecolor="#000000">
                  <v:stroke dashstyle="solid"/>
                </v:line>
                <v:line style="position:absolute" from="9857,-317" to="9864,-317" stroked="true" strokeweight=".372pt" strokecolor="#000000">
                  <v:stroke dashstyle="solid"/>
                </v:line>
                <v:line style="position:absolute" from="6612,2172" to="9853,2172" stroked="true" strokeweight=".052pt" strokecolor="#000000">
                  <v:stroke dashstyle="solid"/>
                </v:line>
                <v:line style="position:absolute" from="9857,2175" to="9864,2175" stroked="true" strokeweight=".372pt" strokecolor="#000000">
                  <v:stroke dashstyle="solid"/>
                </v:line>
                <v:line style="position:absolute" from="9853,2172" to="9853,-320" stroked="true" strokeweight=".052pt" strokecolor="#000000">
                  <v:stroke dashstyle="solid"/>
                </v:line>
                <v:line style="position:absolute" from="9857,-317" to="9864,-317" stroked="true" strokeweight=".372pt" strokecolor="#000000">
                  <v:stroke dashstyle="solid"/>
                </v:line>
                <v:line style="position:absolute" from="6612,2172" to="6612,-320" stroked="true" strokeweight=".052pt" strokecolor="#000000">
                  <v:stroke dashstyle="solid"/>
                </v:line>
                <v:line style="position:absolute" from="6616,-317" to="6623,-317" stroked="true" strokeweight=".372pt" strokecolor="#000000">
                  <v:stroke dashstyle="solid"/>
                </v:line>
                <v:line style="position:absolute" from="6612,2172" to="9853,2172" stroked="true" strokeweight=".052pt" strokecolor="#000000">
                  <v:stroke dashstyle="solid"/>
                </v:line>
                <v:line style="position:absolute" from="9857,2175" to="9864,2175" stroked="true" strokeweight=".372pt" strokecolor="#000000">
                  <v:stroke dashstyle="solid"/>
                </v:line>
                <v:line style="position:absolute" from="6612,2172" to="6612,-320" stroked="true" strokeweight=".052pt" strokecolor="#000000">
                  <v:stroke dashstyle="solid"/>
                </v:line>
                <v:line style="position:absolute" from="6616,-317" to="6623,-317" stroked="true" strokeweight=".372pt" strokecolor="#000000">
                  <v:stroke dashstyle="solid"/>
                </v:line>
                <v:line style="position:absolute" from="6612,2172" to="6612,2134" stroked="true" strokeweight=".052pt" strokecolor="#000000">
                  <v:stroke dashstyle="solid"/>
                </v:line>
                <v:line style="position:absolute" from="6616,2138" to="6623,2138" stroked="true" strokeweight=".372pt" strokecolor="#000000">
                  <v:stroke dashstyle="solid"/>
                </v:line>
                <v:line style="position:absolute" from="6612,-320" to="6612,-290" stroked="true" strokeweight=".052pt" strokecolor="#000000">
                  <v:stroke dashstyle="solid"/>
                </v:line>
                <v:line style="position:absolute" from="6616,-287" to="6623,-287" stroked="true" strokeweight=".372pt" strokecolor="#000000">
                  <v:stroke dashstyle="solid"/>
                </v:line>
                <v:line style="position:absolute" from="7424,2172" to="7424,2134" stroked="true" strokeweight=".052pt" strokecolor="#000000">
                  <v:stroke dashstyle="solid"/>
                </v:line>
                <v:line style="position:absolute" from="7428,2138" to="7435,2138" stroked="true" strokeweight=".372pt" strokecolor="#000000">
                  <v:stroke dashstyle="solid"/>
                </v:line>
                <v:line style="position:absolute" from="7424,-320" to="7424,-290" stroked="true" strokeweight=".052pt" strokecolor="#000000">
                  <v:stroke dashstyle="solid"/>
                </v:line>
                <v:line style="position:absolute" from="7428,-287" to="7435,-287" stroked="true" strokeweight=".372pt" strokecolor="#000000">
                  <v:stroke dashstyle="solid"/>
                </v:line>
                <v:line style="position:absolute" from="8236,2172" to="8236,2134" stroked="true" strokeweight=".052pt" strokecolor="#000000">
                  <v:stroke dashstyle="solid"/>
                </v:line>
                <v:line style="position:absolute" from="8240,2138" to="8247,2138" stroked="true" strokeweight=".372pt" strokecolor="#000000">
                  <v:stroke dashstyle="solid"/>
                </v:line>
                <v:line style="position:absolute" from="8236,-320" to="8236,-290" stroked="true" strokeweight=".052pt" strokecolor="#000000">
                  <v:stroke dashstyle="solid"/>
                </v:line>
                <v:line style="position:absolute" from="8240,-287" to="8247,-287" stroked="true" strokeweight=".372pt" strokecolor="#000000">
                  <v:stroke dashstyle="solid"/>
                </v:line>
                <v:line style="position:absolute" from="9041,2172" to="9041,2134" stroked="true" strokeweight=".052pt" strokecolor="#000000">
                  <v:stroke dashstyle="solid"/>
                </v:line>
                <v:line style="position:absolute" from="9045,2138" to="9052,2138" stroked="true" strokeweight=".372pt" strokecolor="#000000">
                  <v:stroke dashstyle="solid"/>
                </v:line>
                <v:line style="position:absolute" from="9041,-320" to="9041,-290" stroked="true" strokeweight=".052pt" strokecolor="#000000">
                  <v:stroke dashstyle="solid"/>
                </v:line>
                <v:line style="position:absolute" from="9045,-287" to="9052,-287" stroked="true" strokeweight=".372pt" strokecolor="#000000">
                  <v:stroke dashstyle="solid"/>
                </v:line>
                <v:line style="position:absolute" from="9853,2172" to="9853,2134" stroked="true" strokeweight=".052pt" strokecolor="#000000">
                  <v:stroke dashstyle="solid"/>
                </v:line>
                <v:line style="position:absolute" from="9857,2138" to="9864,2138" stroked="true" strokeweight=".372pt" strokecolor="#000000">
                  <v:stroke dashstyle="solid"/>
                </v:line>
                <v:line style="position:absolute" from="9853,-320" to="9853,-290" stroked="true" strokeweight=".052pt" strokecolor="#000000">
                  <v:stroke dashstyle="solid"/>
                </v:line>
                <v:line style="position:absolute" from="9857,-287" to="9864,-287" stroked="true" strokeweight=".372pt" strokecolor="#000000">
                  <v:stroke dashstyle="solid"/>
                </v:line>
                <v:line style="position:absolute" from="6612,2172" to="6649,2172" stroked="true" strokeweight=".052pt" strokecolor="#000000">
                  <v:stroke dashstyle="solid"/>
                </v:line>
                <v:line style="position:absolute" from="6653,2175" to="6660,2175" stroked="true" strokeweight=".372pt" strokecolor="#000000">
                  <v:stroke dashstyle="solid"/>
                </v:line>
                <v:line style="position:absolute" from="9853,2172" to="9816,2172" stroked="true" strokeweight=".052pt" strokecolor="#000000">
                  <v:stroke dashstyle="solid"/>
                </v:line>
                <v:line style="position:absolute" from="9820,2175" to="9827,2175" stroked="true" strokeweight=".372pt" strokecolor="#000000">
                  <v:stroke dashstyle="solid"/>
                </v:line>
                <v:line style="position:absolute" from="6612,1754" to="6649,1754" stroked="true" strokeweight=".052pt" strokecolor="#000000">
                  <v:stroke dashstyle="solid"/>
                </v:line>
                <v:line style="position:absolute" from="6653,1758" to="6660,1758" stroked="true" strokeweight=".372pt" strokecolor="#000000">
                  <v:stroke dashstyle="solid"/>
                </v:line>
                <v:line style="position:absolute" from="9853,1754" to="9816,1754" stroked="true" strokeweight=".052pt" strokecolor="#000000">
                  <v:stroke dashstyle="solid"/>
                </v:line>
                <v:line style="position:absolute" from="9820,1758" to="9827,1758" stroked="true" strokeweight=".372pt" strokecolor="#000000">
                  <v:stroke dashstyle="solid"/>
                </v:line>
                <v:line style="position:absolute" from="6612,1336" to="6649,1336" stroked="true" strokeweight=".052pt" strokecolor="#000000">
                  <v:stroke dashstyle="solid"/>
                </v:line>
                <v:line style="position:absolute" from="6653,1340" to="6660,1340" stroked="true" strokeweight=".372pt" strokecolor="#000000">
                  <v:stroke dashstyle="solid"/>
                </v:line>
                <v:line style="position:absolute" from="9853,1336" to="9816,1336" stroked="true" strokeweight=".052pt" strokecolor="#000000">
                  <v:stroke dashstyle="solid"/>
                </v:line>
                <v:line style="position:absolute" from="9820,1340" to="9827,1340" stroked="true" strokeweight=".372pt" strokecolor="#000000">
                  <v:stroke dashstyle="solid"/>
                </v:line>
                <v:line style="position:absolute" from="6612,926" to="6649,926" stroked="true" strokeweight=".052pt" strokecolor="#000000">
                  <v:stroke dashstyle="solid"/>
                </v:line>
                <v:line style="position:absolute" from="6653,929" to="6660,929" stroked="true" strokeweight=".372pt" strokecolor="#000000">
                  <v:stroke dashstyle="solid"/>
                </v:line>
                <v:line style="position:absolute" from="9853,926" to="9816,926" stroked="true" strokeweight=".052pt" strokecolor="#000000">
                  <v:stroke dashstyle="solid"/>
                </v:line>
                <v:line style="position:absolute" from="9820,929" to="9827,929" stroked="true" strokeweight=".372pt" strokecolor="#000000">
                  <v:stroke dashstyle="solid"/>
                </v:line>
                <v:line style="position:absolute" from="6612,508" to="6649,508" stroked="true" strokeweight=".052pt" strokecolor="#000000">
                  <v:stroke dashstyle="solid"/>
                </v:line>
                <v:line style="position:absolute" from="6653,512" to="6660,512" stroked="true" strokeweight=".372pt" strokecolor="#000000">
                  <v:stroke dashstyle="solid"/>
                </v:line>
                <v:line style="position:absolute" from="9853,508" to="9816,508" stroked="true" strokeweight=".052pt" strokecolor="#000000">
                  <v:stroke dashstyle="solid"/>
                </v:line>
                <v:line style="position:absolute" from="9820,512" to="9827,512" stroked="true" strokeweight=".372pt" strokecolor="#000000">
                  <v:stroke dashstyle="solid"/>
                </v:line>
                <v:line style="position:absolute" from="6612,90" to="6649,90" stroked="true" strokeweight=".052pt" strokecolor="#000000">
                  <v:stroke dashstyle="solid"/>
                </v:line>
                <v:line style="position:absolute" from="6653,94" to="6660,94" stroked="true" strokeweight=".372pt" strokecolor="#000000">
                  <v:stroke dashstyle="solid"/>
                </v:line>
                <v:line style="position:absolute" from="9853,90" to="9816,90" stroked="true" strokeweight=".052pt" strokecolor="#000000">
                  <v:stroke dashstyle="solid"/>
                </v:line>
                <v:line style="position:absolute" from="9820,94" to="9827,94" stroked="true" strokeweight=".372pt" strokecolor="#000000">
                  <v:stroke dashstyle="solid"/>
                </v:line>
                <v:line style="position:absolute" from="6612,-320" to="6649,-320" stroked="true" strokeweight=".052pt" strokecolor="#000000">
                  <v:stroke dashstyle="solid"/>
                </v:line>
                <v:line style="position:absolute" from="6653,-317" to="6660,-317" stroked="true" strokeweight=".372pt" strokecolor="#000000">
                  <v:stroke dashstyle="solid"/>
                </v:line>
                <v:line style="position:absolute" from="9853,-320" to="9816,-320" stroked="true" strokeweight=".052pt" strokecolor="#000000">
                  <v:stroke dashstyle="solid"/>
                </v:line>
                <v:line style="position:absolute" from="9820,-317" to="9827,-317" stroked="true" strokeweight=".372pt" strokecolor="#000000">
                  <v:stroke dashstyle="solid"/>
                </v:line>
                <v:line style="position:absolute" from="6612,-320" to="9853,-320" stroked="true" strokeweight=".052pt" strokecolor="#000000">
                  <v:stroke dashstyle="solid"/>
                </v:line>
                <v:line style="position:absolute" from="9857,-317" to="9864,-317" stroked="true" strokeweight=".372pt" strokecolor="#000000">
                  <v:stroke dashstyle="solid"/>
                </v:line>
                <v:shape style="position:absolute;left:6611;top:-321;width:3254;height:2500" type="#_x0000_t75" id="docshape28" href="Image%20of%20Fig.%202" stroked="false">
                  <v:imagedata r:id="rId22" o:title=""/>
                </v:shape>
                <w10:wrap type="none"/>
              </v:group>
            </w:pict>
          </mc:Fallback>
        </mc:AlternateContent>
      </w:r>
      <w:hyperlink r:id="rId21">
        <w:r>
          <w:rPr>
            <w:rFonts w:ascii="Times New Roman"/>
            <w:spacing w:val="-10"/>
          </w:rPr>
          <w:t>5</w:t>
        </w:r>
      </w:hyperlink>
    </w:p>
    <w:p>
      <w:pPr>
        <w:pStyle w:val="BodyText"/>
        <w:spacing w:before="50"/>
        <w:rPr>
          <w:rFonts w:ascii="Times New Roman"/>
        </w:rPr>
      </w:pPr>
    </w:p>
    <w:p>
      <w:pPr>
        <w:pStyle w:val="BodyText"/>
        <w:ind w:left="480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3954446</wp:posOffset>
                </wp:positionH>
                <wp:positionV relativeFrom="paragraph">
                  <wp:posOffset>125866</wp:posOffset>
                </wp:positionV>
                <wp:extent cx="165735" cy="389890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165735" cy="389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41"/>
                              <w:ind w:left="2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</w:rPr>
                              <w:t>Intensity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373749pt;margin-top:9.910754pt;width:13.05pt;height:30.7pt;mso-position-horizontal-relative:page;mso-position-vertical-relative:paragraph;z-index:15739904" type="#_x0000_t202" id="docshape29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41"/>
                        <w:ind w:left="2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2"/>
                        </w:rPr>
                        <w:t>Intensity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r:id="rId21">
        <w:r>
          <w:rPr>
            <w:rFonts w:ascii="Times New Roman"/>
            <w:spacing w:val="-10"/>
          </w:rPr>
          <w:t>4</w:t>
        </w:r>
      </w:hyperlink>
    </w:p>
    <w:p>
      <w:pPr>
        <w:pStyle w:val="BodyText"/>
        <w:spacing w:before="50"/>
        <w:rPr>
          <w:rFonts w:ascii="Times New Roman"/>
        </w:rPr>
      </w:pPr>
    </w:p>
    <w:p>
      <w:pPr>
        <w:pStyle w:val="BodyText"/>
        <w:ind w:left="480"/>
        <w:rPr>
          <w:rFonts w:ascii="Times New Roman"/>
        </w:rPr>
      </w:pPr>
      <w:hyperlink r:id="rId21">
        <w:r>
          <w:rPr>
            <w:rFonts w:ascii="Times New Roman"/>
            <w:spacing w:val="-10"/>
          </w:rPr>
          <w:t>3</w:t>
        </w:r>
      </w:hyperlink>
    </w:p>
    <w:p>
      <w:pPr>
        <w:pStyle w:val="BodyText"/>
        <w:spacing w:before="42"/>
        <w:rPr>
          <w:rFonts w:ascii="Times New Roman"/>
        </w:rPr>
      </w:pPr>
    </w:p>
    <w:p>
      <w:pPr>
        <w:pStyle w:val="BodyText"/>
        <w:ind w:left="480"/>
        <w:rPr>
          <w:rFonts w:ascii="Times New Roman"/>
        </w:rPr>
      </w:pPr>
      <w:hyperlink r:id="rId21">
        <w:r>
          <w:rPr>
            <w:rFonts w:ascii="Times New Roman"/>
            <w:spacing w:val="-10"/>
          </w:rPr>
          <w:t>2</w:t>
        </w:r>
      </w:hyperlink>
    </w:p>
    <w:p>
      <w:pPr>
        <w:pStyle w:val="BodyText"/>
        <w:spacing w:before="50"/>
        <w:rPr>
          <w:rFonts w:ascii="Times New Roman"/>
        </w:rPr>
      </w:pPr>
    </w:p>
    <w:p>
      <w:pPr>
        <w:pStyle w:val="BodyText"/>
        <w:ind w:left="480"/>
        <w:rPr>
          <w:rFonts w:ascii="Times New Roman"/>
        </w:rPr>
      </w:pPr>
      <w:hyperlink r:id="rId21">
        <w:r>
          <w:rPr>
            <w:rFonts w:ascii="Times New Roman"/>
            <w:spacing w:val="-10"/>
          </w:rPr>
          <w:t>1</w:t>
        </w:r>
      </w:hyperlink>
    </w:p>
    <w:p>
      <w:pPr>
        <w:pStyle w:val="BodyText"/>
        <w:spacing w:before="50"/>
        <w:rPr>
          <w:rFonts w:ascii="Times New Roman"/>
        </w:rPr>
      </w:pPr>
    </w:p>
    <w:p>
      <w:pPr>
        <w:pStyle w:val="BodyText"/>
        <w:spacing w:line="148" w:lineRule="exact"/>
        <w:ind w:left="480"/>
        <w:rPr>
          <w:rFonts w:ascii="Times New Roman"/>
        </w:rPr>
      </w:pPr>
      <w:hyperlink r:id="rId21">
        <w:r>
          <w:rPr>
            <w:rFonts w:ascii="Times New Roman"/>
            <w:spacing w:val="-10"/>
          </w:rPr>
          <w:t>0</w:t>
        </w:r>
      </w:hyperlink>
    </w:p>
    <w:p>
      <w:pPr>
        <w:pStyle w:val="BodyText"/>
        <w:tabs>
          <w:tab w:pos="1277" w:val="left" w:leader="none"/>
          <w:tab w:pos="2089" w:val="left" w:leader="none"/>
          <w:tab w:pos="2894" w:val="left" w:leader="none"/>
          <w:tab w:pos="3661" w:val="left" w:leader="none"/>
        </w:tabs>
        <w:spacing w:line="145" w:lineRule="exact"/>
        <w:ind w:left="465"/>
        <w:rPr>
          <w:rFonts w:ascii="Times New Roman"/>
        </w:rPr>
      </w:pPr>
      <w:hyperlink r:id="rId21">
        <w:r>
          <w:rPr>
            <w:rFonts w:ascii="Times New Roman"/>
            <w:spacing w:val="-5"/>
          </w:rPr>
          <w:t>600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700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800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900</w:t>
        </w:r>
        <w:r>
          <w:rPr>
            <w:rFonts w:ascii="Times New Roman"/>
          </w:rPr>
          <w:tab/>
        </w:r>
        <w:r>
          <w:rPr>
            <w:rFonts w:ascii="Times New Roman"/>
            <w:spacing w:val="-4"/>
          </w:rPr>
          <w:t>1000</w:t>
        </w:r>
      </w:hyperlink>
    </w:p>
    <w:p>
      <w:pPr>
        <w:pStyle w:val="BodyText"/>
        <w:spacing w:line="155" w:lineRule="exact"/>
        <w:ind w:left="1642"/>
        <w:rPr>
          <w:rFonts w:ascii="Times New Roman"/>
        </w:rPr>
      </w:pPr>
      <w:hyperlink r:id="rId21">
        <w:r>
          <w:rPr>
            <w:rFonts w:ascii="Times New Roman"/>
          </w:rPr>
          <w:t>Wavelength</w:t>
        </w:r>
        <w:r>
          <w:rPr>
            <w:rFonts w:ascii="Times New Roman"/>
            <w:spacing w:val="-9"/>
          </w:rPr>
          <w:t> </w:t>
        </w:r>
        <w:r>
          <w:rPr>
            <w:rFonts w:ascii="Times New Roman"/>
            <w:spacing w:val="-4"/>
          </w:rPr>
          <w:t>(nm)</w:t>
        </w:r>
      </w:hyperlink>
    </w:p>
    <w:p>
      <w:pPr>
        <w:spacing w:after="0" w:line="155" w:lineRule="exact"/>
        <w:rPr>
          <w:rFonts w:ascii="Times New Roman"/>
        </w:rPr>
        <w:sectPr>
          <w:pgSz w:w="11910" w:h="15880"/>
          <w:pgMar w:header="693" w:footer="0" w:top="880" w:bottom="280" w:left="560" w:right="560"/>
          <w:cols w:num="2" w:equalWidth="0">
            <w:col w:w="5428" w:space="40"/>
            <w:col w:w="5322"/>
          </w:cols>
        </w:sectPr>
      </w:pPr>
    </w:p>
    <w:p>
      <w:pPr>
        <w:pStyle w:val="BodyText"/>
        <w:spacing w:before="168"/>
        <w:rPr>
          <w:rFonts w:ascii="Times New Roman"/>
        </w:rPr>
      </w:pPr>
    </w:p>
    <w:p>
      <w:pPr>
        <w:pStyle w:val="BodyText"/>
        <w:jc w:val="right"/>
        <w:rPr>
          <w:rFonts w:ascii="Times New Roman"/>
        </w:rPr>
      </w:pPr>
      <w:hyperlink r:id="rId21">
        <w:r>
          <w:rPr>
            <w:rFonts w:ascii="Times New Roman"/>
            <w:w w:val="105"/>
            <w:position w:val="-9"/>
          </w:rPr>
          <w:t>4</w:t>
        </w:r>
        <w:r>
          <w:rPr>
            <w:rFonts w:ascii="Times New Roman"/>
            <w:spacing w:val="-13"/>
            <w:w w:val="105"/>
            <w:position w:val="-9"/>
          </w:rPr>
          <w:t> </w:t>
        </w:r>
        <w:r>
          <w:rPr>
            <w:rFonts w:ascii="Times New Roman"/>
            <w:w w:val="105"/>
          </w:rPr>
          <w:t>x</w:t>
        </w:r>
        <w:r>
          <w:rPr>
            <w:rFonts w:ascii="Times New Roman"/>
            <w:spacing w:val="-10"/>
            <w:w w:val="105"/>
          </w:rPr>
          <w:t> </w:t>
        </w:r>
        <w:r>
          <w:rPr>
            <w:rFonts w:ascii="Times New Roman"/>
            <w:spacing w:val="-5"/>
            <w:w w:val="105"/>
          </w:rPr>
          <w:t>10</w:t>
        </w:r>
        <w:r>
          <w:rPr>
            <w:rFonts w:ascii="Times New Roman"/>
            <w:spacing w:val="-5"/>
            <w:w w:val="105"/>
            <w:vertAlign w:val="superscript"/>
          </w:rPr>
          <w:t>4</w:t>
        </w:r>
      </w:hyperlink>
    </w:p>
    <w:p>
      <w:pPr>
        <w:pStyle w:val="BodyText"/>
        <w:spacing w:before="128"/>
        <w:rPr>
          <w:rFonts w:ascii="Times New Roman"/>
        </w:rPr>
      </w:pPr>
    </w:p>
    <w:p>
      <w:pPr>
        <w:pStyle w:val="BodyText"/>
        <w:spacing w:before="1"/>
        <w:ind w:right="366"/>
        <w:jc w:val="right"/>
        <w:rPr>
          <w:rFonts w:ascii="Times New Roman"/>
        </w:rPr>
      </w:pPr>
      <w:hyperlink r:id="rId21">
        <w:r>
          <w:rPr>
            <w:rFonts w:ascii="Times New Roman"/>
            <w:spacing w:val="-10"/>
          </w:rPr>
          <w:t>3</w:t>
        </w:r>
      </w:hyperlink>
    </w:p>
    <w:p>
      <w:pPr>
        <w:pStyle w:val="BodyText"/>
        <w:spacing w:before="131"/>
        <w:rPr>
          <w:rFonts w:ascii="Times New Roman"/>
        </w:rPr>
      </w:pPr>
    </w:p>
    <w:p>
      <w:pPr>
        <w:pStyle w:val="BodyText"/>
        <w:spacing w:before="1"/>
        <w:ind w:right="366"/>
        <w:jc w:val="right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1362260</wp:posOffset>
                </wp:positionH>
                <wp:positionV relativeFrom="paragraph">
                  <wp:posOffset>22083</wp:posOffset>
                </wp:positionV>
                <wp:extent cx="165735" cy="389255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165735" cy="389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41"/>
                              <w:ind w:left="20"/>
                              <w:rPr>
                                <w:rFonts w:ascii="Times New Roman"/>
                              </w:rPr>
                            </w:pPr>
                            <w:hyperlink r:id="rId21">
                              <w:r>
                                <w:rPr>
                                  <w:rFonts w:ascii="Times New Roman"/>
                                  <w:spacing w:val="-2"/>
                                </w:rPr>
                                <w:t>Intens</w:t>
                              </w:r>
                            </w:hyperlink>
                            <w:r>
                              <w:rPr>
                                <w:rFonts w:ascii="Times New Roman"/>
                                <w:spacing w:val="-2"/>
                              </w:rPr>
                              <w:t>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264587pt;margin-top:1.738834pt;width:13.05pt;height:30.65pt;mso-position-horizontal-relative:page;mso-position-vertical-relative:paragraph;z-index:15738368" type="#_x0000_t202" id="docshape30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41"/>
                        <w:ind w:left="20"/>
                        <w:rPr>
                          <w:rFonts w:ascii="Times New Roman"/>
                        </w:rPr>
                      </w:pPr>
                      <w:hyperlink r:id="rId21">
                        <w:r>
                          <w:rPr>
                            <w:rFonts w:ascii="Times New Roman"/>
                            <w:spacing w:val="-2"/>
                          </w:rPr>
                          <w:t>Intens</w:t>
                        </w:r>
                      </w:hyperlink>
                      <w:r>
                        <w:rPr>
                          <w:rFonts w:ascii="Times New Roman"/>
                          <w:spacing w:val="-2"/>
                        </w:rPr>
                        <w:t>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r:id="rId21">
        <w:r>
          <w:rPr>
            <w:rFonts w:ascii="Times New Roman"/>
            <w:spacing w:val="-10"/>
          </w:rPr>
          <w:t>2</w:t>
        </w:r>
      </w:hyperlink>
    </w:p>
    <w:p>
      <w:pPr>
        <w:pStyle w:val="BodyText"/>
        <w:spacing w:before="131"/>
        <w:rPr>
          <w:rFonts w:ascii="Times New Roman"/>
        </w:rPr>
      </w:pPr>
    </w:p>
    <w:p>
      <w:pPr>
        <w:pStyle w:val="BodyText"/>
        <w:ind w:right="366"/>
        <w:jc w:val="right"/>
        <w:rPr>
          <w:rFonts w:ascii="Times New Roman"/>
        </w:rPr>
      </w:pPr>
      <w:hyperlink r:id="rId21">
        <w:r>
          <w:rPr>
            <w:rFonts w:ascii="Times New Roman"/>
            <w:spacing w:val="-10"/>
          </w:rPr>
          <w:t>1</w:t>
        </w:r>
      </w:hyperlink>
    </w:p>
    <w:p>
      <w:pPr>
        <w:pStyle w:val="BodyText"/>
        <w:spacing w:before="132"/>
        <w:rPr>
          <w:rFonts w:ascii="Times New Roman"/>
        </w:rPr>
      </w:pPr>
    </w:p>
    <w:p>
      <w:pPr>
        <w:pStyle w:val="BodyText"/>
        <w:ind w:right="366"/>
        <w:jc w:val="right"/>
        <w:rPr>
          <w:rFonts w:ascii="Times New Roman"/>
        </w:rPr>
      </w:pPr>
      <w:hyperlink r:id="rId21">
        <w:r>
          <w:rPr>
            <w:rFonts w:ascii="Times New Roman"/>
            <w:spacing w:val="-10"/>
          </w:rPr>
          <w:t>0</w:t>
        </w:r>
      </w:hyperlink>
    </w:p>
    <w:p>
      <w:pPr>
        <w:pStyle w:val="Heading1"/>
        <w:tabs>
          <w:tab w:pos="4901" w:val="left" w:leader="none"/>
        </w:tabs>
        <w:spacing w:before="27"/>
      </w:pPr>
      <w:r>
        <w:rPr/>
        <w:br w:type="column"/>
      </w:r>
      <w:hyperlink r:id="rId21">
        <w:r>
          <w:rPr>
            <w:spacing w:val="-5"/>
            <w:w w:val="105"/>
            <w:position w:val="2"/>
          </w:rPr>
          <w:t>(a)</w:t>
        </w:r>
        <w:r>
          <w:rPr>
            <w:position w:val="2"/>
          </w:rPr>
          <w:tab/>
        </w:r>
        <w:r>
          <w:rPr>
            <w:spacing w:val="-5"/>
            <w:w w:val="105"/>
          </w:rPr>
          <w:t>(b)</w:t>
        </w:r>
      </w:hyperlink>
    </w:p>
    <w:p>
      <w:pPr>
        <w:pStyle w:val="BodyText"/>
        <w:spacing w:before="156"/>
        <w:ind w:left="54" w:right="1268"/>
        <w:jc w:val="center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8528">
                <wp:simplePos x="0" y="0"/>
                <wp:positionH relativeFrom="page">
                  <wp:posOffset>1643760</wp:posOffset>
                </wp:positionH>
                <wp:positionV relativeFrom="paragraph">
                  <wp:posOffset>156037</wp:posOffset>
                </wp:positionV>
                <wp:extent cx="2061210" cy="1587500"/>
                <wp:effectExtent l="0" t="0" r="0" b="0"/>
                <wp:wrapNone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2061210" cy="1587500"/>
                          <a:chExt cx="2061210" cy="1587500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330" y="330"/>
                            <a:ext cx="2054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4225" h="0">
                                <a:moveTo>
                                  <a:pt x="0" y="0"/>
                                </a:moveTo>
                                <a:lnTo>
                                  <a:pt x="2053615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056307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330" y="1582762"/>
                            <a:ext cx="2054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4225" h="0">
                                <a:moveTo>
                                  <a:pt x="0" y="0"/>
                                </a:moveTo>
                                <a:lnTo>
                                  <a:pt x="2053615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056307" y="15851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053945" y="330"/>
                            <a:ext cx="1270" cy="158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3055">
                                <a:moveTo>
                                  <a:pt x="0" y="15824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056307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330" y="330"/>
                            <a:ext cx="1270" cy="158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3055">
                                <a:moveTo>
                                  <a:pt x="0" y="15824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692" y="267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330" y="1582762"/>
                            <a:ext cx="2054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4225" h="0">
                                <a:moveTo>
                                  <a:pt x="0" y="0"/>
                                </a:moveTo>
                                <a:lnTo>
                                  <a:pt x="2053615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056307" y="15851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30" y="330"/>
                            <a:ext cx="1270" cy="158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3055">
                                <a:moveTo>
                                  <a:pt x="0" y="15824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692" y="267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330" y="1559013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692" y="15613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330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11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692" y="2170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511390" y="1559013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513753" y="15613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511390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11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513753" y="2170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027137" y="1559013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029487" y="15613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027137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11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029487" y="2170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538198" y="1559013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540560" y="15613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538198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11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540560" y="2170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2053945" y="1559013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056307" y="15613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053945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11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056307" y="2170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330" y="158276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11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1691" y="15851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030234" y="1582762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1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032596" y="15851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330" y="1265300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11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1691" y="1267663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2030234" y="1265300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1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032596" y="1267663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330" y="94790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11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21691" y="95030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2030234" y="947902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1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2032596" y="95030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330" y="630453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11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1691" y="63281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030234" y="630453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1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032596" y="63281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330" y="313105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11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21691" y="31546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030234" y="313105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1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032596" y="31546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330" y="330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11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1691" y="267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2030234" y="330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1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032596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30" y="330"/>
                            <a:ext cx="2054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4225" h="0">
                                <a:moveTo>
                                  <a:pt x="0" y="0"/>
                                </a:moveTo>
                                <a:lnTo>
                                  <a:pt x="2053615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056307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7" name="Image 217">
                            <a:hlinkClick r:id="rId21"/>
                          </pic:cNvPr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"/>
                            <a:ext cx="2061019" cy="15871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9.429993pt;margin-top:12.286452pt;width:162.3pt;height:125pt;mso-position-horizontal-relative:page;mso-position-vertical-relative:paragraph;z-index:-16957952" id="docshapegroup31" coordorigin="2589,246" coordsize="3246,2500">
                <v:line style="position:absolute" from="2589,246" to="5823,246" stroked="true" strokeweight=".052pt" strokecolor="#000000">
                  <v:stroke dashstyle="solid"/>
                </v:line>
                <v:line style="position:absolute" from="5827,250" to="5834,250" stroked="true" strokeweight=".372pt" strokecolor="#000000">
                  <v:stroke dashstyle="solid"/>
                </v:line>
                <v:line style="position:absolute" from="2589,2738" to="5823,2738" stroked="true" strokeweight=".052pt" strokecolor="#000000">
                  <v:stroke dashstyle="solid"/>
                </v:line>
                <v:line style="position:absolute" from="5827,2742" to="5834,2742" stroked="true" strokeweight=".372pt" strokecolor="#000000">
                  <v:stroke dashstyle="solid"/>
                </v:line>
                <v:line style="position:absolute" from="5823,2738" to="5823,246" stroked="true" strokeweight=".052pt" strokecolor="#000000">
                  <v:stroke dashstyle="solid"/>
                </v:line>
                <v:line style="position:absolute" from="5827,250" to="5834,250" stroked="true" strokeweight=".372pt" strokecolor="#000000">
                  <v:stroke dashstyle="solid"/>
                </v:line>
                <v:line style="position:absolute" from="2589,2738" to="2589,246" stroked="true" strokeweight=".052pt" strokecolor="#000000">
                  <v:stroke dashstyle="solid"/>
                </v:line>
                <v:line style="position:absolute" from="2593,250" to="2600,250" stroked="true" strokeweight=".372pt" strokecolor="#000000">
                  <v:stroke dashstyle="solid"/>
                </v:line>
                <v:line style="position:absolute" from="2589,2738" to="5823,2738" stroked="true" strokeweight=".052pt" strokecolor="#000000">
                  <v:stroke dashstyle="solid"/>
                </v:line>
                <v:line style="position:absolute" from="5827,2742" to="5834,2742" stroked="true" strokeweight=".372pt" strokecolor="#000000">
                  <v:stroke dashstyle="solid"/>
                </v:line>
                <v:line style="position:absolute" from="2589,2738" to="2589,246" stroked="true" strokeweight=".052pt" strokecolor="#000000">
                  <v:stroke dashstyle="solid"/>
                </v:line>
                <v:line style="position:absolute" from="2593,250" to="2600,250" stroked="true" strokeweight=".372pt" strokecolor="#000000">
                  <v:stroke dashstyle="solid"/>
                </v:line>
                <v:line style="position:absolute" from="2589,2738" to="2589,2701" stroked="true" strokeweight=".052pt" strokecolor="#000000">
                  <v:stroke dashstyle="solid"/>
                </v:line>
                <v:line style="position:absolute" from="2593,2705" to="2600,2705" stroked="true" strokeweight=".372pt" strokecolor="#000000">
                  <v:stroke dashstyle="solid"/>
                </v:line>
                <v:line style="position:absolute" from="2589,246" to="2589,276" stroked="true" strokeweight=".052pt" strokecolor="#000000">
                  <v:stroke dashstyle="solid"/>
                </v:line>
                <v:line style="position:absolute" from="2593,280" to="2600,280" stroked="true" strokeweight=".372pt" strokecolor="#000000">
                  <v:stroke dashstyle="solid"/>
                </v:line>
                <v:line style="position:absolute" from="3394,2738" to="3394,2701" stroked="true" strokeweight=".052pt" strokecolor="#000000">
                  <v:stroke dashstyle="solid"/>
                </v:line>
                <v:line style="position:absolute" from="3398,2705" to="3405,2705" stroked="true" strokeweight=".372pt" strokecolor="#000000">
                  <v:stroke dashstyle="solid"/>
                </v:line>
                <v:line style="position:absolute" from="3394,246" to="3394,276" stroked="true" strokeweight=".052pt" strokecolor="#000000">
                  <v:stroke dashstyle="solid"/>
                </v:line>
                <v:line style="position:absolute" from="3398,280" to="3405,280" stroked="true" strokeweight=".372pt" strokecolor="#000000">
                  <v:stroke dashstyle="solid"/>
                </v:line>
                <v:line style="position:absolute" from="4206,2738" to="4206,2701" stroked="true" strokeweight=".052pt" strokecolor="#000000">
                  <v:stroke dashstyle="solid"/>
                </v:line>
                <v:line style="position:absolute" from="4210,2705" to="4217,2705" stroked="true" strokeweight=".372pt" strokecolor="#000000">
                  <v:stroke dashstyle="solid"/>
                </v:line>
                <v:line style="position:absolute" from="4206,246" to="4206,276" stroked="true" strokeweight=".052pt" strokecolor="#000000">
                  <v:stroke dashstyle="solid"/>
                </v:line>
                <v:line style="position:absolute" from="4210,280" to="4217,280" stroked="true" strokeweight=".372pt" strokecolor="#000000">
                  <v:stroke dashstyle="solid"/>
                </v:line>
                <v:line style="position:absolute" from="5011,2738" to="5011,2701" stroked="true" strokeweight=".052pt" strokecolor="#000000">
                  <v:stroke dashstyle="solid"/>
                </v:line>
                <v:line style="position:absolute" from="5015,2705" to="5022,2705" stroked="true" strokeweight=".372pt" strokecolor="#000000">
                  <v:stroke dashstyle="solid"/>
                </v:line>
                <v:line style="position:absolute" from="5011,246" to="5011,276" stroked="true" strokeweight=".052pt" strokecolor="#000000">
                  <v:stroke dashstyle="solid"/>
                </v:line>
                <v:line style="position:absolute" from="5015,280" to="5022,280" stroked="true" strokeweight=".372pt" strokecolor="#000000">
                  <v:stroke dashstyle="solid"/>
                </v:line>
                <v:line style="position:absolute" from="5823,2738" to="5823,2701" stroked="true" strokeweight=".052pt" strokecolor="#000000">
                  <v:stroke dashstyle="solid"/>
                </v:line>
                <v:line style="position:absolute" from="5827,2705" to="5834,2705" stroked="true" strokeweight=".372pt" strokecolor="#000000">
                  <v:stroke dashstyle="solid"/>
                </v:line>
                <v:line style="position:absolute" from="5823,246" to="5823,276" stroked="true" strokeweight=".052pt" strokecolor="#000000">
                  <v:stroke dashstyle="solid"/>
                </v:line>
                <v:line style="position:absolute" from="5827,280" to="5834,280" stroked="true" strokeweight=".372pt" strokecolor="#000000">
                  <v:stroke dashstyle="solid"/>
                </v:line>
                <v:line style="position:absolute" from="2589,2738" to="2619,2738" stroked="true" strokeweight=".052pt" strokecolor="#000000">
                  <v:stroke dashstyle="solid"/>
                </v:line>
                <v:line style="position:absolute" from="2623,2742" to="2630,2742" stroked="true" strokeweight=".372pt" strokecolor="#000000">
                  <v:stroke dashstyle="solid"/>
                </v:line>
                <v:line style="position:absolute" from="5823,2738" to="5786,2738" stroked="true" strokeweight=".052pt" strokecolor="#000000">
                  <v:stroke dashstyle="solid"/>
                </v:line>
                <v:line style="position:absolute" from="5790,2742" to="5797,2742" stroked="true" strokeweight=".372pt" strokecolor="#000000">
                  <v:stroke dashstyle="solid"/>
                </v:line>
                <v:line style="position:absolute" from="2589,2238" to="2619,2238" stroked="true" strokeweight=".052pt" strokecolor="#000000">
                  <v:stroke dashstyle="solid"/>
                </v:line>
                <v:line style="position:absolute" from="2623,2242" to="2630,2242" stroked="true" strokeweight=".372pt" strokecolor="#000000">
                  <v:stroke dashstyle="solid"/>
                </v:line>
                <v:line style="position:absolute" from="5823,2238" to="5786,2238" stroked="true" strokeweight=".052pt" strokecolor="#000000">
                  <v:stroke dashstyle="solid"/>
                </v:line>
                <v:line style="position:absolute" from="5790,2242" to="5797,2242" stroked="true" strokeweight=".372pt" strokecolor="#000000">
                  <v:stroke dashstyle="solid"/>
                </v:line>
                <v:line style="position:absolute" from="2589,1738" to="2619,1738" stroked="true" strokeweight=".052pt" strokecolor="#000000">
                  <v:stroke dashstyle="solid"/>
                </v:line>
                <v:line style="position:absolute" from="2623,1742" to="2630,1742" stroked="true" strokeweight=".372pt" strokecolor="#000000">
                  <v:stroke dashstyle="solid"/>
                </v:line>
                <v:line style="position:absolute" from="5823,1738" to="5786,1738" stroked="true" strokeweight=".052pt" strokecolor="#000000">
                  <v:stroke dashstyle="solid"/>
                </v:line>
                <v:line style="position:absolute" from="5790,1742" to="5797,1742" stroked="true" strokeweight=".372pt" strokecolor="#000000">
                  <v:stroke dashstyle="solid"/>
                </v:line>
                <v:line style="position:absolute" from="2589,1239" to="2619,1239" stroked="true" strokeweight=".052pt" strokecolor="#000000">
                  <v:stroke dashstyle="solid"/>
                </v:line>
                <v:line style="position:absolute" from="2623,1242" to="2630,1242" stroked="true" strokeweight=".372pt" strokecolor="#000000">
                  <v:stroke dashstyle="solid"/>
                </v:line>
                <v:line style="position:absolute" from="5823,1239" to="5786,1239" stroked="true" strokeweight=".052pt" strokecolor="#000000">
                  <v:stroke dashstyle="solid"/>
                </v:line>
                <v:line style="position:absolute" from="5790,1242" to="5797,1242" stroked="true" strokeweight=".372pt" strokecolor="#000000">
                  <v:stroke dashstyle="solid"/>
                </v:line>
                <v:line style="position:absolute" from="2589,739" to="2619,739" stroked="true" strokeweight=".052pt" strokecolor="#000000">
                  <v:stroke dashstyle="solid"/>
                </v:line>
                <v:line style="position:absolute" from="2623,743" to="2630,743" stroked="true" strokeweight=".372pt" strokecolor="#000000">
                  <v:stroke dashstyle="solid"/>
                </v:line>
                <v:line style="position:absolute" from="5823,739" to="5786,739" stroked="true" strokeweight=".052pt" strokecolor="#000000">
                  <v:stroke dashstyle="solid"/>
                </v:line>
                <v:line style="position:absolute" from="5790,743" to="5797,743" stroked="true" strokeweight=".372pt" strokecolor="#000000">
                  <v:stroke dashstyle="solid"/>
                </v:line>
                <v:line style="position:absolute" from="2589,246" to="2619,246" stroked="true" strokeweight=".052pt" strokecolor="#000000">
                  <v:stroke dashstyle="solid"/>
                </v:line>
                <v:line style="position:absolute" from="2623,250" to="2630,250" stroked="true" strokeweight=".372pt" strokecolor="#000000">
                  <v:stroke dashstyle="solid"/>
                </v:line>
                <v:line style="position:absolute" from="5823,246" to="5786,246" stroked="true" strokeweight=".052pt" strokecolor="#000000">
                  <v:stroke dashstyle="solid"/>
                </v:line>
                <v:line style="position:absolute" from="5790,250" to="5797,250" stroked="true" strokeweight=".372pt" strokecolor="#000000">
                  <v:stroke dashstyle="solid"/>
                </v:line>
                <v:line style="position:absolute" from="2589,246" to="5823,246" stroked="true" strokeweight=".052pt" strokecolor="#000000">
                  <v:stroke dashstyle="solid"/>
                </v:line>
                <v:line style="position:absolute" from="5827,250" to="5834,250" stroked="true" strokeweight=".372pt" strokecolor="#000000">
                  <v:stroke dashstyle="solid"/>
                </v:line>
                <v:shape style="position:absolute;left:2588;top:246;width:3246;height:2500" type="#_x0000_t75" id="docshape32" href="Image%20of%20Fig.%202" stroked="false">
                  <v:imagedata r:id="rId2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4202912</wp:posOffset>
                </wp:positionH>
                <wp:positionV relativeFrom="paragraph">
                  <wp:posOffset>156037</wp:posOffset>
                </wp:positionV>
                <wp:extent cx="2061210" cy="1587500"/>
                <wp:effectExtent l="0" t="0" r="0" b="0"/>
                <wp:wrapNone/>
                <wp:docPr id="218" name="Group 2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8" name="Group 218"/>
                      <wpg:cNvGrpSpPr/>
                      <wpg:grpSpPr>
                        <a:xfrm>
                          <a:off x="0" y="0"/>
                          <a:ext cx="2061210" cy="1587500"/>
                          <a:chExt cx="2061210" cy="1587500"/>
                        </a:xfrm>
                      </wpg:grpSpPr>
                      <wps:wsp>
                        <wps:cNvPr id="219" name="Graphic 219"/>
                        <wps:cNvSpPr/>
                        <wps:spPr>
                          <a:xfrm>
                            <a:off x="330" y="330"/>
                            <a:ext cx="2054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4225" h="0">
                                <a:moveTo>
                                  <a:pt x="0" y="0"/>
                                </a:moveTo>
                                <a:lnTo>
                                  <a:pt x="2053615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056307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30" y="1582762"/>
                            <a:ext cx="2054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4225" h="0">
                                <a:moveTo>
                                  <a:pt x="0" y="0"/>
                                </a:moveTo>
                                <a:lnTo>
                                  <a:pt x="2053615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2056307" y="15851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053945" y="330"/>
                            <a:ext cx="1270" cy="158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3055">
                                <a:moveTo>
                                  <a:pt x="0" y="15824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056307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330" y="330"/>
                            <a:ext cx="1270" cy="158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3055">
                                <a:moveTo>
                                  <a:pt x="0" y="15824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692" y="267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330" y="1582762"/>
                            <a:ext cx="2054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4225" h="0">
                                <a:moveTo>
                                  <a:pt x="0" y="0"/>
                                </a:moveTo>
                                <a:lnTo>
                                  <a:pt x="2053615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056307" y="15851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330" y="330"/>
                            <a:ext cx="1270" cy="158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3055">
                                <a:moveTo>
                                  <a:pt x="0" y="15824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692" y="267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330" y="1559013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2692" y="15613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330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11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692" y="2170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511390" y="1559013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513753" y="15613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511390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11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513753" y="2170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027125" y="1559013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029487" y="15613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027125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11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029487" y="2170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538185" y="1559013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540560" y="15613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538185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11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540560" y="2170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2053945" y="1559013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2056307" y="15613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2053945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11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2056307" y="2170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330" y="158276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11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21691" y="15851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2030222" y="1582762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032596" y="15851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330" y="1184833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11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1691" y="118719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2030222" y="1184833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2032596" y="118719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330" y="791463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11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1691" y="79386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030222" y="791463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032596" y="79386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330" y="393560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11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1691" y="39592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2030222" y="393560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032596" y="39592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330" y="330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9011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1691" y="267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2030222" y="330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2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032596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330" y="330"/>
                            <a:ext cx="2054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4225" h="0">
                                <a:moveTo>
                                  <a:pt x="0" y="0"/>
                                </a:moveTo>
                                <a:lnTo>
                                  <a:pt x="2053615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056307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3" name="Image 273">
                            <a:hlinkClick r:id="rId21"/>
                          </pic:cNvPr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"/>
                            <a:ext cx="2061019" cy="15871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0.937988pt;margin-top:12.286452pt;width:162.3pt;height:125pt;mso-position-horizontal-relative:page;mso-position-vertical-relative:paragraph;z-index:15736832" id="docshapegroup33" coordorigin="6619,246" coordsize="3246,2500">
                <v:line style="position:absolute" from="6619,246" to="9853,246" stroked="true" strokeweight=".052pt" strokecolor="#000000">
                  <v:stroke dashstyle="solid"/>
                </v:line>
                <v:line style="position:absolute" from="9857,250" to="9864,250" stroked="true" strokeweight=".372pt" strokecolor="#000000">
                  <v:stroke dashstyle="solid"/>
                </v:line>
                <v:line style="position:absolute" from="6619,2738" to="9853,2738" stroked="true" strokeweight=".052pt" strokecolor="#000000">
                  <v:stroke dashstyle="solid"/>
                </v:line>
                <v:line style="position:absolute" from="9857,2742" to="9864,2742" stroked="true" strokeweight=".372pt" strokecolor="#000000">
                  <v:stroke dashstyle="solid"/>
                </v:line>
                <v:line style="position:absolute" from="9853,2738" to="9853,246" stroked="true" strokeweight=".052pt" strokecolor="#000000">
                  <v:stroke dashstyle="solid"/>
                </v:line>
                <v:line style="position:absolute" from="9857,250" to="9864,250" stroked="true" strokeweight=".372pt" strokecolor="#000000">
                  <v:stroke dashstyle="solid"/>
                </v:line>
                <v:line style="position:absolute" from="6619,2738" to="6619,246" stroked="true" strokeweight=".052pt" strokecolor="#000000">
                  <v:stroke dashstyle="solid"/>
                </v:line>
                <v:line style="position:absolute" from="6623,250" to="6630,250" stroked="true" strokeweight=".372pt" strokecolor="#000000">
                  <v:stroke dashstyle="solid"/>
                </v:line>
                <v:line style="position:absolute" from="6619,2738" to="9853,2738" stroked="true" strokeweight=".052pt" strokecolor="#000000">
                  <v:stroke dashstyle="solid"/>
                </v:line>
                <v:line style="position:absolute" from="9857,2742" to="9864,2742" stroked="true" strokeweight=".372pt" strokecolor="#000000">
                  <v:stroke dashstyle="solid"/>
                </v:line>
                <v:line style="position:absolute" from="6619,2738" to="6619,246" stroked="true" strokeweight=".052pt" strokecolor="#000000">
                  <v:stroke dashstyle="solid"/>
                </v:line>
                <v:line style="position:absolute" from="6623,250" to="6630,250" stroked="true" strokeweight=".372pt" strokecolor="#000000">
                  <v:stroke dashstyle="solid"/>
                </v:line>
                <v:line style="position:absolute" from="6619,2738" to="6619,2701" stroked="true" strokeweight=".052pt" strokecolor="#000000">
                  <v:stroke dashstyle="solid"/>
                </v:line>
                <v:line style="position:absolute" from="6623,2705" to="6630,2705" stroked="true" strokeweight=".372pt" strokecolor="#000000">
                  <v:stroke dashstyle="solid"/>
                </v:line>
                <v:line style="position:absolute" from="6619,246" to="6619,276" stroked="true" strokeweight=".052pt" strokecolor="#000000">
                  <v:stroke dashstyle="solid"/>
                </v:line>
                <v:line style="position:absolute" from="6623,280" to="6630,280" stroked="true" strokeweight=".372pt" strokecolor="#000000">
                  <v:stroke dashstyle="solid"/>
                </v:line>
                <v:line style="position:absolute" from="7424,2738" to="7424,2701" stroked="true" strokeweight=".052pt" strokecolor="#000000">
                  <v:stroke dashstyle="solid"/>
                </v:line>
                <v:line style="position:absolute" from="7428,2705" to="7435,2705" stroked="true" strokeweight=".372pt" strokecolor="#000000">
                  <v:stroke dashstyle="solid"/>
                </v:line>
                <v:line style="position:absolute" from="7424,246" to="7424,276" stroked="true" strokeweight=".052pt" strokecolor="#000000">
                  <v:stroke dashstyle="solid"/>
                </v:line>
                <v:line style="position:absolute" from="7428,280" to="7435,280" stroked="true" strokeweight=".372pt" strokecolor="#000000">
                  <v:stroke dashstyle="solid"/>
                </v:line>
                <v:line style="position:absolute" from="8236,2738" to="8236,2701" stroked="true" strokeweight=".052pt" strokecolor="#000000">
                  <v:stroke dashstyle="solid"/>
                </v:line>
                <v:line style="position:absolute" from="8240,2705" to="8247,2705" stroked="true" strokeweight=".372pt" strokecolor="#000000">
                  <v:stroke dashstyle="solid"/>
                </v:line>
                <v:line style="position:absolute" from="8236,246" to="8236,276" stroked="true" strokeweight=".052pt" strokecolor="#000000">
                  <v:stroke dashstyle="solid"/>
                </v:line>
                <v:line style="position:absolute" from="8240,280" to="8247,280" stroked="true" strokeweight=".372pt" strokecolor="#000000">
                  <v:stroke dashstyle="solid"/>
                </v:line>
                <v:line style="position:absolute" from="9041,2738" to="9041,2701" stroked="true" strokeweight=".052pt" strokecolor="#000000">
                  <v:stroke dashstyle="solid"/>
                </v:line>
                <v:line style="position:absolute" from="9045,2705" to="9052,2705" stroked="true" strokeweight=".372pt" strokecolor="#000000">
                  <v:stroke dashstyle="solid"/>
                </v:line>
                <v:line style="position:absolute" from="9041,246" to="9041,276" stroked="true" strokeweight=".052pt" strokecolor="#000000">
                  <v:stroke dashstyle="solid"/>
                </v:line>
                <v:line style="position:absolute" from="9045,280" to="9052,280" stroked="true" strokeweight=".372pt" strokecolor="#000000">
                  <v:stroke dashstyle="solid"/>
                </v:line>
                <v:line style="position:absolute" from="9853,2738" to="9853,2701" stroked="true" strokeweight=".052pt" strokecolor="#000000">
                  <v:stroke dashstyle="solid"/>
                </v:line>
                <v:line style="position:absolute" from="9857,2705" to="9864,2705" stroked="true" strokeweight=".372pt" strokecolor="#000000">
                  <v:stroke dashstyle="solid"/>
                </v:line>
                <v:line style="position:absolute" from="9853,246" to="9853,276" stroked="true" strokeweight=".052pt" strokecolor="#000000">
                  <v:stroke dashstyle="solid"/>
                </v:line>
                <v:line style="position:absolute" from="9857,280" to="9864,280" stroked="true" strokeweight=".372pt" strokecolor="#000000">
                  <v:stroke dashstyle="solid"/>
                </v:line>
                <v:line style="position:absolute" from="6619,2738" to="6649,2738" stroked="true" strokeweight=".052pt" strokecolor="#000000">
                  <v:stroke dashstyle="solid"/>
                </v:line>
                <v:line style="position:absolute" from="6653,2742" to="6660,2742" stroked="true" strokeweight=".372pt" strokecolor="#000000">
                  <v:stroke dashstyle="solid"/>
                </v:line>
                <v:line style="position:absolute" from="9853,2738" to="9816,2738" stroked="true" strokeweight=".052pt" strokecolor="#000000">
                  <v:stroke dashstyle="solid"/>
                </v:line>
                <v:line style="position:absolute" from="9820,2742" to="9827,2742" stroked="true" strokeweight=".372pt" strokecolor="#000000">
                  <v:stroke dashstyle="solid"/>
                </v:line>
                <v:line style="position:absolute" from="6619,2112" to="6649,2112" stroked="true" strokeweight=".052pt" strokecolor="#000000">
                  <v:stroke dashstyle="solid"/>
                </v:line>
                <v:line style="position:absolute" from="6653,2115" to="6660,2115" stroked="true" strokeweight=".372pt" strokecolor="#000000">
                  <v:stroke dashstyle="solid"/>
                </v:line>
                <v:line style="position:absolute" from="9853,2112" to="9816,2112" stroked="true" strokeweight=".052pt" strokecolor="#000000">
                  <v:stroke dashstyle="solid"/>
                </v:line>
                <v:line style="position:absolute" from="9820,2115" to="9827,2115" stroked="true" strokeweight=".372pt" strokecolor="#000000">
                  <v:stroke dashstyle="solid"/>
                </v:line>
                <v:line style="position:absolute" from="6619,1492" to="6649,1492" stroked="true" strokeweight=".052pt" strokecolor="#000000">
                  <v:stroke dashstyle="solid"/>
                </v:line>
                <v:line style="position:absolute" from="6653,1496" to="6660,1496" stroked="true" strokeweight=".372pt" strokecolor="#000000">
                  <v:stroke dashstyle="solid"/>
                </v:line>
                <v:line style="position:absolute" from="9853,1492" to="9816,1492" stroked="true" strokeweight=".052pt" strokecolor="#000000">
                  <v:stroke dashstyle="solid"/>
                </v:line>
                <v:line style="position:absolute" from="9820,1496" to="9827,1496" stroked="true" strokeweight=".372pt" strokecolor="#000000">
                  <v:stroke dashstyle="solid"/>
                </v:line>
                <v:line style="position:absolute" from="6619,866" to="6649,866" stroked="true" strokeweight=".052pt" strokecolor="#000000">
                  <v:stroke dashstyle="solid"/>
                </v:line>
                <v:line style="position:absolute" from="6653,869" to="6660,869" stroked="true" strokeweight=".372pt" strokecolor="#000000">
                  <v:stroke dashstyle="solid"/>
                </v:line>
                <v:line style="position:absolute" from="9853,866" to="9816,866" stroked="true" strokeweight=".052pt" strokecolor="#000000">
                  <v:stroke dashstyle="solid"/>
                </v:line>
                <v:line style="position:absolute" from="9820,869" to="9827,869" stroked="true" strokeweight=".372pt" strokecolor="#000000">
                  <v:stroke dashstyle="solid"/>
                </v:line>
                <v:line style="position:absolute" from="6619,246" to="6649,246" stroked="true" strokeweight=".052pt" strokecolor="#000000">
                  <v:stroke dashstyle="solid"/>
                </v:line>
                <v:line style="position:absolute" from="6653,250" to="6660,250" stroked="true" strokeweight=".372pt" strokecolor="#000000">
                  <v:stroke dashstyle="solid"/>
                </v:line>
                <v:line style="position:absolute" from="9853,246" to="9816,246" stroked="true" strokeweight=".052pt" strokecolor="#000000">
                  <v:stroke dashstyle="solid"/>
                </v:line>
                <v:line style="position:absolute" from="9820,250" to="9827,250" stroked="true" strokeweight=".372pt" strokecolor="#000000">
                  <v:stroke dashstyle="solid"/>
                </v:line>
                <v:line style="position:absolute" from="6619,246" to="9853,246" stroked="true" strokeweight=".052pt" strokecolor="#000000">
                  <v:stroke dashstyle="solid"/>
                </v:line>
                <v:line style="position:absolute" from="9857,250" to="9864,250" stroked="true" strokeweight=".372pt" strokecolor="#000000">
                  <v:stroke dashstyle="solid"/>
                </v:line>
                <v:shape style="position:absolute;left:6618;top:246;width:3246;height:2500" type="#_x0000_t75" id="docshape34" href="Image%20of%20Fig.%202" stroked="false">
                  <v:imagedata r:id="rId24" o:title=""/>
                </v:shape>
                <w10:wrap type="none"/>
              </v:group>
            </w:pict>
          </mc:Fallback>
        </mc:AlternateContent>
      </w:r>
      <w:hyperlink r:id="rId21">
        <w:r>
          <w:rPr>
            <w:rFonts w:ascii="Times New Roman"/>
            <w:spacing w:val="-10"/>
          </w:rPr>
          <w:t>2</w:t>
        </w:r>
      </w:hyperlink>
    </w:p>
    <w:p>
      <w:pPr>
        <w:pStyle w:val="BodyText"/>
        <w:rPr>
          <w:rFonts w:ascii="Times New Roman"/>
        </w:rPr>
      </w:pPr>
    </w:p>
    <w:p>
      <w:pPr>
        <w:pStyle w:val="BodyText"/>
        <w:spacing w:before="67"/>
        <w:rPr>
          <w:rFonts w:ascii="Times New Roman"/>
        </w:rPr>
      </w:pPr>
    </w:p>
    <w:p>
      <w:pPr>
        <w:pStyle w:val="BodyText"/>
        <w:spacing w:before="1"/>
        <w:ind w:left="54" w:right="1268"/>
        <w:jc w:val="center"/>
        <w:rPr>
          <w:rFonts w:ascii="Times New Roman"/>
        </w:rPr>
      </w:pPr>
      <w:hyperlink r:id="rId21">
        <w:r>
          <w:rPr>
            <w:rFonts w:ascii="Times New Roman"/>
            <w:spacing w:val="-10"/>
          </w:rPr>
          <w:t>1</w:t>
        </w:r>
      </w:hyperlink>
    </w:p>
    <w:p>
      <w:pPr>
        <w:pStyle w:val="BodyText"/>
        <w:rPr>
          <w:rFonts w:ascii="Times New Roman"/>
        </w:rPr>
      </w:pPr>
    </w:p>
    <w:p>
      <w:pPr>
        <w:pStyle w:val="BodyText"/>
        <w:spacing w:before="74"/>
        <w:rPr>
          <w:rFonts w:ascii="Times New Roman"/>
        </w:rPr>
      </w:pPr>
    </w:p>
    <w:p>
      <w:pPr>
        <w:pStyle w:val="BodyText"/>
        <w:ind w:left="54" w:right="1268"/>
        <w:jc w:val="center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3921399</wp:posOffset>
                </wp:positionH>
                <wp:positionV relativeFrom="paragraph">
                  <wp:posOffset>-139183</wp:posOffset>
                </wp:positionV>
                <wp:extent cx="165735" cy="389890"/>
                <wp:effectExtent l="0" t="0" r="0" b="0"/>
                <wp:wrapNone/>
                <wp:docPr id="274" name="Textbox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Textbox 274"/>
                      <wps:cNvSpPr txBox="1"/>
                      <wps:spPr>
                        <a:xfrm>
                          <a:off x="0" y="0"/>
                          <a:ext cx="165735" cy="389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41"/>
                              <w:ind w:left="20"/>
                              <w:rPr>
                                <w:rFonts w:ascii="Times New Roman"/>
                              </w:rPr>
                            </w:pPr>
                            <w:hyperlink r:id="rId21">
                              <w:r>
                                <w:rPr>
                                  <w:rFonts w:ascii="Times New Roman"/>
                                  <w:spacing w:val="-2"/>
                                </w:rPr>
                                <w:t>Intens</w:t>
                              </w:r>
                            </w:hyperlink>
                            <w:r>
                              <w:rPr>
                                <w:rFonts w:ascii="Times New Roman"/>
                                <w:spacing w:val="-2"/>
                              </w:rPr>
                              <w:t>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771576pt;margin-top:-10.959311pt;width:13.05pt;height:30.7pt;mso-position-horizontal-relative:page;mso-position-vertical-relative:paragraph;z-index:15739392" type="#_x0000_t202" id="docshape35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41"/>
                        <w:ind w:left="20"/>
                        <w:rPr>
                          <w:rFonts w:ascii="Times New Roman"/>
                        </w:rPr>
                      </w:pPr>
                      <w:hyperlink r:id="rId21">
                        <w:r>
                          <w:rPr>
                            <w:rFonts w:ascii="Times New Roman"/>
                            <w:spacing w:val="-2"/>
                          </w:rPr>
                          <w:t>Intens</w:t>
                        </w:r>
                      </w:hyperlink>
                      <w:r>
                        <w:rPr>
                          <w:rFonts w:ascii="Times New Roman"/>
                          <w:spacing w:val="-2"/>
                        </w:rPr>
                        <w:t>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r:id="rId21">
        <w:r>
          <w:rPr>
            <w:rFonts w:ascii="Times New Roman"/>
            <w:spacing w:val="-10"/>
          </w:rPr>
          <w:t>0</w:t>
        </w:r>
      </w:hyperlink>
    </w:p>
    <w:p>
      <w:pPr>
        <w:pStyle w:val="BodyText"/>
        <w:rPr>
          <w:rFonts w:ascii="Times New Roman"/>
        </w:rPr>
      </w:pPr>
    </w:p>
    <w:p>
      <w:pPr>
        <w:pStyle w:val="BodyText"/>
        <w:spacing w:before="67"/>
        <w:rPr>
          <w:rFonts w:ascii="Times New Roman"/>
        </w:rPr>
      </w:pPr>
    </w:p>
    <w:p>
      <w:pPr>
        <w:pStyle w:val="BodyText"/>
        <w:spacing w:before="1"/>
        <w:ind w:right="1268"/>
        <w:jc w:val="center"/>
        <w:rPr>
          <w:rFonts w:ascii="Times New Roman"/>
        </w:rPr>
      </w:pPr>
      <w:hyperlink r:id="rId21">
        <w:r>
          <w:rPr>
            <w:rFonts w:ascii="Times New Roman"/>
            <w:spacing w:val="-2"/>
          </w:rPr>
          <w:t>-</w:t>
        </w:r>
        <w:r>
          <w:rPr>
            <w:rFonts w:ascii="Times New Roman"/>
            <w:spacing w:val="-12"/>
          </w:rPr>
          <w:t>1</w:t>
        </w:r>
      </w:hyperlink>
    </w:p>
    <w:p>
      <w:pPr>
        <w:spacing w:after="0"/>
        <w:jc w:val="center"/>
        <w:rPr>
          <w:rFonts w:ascii="Times New Roman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2369" w:space="40"/>
            <w:col w:w="8381"/>
          </w:cols>
        </w:sectPr>
      </w:pPr>
    </w:p>
    <w:p>
      <w:pPr>
        <w:pStyle w:val="BodyText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line="148" w:lineRule="exact" w:before="121"/>
        <w:ind w:left="1865"/>
        <w:rPr>
          <w:rFonts w:ascii="Times New Roman"/>
        </w:rPr>
      </w:pPr>
      <w:hyperlink r:id="rId21">
        <w:r>
          <w:rPr>
            <w:rFonts w:ascii="Times New Roman"/>
            <w:spacing w:val="-2"/>
          </w:rPr>
          <w:t>-</w:t>
        </w:r>
        <w:r>
          <w:rPr>
            <w:rFonts w:ascii="Times New Roman"/>
            <w:spacing w:val="-12"/>
          </w:rPr>
          <w:t>1</w:t>
        </w:r>
      </w:hyperlink>
    </w:p>
    <w:p>
      <w:pPr>
        <w:pStyle w:val="BodyText"/>
        <w:tabs>
          <w:tab w:pos="2714" w:val="left" w:leader="none"/>
          <w:tab w:pos="3526" w:val="left" w:leader="none"/>
          <w:tab w:pos="4331" w:val="left" w:leader="none"/>
          <w:tab w:pos="5099" w:val="left" w:leader="none"/>
        </w:tabs>
        <w:spacing w:line="145" w:lineRule="exact"/>
        <w:ind w:left="1909"/>
        <w:rPr>
          <w:rFonts w:ascii="Times New Roman"/>
        </w:rPr>
      </w:pPr>
      <w:hyperlink r:id="rId21">
        <w:r>
          <w:rPr>
            <w:rFonts w:ascii="Times New Roman"/>
            <w:spacing w:val="-5"/>
          </w:rPr>
          <w:t>600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700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800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900</w:t>
        </w:r>
        <w:r>
          <w:rPr>
            <w:rFonts w:ascii="Times New Roman"/>
          </w:rPr>
          <w:tab/>
        </w:r>
        <w:r>
          <w:rPr>
            <w:rFonts w:ascii="Times New Roman"/>
            <w:spacing w:val="-4"/>
          </w:rPr>
          <w:t>1000</w:t>
        </w:r>
      </w:hyperlink>
    </w:p>
    <w:p>
      <w:pPr>
        <w:pStyle w:val="BodyText"/>
        <w:spacing w:line="171" w:lineRule="exact"/>
        <w:ind w:left="3079"/>
        <w:rPr>
          <w:rFonts w:ascii="Times New Roman"/>
        </w:rPr>
      </w:pPr>
      <w:hyperlink r:id="rId21">
        <w:r>
          <w:rPr>
            <w:rFonts w:ascii="Times New Roman"/>
          </w:rPr>
          <w:t>Wavelength</w:t>
        </w:r>
        <w:r>
          <w:rPr>
            <w:rFonts w:ascii="Times New Roman"/>
            <w:spacing w:val="-9"/>
          </w:rPr>
          <w:t> </w:t>
        </w:r>
        <w:r>
          <w:rPr>
            <w:rFonts w:ascii="Times New Roman"/>
            <w:spacing w:val="-4"/>
          </w:rPr>
          <w:t>(nm)</w:t>
        </w:r>
      </w:hyperlink>
    </w:p>
    <w:p>
      <w:pPr>
        <w:spacing w:line="148" w:lineRule="exact" w:before="121"/>
        <w:ind w:left="428" w:right="0" w:firstLine="0"/>
        <w:jc w:val="left"/>
        <w:rPr>
          <w:rFonts w:ascii="Times New Roman"/>
          <w:sz w:val="16"/>
        </w:rPr>
      </w:pPr>
      <w:r>
        <w:rPr/>
        <w:br w:type="column"/>
      </w:r>
      <w:hyperlink r:id="rId21">
        <w:r>
          <w:rPr>
            <w:rFonts w:ascii="Times New Roman"/>
            <w:spacing w:val="-2"/>
            <w:sz w:val="16"/>
          </w:rPr>
          <w:t>-</w:t>
        </w:r>
        <w:r>
          <w:rPr>
            <w:rFonts w:ascii="Times New Roman"/>
            <w:spacing w:val="-12"/>
            <w:sz w:val="16"/>
          </w:rPr>
          <w:t>2</w:t>
        </w:r>
      </w:hyperlink>
    </w:p>
    <w:p>
      <w:pPr>
        <w:pStyle w:val="BodyText"/>
        <w:tabs>
          <w:tab w:pos="1277" w:val="left" w:leader="none"/>
          <w:tab w:pos="2089" w:val="left" w:leader="none"/>
          <w:tab w:pos="2894" w:val="left" w:leader="none"/>
          <w:tab w:pos="3662" w:val="left" w:leader="none"/>
        </w:tabs>
        <w:spacing w:line="145" w:lineRule="exact"/>
        <w:ind w:left="472"/>
        <w:rPr>
          <w:rFonts w:ascii="Times New Roman"/>
        </w:rPr>
      </w:pPr>
      <w:hyperlink r:id="rId21">
        <w:r>
          <w:rPr>
            <w:rFonts w:ascii="Times New Roman"/>
            <w:spacing w:val="-5"/>
          </w:rPr>
          <w:t>600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700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800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900</w:t>
        </w:r>
        <w:r>
          <w:rPr>
            <w:rFonts w:ascii="Times New Roman"/>
          </w:rPr>
          <w:tab/>
        </w:r>
        <w:r>
          <w:rPr>
            <w:rFonts w:ascii="Times New Roman"/>
            <w:spacing w:val="-4"/>
          </w:rPr>
          <w:t>1000</w:t>
        </w:r>
      </w:hyperlink>
    </w:p>
    <w:p>
      <w:pPr>
        <w:pStyle w:val="BodyText"/>
        <w:spacing w:line="171" w:lineRule="exact"/>
        <w:ind w:left="1642"/>
        <w:rPr>
          <w:rFonts w:ascii="Times New Roman"/>
        </w:rPr>
      </w:pPr>
      <w:hyperlink r:id="rId21">
        <w:r>
          <w:rPr>
            <w:rFonts w:ascii="Times New Roman"/>
          </w:rPr>
          <w:t>Wavelength</w:t>
        </w:r>
        <w:r>
          <w:rPr>
            <w:rFonts w:ascii="Times New Roman"/>
            <w:spacing w:val="-9"/>
          </w:rPr>
          <w:t> </w:t>
        </w:r>
        <w:r>
          <w:rPr>
            <w:rFonts w:ascii="Times New Roman"/>
            <w:spacing w:val="-4"/>
          </w:rPr>
          <w:t>(nm)</w:t>
        </w:r>
      </w:hyperlink>
    </w:p>
    <w:p>
      <w:pPr>
        <w:spacing w:after="0" w:line="171" w:lineRule="exact"/>
        <w:rPr>
          <w:rFonts w:ascii="Times New Roman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428" w:space="40"/>
            <w:col w:w="5322"/>
          </w:cols>
        </w:sectPr>
      </w:pPr>
    </w:p>
    <w:p>
      <w:pPr>
        <w:pStyle w:val="Heading1"/>
        <w:tabs>
          <w:tab w:pos="7309" w:val="left" w:leader="none"/>
        </w:tabs>
        <w:ind w:left="3283"/>
      </w:pPr>
      <w:hyperlink r:id="rId21">
        <w:r>
          <w:rPr>
            <w:spacing w:val="-5"/>
            <w:w w:val="105"/>
          </w:rPr>
          <w:t>(c)</w:t>
        </w:r>
        <w:r>
          <w:rPr/>
          <w:tab/>
        </w:r>
        <w:r>
          <w:rPr>
            <w:spacing w:val="-5"/>
            <w:w w:val="105"/>
          </w:rPr>
          <w:t>(d)</w:t>
        </w:r>
      </w:hyperlink>
    </w:p>
    <w:p>
      <w:pPr>
        <w:pStyle w:val="BodyText"/>
        <w:spacing w:before="156"/>
        <w:ind w:left="1798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1672208</wp:posOffset>
                </wp:positionH>
                <wp:positionV relativeFrom="paragraph">
                  <wp:posOffset>156047</wp:posOffset>
                </wp:positionV>
                <wp:extent cx="2032635" cy="1587500"/>
                <wp:effectExtent l="0" t="0" r="0" b="0"/>
                <wp:wrapNone/>
                <wp:docPr id="275" name="Group 2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5" name="Group 275"/>
                      <wpg:cNvGrpSpPr/>
                      <wpg:grpSpPr>
                        <a:xfrm>
                          <a:off x="0" y="0"/>
                          <a:ext cx="2032635" cy="1587500"/>
                          <a:chExt cx="2032635" cy="1587500"/>
                        </a:xfrm>
                      </wpg:grpSpPr>
                      <wps:wsp>
                        <wps:cNvPr id="276" name="Graphic 276"/>
                        <wps:cNvSpPr/>
                        <wps:spPr>
                          <a:xfrm>
                            <a:off x="330" y="330"/>
                            <a:ext cx="2025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0" h="0">
                                <a:moveTo>
                                  <a:pt x="0" y="0"/>
                                </a:moveTo>
                                <a:lnTo>
                                  <a:pt x="2025167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027859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330" y="1582762"/>
                            <a:ext cx="2025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0" h="0">
                                <a:moveTo>
                                  <a:pt x="0" y="0"/>
                                </a:moveTo>
                                <a:lnTo>
                                  <a:pt x="2025167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027859" y="15851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025497" y="330"/>
                            <a:ext cx="1270" cy="158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3055">
                                <a:moveTo>
                                  <a:pt x="0" y="15824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2027859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330" y="330"/>
                            <a:ext cx="1270" cy="158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3055">
                                <a:moveTo>
                                  <a:pt x="0" y="15824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2692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330" y="1582762"/>
                            <a:ext cx="2025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0" h="0">
                                <a:moveTo>
                                  <a:pt x="0" y="0"/>
                                </a:moveTo>
                                <a:lnTo>
                                  <a:pt x="2025167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2027859" y="15851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330" y="330"/>
                            <a:ext cx="1270" cy="158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3055">
                                <a:moveTo>
                                  <a:pt x="0" y="15824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2692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330" y="1559026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2692" y="15613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330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11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2692" y="2170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506552" y="1559026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508914" y="15613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813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506552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11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508914" y="2170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813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012850" y="1559026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015225" y="15613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012850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11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015225" y="2170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519199" y="1559026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521561" y="15613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519199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11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521561" y="2170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2025497" y="1559026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2027859" y="156137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2025497" y="33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9011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2027859" y="2170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330" y="158276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884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21590" y="15851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2001786" y="1582762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1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004148" y="15851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330" y="1265300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884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1590" y="1267663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001786" y="1265300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1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2004148" y="1267663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330" y="94790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884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21590" y="95030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2001786" y="947902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1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2004148" y="95030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330" y="63046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884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21590" y="63281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001786" y="630466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1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2004148" y="63281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330" y="313105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884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1590" y="31546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2001786" y="313105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1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004148" y="31546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30" y="330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884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21590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001786" y="330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1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2004148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24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330" y="330"/>
                            <a:ext cx="2025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0" h="0">
                                <a:moveTo>
                                  <a:pt x="0" y="0"/>
                                </a:moveTo>
                                <a:lnTo>
                                  <a:pt x="2025167" y="0"/>
                                </a:lnTo>
                              </a:path>
                            </a:pathLst>
                          </a:custGeom>
                          <a:ln w="6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2027859" y="269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0">
                                <a:moveTo>
                                  <a:pt x="0" y="0"/>
                                </a:moveTo>
                                <a:lnTo>
                                  <a:pt x="4711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4" name="Image 334">
                            <a:hlinkClick r:id="rId21"/>
                          </pic:cNvPr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"/>
                            <a:ext cx="2032571" cy="15871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669998pt;margin-top:12.287174pt;width:160.050pt;height:125pt;mso-position-horizontal-relative:page;mso-position-vertical-relative:paragraph;z-index:15737344" id="docshapegroup36" coordorigin="2633,246" coordsize="3201,2500">
                <v:line style="position:absolute" from="2634,246" to="5823,246" stroked="true" strokeweight=".052pt" strokecolor="#000000">
                  <v:stroke dashstyle="solid"/>
                </v:line>
                <v:line style="position:absolute" from="5827,250" to="5834,250" stroked="true" strokeweight=".372pt" strokecolor="#000000">
                  <v:stroke dashstyle="solid"/>
                </v:line>
                <v:line style="position:absolute" from="2634,2738" to="5823,2738" stroked="true" strokeweight=".052pt" strokecolor="#000000">
                  <v:stroke dashstyle="solid"/>
                </v:line>
                <v:line style="position:absolute" from="5827,2742" to="5834,2742" stroked="true" strokeweight=".372pt" strokecolor="#000000">
                  <v:stroke dashstyle="solid"/>
                </v:line>
                <v:line style="position:absolute" from="5823,2738" to="5823,246" stroked="true" strokeweight=".052pt" strokecolor="#000000">
                  <v:stroke dashstyle="solid"/>
                </v:line>
                <v:line style="position:absolute" from="5827,250" to="5834,250" stroked="true" strokeweight=".372pt" strokecolor="#000000">
                  <v:stroke dashstyle="solid"/>
                </v:line>
                <v:line style="position:absolute" from="2634,2738" to="2634,246" stroked="true" strokeweight=".052pt" strokecolor="#000000">
                  <v:stroke dashstyle="solid"/>
                </v:line>
                <v:line style="position:absolute" from="2638,250" to="2645,250" stroked="true" strokeweight=".372pt" strokecolor="#000000">
                  <v:stroke dashstyle="solid"/>
                </v:line>
                <v:line style="position:absolute" from="2634,2738" to="5823,2738" stroked="true" strokeweight=".052pt" strokecolor="#000000">
                  <v:stroke dashstyle="solid"/>
                </v:line>
                <v:line style="position:absolute" from="5827,2742" to="5834,2742" stroked="true" strokeweight=".372pt" strokecolor="#000000">
                  <v:stroke dashstyle="solid"/>
                </v:line>
                <v:line style="position:absolute" from="2634,2738" to="2634,246" stroked="true" strokeweight=".052pt" strokecolor="#000000">
                  <v:stroke dashstyle="solid"/>
                </v:line>
                <v:line style="position:absolute" from="2638,250" to="2645,250" stroked="true" strokeweight=".372pt" strokecolor="#000000">
                  <v:stroke dashstyle="solid"/>
                </v:line>
                <v:line style="position:absolute" from="2634,2738" to="2634,2701" stroked="true" strokeweight=".052pt" strokecolor="#000000">
                  <v:stroke dashstyle="solid"/>
                </v:line>
                <v:line style="position:absolute" from="2638,2705" to="2645,2705" stroked="true" strokeweight=".372pt" strokecolor="#000000">
                  <v:stroke dashstyle="solid"/>
                </v:line>
                <v:line style="position:absolute" from="2634,246" to="2634,276" stroked="true" strokeweight=".052pt" strokecolor="#000000">
                  <v:stroke dashstyle="solid"/>
                </v:line>
                <v:line style="position:absolute" from="2638,280" to="2645,280" stroked="true" strokeweight=".372pt" strokecolor="#000000">
                  <v:stroke dashstyle="solid"/>
                </v:line>
                <v:line style="position:absolute" from="3431,2738" to="3431,2701" stroked="true" strokeweight=".052pt" strokecolor="#000000">
                  <v:stroke dashstyle="solid"/>
                </v:line>
                <v:line style="position:absolute" from="3435,2705" to="3442,2705" stroked="true" strokeweight=".372pt" strokecolor="#000000">
                  <v:stroke dashstyle="solid"/>
                </v:line>
                <v:line style="position:absolute" from="3431,246" to="3431,276" stroked="true" strokeweight=".052pt" strokecolor="#000000">
                  <v:stroke dashstyle="solid"/>
                </v:line>
                <v:line style="position:absolute" from="3435,280" to="3442,280" stroked="true" strokeweight=".372pt" strokecolor="#000000">
                  <v:stroke dashstyle="solid"/>
                </v:line>
                <v:line style="position:absolute" from="4228,2738" to="4228,2701" stroked="true" strokeweight=".052pt" strokecolor="#000000">
                  <v:stroke dashstyle="solid"/>
                </v:line>
                <v:line style="position:absolute" from="4232,2705" to="4240,2705" stroked="true" strokeweight=".372pt" strokecolor="#000000">
                  <v:stroke dashstyle="solid"/>
                </v:line>
                <v:line style="position:absolute" from="4228,246" to="4228,276" stroked="true" strokeweight=".052pt" strokecolor="#000000">
                  <v:stroke dashstyle="solid"/>
                </v:line>
                <v:line style="position:absolute" from="4232,280" to="4240,280" stroked="true" strokeweight=".372pt" strokecolor="#000000">
                  <v:stroke dashstyle="solid"/>
                </v:line>
                <v:line style="position:absolute" from="5026,2738" to="5026,2701" stroked="true" strokeweight=".052pt" strokecolor="#000000">
                  <v:stroke dashstyle="solid"/>
                </v:line>
                <v:line style="position:absolute" from="5030,2705" to="5037,2705" stroked="true" strokeweight=".372pt" strokecolor="#000000">
                  <v:stroke dashstyle="solid"/>
                </v:line>
                <v:line style="position:absolute" from="5026,246" to="5026,276" stroked="true" strokeweight=".052pt" strokecolor="#000000">
                  <v:stroke dashstyle="solid"/>
                </v:line>
                <v:line style="position:absolute" from="5030,280" to="5037,280" stroked="true" strokeweight=".372pt" strokecolor="#000000">
                  <v:stroke dashstyle="solid"/>
                </v:line>
                <v:line style="position:absolute" from="5823,2738" to="5823,2701" stroked="true" strokeweight=".052pt" strokecolor="#000000">
                  <v:stroke dashstyle="solid"/>
                </v:line>
                <v:line style="position:absolute" from="5827,2705" to="5834,2705" stroked="true" strokeweight=".372pt" strokecolor="#000000">
                  <v:stroke dashstyle="solid"/>
                </v:line>
                <v:line style="position:absolute" from="5823,246" to="5823,276" stroked="true" strokeweight=".052pt" strokecolor="#000000">
                  <v:stroke dashstyle="solid"/>
                </v:line>
                <v:line style="position:absolute" from="5827,280" to="5834,280" stroked="true" strokeweight=".372pt" strokecolor="#000000">
                  <v:stroke dashstyle="solid"/>
                </v:line>
                <v:line style="position:absolute" from="2634,2738" to="2664,2738" stroked="true" strokeweight=".052pt" strokecolor="#000000">
                  <v:stroke dashstyle="solid"/>
                </v:line>
                <v:line style="position:absolute" from="2667,2742" to="2675,2742" stroked="true" strokeweight=".372pt" strokecolor="#000000">
                  <v:stroke dashstyle="solid"/>
                </v:line>
                <v:line style="position:absolute" from="5823,2738" to="5786,2738" stroked="true" strokeweight=".052pt" strokecolor="#000000">
                  <v:stroke dashstyle="solid"/>
                </v:line>
                <v:line style="position:absolute" from="5790,2742" to="5797,2742" stroked="true" strokeweight=".372pt" strokecolor="#000000">
                  <v:stroke dashstyle="solid"/>
                </v:line>
                <v:line style="position:absolute" from="2634,2238" to="2664,2238" stroked="true" strokeweight=".052pt" strokecolor="#000000">
                  <v:stroke dashstyle="solid"/>
                </v:line>
                <v:line style="position:absolute" from="2667,2242" to="2675,2242" stroked="true" strokeweight=".372pt" strokecolor="#000000">
                  <v:stroke dashstyle="solid"/>
                </v:line>
                <v:line style="position:absolute" from="5823,2238" to="5786,2238" stroked="true" strokeweight=".052pt" strokecolor="#000000">
                  <v:stroke dashstyle="solid"/>
                </v:line>
                <v:line style="position:absolute" from="5790,2242" to="5797,2242" stroked="true" strokeweight=".372pt" strokecolor="#000000">
                  <v:stroke dashstyle="solid"/>
                </v:line>
                <v:line style="position:absolute" from="2634,1739" to="2664,1739" stroked="true" strokeweight=".052pt" strokecolor="#000000">
                  <v:stroke dashstyle="solid"/>
                </v:line>
                <v:line style="position:absolute" from="2667,1742" to="2675,1742" stroked="true" strokeweight=".372pt" strokecolor="#000000">
                  <v:stroke dashstyle="solid"/>
                </v:line>
                <v:line style="position:absolute" from="5823,1739" to="5786,1739" stroked="true" strokeweight=".052pt" strokecolor="#000000">
                  <v:stroke dashstyle="solid"/>
                </v:line>
                <v:line style="position:absolute" from="5790,1742" to="5797,1742" stroked="true" strokeweight=".372pt" strokecolor="#000000">
                  <v:stroke dashstyle="solid"/>
                </v:line>
                <v:line style="position:absolute" from="2634,1239" to="2664,1239" stroked="true" strokeweight=".052pt" strokecolor="#000000">
                  <v:stroke dashstyle="solid"/>
                </v:line>
                <v:line style="position:absolute" from="2667,1242" to="2675,1242" stroked="true" strokeweight=".372pt" strokecolor="#000000">
                  <v:stroke dashstyle="solid"/>
                </v:line>
                <v:line style="position:absolute" from="5823,1239" to="5786,1239" stroked="true" strokeweight=".052pt" strokecolor="#000000">
                  <v:stroke dashstyle="solid"/>
                </v:line>
                <v:line style="position:absolute" from="5790,1242" to="5797,1242" stroked="true" strokeweight=".372pt" strokecolor="#000000">
                  <v:stroke dashstyle="solid"/>
                </v:line>
                <v:line style="position:absolute" from="2634,739" to="2664,739" stroked="true" strokeweight=".052pt" strokecolor="#000000">
                  <v:stroke dashstyle="solid"/>
                </v:line>
                <v:line style="position:absolute" from="2667,743" to="2675,743" stroked="true" strokeweight=".372pt" strokecolor="#000000">
                  <v:stroke dashstyle="solid"/>
                </v:line>
                <v:line style="position:absolute" from="5823,739" to="5786,739" stroked="true" strokeweight=".052pt" strokecolor="#000000">
                  <v:stroke dashstyle="solid"/>
                </v:line>
                <v:line style="position:absolute" from="5790,743" to="5797,743" stroked="true" strokeweight=".372pt" strokecolor="#000000">
                  <v:stroke dashstyle="solid"/>
                </v:line>
                <v:line style="position:absolute" from="2634,246" to="2664,246" stroked="true" strokeweight=".052pt" strokecolor="#000000">
                  <v:stroke dashstyle="solid"/>
                </v:line>
                <v:line style="position:absolute" from="2667,250" to="2675,250" stroked="true" strokeweight=".372pt" strokecolor="#000000">
                  <v:stroke dashstyle="solid"/>
                </v:line>
                <v:line style="position:absolute" from="5823,246" to="5786,246" stroked="true" strokeweight=".052pt" strokecolor="#000000">
                  <v:stroke dashstyle="solid"/>
                </v:line>
                <v:line style="position:absolute" from="5790,250" to="5797,250" stroked="true" strokeweight=".372pt" strokecolor="#000000">
                  <v:stroke dashstyle="solid"/>
                </v:line>
                <v:line style="position:absolute" from="2634,246" to="5823,246" stroked="true" strokeweight=".052pt" strokecolor="#000000">
                  <v:stroke dashstyle="solid"/>
                </v:line>
                <v:line style="position:absolute" from="5827,250" to="5834,250" stroked="true" strokeweight=".372pt" strokecolor="#000000">
                  <v:stroke dashstyle="solid"/>
                </v:line>
                <v:shape style="position:absolute;left:2633;top:246;width:3201;height:2500" type="#_x0000_t75" id="docshape37" href="Image%20of%20Fig.%202" stroked="false">
                  <v:imagedata r:id="rId25" o:title=""/>
                </v:shape>
                <w10:wrap type="none"/>
              </v:group>
            </w:pict>
          </mc:Fallback>
        </mc:AlternateContent>
      </w:r>
      <w:hyperlink r:id="rId21">
        <w:r>
          <w:rPr>
            <w:rFonts w:ascii="Times New Roman"/>
            <w:spacing w:val="-5"/>
          </w:rPr>
          <w:t>300</w:t>
        </w:r>
      </w:hyperlink>
    </w:p>
    <w:p>
      <w:pPr>
        <w:pStyle w:val="BodyText"/>
        <w:spacing w:before="125"/>
        <w:rPr>
          <w:rFonts w:ascii="Times New Roman"/>
        </w:rPr>
      </w:pPr>
    </w:p>
    <w:p>
      <w:pPr>
        <w:pStyle w:val="BodyText"/>
        <w:ind w:left="1798"/>
        <w:rPr>
          <w:rFonts w:ascii="Times New Roman"/>
        </w:rPr>
      </w:pPr>
      <w:hyperlink r:id="rId21">
        <w:r>
          <w:rPr>
            <w:rFonts w:ascii="Times New Roman"/>
            <w:spacing w:val="-5"/>
          </w:rPr>
          <w:t>200</w:t>
        </w:r>
      </w:hyperlink>
    </w:p>
    <w:p>
      <w:pPr>
        <w:pStyle w:val="BodyText"/>
        <w:spacing w:before="131"/>
        <w:rPr>
          <w:rFonts w:ascii="Times New Roman"/>
        </w:rPr>
      </w:pPr>
    </w:p>
    <w:p>
      <w:pPr>
        <w:pStyle w:val="BodyText"/>
        <w:spacing w:before="1"/>
        <w:ind w:left="1798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1286568</wp:posOffset>
                </wp:positionH>
                <wp:positionV relativeFrom="paragraph">
                  <wp:posOffset>22096</wp:posOffset>
                </wp:positionV>
                <wp:extent cx="165735" cy="389255"/>
                <wp:effectExtent l="0" t="0" r="0" b="0"/>
                <wp:wrapNone/>
                <wp:docPr id="335" name="Textbox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Textbox 335"/>
                      <wps:cNvSpPr txBox="1"/>
                      <wps:spPr>
                        <a:xfrm>
                          <a:off x="0" y="0"/>
                          <a:ext cx="165735" cy="389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41"/>
                              <w:ind w:left="20"/>
                              <w:rPr>
                                <w:rFonts w:ascii="Times New Roman"/>
                              </w:rPr>
                            </w:pPr>
                            <w:hyperlink r:id="rId21">
                              <w:r>
                                <w:rPr>
                                  <w:rFonts w:ascii="Times New Roman"/>
                                  <w:spacing w:val="-2"/>
                                </w:rPr>
                                <w:t>Intensity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304581pt;margin-top:1.739849pt;width:13.05pt;height:30.65pt;mso-position-horizontal-relative:page;mso-position-vertical-relative:paragraph;z-index:15737856" type="#_x0000_t202" id="docshape38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41"/>
                        <w:ind w:left="20"/>
                        <w:rPr>
                          <w:rFonts w:ascii="Times New Roman"/>
                        </w:rPr>
                      </w:pPr>
                      <w:hyperlink r:id="rId21">
                        <w:r>
                          <w:rPr>
                            <w:rFonts w:ascii="Times New Roman"/>
                            <w:spacing w:val="-2"/>
                          </w:rPr>
                          <w:t>Intensity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hyperlink r:id="rId21">
        <w:r>
          <w:rPr>
            <w:rFonts w:ascii="Times New Roman"/>
            <w:spacing w:val="-5"/>
          </w:rPr>
          <w:t>100</w:t>
        </w:r>
      </w:hyperlink>
    </w:p>
    <w:p>
      <w:pPr>
        <w:pStyle w:val="BodyText"/>
        <w:spacing w:before="131"/>
        <w:rPr>
          <w:rFonts w:ascii="Times New Roman"/>
        </w:rPr>
      </w:pPr>
    </w:p>
    <w:p>
      <w:pPr>
        <w:pStyle w:val="BodyText"/>
        <w:spacing w:before="1"/>
        <w:ind w:left="1962"/>
        <w:rPr>
          <w:rFonts w:ascii="Times New Roman"/>
        </w:rPr>
      </w:pPr>
      <w:hyperlink r:id="rId21">
        <w:r>
          <w:rPr>
            <w:rFonts w:ascii="Times New Roman"/>
            <w:spacing w:val="-10"/>
          </w:rPr>
          <w:t>0</w:t>
        </w:r>
      </w:hyperlink>
    </w:p>
    <w:p>
      <w:pPr>
        <w:pStyle w:val="BodyText"/>
        <w:spacing w:before="131"/>
        <w:rPr>
          <w:rFonts w:ascii="Times New Roman"/>
        </w:rPr>
      </w:pPr>
    </w:p>
    <w:p>
      <w:pPr>
        <w:pStyle w:val="BodyText"/>
        <w:ind w:left="1746"/>
        <w:rPr>
          <w:rFonts w:ascii="Times New Roman"/>
        </w:rPr>
      </w:pPr>
      <w:hyperlink r:id="rId21">
        <w:r>
          <w:rPr>
            <w:rFonts w:ascii="Times New Roman"/>
            <w:spacing w:val="-2"/>
          </w:rPr>
          <w:t>-</w:t>
        </w:r>
        <w:r>
          <w:rPr>
            <w:rFonts w:ascii="Times New Roman"/>
            <w:spacing w:val="-5"/>
          </w:rPr>
          <w:t>100</w:t>
        </w:r>
      </w:hyperlink>
    </w:p>
    <w:p>
      <w:pPr>
        <w:pStyle w:val="BodyText"/>
        <w:spacing w:before="132"/>
        <w:rPr>
          <w:rFonts w:ascii="Times New Roman"/>
        </w:rPr>
      </w:pPr>
    </w:p>
    <w:p>
      <w:pPr>
        <w:pStyle w:val="BodyText"/>
        <w:spacing w:line="148" w:lineRule="exact"/>
        <w:ind w:right="6992"/>
        <w:jc w:val="center"/>
        <w:rPr>
          <w:rFonts w:ascii="Times New Roman"/>
        </w:rPr>
      </w:pPr>
      <w:hyperlink r:id="rId21">
        <w:r>
          <w:rPr>
            <w:rFonts w:ascii="Times New Roman"/>
            <w:spacing w:val="-2"/>
          </w:rPr>
          <w:t>-</w:t>
        </w:r>
        <w:r>
          <w:rPr>
            <w:rFonts w:ascii="Times New Roman"/>
            <w:spacing w:val="-5"/>
          </w:rPr>
          <w:t>200</w:t>
        </w:r>
      </w:hyperlink>
    </w:p>
    <w:p>
      <w:pPr>
        <w:pStyle w:val="BodyText"/>
        <w:tabs>
          <w:tab w:pos="797" w:val="left" w:leader="none"/>
          <w:tab w:pos="1594" w:val="left" w:leader="none"/>
          <w:tab w:pos="2391" w:val="left" w:leader="none"/>
          <w:tab w:pos="3144" w:val="left" w:leader="none"/>
        </w:tabs>
        <w:spacing w:line="145" w:lineRule="exact"/>
        <w:ind w:right="3401"/>
        <w:jc w:val="center"/>
        <w:rPr>
          <w:rFonts w:ascii="Times New Roman"/>
        </w:rPr>
      </w:pPr>
      <w:hyperlink r:id="rId21">
        <w:r>
          <w:rPr>
            <w:rFonts w:ascii="Times New Roman"/>
            <w:spacing w:val="-5"/>
          </w:rPr>
          <w:t>600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700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800</w:t>
        </w:r>
        <w:r>
          <w:rPr>
            <w:rFonts w:ascii="Times New Roman"/>
          </w:rPr>
          <w:tab/>
        </w:r>
        <w:r>
          <w:rPr>
            <w:rFonts w:ascii="Times New Roman"/>
            <w:spacing w:val="-5"/>
          </w:rPr>
          <w:t>900</w:t>
        </w:r>
        <w:r>
          <w:rPr>
            <w:rFonts w:ascii="Times New Roman"/>
          </w:rPr>
          <w:tab/>
        </w:r>
        <w:r>
          <w:rPr>
            <w:rFonts w:ascii="Times New Roman"/>
            <w:spacing w:val="-4"/>
          </w:rPr>
          <w:t>1000</w:t>
        </w:r>
      </w:hyperlink>
    </w:p>
    <w:p>
      <w:pPr>
        <w:pStyle w:val="BodyText"/>
        <w:spacing w:line="181" w:lineRule="exact"/>
        <w:ind w:right="3465"/>
        <w:jc w:val="center"/>
        <w:rPr>
          <w:rFonts w:ascii="Times New Roman"/>
        </w:rPr>
      </w:pPr>
      <w:hyperlink r:id="rId21">
        <w:r>
          <w:rPr>
            <w:rFonts w:ascii="Times New Roman"/>
          </w:rPr>
          <w:t>Wavelength</w:t>
        </w:r>
        <w:r>
          <w:rPr>
            <w:rFonts w:ascii="Times New Roman"/>
            <w:spacing w:val="-9"/>
          </w:rPr>
          <w:t> </w:t>
        </w:r>
        <w:r>
          <w:rPr>
            <w:rFonts w:ascii="Times New Roman"/>
            <w:spacing w:val="-4"/>
          </w:rPr>
          <w:t>(nm)</w:t>
        </w:r>
      </w:hyperlink>
    </w:p>
    <w:p>
      <w:pPr>
        <w:pStyle w:val="Heading1"/>
        <w:spacing w:before="26"/>
        <w:ind w:left="3283"/>
      </w:pPr>
      <w:hyperlink r:id="rId21">
        <w:r>
          <w:rPr>
            <w:spacing w:val="-5"/>
            <w:w w:val="105"/>
          </w:rPr>
          <w:t>(e)</w:t>
        </w:r>
      </w:hyperlink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29"/>
        <w:rPr>
          <w:rFonts w:ascii="Times New Roman"/>
          <w:sz w:val="12"/>
        </w:rPr>
      </w:pPr>
    </w:p>
    <w:p>
      <w:pPr>
        <w:spacing w:before="0"/>
        <w:ind w:left="349" w:right="174" w:firstLine="0"/>
        <w:jc w:val="center"/>
        <w:rPr>
          <w:sz w:val="12"/>
        </w:rPr>
      </w:pPr>
      <w:bookmarkStart w:name="_bookmark8" w:id="21"/>
      <w:bookmarkEnd w:id="2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original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spectra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 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preprocessed spectra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Smoothing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MSC (c),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SNV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(d)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rst derivative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(e).</w:t>
      </w:r>
    </w:p>
    <w:p>
      <w:pPr>
        <w:pStyle w:val="BodyText"/>
        <w:spacing w:before="8"/>
      </w:pPr>
    </w:p>
    <w:p>
      <w:pPr>
        <w:spacing w:after="0"/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line="273" w:lineRule="auto" w:before="109"/>
        <w:ind w:left="290"/>
        <w:jc w:val="both"/>
      </w:pPr>
      <w:r>
        <w:rPr>
          <w:color w:val="231F20"/>
        </w:rPr>
        <w:t>maturity, which can be used to determine the chlorophyll content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fruit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44">
        <w:r>
          <w:rPr>
            <w:color w:val="2E3092"/>
          </w:rPr>
          <w:t>Zude-Sasse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2002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Water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major</w:t>
      </w:r>
      <w:r>
        <w:rPr>
          <w:color w:val="231F20"/>
          <w:spacing w:val="-1"/>
        </w:rPr>
        <w:t> </w:t>
      </w:r>
      <w:r>
        <w:rPr>
          <w:color w:val="231F20"/>
        </w:rPr>
        <w:t>component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citrus,</w:t>
      </w:r>
      <w:r>
        <w:rPr>
          <w:color w:val="231F20"/>
          <w:spacing w:val="40"/>
        </w:rPr>
        <w:t> </w:t>
      </w:r>
      <w:r>
        <w:rPr>
          <w:color w:val="231F20"/>
        </w:rPr>
        <w:t>810</w:t>
      </w:r>
      <w:r>
        <w:rPr>
          <w:color w:val="231F20"/>
          <w:spacing w:val="-7"/>
        </w:rPr>
        <w:t> </w:t>
      </w:r>
      <w:r>
        <w:rPr>
          <w:color w:val="231F20"/>
        </w:rPr>
        <w:t>nm is mostly triggered by the third overtone stretch of </w:t>
      </w:r>
      <w:r>
        <w:rPr>
          <w:color w:val="231F20"/>
          <w:w w:val="180"/>
        </w:rPr>
        <w:t>O</w:t>
      </w:r>
      <w:r>
        <w:rPr>
          <w:rFonts w:ascii="Arial" w:hAnsi="Arial"/>
          <w:color w:val="231F20"/>
          <w:w w:val="180"/>
        </w:rPr>
        <w:t>\\</w:t>
      </w:r>
      <w:r>
        <w:rPr>
          <w:color w:val="231F20"/>
          <w:w w:val="180"/>
        </w:rPr>
        <w:t>H</w:t>
      </w:r>
      <w:r>
        <w:rPr>
          <w:color w:val="231F20"/>
          <w:spacing w:val="-18"/>
          <w:w w:val="18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water (</w:t>
      </w:r>
      <w:hyperlink w:history="true" w:anchor="_bookmark29">
        <w:r>
          <w:rPr>
            <w:color w:val="2E3092"/>
          </w:rPr>
          <w:t>Martinsen and Schaare, 1998</w:t>
        </w:r>
      </w:hyperlink>
      <w:r>
        <w:rPr>
          <w:color w:val="231F20"/>
        </w:rPr>
        <w:t>). 915 nm is mostly related to the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third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overtones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33"/>
          <w:w w:val="180"/>
        </w:rPr>
        <w:t> </w:t>
      </w:r>
      <w:r>
        <w:rPr>
          <w:color w:val="231F20"/>
          <w:spacing w:val="-4"/>
          <w:w w:val="180"/>
        </w:rPr>
        <w:t>C</w:t>
      </w:r>
      <w:r>
        <w:rPr>
          <w:rFonts w:ascii="Arial" w:hAnsi="Arial"/>
          <w:color w:val="231F20"/>
          <w:spacing w:val="-4"/>
          <w:w w:val="180"/>
        </w:rPr>
        <w:t>\\</w:t>
      </w:r>
      <w:r>
        <w:rPr>
          <w:color w:val="231F20"/>
          <w:spacing w:val="-4"/>
          <w:w w:val="180"/>
        </w:rPr>
        <w:t>H</w:t>
      </w:r>
      <w:r>
        <w:rPr>
          <w:color w:val="231F20"/>
          <w:spacing w:val="-13"/>
          <w:w w:val="180"/>
        </w:rPr>
        <w:t> </w:t>
      </w:r>
      <w:r>
        <w:rPr>
          <w:color w:val="231F20"/>
          <w:spacing w:val="-4"/>
        </w:rPr>
        <w:t>in</w:t>
      </w:r>
      <w:r>
        <w:rPr>
          <w:color w:val="231F20"/>
        </w:rPr>
        <w:t> </w:t>
      </w:r>
      <w:r>
        <w:rPr>
          <w:color w:val="231F20"/>
          <w:spacing w:val="-4"/>
        </w:rPr>
        <w:t>sugar (</w:t>
      </w:r>
      <w:hyperlink w:history="true" w:anchor="_bookmark16">
        <w:r>
          <w:rPr>
            <w:color w:val="2E3092"/>
            <w:spacing w:val="-4"/>
          </w:rPr>
          <w:t>Guthrie</w:t>
        </w:r>
        <w:r>
          <w:rPr>
            <w:color w:val="2E3092"/>
          </w:rPr>
          <w:t> </w:t>
        </w:r>
        <w:r>
          <w:rPr>
            <w:color w:val="2E3092"/>
            <w:spacing w:val="-4"/>
          </w:rPr>
          <w:t>et al., 2005</w:t>
        </w:r>
      </w:hyperlink>
      <w:r>
        <w:rPr>
          <w:color w:val="231F20"/>
          <w:spacing w:val="-4"/>
        </w:rPr>
        <w:t>).</w:t>
      </w:r>
      <w:r>
        <w:rPr>
          <w:color w:val="231F20"/>
        </w:rPr>
        <w:t> </w:t>
      </w:r>
      <w:r>
        <w:rPr>
          <w:color w:val="231F20"/>
          <w:spacing w:val="-4"/>
        </w:rPr>
        <w:t>The</w:t>
      </w:r>
      <w:r>
        <w:rPr>
          <w:color w:val="231F20"/>
        </w:rPr>
        <w:t> </w:t>
      </w:r>
      <w:r>
        <w:rPr>
          <w:color w:val="231F20"/>
          <w:spacing w:val="-4"/>
        </w:rPr>
        <w:t>absorbance</w:t>
      </w:r>
      <w:r>
        <w:rPr>
          <w:color w:val="231F20"/>
          <w:spacing w:val="40"/>
        </w:rPr>
        <w:t> </w:t>
      </w:r>
      <w:r>
        <w:rPr>
          <w:color w:val="231F20"/>
        </w:rPr>
        <w:t>spectrum stayed relatively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at in the range of 680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910 nm for diffuse</w:t>
      </w:r>
      <w:r>
        <w:rPr>
          <w:color w:val="231F20"/>
          <w:spacing w:val="40"/>
        </w:rPr>
        <w:t> </w:t>
      </w:r>
      <w:r>
        <w:rPr>
          <w:color w:val="231F20"/>
        </w:rPr>
        <w:t>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</w:t>
      </w:r>
      <w:r>
        <w:rPr>
          <w:color w:val="231F20"/>
          <w:spacing w:val="-9"/>
        </w:rPr>
        <w:t> </w:t>
      </w:r>
      <w:r>
        <w:rPr>
          <w:color w:val="231F20"/>
        </w:rPr>
        <w:t>mode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citrus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Gómez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2006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44">
        <w:r>
          <w:rPr>
            <w:color w:val="2E3092"/>
          </w:rPr>
          <w:t>Wang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),</w:t>
      </w:r>
      <w:r>
        <w:rPr>
          <w:color w:val="231F20"/>
          <w:spacing w:val="-7"/>
        </w:rPr>
        <w:t> </w:t>
      </w:r>
      <w:r>
        <w:rPr>
          <w:color w:val="231F20"/>
        </w:rPr>
        <w:t>how-</w:t>
      </w:r>
      <w:r>
        <w:rPr>
          <w:color w:val="231F20"/>
          <w:spacing w:val="40"/>
        </w:rPr>
        <w:t> </w:t>
      </w:r>
      <w:r>
        <w:rPr>
          <w:color w:val="231F20"/>
        </w:rPr>
        <w:t>ever,</w:t>
      </w:r>
      <w:r>
        <w:rPr>
          <w:color w:val="231F20"/>
          <w:spacing w:val="-5"/>
        </w:rPr>
        <w:t> </w:t>
      </w:r>
      <w:r>
        <w:rPr>
          <w:color w:val="231F20"/>
        </w:rPr>
        <w:t>three</w:t>
      </w:r>
      <w:r>
        <w:rPr>
          <w:color w:val="231F20"/>
          <w:spacing w:val="-7"/>
        </w:rPr>
        <w:t> </w:t>
      </w:r>
      <w:r>
        <w:rPr>
          <w:color w:val="231F20"/>
        </w:rPr>
        <w:t>absorption</w:t>
      </w:r>
      <w:r>
        <w:rPr>
          <w:color w:val="231F20"/>
          <w:spacing w:val="-4"/>
        </w:rPr>
        <w:t> </w:t>
      </w:r>
      <w:r>
        <w:rPr>
          <w:color w:val="231F20"/>
        </w:rPr>
        <w:t>peaks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found</w:t>
      </w:r>
      <w:r>
        <w:rPr>
          <w:color w:val="231F20"/>
          <w:spacing w:val="-5"/>
        </w:rPr>
        <w:t> </w:t>
      </w:r>
      <w:r>
        <w:rPr>
          <w:color w:val="231F20"/>
        </w:rPr>
        <w:t>around</w:t>
      </w:r>
      <w:r>
        <w:rPr>
          <w:color w:val="231F20"/>
          <w:spacing w:val="-8"/>
        </w:rPr>
        <w:t> </w:t>
      </w:r>
      <w:r>
        <w:rPr>
          <w:color w:val="231F20"/>
        </w:rPr>
        <w:t>710,</w:t>
      </w:r>
      <w:r>
        <w:rPr>
          <w:color w:val="231F20"/>
          <w:spacing w:val="-5"/>
        </w:rPr>
        <w:t> </w:t>
      </w:r>
      <w:r>
        <w:rPr>
          <w:color w:val="231F20"/>
        </w:rPr>
        <w:t>810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915</w:t>
      </w:r>
      <w:r>
        <w:rPr>
          <w:color w:val="231F20"/>
          <w:spacing w:val="-8"/>
        </w:rPr>
        <w:t> </w:t>
      </w:r>
      <w:r>
        <w:rPr>
          <w:color w:val="231F20"/>
        </w:rPr>
        <w:t>nm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transmittance spectrum of citrus, which were less reported. Therefore,</w:t>
      </w:r>
      <w:r>
        <w:rPr>
          <w:color w:val="231F20"/>
          <w:spacing w:val="40"/>
        </w:rPr>
        <w:t> </w:t>
      </w:r>
      <w:bookmarkStart w:name="3.3. Prediction models build by full wav" w:id="22"/>
      <w:bookmarkEnd w:id="22"/>
      <w:r>
        <w:rPr>
          <w:color w:val="231F20"/>
        </w:rPr>
        <w:t>t</w:t>
      </w:r>
      <w:r>
        <w:rPr>
          <w:color w:val="231F20"/>
        </w:rPr>
        <w:t>hese</w:t>
      </w:r>
      <w:r>
        <w:rPr>
          <w:color w:val="231F20"/>
          <w:spacing w:val="-5"/>
        </w:rPr>
        <w:t> </w:t>
      </w:r>
      <w:r>
        <w:rPr>
          <w:color w:val="231F20"/>
        </w:rPr>
        <w:t>characteristic</w:t>
      </w:r>
      <w:r>
        <w:rPr>
          <w:color w:val="231F20"/>
          <w:spacing w:val="-5"/>
        </w:rPr>
        <w:t> </w:t>
      </w:r>
      <w:r>
        <w:rPr>
          <w:color w:val="231F20"/>
        </w:rPr>
        <w:t>peaks</w:t>
      </w:r>
      <w:r>
        <w:rPr>
          <w:color w:val="231F20"/>
          <w:spacing w:val="-6"/>
        </w:rPr>
        <w:t> </w:t>
      </w:r>
      <w:r>
        <w:rPr>
          <w:color w:val="231F20"/>
        </w:rPr>
        <w:t>may</w:t>
      </w:r>
      <w:r>
        <w:rPr>
          <w:color w:val="231F20"/>
          <w:spacing w:val="-7"/>
        </w:rPr>
        <w:t> </w:t>
      </w:r>
      <w:r>
        <w:rPr>
          <w:color w:val="231F20"/>
        </w:rPr>
        <w:t>contribute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predict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internal</w:t>
      </w:r>
      <w:r>
        <w:rPr>
          <w:color w:val="231F20"/>
          <w:spacing w:val="-5"/>
        </w:rPr>
        <w:t> </w:t>
      </w:r>
      <w:r>
        <w:rPr>
          <w:color w:val="231F20"/>
        </w:rPr>
        <w:t>quality</w:t>
      </w:r>
      <w:r>
        <w:rPr>
          <w:color w:val="231F20"/>
          <w:spacing w:val="40"/>
        </w:rPr>
        <w:t> </w:t>
      </w:r>
      <w:r>
        <w:rPr>
          <w:color w:val="231F20"/>
        </w:rPr>
        <w:t>of citrus fruit.</w:t>
      </w:r>
    </w:p>
    <w:p>
      <w:pPr>
        <w:pStyle w:val="BodyText"/>
        <w:spacing w:line="273" w:lineRule="auto"/>
        <w:ind w:left="290" w:firstLine="239"/>
        <w:jc w:val="both"/>
      </w:pPr>
      <w:r>
        <w:rPr>
          <w:color w:val="231F20"/>
        </w:rPr>
        <w:t>Four kinds of preprocessing methods including Smoothing, MSC,</w:t>
      </w:r>
      <w:r>
        <w:rPr>
          <w:color w:val="231F20"/>
          <w:spacing w:val="40"/>
        </w:rPr>
        <w:t> </w:t>
      </w:r>
      <w:r>
        <w:rPr>
          <w:color w:val="231F20"/>
        </w:rPr>
        <w:t>SNV, 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derivative were applied in this research. It could be</w:t>
      </w:r>
      <w:r>
        <w:rPr>
          <w:color w:val="231F20"/>
          <w:spacing w:val="40"/>
        </w:rPr>
        <w:t> </w:t>
      </w:r>
      <w:r>
        <w:rPr>
          <w:color w:val="231F20"/>
        </w:rPr>
        <w:t>found</w:t>
      </w:r>
      <w:r>
        <w:rPr>
          <w:color w:val="231F20"/>
          <w:spacing w:val="16"/>
        </w:rPr>
        <w:t> </w:t>
      </w:r>
      <w:r>
        <w:rPr>
          <w:color w:val="231F20"/>
        </w:rPr>
        <w:t>from</w:t>
      </w:r>
      <w:r>
        <w:rPr>
          <w:color w:val="231F20"/>
          <w:spacing w:val="16"/>
        </w:rPr>
        <w:t> </w:t>
      </w:r>
      <w:hyperlink w:history="true" w:anchor="_bookmark8">
        <w:r>
          <w:rPr>
            <w:color w:val="2E3092"/>
          </w:rPr>
          <w:t>Fig.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,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spectra</w:t>
      </w:r>
      <w:r>
        <w:rPr>
          <w:color w:val="231F20"/>
          <w:spacing w:val="16"/>
        </w:rPr>
        <w:t> </w:t>
      </w:r>
      <w:r>
        <w:rPr>
          <w:color w:val="231F20"/>
        </w:rPr>
        <w:t>curves</w:t>
      </w:r>
      <w:r>
        <w:rPr>
          <w:color w:val="231F20"/>
          <w:spacing w:val="17"/>
        </w:rPr>
        <w:t> </w:t>
      </w:r>
      <w:r>
        <w:rPr>
          <w:color w:val="231F20"/>
        </w:rPr>
        <w:t>treated</w:t>
      </w:r>
      <w:r>
        <w:rPr>
          <w:color w:val="231F20"/>
          <w:spacing w:val="17"/>
        </w:rPr>
        <w:t> </w:t>
      </w:r>
      <w:r>
        <w:rPr>
          <w:color w:val="231F20"/>
        </w:rPr>
        <w:t>by</w:t>
      </w:r>
      <w:r>
        <w:rPr>
          <w:color w:val="231F20"/>
          <w:spacing w:val="15"/>
        </w:rPr>
        <w:t> </w:t>
      </w:r>
      <w:r>
        <w:rPr>
          <w:color w:val="231F20"/>
        </w:rPr>
        <w:t>MSC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SNV</w:t>
      </w:r>
      <w:r>
        <w:rPr>
          <w:color w:val="231F20"/>
          <w:spacing w:val="17"/>
        </w:rPr>
        <w:t> </w:t>
      </w:r>
      <w:r>
        <w:rPr>
          <w:color w:val="231F20"/>
          <w:spacing w:val="-4"/>
        </w:rPr>
        <w:t>were</w:t>
      </w:r>
    </w:p>
    <w:p>
      <w:pPr>
        <w:pStyle w:val="BodyText"/>
        <w:spacing w:line="273" w:lineRule="auto" w:before="107"/>
        <w:ind w:left="290" w:right="110"/>
        <w:jc w:val="both"/>
      </w:pPr>
      <w:r>
        <w:rPr/>
        <w:br w:type="column"/>
      </w:r>
      <w:r>
        <w:rPr>
          <w:color w:val="231F20"/>
          <w:w w:val="105"/>
        </w:rPr>
        <w:t>more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original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other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preprocessed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spectra.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MSC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 </w:t>
      </w:r>
      <w:r>
        <w:rPr>
          <w:color w:val="231F20"/>
        </w:rPr>
        <w:t>SNV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effective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highlight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peak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valley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spectra</w:t>
      </w:r>
      <w:r>
        <w:rPr>
          <w:color w:val="231F20"/>
          <w:spacing w:val="-5"/>
        </w:rPr>
        <w:t> </w:t>
      </w:r>
      <w:r>
        <w:rPr>
          <w:color w:val="231F20"/>
        </w:rPr>
        <w:t>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balance the</w:t>
      </w:r>
      <w:r>
        <w:rPr>
          <w:color w:val="231F20"/>
          <w:spacing w:val="-3"/>
        </w:rPr>
        <w:t> </w:t>
      </w:r>
      <w:r>
        <w:rPr>
          <w:color w:val="231F20"/>
        </w:rPr>
        <w:t>distribution of variables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correcting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difference of</w:t>
      </w:r>
      <w:r>
        <w:rPr>
          <w:color w:val="231F20"/>
          <w:spacing w:val="40"/>
        </w:rPr>
        <w:t> </w:t>
      </w:r>
      <w:r>
        <w:rPr>
          <w:color w:val="231F20"/>
        </w:rPr>
        <w:t>optical path.</w:t>
      </w:r>
      <w:r>
        <w:rPr>
          <w:color w:val="231F20"/>
          <w:spacing w:val="-1"/>
        </w:rPr>
        <w:t> </w:t>
      </w:r>
      <w:r>
        <w:rPr>
          <w:color w:val="231F20"/>
        </w:rPr>
        <w:t>However, the</w:t>
      </w:r>
      <w:r>
        <w:rPr>
          <w:color w:val="231F20"/>
          <w:spacing w:val="-1"/>
        </w:rPr>
        <w:t> </w:t>
      </w:r>
      <w:r>
        <w:rPr>
          <w:color w:val="231F20"/>
        </w:rPr>
        <w:t>Smoothing</w:t>
      </w:r>
      <w:r>
        <w:rPr>
          <w:color w:val="231F20"/>
          <w:spacing w:val="-1"/>
        </w:rPr>
        <w:t> </w:t>
      </w:r>
      <w:r>
        <w:rPr>
          <w:color w:val="231F20"/>
        </w:rPr>
        <w:t>method had no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2"/>
        </w:rPr>
        <w:t> </w:t>
      </w:r>
      <w:r>
        <w:rPr>
          <w:color w:val="231F20"/>
        </w:rPr>
        <w:t>effect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noise</w:t>
      </w:r>
      <w:r>
        <w:rPr>
          <w:color w:val="231F20"/>
          <w:spacing w:val="-8"/>
        </w:rPr>
        <w:t> </w:t>
      </w:r>
      <w:r>
        <w:rPr>
          <w:color w:val="231F20"/>
        </w:rPr>
        <w:t>reduction,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7"/>
        </w:rPr>
        <w:t> </w:t>
      </w:r>
      <w:r>
        <w:rPr>
          <w:color w:val="231F20"/>
        </w:rPr>
        <w:t>derivative</w:t>
      </w:r>
      <w:r>
        <w:rPr>
          <w:color w:val="231F20"/>
          <w:spacing w:val="-8"/>
        </w:rPr>
        <w:t> </w:t>
      </w:r>
      <w:r>
        <w:rPr>
          <w:color w:val="231F20"/>
        </w:rPr>
        <w:t>method</w:t>
      </w:r>
      <w:r>
        <w:rPr>
          <w:color w:val="231F20"/>
          <w:spacing w:val="-7"/>
        </w:rPr>
        <w:t> </w:t>
      </w:r>
      <w:r>
        <w:rPr>
          <w:color w:val="231F20"/>
        </w:rPr>
        <w:t>seems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greatly</w:t>
      </w:r>
      <w:r>
        <w:rPr>
          <w:color w:val="231F20"/>
          <w:spacing w:val="-8"/>
        </w:rPr>
        <w:t> </w:t>
      </w:r>
      <w:r>
        <w:rPr>
          <w:color w:val="231F20"/>
        </w:rPr>
        <w:t>am-</w:t>
      </w:r>
      <w:r>
        <w:rPr>
          <w:color w:val="231F20"/>
          <w:spacing w:val="40"/>
        </w:rPr>
        <w:t> </w:t>
      </w:r>
      <w:r>
        <w:rPr>
          <w:color w:val="231F20"/>
        </w:rPr>
        <w:t>plify</w:t>
      </w:r>
      <w:r>
        <w:rPr>
          <w:color w:val="231F20"/>
          <w:spacing w:val="-1"/>
        </w:rPr>
        <w:t> </w:t>
      </w:r>
      <w:r>
        <w:rPr>
          <w:color w:val="231F20"/>
        </w:rPr>
        <w:t>the noise.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conclusion,</w:t>
      </w:r>
      <w:r>
        <w:rPr>
          <w:color w:val="231F20"/>
          <w:spacing w:val="-2"/>
        </w:rPr>
        <w:t> </w:t>
      </w:r>
      <w:r>
        <w:rPr>
          <w:color w:val="231F20"/>
        </w:rPr>
        <w:t>MSC and</w:t>
      </w:r>
      <w:r>
        <w:rPr>
          <w:color w:val="231F20"/>
          <w:spacing w:val="-2"/>
        </w:rPr>
        <w:t> </w:t>
      </w:r>
      <w:r>
        <w:rPr>
          <w:color w:val="231F20"/>
        </w:rPr>
        <w:t>SNV performed better on noise</w:t>
      </w:r>
      <w:r>
        <w:rPr>
          <w:color w:val="231F20"/>
          <w:w w:val="105"/>
        </w:rPr>
        <w:t> reduction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simultaneously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emphasized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spectral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feature,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both methods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might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optimal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improving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transmittance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spectral quality of citrus.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Prediction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models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build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by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full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wavelength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290" w:firstLine="239"/>
      </w:pPr>
      <w:hyperlink w:history="true" w:anchor="_bookmark9">
        <w:r>
          <w:rPr>
            <w:color w:val="2E3092"/>
          </w:rPr>
          <w:t>Table 2</w:t>
        </w:r>
      </w:hyperlink>
      <w:r>
        <w:rPr>
          <w:color w:val="2E3092"/>
        </w:rPr>
        <w:t> </w:t>
      </w:r>
      <w:r>
        <w:rPr>
          <w:color w:val="231F20"/>
        </w:rPr>
        <w:t>shows the performance of prediction models based on full</w:t>
      </w:r>
      <w:r>
        <w:rPr>
          <w:color w:val="231F20"/>
          <w:spacing w:val="40"/>
        </w:rPr>
        <w:t> </w:t>
      </w:r>
      <w:r>
        <w:rPr>
          <w:color w:val="231F20"/>
        </w:rPr>
        <w:t>wavelengths</w:t>
      </w:r>
      <w:r>
        <w:rPr>
          <w:color w:val="231F20"/>
          <w:spacing w:val="19"/>
        </w:rPr>
        <w:t> </w:t>
      </w:r>
      <w:r>
        <w:rPr>
          <w:color w:val="231F20"/>
        </w:rPr>
        <w:t>data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original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processed</w:t>
      </w:r>
      <w:r>
        <w:rPr>
          <w:color w:val="231F20"/>
          <w:spacing w:val="20"/>
        </w:rPr>
        <w:t> </w:t>
      </w:r>
      <w:r>
        <w:rPr>
          <w:color w:val="231F20"/>
        </w:rPr>
        <w:t>spectra.</w:t>
      </w:r>
      <w:r>
        <w:rPr>
          <w:color w:val="231F20"/>
          <w:spacing w:val="19"/>
        </w:rPr>
        <w:t> </w:t>
      </w:r>
      <w:r>
        <w:rPr>
          <w:color w:val="231F20"/>
        </w:rPr>
        <w:t>It</w:t>
      </w:r>
      <w:r>
        <w:rPr>
          <w:color w:val="231F20"/>
          <w:spacing w:val="19"/>
        </w:rPr>
        <w:t> </w:t>
      </w:r>
      <w:r>
        <w:rPr>
          <w:color w:val="231F20"/>
        </w:rPr>
        <w:t>could</w:t>
      </w:r>
      <w:r>
        <w:rPr>
          <w:color w:val="231F20"/>
          <w:spacing w:val="20"/>
        </w:rPr>
        <w:t> </w:t>
      </w:r>
      <w:r>
        <w:rPr>
          <w:color w:val="231F20"/>
        </w:rPr>
        <w:t>be</w:t>
      </w:r>
      <w:r>
        <w:rPr>
          <w:color w:val="231F20"/>
          <w:spacing w:val="21"/>
        </w:rPr>
        <w:t> </w:t>
      </w:r>
      <w:r>
        <w:rPr>
          <w:color w:val="231F20"/>
          <w:spacing w:val="-4"/>
        </w:rPr>
        <w:t>seen</w:t>
      </w:r>
    </w:p>
    <w:p>
      <w:pPr>
        <w:spacing w:after="0" w:line="276" w:lineRule="auto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3" w:space="46"/>
            <w:col w:w="543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spacing w:before="128"/>
        <w:ind w:left="114" w:right="0" w:firstLine="0"/>
        <w:jc w:val="left"/>
        <w:rPr>
          <w:sz w:val="12"/>
        </w:rPr>
      </w:pPr>
      <w:bookmarkStart w:name="3.4. Prediction models build by effectiv" w:id="23"/>
      <w:bookmarkEnd w:id="23"/>
      <w:r>
        <w:rPr/>
      </w:r>
      <w:bookmarkStart w:name="3.4.2. Effective variable selection of C" w:id="24"/>
      <w:bookmarkEnd w:id="24"/>
      <w:r>
        <w:rPr/>
      </w:r>
      <w:bookmarkStart w:name="_bookmark9" w:id="25"/>
      <w:bookmarkEnd w:id="25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line="302" w:lineRule="auto" w:before="35"/>
        <w:ind w:left="114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Results of the prediction models based on the full wavelengths spectra pretreated by dif-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ferent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methods.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14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36" name="Group 3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6" name="Group 336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37" name="Graphic 337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9" coordorigin="0,0" coordsize="5021,11">
                <v:rect style="position:absolute;left:0;top:0;width:5021;height:11" id="docshape4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6" w:lineRule="auto" w:before="97"/>
        <w:ind w:left="114" w:right="287"/>
        <w:jc w:val="both"/>
      </w:pPr>
      <w:r>
        <w:rPr/>
        <w:br w:type="column"/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gradually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decreased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growth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selected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vari- ables.</w:t>
      </w:r>
      <w:r>
        <w:rPr>
          <w:color w:val="231F20"/>
          <w:w w:val="105"/>
        </w:rPr>
        <w:t> When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RMSECV</w:t>
      </w:r>
      <w:r>
        <w:rPr>
          <w:color w:val="231F20"/>
          <w:w w:val="105"/>
        </w:rPr>
        <w:t> obtained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optimal</w:t>
      </w:r>
      <w:r>
        <w:rPr>
          <w:color w:val="231F20"/>
          <w:w w:val="105"/>
        </w:rPr>
        <w:t> value,</w:t>
      </w:r>
      <w:r>
        <w:rPr>
          <w:color w:val="231F20"/>
          <w:w w:val="105"/>
        </w:rPr>
        <w:t> 16</w:t>
      </w:r>
      <w:r>
        <w:rPr>
          <w:color w:val="231F20"/>
          <w:w w:val="105"/>
        </w:rPr>
        <w:t> variables were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selected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predict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SSC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citrus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(marked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open</w:t>
      </w:r>
      <w:r>
        <w:rPr>
          <w:color w:val="231F20"/>
          <w:spacing w:val="18"/>
          <w:w w:val="105"/>
        </w:rPr>
        <w:t> </w:t>
      </w:r>
      <w:r>
        <w:rPr>
          <w:color w:val="231F20"/>
          <w:spacing w:val="-5"/>
          <w:w w:val="105"/>
        </w:rPr>
        <w:t>red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6" w:space="184"/>
            <w:col w:w="5430"/>
          </w:cols>
        </w:sectPr>
      </w:pPr>
    </w:p>
    <w:p>
      <w:pPr>
        <w:spacing w:before="35"/>
        <w:ind w:left="0" w:right="38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390296</wp:posOffset>
                </wp:positionH>
                <wp:positionV relativeFrom="paragraph">
                  <wp:posOffset>145815</wp:posOffset>
                </wp:positionV>
                <wp:extent cx="3264535" cy="844550"/>
                <wp:effectExtent l="0" t="0" r="0" b="0"/>
                <wp:wrapNone/>
                <wp:docPr id="338" name="Textbox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Textbox 338"/>
                      <wps:cNvSpPr txBox="1"/>
                      <wps:spPr>
                        <a:xfrm>
                          <a:off x="0" y="0"/>
                          <a:ext cx="3264535" cy="844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82"/>
                              <w:gridCol w:w="714"/>
                              <w:gridCol w:w="537"/>
                              <w:gridCol w:w="588"/>
                              <w:gridCol w:w="284"/>
                              <w:gridCol w:w="537"/>
                              <w:gridCol w:w="708"/>
                              <w:gridCol w:w="554"/>
                              <w:gridCol w:w="119"/>
                            </w:tblGrid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982" w:type="dxa"/>
                                </w:tcPr>
                                <w:p>
                                  <w:pPr>
                                    <w:pStyle w:val="TableParagraph"/>
                                    <w:spacing w:line="106" w:lineRule="exact" w:before="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methods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6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position w:val="2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8"/>
                                    </w:rPr>
                                    <w:t>cal</w:t>
                                  </w:r>
                                </w:p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58"/>
                                    <w:ind w:lef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RMSEC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60"/>
                                    <w:ind w:left="-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position w:val="2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8"/>
                                    </w:rPr>
                                    <w:t>pre</w: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58"/>
                                    <w:ind w:left="12" w:right="3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RMSEP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58"/>
                                    <w:ind w:left="1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RPD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vMerge w:val="restart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1" w:hRule="atLeast"/>
                              </w:trPr>
                              <w:tc>
                                <w:tcPr>
                                  <w:tcW w:w="98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8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1"/>
                                    <w:ind w:left="106"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(°Brix)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1"/>
                                    <w:ind w:left="4" w:right="3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(°Brix)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" w:type="dxa"/>
                                  <w:vMerge/>
                                  <w:tcBorders>
                                    <w:top w:val="nil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98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None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2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537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0.9105</w:t>
                                  </w:r>
                                </w:p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106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0.7609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0.9034</w: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right="3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0.6163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1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2.3169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82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Smoothing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</w:tcPr>
                                <w:p>
                                  <w:pPr>
                                    <w:pStyle w:val="TableParagraph"/>
                                    <w:ind w:left="2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53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0.9088</w:t>
                                  </w:r>
                                </w:p>
                              </w:tc>
                              <w:tc>
                                <w:tcPr>
                                  <w:tcW w:w="588" w:type="dxa"/>
                                </w:tcPr>
                                <w:p>
                                  <w:pPr>
                                    <w:pStyle w:val="TableParagraph"/>
                                    <w:ind w:left="106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0.7613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" w:type="dxa"/>
                                </w:tcPr>
                                <w:p>
                                  <w:pPr>
                                    <w:pStyle w:val="TableParagraph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0.9033</w: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>
                                  <w:pPr>
                                    <w:pStyle w:val="TableParagraph"/>
                                    <w:ind w:right="3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0.6168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2.3148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82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MSC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</w:tcPr>
                                <w:p>
                                  <w:pPr>
                                    <w:pStyle w:val="TableParagraph"/>
                                    <w:ind w:left="2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53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0.9439</w:t>
                                  </w:r>
                                </w:p>
                              </w:tc>
                              <w:tc>
                                <w:tcPr>
                                  <w:tcW w:w="588" w:type="dxa"/>
                                </w:tcPr>
                                <w:p>
                                  <w:pPr>
                                    <w:pStyle w:val="TableParagraph"/>
                                    <w:ind w:left="106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0.5924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" w:type="dxa"/>
                                </w:tcPr>
                                <w:p>
                                  <w:pPr>
                                    <w:pStyle w:val="TableParagraph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0.9089</w: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>
                                  <w:pPr>
                                    <w:pStyle w:val="TableParagraph"/>
                                    <w:ind w:right="3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0.5966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2.3935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82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SNV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</w:tcPr>
                                <w:p>
                                  <w:pPr>
                                    <w:pStyle w:val="TableParagraph"/>
                                    <w:ind w:left="2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53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0.9523</w:t>
                                  </w:r>
                                </w:p>
                              </w:tc>
                              <w:tc>
                                <w:tcPr>
                                  <w:tcW w:w="588" w:type="dxa"/>
                                </w:tcPr>
                                <w:p>
                                  <w:pPr>
                                    <w:pStyle w:val="TableParagraph"/>
                                    <w:ind w:left="106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0.5554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" w:type="dxa"/>
                                </w:tcPr>
                                <w:p>
                                  <w:pPr>
                                    <w:pStyle w:val="TableParagraph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0.9215</w: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>
                                  <w:pPr>
                                    <w:pStyle w:val="TableParagraph"/>
                                    <w:ind w:right="3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0.5546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>
                                  <w:pPr>
                                    <w:pStyle w:val="TableParagraph"/>
                                    <w:ind w:left="1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2.5746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98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First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3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53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0.9062</w:t>
                                  </w:r>
                                </w:p>
                              </w:tc>
                              <w:tc>
                                <w:tcPr>
                                  <w:tcW w:w="58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06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0.7871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0.8518</w: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3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0.7419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1.9248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.732pt;margin-top:11.481571pt;width:257.05pt;height:66.5pt;mso-position-horizontal-relative:page;mso-position-vertical-relative:paragraph;z-index:15741952" type="#_x0000_t202" id="docshape4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82"/>
                        <w:gridCol w:w="714"/>
                        <w:gridCol w:w="537"/>
                        <w:gridCol w:w="588"/>
                        <w:gridCol w:w="284"/>
                        <w:gridCol w:w="537"/>
                        <w:gridCol w:w="708"/>
                        <w:gridCol w:w="554"/>
                        <w:gridCol w:w="119"/>
                      </w:tblGrid>
                      <w:tr>
                        <w:trPr>
                          <w:trHeight w:val="208" w:hRule="atLeast"/>
                        </w:trPr>
                        <w:tc>
                          <w:tcPr>
                            <w:tcW w:w="982" w:type="dxa"/>
                          </w:tcPr>
                          <w:p>
                            <w:pPr>
                              <w:pStyle w:val="TableParagraph"/>
                              <w:spacing w:line="106" w:lineRule="exact" w:before="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methods</w:t>
                            </w:r>
                          </w:p>
                        </w:tc>
                        <w:tc>
                          <w:tcPr>
                            <w:tcW w:w="714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8" w:lineRule="exact" w:before="6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position w:val="2"/>
                                <w:sz w:val="12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8"/>
                              </w:rPr>
                              <w:t>cal</w:t>
                            </w:r>
                          </w:p>
                        </w:tc>
                        <w:tc>
                          <w:tcPr>
                            <w:tcW w:w="58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58"/>
                              <w:ind w:lef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RMSEC</w:t>
                            </w:r>
                          </w:p>
                        </w:tc>
                        <w:tc>
                          <w:tcPr>
                            <w:tcW w:w="284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8" w:lineRule="exact" w:before="60"/>
                              <w:ind w:left="-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position w:val="2"/>
                                <w:sz w:val="12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8"/>
                              </w:rPr>
                              <w:t>pre</w:t>
                            </w: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58"/>
                              <w:ind w:left="12" w:right="3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RMSEP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58"/>
                              <w:ind w:left="1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RPD</w:t>
                            </w:r>
                          </w:p>
                        </w:tc>
                        <w:tc>
                          <w:tcPr>
                            <w:tcW w:w="119" w:type="dxa"/>
                            <w:vMerge w:val="restart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1" w:hRule="atLeast"/>
                        </w:trPr>
                        <w:tc>
                          <w:tcPr>
                            <w:tcW w:w="982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14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7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88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1"/>
                              <w:ind w:left="106"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(°Brix)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7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1"/>
                              <w:ind w:left="4" w:right="3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(°Brix)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9" w:type="dxa"/>
                            <w:vMerge/>
                            <w:tcBorders>
                              <w:top w:val="nil"/>
                              <w:bottom w:val="single" w:sz="4" w:space="0" w:color="231F2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982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None</w:t>
                            </w:r>
                          </w:p>
                        </w:tc>
                        <w:tc>
                          <w:tcPr>
                            <w:tcW w:w="71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2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537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0.9105</w:t>
                            </w:r>
                          </w:p>
                        </w:tc>
                        <w:tc>
                          <w:tcPr>
                            <w:tcW w:w="588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106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0.7609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7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0.9034</w:t>
                            </w: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right="3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0.6163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1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2.3169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82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Smoothing</w:t>
                            </w:r>
                          </w:p>
                        </w:tc>
                        <w:tc>
                          <w:tcPr>
                            <w:tcW w:w="714" w:type="dxa"/>
                          </w:tcPr>
                          <w:p>
                            <w:pPr>
                              <w:pStyle w:val="TableParagraph"/>
                              <w:ind w:left="2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537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0.9088</w:t>
                            </w:r>
                          </w:p>
                        </w:tc>
                        <w:tc>
                          <w:tcPr>
                            <w:tcW w:w="588" w:type="dxa"/>
                          </w:tcPr>
                          <w:p>
                            <w:pPr>
                              <w:pStyle w:val="TableParagraph"/>
                              <w:ind w:left="106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0.7613</w:t>
                            </w:r>
                          </w:p>
                        </w:tc>
                        <w:tc>
                          <w:tcPr>
                            <w:tcW w:w="284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37" w:type="dxa"/>
                          </w:tcPr>
                          <w:p>
                            <w:pPr>
                              <w:pStyle w:val="TableParagraph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0.9033</w:t>
                            </w:r>
                          </w:p>
                        </w:tc>
                        <w:tc>
                          <w:tcPr>
                            <w:tcW w:w="708" w:type="dxa"/>
                          </w:tcPr>
                          <w:p>
                            <w:pPr>
                              <w:pStyle w:val="TableParagraph"/>
                              <w:ind w:right="3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0.6168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2.3148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82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MSC</w:t>
                            </w:r>
                          </w:p>
                        </w:tc>
                        <w:tc>
                          <w:tcPr>
                            <w:tcW w:w="714" w:type="dxa"/>
                          </w:tcPr>
                          <w:p>
                            <w:pPr>
                              <w:pStyle w:val="TableParagraph"/>
                              <w:ind w:left="2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537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0.9439</w:t>
                            </w:r>
                          </w:p>
                        </w:tc>
                        <w:tc>
                          <w:tcPr>
                            <w:tcW w:w="588" w:type="dxa"/>
                          </w:tcPr>
                          <w:p>
                            <w:pPr>
                              <w:pStyle w:val="TableParagraph"/>
                              <w:ind w:left="106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0.5924</w:t>
                            </w:r>
                          </w:p>
                        </w:tc>
                        <w:tc>
                          <w:tcPr>
                            <w:tcW w:w="284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37" w:type="dxa"/>
                          </w:tcPr>
                          <w:p>
                            <w:pPr>
                              <w:pStyle w:val="TableParagraph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0.9089</w:t>
                            </w:r>
                          </w:p>
                        </w:tc>
                        <w:tc>
                          <w:tcPr>
                            <w:tcW w:w="708" w:type="dxa"/>
                          </w:tcPr>
                          <w:p>
                            <w:pPr>
                              <w:pStyle w:val="TableParagraph"/>
                              <w:ind w:right="3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0.5966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2.3935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82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SNV</w:t>
                            </w:r>
                          </w:p>
                        </w:tc>
                        <w:tc>
                          <w:tcPr>
                            <w:tcW w:w="714" w:type="dxa"/>
                          </w:tcPr>
                          <w:p>
                            <w:pPr>
                              <w:pStyle w:val="TableParagraph"/>
                              <w:ind w:left="22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537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0.9523</w:t>
                            </w:r>
                          </w:p>
                        </w:tc>
                        <w:tc>
                          <w:tcPr>
                            <w:tcW w:w="588" w:type="dxa"/>
                          </w:tcPr>
                          <w:p>
                            <w:pPr>
                              <w:pStyle w:val="TableParagraph"/>
                              <w:ind w:left="106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0.5554</w:t>
                            </w:r>
                          </w:p>
                        </w:tc>
                        <w:tc>
                          <w:tcPr>
                            <w:tcW w:w="284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37" w:type="dxa"/>
                          </w:tcPr>
                          <w:p>
                            <w:pPr>
                              <w:pStyle w:val="TableParagraph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0.9215</w:t>
                            </w:r>
                          </w:p>
                        </w:tc>
                        <w:tc>
                          <w:tcPr>
                            <w:tcW w:w="708" w:type="dxa"/>
                          </w:tcPr>
                          <w:p>
                            <w:pPr>
                              <w:pStyle w:val="TableParagraph"/>
                              <w:ind w:right="3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0.5546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>
                            <w:pPr>
                              <w:pStyle w:val="TableParagraph"/>
                              <w:ind w:left="1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2.5746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982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First</w:t>
                            </w:r>
                          </w:p>
                        </w:tc>
                        <w:tc>
                          <w:tcPr>
                            <w:tcW w:w="714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3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53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0.9062</w:t>
                            </w:r>
                          </w:p>
                        </w:tc>
                        <w:tc>
                          <w:tcPr>
                            <w:tcW w:w="588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06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0.7871</w:t>
                            </w:r>
                          </w:p>
                        </w:tc>
                        <w:tc>
                          <w:tcPr>
                            <w:tcW w:w="284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3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0.8518</w:t>
                            </w:r>
                          </w:p>
                        </w:tc>
                        <w:tc>
                          <w:tcPr>
                            <w:tcW w:w="708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3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0.7419</w:t>
                            </w:r>
                          </w:p>
                        </w:tc>
                        <w:tc>
                          <w:tcPr>
                            <w:tcW w:w="554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1.9248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Pretreatment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0"/>
        <w:rPr>
          <w:sz w:val="12"/>
        </w:rPr>
      </w:pPr>
    </w:p>
    <w:p>
      <w:pPr>
        <w:spacing w:before="0"/>
        <w:ind w:left="0" w:right="108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428396</wp:posOffset>
                </wp:positionH>
                <wp:positionV relativeFrom="paragraph">
                  <wp:posOffset>120449</wp:posOffset>
                </wp:positionV>
                <wp:extent cx="3188335" cy="6985"/>
                <wp:effectExtent l="0" t="0" r="0" b="0"/>
                <wp:wrapNone/>
                <wp:docPr id="339" name="Graphic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Graphic 33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9.484235pt;width:251.036pt;height:.51025pt;mso-position-horizontal-relative:page;mso-position-vertical-relative:paragraph;z-index:15741440" id="docshape4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derivative</w:t>
      </w:r>
    </w:p>
    <w:p>
      <w:pPr>
        <w:tabs>
          <w:tab w:pos="718" w:val="left" w:leader="none"/>
          <w:tab w:pos="2126" w:val="left" w:leader="none"/>
        </w:tabs>
        <w:spacing w:before="35"/>
        <w:ind w:left="23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5"/>
          <w:w w:val="105"/>
          <w:sz w:val="12"/>
        </w:rPr>
        <w:t>LVs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Calibration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set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Prediction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set</w:t>
      </w:r>
    </w:p>
    <w:p>
      <w:pPr>
        <w:pStyle w:val="BodyText"/>
        <w:spacing w:line="276" w:lineRule="auto" w:before="9"/>
        <w:ind w:left="233" w:right="286"/>
        <w:jc w:val="both"/>
      </w:pPr>
      <w:r>
        <w:rPr/>
        <w:br w:type="column"/>
      </w:r>
      <w:r>
        <w:rPr>
          <w:color w:val="231F20"/>
        </w:rPr>
        <w:t>square).</w:t>
      </w:r>
      <w:r>
        <w:rPr>
          <w:color w:val="231F20"/>
          <w:spacing w:val="-1"/>
        </w:rPr>
        <w:t> 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b shows the</w:t>
      </w:r>
      <w:r>
        <w:rPr>
          <w:color w:val="231F20"/>
          <w:spacing w:val="-2"/>
        </w:rPr>
        <w:t> </w:t>
      </w:r>
      <w:r>
        <w:rPr>
          <w:color w:val="231F20"/>
        </w:rPr>
        <w:t>distribution map of the 16 selected variables</w:t>
      </w:r>
      <w:r>
        <w:rPr>
          <w:color w:val="231F20"/>
          <w:spacing w:val="40"/>
        </w:rPr>
        <w:t> </w:t>
      </w:r>
      <w:r>
        <w:rPr>
          <w:color w:val="231F20"/>
        </w:rPr>
        <w:t>(marked in an open red square), included 622.62, 648.53, 664.53,</w:t>
      </w:r>
      <w:r>
        <w:rPr>
          <w:color w:val="231F20"/>
          <w:spacing w:val="40"/>
        </w:rPr>
        <w:t> </w:t>
      </w:r>
      <w:r>
        <w:rPr>
          <w:color w:val="231F20"/>
        </w:rPr>
        <w:t>676.94,</w:t>
      </w:r>
      <w:r>
        <w:rPr>
          <w:color w:val="231F20"/>
          <w:spacing w:val="-3"/>
        </w:rPr>
        <w:t> </w:t>
      </w:r>
      <w:r>
        <w:rPr>
          <w:color w:val="231F20"/>
        </w:rPr>
        <w:t>706.92,</w:t>
      </w:r>
      <w:r>
        <w:rPr>
          <w:color w:val="231F20"/>
          <w:spacing w:val="-2"/>
        </w:rPr>
        <w:t> </w:t>
      </w:r>
      <w:r>
        <w:rPr>
          <w:color w:val="231F20"/>
        </w:rPr>
        <w:t>732.34,</w:t>
      </w:r>
      <w:r>
        <w:rPr>
          <w:color w:val="231F20"/>
          <w:spacing w:val="-4"/>
        </w:rPr>
        <w:t> </w:t>
      </w:r>
      <w:r>
        <w:rPr>
          <w:color w:val="231F20"/>
        </w:rPr>
        <w:t>746.74,</w:t>
      </w:r>
      <w:r>
        <w:rPr>
          <w:color w:val="231F20"/>
          <w:spacing w:val="-2"/>
        </w:rPr>
        <w:t> </w:t>
      </w:r>
      <w:r>
        <w:rPr>
          <w:color w:val="231F20"/>
        </w:rPr>
        <w:t>758.92,</w:t>
      </w:r>
      <w:r>
        <w:rPr>
          <w:color w:val="231F20"/>
          <w:spacing w:val="-2"/>
        </w:rPr>
        <w:t> </w:t>
      </w:r>
      <w:r>
        <w:rPr>
          <w:color w:val="231F20"/>
        </w:rPr>
        <w:t>787.07,</w:t>
      </w:r>
      <w:r>
        <w:rPr>
          <w:color w:val="231F20"/>
          <w:spacing w:val="-1"/>
        </w:rPr>
        <w:t> </w:t>
      </w:r>
      <w:r>
        <w:rPr>
          <w:color w:val="231F20"/>
        </w:rPr>
        <w:t>813.76,</w:t>
      </w:r>
      <w:r>
        <w:rPr>
          <w:color w:val="231F20"/>
          <w:spacing w:val="-1"/>
        </w:rPr>
        <w:t> </w:t>
      </w:r>
      <w:r>
        <w:rPr>
          <w:color w:val="231F20"/>
        </w:rPr>
        <w:t>831.76,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847.13,</w:t>
      </w:r>
    </w:p>
    <w:p>
      <w:pPr>
        <w:pStyle w:val="BodyText"/>
        <w:spacing w:line="271" w:lineRule="auto"/>
        <w:ind w:left="233" w:right="286"/>
        <w:jc w:val="both"/>
      </w:pPr>
      <w:r>
        <w:rPr>
          <w:color w:val="231F20"/>
        </w:rPr>
        <w:t>878.16,</w:t>
      </w:r>
      <w:r>
        <w:rPr>
          <w:color w:val="231F20"/>
          <w:spacing w:val="-3"/>
        </w:rPr>
        <w:t> </w:t>
      </w:r>
      <w:r>
        <w:rPr>
          <w:color w:val="231F20"/>
        </w:rPr>
        <w:t>906.47,</w:t>
      </w:r>
      <w:r>
        <w:rPr>
          <w:color w:val="231F20"/>
          <w:spacing w:val="-2"/>
        </w:rPr>
        <w:t> </w:t>
      </w:r>
      <w:r>
        <w:rPr>
          <w:color w:val="231F20"/>
        </w:rPr>
        <w:t>964.72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981.37</w:t>
      </w:r>
      <w:r>
        <w:rPr>
          <w:color w:val="231F20"/>
          <w:spacing w:val="-4"/>
        </w:rPr>
        <w:t> </w:t>
      </w:r>
      <w:r>
        <w:rPr>
          <w:color w:val="231F20"/>
        </w:rPr>
        <w:t>nm.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could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found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16</w:t>
      </w:r>
      <w:r>
        <w:rPr>
          <w:color w:val="231F20"/>
          <w:spacing w:val="-4"/>
        </w:rPr>
        <w:t> </w:t>
      </w:r>
      <w:r>
        <w:rPr>
          <w:color w:val="231F20"/>
        </w:rPr>
        <w:t>se-</w:t>
      </w:r>
      <w:r>
        <w:rPr>
          <w:color w:val="231F20"/>
          <w:spacing w:val="40"/>
        </w:rPr>
        <w:t> </w:t>
      </w:r>
      <w:r>
        <w:rPr>
          <w:color w:val="231F20"/>
        </w:rPr>
        <w:t>lected</w:t>
      </w:r>
      <w:r>
        <w:rPr>
          <w:color w:val="231F20"/>
          <w:spacing w:val="-8"/>
        </w:rPr>
        <w:t> </w:t>
      </w:r>
      <w:r>
        <w:rPr>
          <w:color w:val="231F20"/>
        </w:rPr>
        <w:t>variables</w:t>
      </w:r>
      <w:r>
        <w:rPr>
          <w:color w:val="231F20"/>
          <w:spacing w:val="-8"/>
        </w:rPr>
        <w:t> </w:t>
      </w:r>
      <w:r>
        <w:rPr>
          <w:color w:val="231F20"/>
        </w:rPr>
        <w:t>almost</w:t>
      </w:r>
      <w:r>
        <w:rPr>
          <w:color w:val="231F20"/>
          <w:spacing w:val="-7"/>
        </w:rPr>
        <w:t> </w:t>
      </w:r>
      <w:r>
        <w:rPr>
          <w:color w:val="231F20"/>
        </w:rPr>
        <w:t>evenly</w:t>
      </w:r>
      <w:r>
        <w:rPr>
          <w:color w:val="231F20"/>
          <w:spacing w:val="-8"/>
        </w:rPr>
        <w:t> </w:t>
      </w:r>
      <w:r>
        <w:rPr>
          <w:color w:val="231F20"/>
        </w:rPr>
        <w:t>distributed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range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600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1000</w:t>
      </w:r>
      <w:r>
        <w:rPr>
          <w:color w:val="231F20"/>
          <w:spacing w:val="-8"/>
        </w:rPr>
        <w:t> </w:t>
      </w:r>
      <w:r>
        <w:rPr>
          <w:color w:val="231F20"/>
        </w:rPr>
        <w:t>nm.</w:t>
      </w:r>
      <w:r>
        <w:rPr>
          <w:color w:val="231F20"/>
          <w:spacing w:val="40"/>
        </w:rPr>
        <w:t> </w:t>
      </w:r>
      <w:r>
        <w:rPr>
          <w:color w:val="231F20"/>
        </w:rPr>
        <w:t>It was worth</w:t>
      </w:r>
      <w:r>
        <w:rPr>
          <w:color w:val="231F20"/>
          <w:spacing w:val="-1"/>
        </w:rPr>
        <w:t> </w:t>
      </w:r>
      <w:r>
        <w:rPr>
          <w:color w:val="231F20"/>
        </w:rPr>
        <w:t>noting</w:t>
      </w:r>
      <w:r>
        <w:rPr>
          <w:color w:val="231F20"/>
          <w:spacing w:val="-4"/>
        </w:rPr>
        <w:t> </w:t>
      </w:r>
      <w:r>
        <w:rPr>
          <w:color w:val="231F20"/>
        </w:rPr>
        <w:t>that half 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variables belonged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Vis region</w:t>
      </w:r>
      <w:r>
        <w:rPr>
          <w:color w:val="231F20"/>
          <w:spacing w:val="40"/>
        </w:rPr>
        <w:t> </w:t>
      </w:r>
      <w:r>
        <w:rPr>
          <w:color w:val="231F20"/>
        </w:rPr>
        <w:t>(400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780</w:t>
      </w:r>
      <w:r>
        <w:rPr>
          <w:color w:val="231F20"/>
          <w:spacing w:val="-1"/>
        </w:rPr>
        <w:t> </w:t>
      </w:r>
      <w:r>
        <w:rPr>
          <w:color w:val="231F20"/>
        </w:rPr>
        <w:t>nm),</w:t>
      </w:r>
      <w:r>
        <w:rPr>
          <w:color w:val="231F20"/>
          <w:spacing w:val="-3"/>
        </w:rPr>
        <w:t> </w:t>
      </w:r>
      <w:r>
        <w:rPr>
          <w:color w:val="231F20"/>
        </w:rPr>
        <w:t>indicating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color</w:t>
      </w:r>
      <w:r>
        <w:rPr>
          <w:color w:val="231F20"/>
          <w:spacing w:val="-1"/>
        </w:rPr>
        <w:t> </w:t>
      </w:r>
      <w:r>
        <w:rPr>
          <w:color w:val="231F20"/>
        </w:rPr>
        <w:t>variances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helpful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evalu-</w:t>
      </w:r>
      <w:r>
        <w:rPr>
          <w:color w:val="231F20"/>
          <w:spacing w:val="40"/>
        </w:rPr>
        <w:t> </w:t>
      </w:r>
      <w:r>
        <w:rPr>
          <w:color w:val="231F20"/>
        </w:rPr>
        <w:t>ate the</w:t>
      </w:r>
      <w:r>
        <w:rPr>
          <w:color w:val="231F20"/>
          <w:spacing w:val="-1"/>
        </w:rPr>
        <w:t> </w:t>
      </w:r>
      <w:r>
        <w:rPr>
          <w:color w:val="231F20"/>
        </w:rPr>
        <w:t>SSC in citrus accurately, the</w:t>
      </w:r>
      <w:r>
        <w:rPr>
          <w:color w:val="231F20"/>
          <w:spacing w:val="-1"/>
        </w:rPr>
        <w:t> </w:t>
      </w:r>
      <w:r>
        <w:rPr>
          <w:color w:val="231F20"/>
        </w:rPr>
        <w:t>result agreed with</w:t>
      </w:r>
      <w:r>
        <w:rPr>
          <w:color w:val="231F20"/>
          <w:spacing w:val="-1"/>
        </w:rPr>
        <w:t> </w:t>
      </w:r>
      <w:r>
        <w:rPr>
          <w:color w:val="231F20"/>
        </w:rPr>
        <w:t>previous studies</w:t>
      </w:r>
      <w:r>
        <w:rPr>
          <w:color w:val="231F20"/>
          <w:spacing w:val="40"/>
        </w:rPr>
        <w:t> </w:t>
      </w:r>
      <w:r>
        <w:rPr>
          <w:color w:val="231F20"/>
        </w:rPr>
        <w:t>for apple (</w:t>
      </w:r>
      <w:hyperlink w:history="true" w:anchor="_bookmark44">
        <w:r>
          <w:rPr>
            <w:color w:val="2E3092"/>
          </w:rPr>
          <w:t>Tian et al., 2019</w:t>
        </w:r>
      </w:hyperlink>
      <w:r>
        <w:rPr>
          <w:color w:val="231F20"/>
        </w:rPr>
        <w:t>) and pear (</w:t>
      </w:r>
      <w:hyperlink w:history="true" w:anchor="_bookmark16">
        <w:r>
          <w:rPr>
            <w:color w:val="2E3092"/>
          </w:rPr>
          <w:t>Li et al., 2014a</w:t>
        </w:r>
      </w:hyperlink>
      <w:r>
        <w:rPr>
          <w:color w:val="231F20"/>
        </w:rPr>
        <w:t>). Comparing the</w:t>
      </w:r>
      <w:r>
        <w:rPr>
          <w:color w:val="231F20"/>
          <w:spacing w:val="40"/>
        </w:rPr>
        <w:t> </w:t>
      </w:r>
      <w:r>
        <w:rPr>
          <w:color w:val="231F20"/>
        </w:rPr>
        <w:t>distribution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effective</w:t>
      </w:r>
      <w:r>
        <w:rPr>
          <w:color w:val="231F20"/>
          <w:spacing w:val="21"/>
        </w:rPr>
        <w:t> </w:t>
      </w:r>
      <w:r>
        <w:rPr>
          <w:color w:val="231F20"/>
        </w:rPr>
        <w:t>variables</w:t>
      </w:r>
      <w:r>
        <w:rPr>
          <w:color w:val="231F20"/>
          <w:spacing w:val="22"/>
        </w:rPr>
        <w:t> </w:t>
      </w:r>
      <w:r>
        <w:rPr>
          <w:color w:val="231F20"/>
        </w:rPr>
        <w:t>selected</w:t>
      </w:r>
      <w:r>
        <w:rPr>
          <w:color w:val="231F20"/>
          <w:spacing w:val="22"/>
        </w:rPr>
        <w:t> </w:t>
      </w:r>
      <w:r>
        <w:rPr>
          <w:color w:val="231F20"/>
        </w:rPr>
        <w:t>by</w:t>
      </w:r>
      <w:r>
        <w:rPr>
          <w:color w:val="231F20"/>
          <w:spacing w:val="21"/>
        </w:rPr>
        <w:t> </w:t>
      </w:r>
      <w:r>
        <w:rPr>
          <w:color w:val="231F20"/>
        </w:rPr>
        <w:t>different</w:t>
      </w:r>
      <w:r>
        <w:rPr>
          <w:color w:val="231F20"/>
          <w:spacing w:val="20"/>
        </w:rPr>
        <w:t> </w:t>
      </w:r>
      <w:r>
        <w:rPr>
          <w:color w:val="231F20"/>
          <w:spacing w:val="-2"/>
        </w:rPr>
        <w:t>preprocessing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3" w:equalWidth="0">
            <w:col w:w="1049" w:space="43"/>
            <w:col w:w="2964" w:space="1184"/>
            <w:col w:w="5550"/>
          </w:cols>
        </w:sectPr>
      </w:pPr>
    </w:p>
    <w:p>
      <w:pPr>
        <w:pStyle w:val="BodyText"/>
        <w:spacing w:line="276" w:lineRule="auto" w:before="3"/>
        <w:ind w:left="114" w:right="38"/>
        <w:jc w:val="both"/>
      </w:pPr>
      <w:r>
        <w:rPr>
          <w:color w:val="231F20"/>
        </w:rPr>
        <w:t>that the Smoothing had no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difference with original spectra</w:t>
      </w:r>
      <w:r>
        <w:rPr>
          <w:color w:val="231F20"/>
          <w:spacing w:val="40"/>
        </w:rPr>
        <w:t> </w:t>
      </w:r>
      <w:r>
        <w:rPr>
          <w:color w:val="231F20"/>
        </w:rPr>
        <w:t>because</w:t>
      </w:r>
      <w:r>
        <w:rPr>
          <w:color w:val="231F20"/>
          <w:spacing w:val="-3"/>
        </w:rPr>
        <w:t> </w:t>
      </w:r>
      <w:r>
        <w:rPr>
          <w:color w:val="231F20"/>
        </w:rPr>
        <w:t>their</w:t>
      </w:r>
      <w:r>
        <w:rPr>
          <w:color w:val="231F20"/>
          <w:spacing w:val="-1"/>
        </w:rPr>
        <w:t> </w:t>
      </w:r>
      <w:r>
        <w:rPr>
          <w:color w:val="231F20"/>
        </w:rPr>
        <w:t>latent</w:t>
      </w:r>
      <w:r>
        <w:rPr>
          <w:color w:val="231F20"/>
          <w:spacing w:val="-1"/>
        </w:rPr>
        <w:t> </w:t>
      </w:r>
      <w:r>
        <w:rPr>
          <w:color w:val="231F20"/>
        </w:rPr>
        <w:t>variables</w:t>
      </w:r>
      <w:r>
        <w:rPr>
          <w:color w:val="231F20"/>
          <w:spacing w:val="-1"/>
        </w:rPr>
        <w:t> </w:t>
      </w:r>
      <w:r>
        <w:rPr>
          <w:color w:val="231F20"/>
        </w:rPr>
        <w:t>(LVs),</w:t>
      </w:r>
      <w:r>
        <w:rPr>
          <w:color w:val="231F20"/>
          <w:spacing w:val="-1"/>
        </w:rPr>
        <w:t> </w:t>
      </w:r>
      <w:r>
        <w:rPr>
          <w:color w:val="231F20"/>
        </w:rPr>
        <w:t>R</w:t>
      </w:r>
      <w:r>
        <w:rPr>
          <w:color w:val="231F20"/>
          <w:vertAlign w:val="subscript"/>
        </w:rPr>
        <w:t>pre</w:t>
      </w:r>
      <w:r>
        <w:rPr>
          <w:color w:val="231F20"/>
          <w:vertAlign w:val="baseline"/>
        </w:rPr>
        <w:t>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RMSEP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RPD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close, indicating that Smoothing unable to remove undesirable signal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interference in original spectra. The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rst derivative is not applicable 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preprocess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original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transmittance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spectra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citrus,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because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per-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formance turned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worse than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original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spectra,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result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similar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 </w:t>
      </w:r>
      <w:hyperlink w:history="true" w:anchor="_bookmark19">
        <w:r>
          <w:rPr>
            <w:color w:val="2E3092"/>
            <w:vertAlign w:val="baseline"/>
          </w:rPr>
          <w:t>Liu et al. (2010)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and </w:t>
      </w:r>
      <w:hyperlink w:history="true" w:anchor="_bookmark23">
        <w:r>
          <w:rPr>
            <w:color w:val="2E3092"/>
            <w:vertAlign w:val="baseline"/>
          </w:rPr>
          <w:t>Liu et al. (2015)</w:t>
        </w:r>
      </w:hyperlink>
      <w:r>
        <w:rPr>
          <w:color w:val="231F20"/>
          <w:vertAlign w:val="baseline"/>
        </w:rPr>
        <w:t>. The best performance of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prediction model was derived from the pretreated spectra of SNV with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</w:t>
      </w:r>
      <w:r>
        <w:rPr>
          <w:color w:val="231F20"/>
          <w:vertAlign w:val="subscript"/>
        </w:rPr>
        <w:t>pre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0.9215,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RMSEP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0.5546°Brix,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RPD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2.5746,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respectively.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closer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RMSEC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RMSEP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value,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more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stable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is.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absolute difference between RMSEC and RMSEP were 0.0008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0.0042°Brix for the prediction models built by pretreated spectra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SNV and MSC, respectively, which were smaller than that of original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other pretreated spectra, suggesting that the method of SNV 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MSC could signi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cantly improve the robustness of the prediction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model. Overall, SNV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performed the best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performance on eliminating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un-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desirable interference of original spectra and obtained the best model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 predicting SSC of citrus fruit.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Prediction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models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build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6"/>
          <w:sz w:val="16"/>
        </w:rPr>
        <w:t>by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6"/>
          <w:sz w:val="16"/>
        </w:rPr>
        <w:t>effective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variables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simplify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prediction</w:t>
      </w:r>
      <w:r>
        <w:rPr>
          <w:color w:val="231F20"/>
          <w:spacing w:val="-2"/>
        </w:rPr>
        <w:t> </w:t>
      </w:r>
      <w:r>
        <w:rPr>
          <w:color w:val="231F20"/>
        </w:rPr>
        <w:t>model and improve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prediction speed,</w:t>
      </w:r>
      <w:r>
        <w:rPr>
          <w:color w:val="231F20"/>
          <w:spacing w:val="40"/>
        </w:rPr>
        <w:t> </w:t>
      </w:r>
      <w:r>
        <w:rPr>
          <w:color w:val="231F20"/>
        </w:rPr>
        <w:t>three variable selection algorithms including SPA, CARS, and GA were</w:t>
      </w:r>
      <w:r>
        <w:rPr>
          <w:color w:val="231F20"/>
          <w:spacing w:val="40"/>
        </w:rPr>
        <w:t> </w:t>
      </w:r>
      <w:r>
        <w:rPr>
          <w:color w:val="231F20"/>
        </w:rPr>
        <w:t>applied to</w:t>
      </w:r>
      <w:r>
        <w:rPr>
          <w:color w:val="231F20"/>
          <w:spacing w:val="-2"/>
        </w:rPr>
        <w:t> </w:t>
      </w:r>
      <w:r>
        <w:rPr>
          <w:color w:val="231F20"/>
        </w:rPr>
        <w:t>select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effective wavelength of SSC from</w:t>
      </w:r>
      <w:r>
        <w:rPr>
          <w:color w:val="231F20"/>
          <w:spacing w:val="-2"/>
        </w:rPr>
        <w:t> </w:t>
      </w:r>
      <w:r>
        <w:rPr>
          <w:color w:val="231F20"/>
        </w:rPr>
        <w:t>full wavelengths.</w:t>
      </w:r>
      <w:r>
        <w:rPr>
          <w:color w:val="231F20"/>
          <w:spacing w:val="40"/>
        </w:rPr>
        <w:t> </w:t>
      </w:r>
      <w:r>
        <w:rPr>
          <w:color w:val="231F20"/>
        </w:rPr>
        <w:t>Taking</w:t>
      </w:r>
      <w:r>
        <w:rPr>
          <w:color w:val="231F20"/>
          <w:spacing w:val="-7"/>
        </w:rPr>
        <w:t> </w:t>
      </w:r>
      <w:r>
        <w:rPr>
          <w:color w:val="231F20"/>
        </w:rPr>
        <w:t>spectra</w:t>
      </w:r>
      <w:r>
        <w:rPr>
          <w:color w:val="231F20"/>
          <w:spacing w:val="-6"/>
        </w:rPr>
        <w:t> </w:t>
      </w:r>
      <w:r>
        <w:rPr>
          <w:color w:val="231F20"/>
        </w:rPr>
        <w:t>pretreated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smooth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describe</w:t>
      </w:r>
      <w:r>
        <w:rPr>
          <w:color w:val="231F20"/>
          <w:spacing w:val="-5"/>
        </w:rPr>
        <w:t> </w:t>
      </w:r>
      <w:r>
        <w:rPr>
          <w:color w:val="231F20"/>
        </w:rPr>
        <w:t>detail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procedure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variable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selection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SPA,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CARS,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GA.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511" w:val="left" w:leader="none"/>
        </w:tabs>
        <w:spacing w:line="240" w:lineRule="auto" w:before="0" w:after="0"/>
        <w:ind w:left="511" w:right="0" w:hanging="397"/>
        <w:jc w:val="left"/>
        <w:rPr>
          <w:i/>
          <w:sz w:val="16"/>
        </w:rPr>
      </w:pPr>
      <w:bookmarkStart w:name="3.4.1. Effective variable selection of S" w:id="26"/>
      <w:bookmarkEnd w:id="26"/>
      <w:r>
        <w:rPr/>
      </w:r>
      <w:r>
        <w:rPr>
          <w:i/>
          <w:color w:val="231F20"/>
          <w:spacing w:val="-6"/>
          <w:sz w:val="16"/>
        </w:rPr>
        <w:t>Effective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variable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selection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SPA</w:t>
      </w:r>
    </w:p>
    <w:p>
      <w:pPr>
        <w:pStyle w:val="BodyText"/>
        <w:spacing w:line="276" w:lineRule="auto" w:before="28"/>
        <w:ind w:left="114" w:right="40" w:firstLine="239"/>
        <w:jc w:val="both"/>
      </w:pPr>
      <w:hyperlink w:history="true" w:anchor="_bookmark10">
        <w:r>
          <w:rPr>
            <w:color w:val="2E3092"/>
          </w:rPr>
          <w:t>Fig. 3</w:t>
        </w:r>
      </w:hyperlink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shows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curves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RMSECV</w:t>
      </w:r>
      <w:r>
        <w:rPr>
          <w:color w:val="231F20"/>
          <w:spacing w:val="-1"/>
        </w:rPr>
        <w:t> </w:t>
      </w:r>
      <w:r>
        <w:rPr>
          <w:color w:val="231F20"/>
        </w:rPr>
        <w:t>changing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 number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selected</w:t>
      </w:r>
      <w:r>
        <w:rPr>
          <w:color w:val="231F20"/>
          <w:spacing w:val="17"/>
        </w:rPr>
        <w:t> </w:t>
      </w:r>
      <w:r>
        <w:rPr>
          <w:color w:val="231F20"/>
        </w:rPr>
        <w:t>variables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SPA.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RMSECV</w:t>
      </w:r>
      <w:r>
        <w:rPr>
          <w:color w:val="231F20"/>
          <w:spacing w:val="16"/>
        </w:rPr>
        <w:t> </w:t>
      </w:r>
      <w:r>
        <w:rPr>
          <w:color w:val="231F20"/>
        </w:rPr>
        <w:t>value</w:t>
      </w:r>
      <w:r>
        <w:rPr>
          <w:color w:val="231F20"/>
          <w:spacing w:val="16"/>
        </w:rPr>
        <w:t> </w:t>
      </w:r>
      <w:r>
        <w:rPr>
          <w:color w:val="231F20"/>
        </w:rPr>
        <w:t>reduced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rapidly</w:t>
      </w:r>
    </w:p>
    <w:p>
      <w:pPr>
        <w:pStyle w:val="BodyText"/>
        <w:spacing w:line="273" w:lineRule="auto" w:before="6"/>
        <w:ind w:left="114" w:right="286"/>
        <w:jc w:val="both"/>
      </w:pPr>
      <w:r>
        <w:rPr/>
        <w:br w:type="column"/>
      </w:r>
      <w:r>
        <w:rPr>
          <w:color w:val="231F20"/>
        </w:rPr>
        <w:t>methods in </w:t>
      </w:r>
      <w:hyperlink w:history="true" w:anchor="_bookmark13">
        <w:r>
          <w:rPr>
            <w:color w:val="2E3092"/>
          </w:rPr>
          <w:t>Fig. 6</w:t>
        </w:r>
      </w:hyperlink>
      <w:r>
        <w:rPr>
          <w:color w:val="2E3092"/>
        </w:rPr>
        <w:t> </w:t>
      </w:r>
      <w:r>
        <w:rPr>
          <w:color w:val="231F20"/>
        </w:rPr>
        <w:t>(vertical solid red lines), 17, 22, 10 and 25 effective</w:t>
      </w:r>
      <w:r>
        <w:rPr>
          <w:color w:val="231F20"/>
          <w:spacing w:val="40"/>
        </w:rPr>
        <w:t> </w:t>
      </w:r>
      <w:r>
        <w:rPr>
          <w:color w:val="231F20"/>
        </w:rPr>
        <w:t>variables were selected as effective variables from full wavelengths</w:t>
      </w:r>
      <w:r>
        <w:rPr>
          <w:color w:val="231F20"/>
          <w:spacing w:val="40"/>
        </w:rPr>
        <w:t> </w:t>
      </w:r>
      <w:r>
        <w:rPr>
          <w:color w:val="231F20"/>
        </w:rPr>
        <w:t>(928</w:t>
      </w:r>
      <w:r>
        <w:rPr>
          <w:color w:val="231F20"/>
          <w:spacing w:val="-5"/>
        </w:rPr>
        <w:t> </w:t>
      </w:r>
      <w:r>
        <w:rPr>
          <w:color w:val="231F20"/>
        </w:rPr>
        <w:t>bands)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original,</w:t>
      </w:r>
      <w:r>
        <w:rPr>
          <w:color w:val="231F20"/>
          <w:spacing w:val="-4"/>
        </w:rPr>
        <w:t> </w:t>
      </w:r>
      <w:r>
        <w:rPr>
          <w:color w:val="231F20"/>
        </w:rPr>
        <w:t>MSC,</w:t>
      </w:r>
      <w:r>
        <w:rPr>
          <w:color w:val="231F20"/>
          <w:spacing w:val="-4"/>
        </w:rPr>
        <w:t> </w:t>
      </w:r>
      <w:r>
        <w:rPr>
          <w:color w:val="231F20"/>
        </w:rPr>
        <w:t>SNV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5"/>
        </w:rPr>
        <w:t> </w:t>
      </w:r>
      <w:r>
        <w:rPr>
          <w:color w:val="231F20"/>
        </w:rPr>
        <w:t>derivative</w:t>
      </w:r>
      <w:r>
        <w:rPr>
          <w:color w:val="231F20"/>
          <w:spacing w:val="-4"/>
        </w:rPr>
        <w:t> </w:t>
      </w:r>
      <w:r>
        <w:rPr>
          <w:color w:val="231F20"/>
        </w:rPr>
        <w:t>spectra,</w:t>
      </w:r>
      <w:r>
        <w:rPr>
          <w:color w:val="231F20"/>
          <w:spacing w:val="-5"/>
        </w:rPr>
        <w:t> </w:t>
      </w:r>
      <w:r>
        <w:rPr>
          <w:color w:val="231F20"/>
        </w:rPr>
        <w:t>respec-</w:t>
      </w:r>
      <w:r>
        <w:rPr>
          <w:color w:val="231F20"/>
          <w:spacing w:val="40"/>
        </w:rPr>
        <w:t> </w:t>
      </w:r>
      <w:r>
        <w:rPr>
          <w:color w:val="231F20"/>
        </w:rPr>
        <w:t>tively. The number of effective variables varying with the difference of</w:t>
      </w:r>
      <w:r>
        <w:rPr>
          <w:color w:val="231F20"/>
          <w:spacing w:val="40"/>
        </w:rPr>
        <w:t> </w:t>
      </w:r>
      <w:r>
        <w:rPr>
          <w:color w:val="231F20"/>
        </w:rPr>
        <w:t>preprocessing methods, proving that the spectral preprocessing has a</w:t>
      </w:r>
      <w:r>
        <w:rPr>
          <w:color w:val="231F20"/>
          <w:spacing w:val="40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on the results of variable selection.</w:t>
      </w:r>
    </w:p>
    <w:p>
      <w:pPr>
        <w:pStyle w:val="BodyText"/>
      </w:pPr>
    </w:p>
    <w:p>
      <w:pPr>
        <w:pStyle w:val="BodyText"/>
        <w:spacing w:before="60"/>
      </w:pPr>
    </w:p>
    <w:p>
      <w:pPr>
        <w:pStyle w:val="ListParagraph"/>
        <w:numPr>
          <w:ilvl w:val="2"/>
          <w:numId w:val="1"/>
        </w:numPr>
        <w:tabs>
          <w:tab w:pos="510" w:val="left" w:leader="none"/>
        </w:tabs>
        <w:spacing w:line="240" w:lineRule="auto" w:before="0" w:after="0"/>
        <w:ind w:left="510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Effective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variable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selection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CARS</w:t>
      </w:r>
    </w:p>
    <w:p>
      <w:pPr>
        <w:pStyle w:val="BodyText"/>
        <w:spacing w:line="273" w:lineRule="auto" w:before="27"/>
        <w:ind w:left="114" w:right="286" w:firstLine="239"/>
        <w:jc w:val="both"/>
      </w:pPr>
      <w:r>
        <w:rPr>
          <w:color w:val="231F20"/>
        </w:rPr>
        <w:t>Before the CARS operating, the number of Monte Carlo sampling</w:t>
      </w:r>
      <w:r>
        <w:rPr>
          <w:color w:val="231F20"/>
          <w:spacing w:val="40"/>
        </w:rPr>
        <w:t> </w:t>
      </w:r>
      <w:r>
        <w:rPr>
          <w:color w:val="231F20"/>
        </w:rPr>
        <w:t>runs was set to 50 and the 10-fold cross validation was used to choose</w:t>
      </w:r>
      <w:r>
        <w:rPr>
          <w:color w:val="231F20"/>
          <w:spacing w:val="40"/>
        </w:rPr>
        <w:t> </w:t>
      </w:r>
      <w:r>
        <w:rPr>
          <w:color w:val="231F20"/>
        </w:rPr>
        <w:t>the optimal variable for SSC prediction (</w:t>
      </w:r>
      <w:hyperlink w:history="true" w:anchor="_bookmark43">
        <w:r>
          <w:rPr>
            <w:color w:val="2E3092"/>
          </w:rPr>
          <w:t>Fan et al., 2015</w:t>
        </w:r>
      </w:hyperlink>
      <w:r>
        <w:rPr>
          <w:color w:val="231F20"/>
        </w:rPr>
        <w:t>). It could be</w:t>
      </w:r>
      <w:r>
        <w:rPr>
          <w:color w:val="231F20"/>
          <w:spacing w:val="40"/>
        </w:rPr>
        <w:t> </w:t>
      </w:r>
      <w:r>
        <w:rPr>
          <w:color w:val="231F20"/>
        </w:rPr>
        <w:t>seen from </w:t>
      </w:r>
      <w:hyperlink w:history="true" w:anchor="_bookmark12">
        <w:r>
          <w:rPr>
            <w:color w:val="2E3092"/>
          </w:rPr>
          <w:t>Fig. 4</w:t>
        </w:r>
      </w:hyperlink>
      <w:r>
        <w:rPr>
          <w:color w:val="231F20"/>
        </w:rPr>
        <w:t>a, the number of sampled variables decreases sharply</w:t>
      </w:r>
      <w:r>
        <w:rPr>
          <w:color w:val="231F20"/>
          <w:spacing w:val="40"/>
        </w:rPr>
        <w:t> </w:t>
      </w:r>
      <w:r>
        <w:rPr>
          <w:color w:val="231F20"/>
        </w:rPr>
        <w:t>at an exponential rate with the number increasing of sampling runs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rstly.</w:t>
      </w:r>
      <w:r>
        <w:rPr>
          <w:color w:val="231F20"/>
          <w:spacing w:val="-8"/>
        </w:rPr>
        <w:t> </w:t>
      </w:r>
      <w:r>
        <w:rPr>
          <w:color w:val="231F20"/>
        </w:rPr>
        <w:t>Subsequently,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selection</w:t>
      </w:r>
      <w:r>
        <w:rPr>
          <w:color w:val="231F20"/>
          <w:spacing w:val="-8"/>
        </w:rPr>
        <w:t> </w:t>
      </w:r>
      <w:r>
        <w:rPr>
          <w:color w:val="231F20"/>
        </w:rPr>
        <w:t>speed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sampled</w:t>
      </w:r>
      <w:r>
        <w:rPr>
          <w:color w:val="231F20"/>
          <w:spacing w:val="-7"/>
        </w:rPr>
        <w:t> </w:t>
      </w:r>
      <w:r>
        <w:rPr>
          <w:color w:val="231F20"/>
        </w:rPr>
        <w:t>variables</w:t>
      </w:r>
      <w:r>
        <w:rPr>
          <w:color w:val="231F20"/>
          <w:spacing w:val="-8"/>
        </w:rPr>
        <w:t> </w:t>
      </w:r>
      <w:r>
        <w:rPr>
          <w:color w:val="231F20"/>
        </w:rPr>
        <w:t>gradually</w:t>
      </w:r>
      <w:r>
        <w:rPr>
          <w:color w:val="231F20"/>
          <w:spacing w:val="40"/>
        </w:rPr>
        <w:t> </w:t>
      </w:r>
      <w:r>
        <w:rPr>
          <w:color w:val="231F20"/>
        </w:rPr>
        <w:t>slows down when the number of sampling runs reaches 15 (marked in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open red square), which</w:t>
      </w:r>
      <w:r>
        <w:rPr>
          <w:color w:val="231F20"/>
          <w:spacing w:val="-1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ects the</w:t>
      </w:r>
      <w:r>
        <w:rPr>
          <w:color w:val="231F20"/>
          <w:spacing w:val="-1"/>
        </w:rPr>
        <w:t> </w:t>
      </w:r>
      <w:r>
        <w:rPr>
          <w:color w:val="231F20"/>
        </w:rPr>
        <w:t>process from rough selection to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1"/>
        </w:rPr>
        <w:t> </w:t>
      </w:r>
      <w:r>
        <w:rPr>
          <w:color w:val="231F20"/>
        </w:rPr>
        <w:t>selection</w:t>
      </w:r>
      <w:r>
        <w:rPr>
          <w:color w:val="231F20"/>
          <w:spacing w:val="-1"/>
        </w:rPr>
        <w:t> </w:t>
      </w:r>
      <w:r>
        <w:rPr>
          <w:color w:val="231F20"/>
        </w:rPr>
        <w:t>in the CARS</w:t>
      </w:r>
      <w:r>
        <w:rPr>
          <w:color w:val="231F20"/>
          <w:spacing w:val="-1"/>
        </w:rPr>
        <w:t> </w:t>
      </w:r>
      <w:r>
        <w:rPr>
          <w:color w:val="231F20"/>
        </w:rPr>
        <w:t>algorithm.</w:t>
      </w:r>
      <w:r>
        <w:rPr>
          <w:color w:val="231F20"/>
          <w:spacing w:val="-1"/>
        </w:rPr>
        <w:t> </w:t>
      </w:r>
      <w:hyperlink w:history="true" w:anchor="_bookmark12">
        <w:r>
          <w:rPr>
            <w:color w:val="2E3092"/>
          </w:rPr>
          <w:t>Fig. 4</w:t>
        </w:r>
      </w:hyperlink>
      <w:r>
        <w:rPr>
          <w:color w:val="231F20"/>
        </w:rPr>
        <w:t>b shows the transformation</w:t>
      </w:r>
      <w:r>
        <w:rPr>
          <w:color w:val="231F20"/>
          <w:spacing w:val="40"/>
        </w:rPr>
        <w:t> </w:t>
      </w:r>
      <w:r>
        <w:rPr>
          <w:color w:val="231F20"/>
        </w:rPr>
        <w:t>trends of RMSECV value with the sampling runs, further describing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elimination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procedure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useless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variables.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RMSECV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value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rstly</w:t>
      </w:r>
      <w:r>
        <w:rPr>
          <w:color w:val="231F20"/>
          <w:spacing w:val="40"/>
        </w:rPr>
        <w:t> </w:t>
      </w:r>
      <w:r>
        <w:rPr>
          <w:color w:val="231F20"/>
        </w:rPr>
        <w:t>reduces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due to the elimination of useless variables and</w:t>
      </w:r>
      <w:r>
        <w:rPr>
          <w:color w:val="231F20"/>
          <w:spacing w:val="40"/>
        </w:rPr>
        <w:t> </w:t>
      </w:r>
      <w:r>
        <w:rPr>
          <w:color w:val="231F20"/>
        </w:rPr>
        <w:t>then increases with the loss of some characteristic wavelengths of SSC.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 RMSECV reaches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minimum or optimal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value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when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sampling</w:t>
      </w:r>
      <w:r>
        <w:rPr>
          <w:color w:val="231F20"/>
          <w:spacing w:val="40"/>
        </w:rPr>
        <w:t> </w:t>
      </w:r>
      <w:r>
        <w:rPr>
          <w:color w:val="231F20"/>
        </w:rPr>
        <w:t>runs</w:t>
      </w:r>
      <w:r>
        <w:rPr>
          <w:color w:val="231F20"/>
          <w:spacing w:val="-1"/>
        </w:rPr>
        <w:t> </w:t>
      </w:r>
      <w:r>
        <w:rPr>
          <w:color w:val="231F20"/>
        </w:rPr>
        <w:t>are 15.</w:t>
      </w:r>
      <w:r>
        <w:rPr>
          <w:color w:val="231F20"/>
          <w:spacing w:val="-3"/>
        </w:rPr>
        <w:t> </w:t>
      </w: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c</w:t>
      </w:r>
      <w:r>
        <w:rPr>
          <w:color w:val="231F20"/>
          <w:spacing w:val="-1"/>
        </w:rPr>
        <w:t> </w:t>
      </w:r>
      <w:r>
        <w:rPr>
          <w:color w:val="231F20"/>
        </w:rPr>
        <w:t>shows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regression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3"/>
        </w:rPr>
        <w:t> </w:t>
      </w:r>
      <w:r>
        <w:rPr>
          <w:color w:val="231F20"/>
        </w:rPr>
        <w:t>path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PLS</w:t>
      </w:r>
      <w:r>
        <w:rPr>
          <w:color w:val="231F20"/>
          <w:spacing w:val="-3"/>
        </w:rPr>
        <w:t> </w:t>
      </w:r>
      <w:r>
        <w:rPr>
          <w:color w:val="231F20"/>
        </w:rPr>
        <w:t>model-</w:t>
      </w:r>
      <w:r>
        <w:rPr>
          <w:color w:val="231F20"/>
          <w:spacing w:val="40"/>
        </w:rPr>
        <w:t> </w:t>
      </w:r>
      <w:r>
        <w:rPr>
          <w:color w:val="231F20"/>
        </w:rPr>
        <w:t>ing for each variable, each line records the change of regression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cient at different sampling runs. These variables with a larger absolute</w:t>
      </w:r>
      <w:r>
        <w:rPr>
          <w:color w:val="231F20"/>
          <w:spacing w:val="40"/>
        </w:rPr>
        <w:t>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1"/>
        </w:rPr>
        <w:t> </w:t>
      </w:r>
      <w:r>
        <w:rPr>
          <w:color w:val="231F20"/>
        </w:rPr>
        <w:t>would be selected from each sampling</w:t>
      </w:r>
      <w:r>
        <w:rPr>
          <w:color w:val="231F20"/>
          <w:spacing w:val="-2"/>
        </w:rPr>
        <w:t> </w:t>
      </w:r>
      <w:r>
        <w:rPr>
          <w:color w:val="231F20"/>
        </w:rPr>
        <w:t>runs to form a subset</w:t>
      </w:r>
      <w:r>
        <w:rPr>
          <w:color w:val="231F20"/>
          <w:spacing w:val="40"/>
        </w:rPr>
        <w:t> </w:t>
      </w:r>
      <w:r>
        <w:rPr>
          <w:color w:val="231F20"/>
        </w:rPr>
        <w:t>that is also considered as the subset of effective wavelengths (marked</w:t>
      </w:r>
      <w:r>
        <w:rPr>
          <w:color w:val="231F20"/>
          <w:spacing w:val="40"/>
        </w:rPr>
        <w:t> </w:t>
      </w:r>
      <w:r>
        <w:rPr>
          <w:color w:val="231F20"/>
        </w:rPr>
        <w:t>by the vertical blue star line). Finally, 161 characteristic variables were</w:t>
      </w:r>
      <w:r>
        <w:rPr>
          <w:color w:val="231F20"/>
          <w:spacing w:val="40"/>
        </w:rPr>
        <w:t> </w:t>
      </w:r>
      <w:r>
        <w:rPr>
          <w:color w:val="231F20"/>
        </w:rPr>
        <w:t>extracted</w:t>
      </w:r>
      <w:r>
        <w:rPr>
          <w:color w:val="231F20"/>
          <w:spacing w:val="11"/>
        </w:rPr>
        <w:t> </w:t>
      </w:r>
      <w:r>
        <w:rPr>
          <w:color w:val="231F20"/>
        </w:rPr>
        <w:t>from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full</w:t>
      </w:r>
      <w:r>
        <w:rPr>
          <w:color w:val="231F20"/>
          <w:spacing w:val="14"/>
        </w:rPr>
        <w:t> </w:t>
      </w:r>
      <w:r>
        <w:rPr>
          <w:color w:val="231F20"/>
        </w:rPr>
        <w:t>wavelengths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would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12"/>
        </w:rPr>
        <w:t> </w:t>
      </w:r>
      <w:r>
        <w:rPr>
          <w:color w:val="231F20"/>
        </w:rPr>
        <w:t>set</w:t>
      </w:r>
      <w:r>
        <w:rPr>
          <w:color w:val="231F20"/>
          <w:spacing w:val="12"/>
        </w:rPr>
        <w:t> </w:t>
      </w:r>
      <w:r>
        <w:rPr>
          <w:color w:val="231F20"/>
        </w:rPr>
        <w:t>as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inputs</w:t>
      </w:r>
      <w:r>
        <w:rPr>
          <w:color w:val="231F20"/>
          <w:spacing w:val="13"/>
        </w:rPr>
        <w:t> </w:t>
      </w:r>
      <w:r>
        <w:rPr>
          <w:color w:val="231F20"/>
          <w:spacing w:val="-5"/>
        </w:rPr>
        <w:t>to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91"/>
        <w:rPr>
          <w:sz w:val="20"/>
        </w:rPr>
      </w:pPr>
    </w:p>
    <w:p>
      <w:pPr>
        <w:pStyle w:val="BodyText"/>
        <w:ind w:left="54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12180" cy="2587625"/>
                <wp:effectExtent l="0" t="0" r="0" b="3175"/>
                <wp:docPr id="340" name="Group 3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0" name="Group 340"/>
                      <wpg:cNvGrpSpPr/>
                      <wpg:grpSpPr>
                        <a:xfrm>
                          <a:off x="0" y="0"/>
                          <a:ext cx="6012180" cy="2587625"/>
                          <a:chExt cx="6012180" cy="2587625"/>
                        </a:xfrm>
                      </wpg:grpSpPr>
                      <pic:pic>
                        <pic:nvPicPr>
                          <pic:cNvPr id="341" name="Image 341">
                            <a:hlinkClick r:id="rId27"/>
                          </pic:cNvPr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71" cy="25872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" name="Graphic 342">
                          <a:hlinkClick r:id="rId27"/>
                        </wps:cNvPr>
                        <wps:cNvSpPr/>
                        <wps:spPr>
                          <a:xfrm>
                            <a:off x="346451" y="400371"/>
                            <a:ext cx="2317750" cy="1764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0" h="1764664">
                                <a:moveTo>
                                  <a:pt x="6273" y="0"/>
                                </a:moveTo>
                                <a:lnTo>
                                  <a:pt x="0" y="7378"/>
                                </a:lnTo>
                                <a:lnTo>
                                  <a:pt x="101498" y="93700"/>
                                </a:lnTo>
                                <a:lnTo>
                                  <a:pt x="199009" y="301637"/>
                                </a:lnTo>
                                <a:lnTo>
                                  <a:pt x="302234" y="433463"/>
                                </a:lnTo>
                                <a:lnTo>
                                  <a:pt x="303733" y="434149"/>
                                </a:lnTo>
                                <a:lnTo>
                                  <a:pt x="404380" y="429412"/>
                                </a:lnTo>
                                <a:lnTo>
                                  <a:pt x="501408" y="651065"/>
                                </a:lnTo>
                                <a:lnTo>
                                  <a:pt x="503745" y="652233"/>
                                </a:lnTo>
                                <a:lnTo>
                                  <a:pt x="605205" y="628180"/>
                                </a:lnTo>
                                <a:lnTo>
                                  <a:pt x="705281" y="760641"/>
                                </a:lnTo>
                                <a:lnTo>
                                  <a:pt x="802513" y="973010"/>
                                </a:lnTo>
                                <a:lnTo>
                                  <a:pt x="905560" y="1221371"/>
                                </a:lnTo>
                                <a:lnTo>
                                  <a:pt x="907427" y="1222565"/>
                                </a:lnTo>
                                <a:lnTo>
                                  <a:pt x="1008951" y="1217777"/>
                                </a:lnTo>
                                <a:lnTo>
                                  <a:pt x="1105598" y="1366570"/>
                                </a:lnTo>
                                <a:lnTo>
                                  <a:pt x="1106728" y="1367332"/>
                                </a:lnTo>
                                <a:lnTo>
                                  <a:pt x="1209192" y="1386674"/>
                                </a:lnTo>
                                <a:lnTo>
                                  <a:pt x="1305598" y="1468043"/>
                                </a:lnTo>
                                <a:lnTo>
                                  <a:pt x="1308493" y="1469186"/>
                                </a:lnTo>
                                <a:lnTo>
                                  <a:pt x="1407680" y="1473847"/>
                                </a:lnTo>
                                <a:lnTo>
                                  <a:pt x="1509547" y="1729244"/>
                                </a:lnTo>
                                <a:lnTo>
                                  <a:pt x="1511439" y="1730451"/>
                                </a:lnTo>
                                <a:lnTo>
                                  <a:pt x="1610144" y="1725574"/>
                                </a:lnTo>
                                <a:lnTo>
                                  <a:pt x="1711540" y="1759229"/>
                                </a:lnTo>
                                <a:lnTo>
                                  <a:pt x="1712836" y="1759470"/>
                                </a:lnTo>
                                <a:lnTo>
                                  <a:pt x="1815604" y="1764283"/>
                                </a:lnTo>
                                <a:lnTo>
                                  <a:pt x="1912874" y="1759470"/>
                                </a:lnTo>
                                <a:lnTo>
                                  <a:pt x="2015045" y="1759470"/>
                                </a:lnTo>
                                <a:lnTo>
                                  <a:pt x="2117407" y="1764296"/>
                                </a:lnTo>
                                <a:lnTo>
                                  <a:pt x="2317229" y="1764296"/>
                                </a:lnTo>
                                <a:lnTo>
                                  <a:pt x="2317229" y="1754606"/>
                                </a:lnTo>
                                <a:lnTo>
                                  <a:pt x="2117521" y="1754606"/>
                                </a:lnTo>
                                <a:lnTo>
                                  <a:pt x="2015147" y="1749780"/>
                                </a:lnTo>
                                <a:lnTo>
                                  <a:pt x="1912505" y="1749793"/>
                                </a:lnTo>
                                <a:lnTo>
                                  <a:pt x="1815363" y="1754606"/>
                                </a:lnTo>
                                <a:lnTo>
                                  <a:pt x="1713953" y="1749818"/>
                                </a:lnTo>
                                <a:lnTo>
                                  <a:pt x="1612341" y="1716100"/>
                                </a:lnTo>
                                <a:lnTo>
                                  <a:pt x="1610575" y="1715858"/>
                                </a:lnTo>
                                <a:lnTo>
                                  <a:pt x="1516494" y="1720507"/>
                                </a:lnTo>
                                <a:lnTo>
                                  <a:pt x="1414818" y="1465605"/>
                                </a:lnTo>
                                <a:lnTo>
                                  <a:pt x="1413154" y="1464411"/>
                                </a:lnTo>
                                <a:lnTo>
                                  <a:pt x="1310589" y="1459585"/>
                                </a:lnTo>
                                <a:lnTo>
                                  <a:pt x="1214462" y="1378458"/>
                                </a:lnTo>
                                <a:lnTo>
                                  <a:pt x="1212240" y="1377403"/>
                                </a:lnTo>
                                <a:lnTo>
                                  <a:pt x="1111872" y="1358442"/>
                                </a:lnTo>
                                <a:lnTo>
                                  <a:pt x="1014628" y="1208735"/>
                                </a:lnTo>
                                <a:lnTo>
                                  <a:pt x="1012977" y="1207884"/>
                                </a:lnTo>
                                <a:lnTo>
                                  <a:pt x="912418" y="1212621"/>
                                </a:lnTo>
                                <a:lnTo>
                                  <a:pt x="811352" y="969048"/>
                                </a:lnTo>
                                <a:lnTo>
                                  <a:pt x="713333" y="755218"/>
                                </a:lnTo>
                                <a:lnTo>
                                  <a:pt x="609879" y="618286"/>
                                </a:lnTo>
                                <a:lnTo>
                                  <a:pt x="607910" y="617588"/>
                                </a:lnTo>
                                <a:lnTo>
                                  <a:pt x="507720" y="641337"/>
                                </a:lnTo>
                                <a:lnTo>
                                  <a:pt x="411111" y="420649"/>
                                </a:lnTo>
                                <a:lnTo>
                                  <a:pt x="409244" y="419493"/>
                                </a:lnTo>
                                <a:lnTo>
                                  <a:pt x="307352" y="424294"/>
                                </a:lnTo>
                                <a:lnTo>
                                  <a:pt x="206971" y="296100"/>
                                </a:lnTo>
                                <a:lnTo>
                                  <a:pt x="109816" y="88645"/>
                                </a:lnTo>
                                <a:lnTo>
                                  <a:pt x="108572" y="87007"/>
                                </a:lnTo>
                                <a:lnTo>
                                  <a:pt x="6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3" name="Image 343">
                            <a:hlinkClick r:id="rId27"/>
                          </pic:cNvPr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5968" y="2082448"/>
                            <a:ext cx="87630" cy="870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4" name="Image 344">
                            <a:hlinkClick r:id="rId27"/>
                          </pic:cNvPr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1129" y="288065"/>
                            <a:ext cx="2507881" cy="19263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73.4pt;height:203.75pt;mso-position-horizontal-relative:char;mso-position-vertical-relative:line" id="docshapegroup43" coordorigin="0,0" coordsize="9468,4075">
                <v:shape style="position:absolute;left:0;top:0;width:9468;height:4075" type="#_x0000_t75" id="docshape44" href="Image%20of%20Fig.%203" stroked="false">
                  <v:imagedata r:id="rId26" o:title=""/>
                </v:shape>
                <v:shape style="position:absolute;left:545;top:630;width:3650;height:2779" id="docshape45" href="Image%20of%20Fig.%203" coordorigin="546,631" coordsize="3650,2779" path="m555,631l546,642,705,778,859,1106,1022,1313,1024,1314,1182,1307,1335,1656,1339,1658,1499,1620,1656,1828,1809,2163,1972,2554,1975,2556,2134,2548,2287,2783,2288,2784,2450,2814,2602,2942,2606,2944,2762,2952,2923,3354,2926,3356,3081,3348,3241,3401,3243,3401,3405,3409,3558,3401,3719,3401,3880,3409,4195,3409,4195,3394,3880,3394,3719,3386,3557,3386,3404,3394,3245,3386,3085,3333,3082,3333,2934,3340,2774,2939,2771,2937,2610,2929,2458,2801,2455,2800,2297,2770,2143,2534,2141,2533,1982,2540,1823,2157,1669,1820,1506,1604,1503,1603,1345,1640,1193,1293,1190,1291,1030,1299,872,1097,719,770,717,768,555,631xe" filled="true" fillcolor="#0000ff" stroked="false">
                  <v:path arrowok="t"/>
                  <v:fill type="solid"/>
                </v:shape>
                <v:shape style="position:absolute;left:2859;top:3279;width:138;height:138" type="#_x0000_t75" id="docshape46" href="Image%20of%20Fig.%203" stroked="false">
                  <v:imagedata r:id="rId28" o:title=""/>
                </v:shape>
                <v:shape style="position:absolute;left:5324;top:453;width:3950;height:3034" type="#_x0000_t75" id="docshape47" href="Image%20of%20Fig.%203" stroked="false">
                  <v:imagedata r:id="rId2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9"/>
        <w:rPr>
          <w:sz w:val="12"/>
        </w:rPr>
      </w:pPr>
    </w:p>
    <w:p>
      <w:pPr>
        <w:spacing w:before="0"/>
        <w:ind w:left="0" w:right="174" w:firstLine="0"/>
        <w:jc w:val="center"/>
        <w:rPr>
          <w:sz w:val="12"/>
        </w:rPr>
      </w:pPr>
      <w:bookmarkStart w:name="_bookmark10" w:id="27"/>
      <w:bookmarkEnd w:id="2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RMSEP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distribution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map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selected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variables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5924"/>
        <w:rPr>
          <w:sz w:val="20"/>
        </w:rPr>
      </w:pPr>
      <w:r>
        <w:rPr>
          <w:sz w:val="20"/>
        </w:rPr>
        <w:drawing>
          <wp:inline distT="0" distB="0" distL="0" distR="0">
            <wp:extent cx="2804293" cy="2352675"/>
            <wp:effectExtent l="0" t="0" r="0" b="0"/>
            <wp:docPr id="345" name="Image 345">
              <a:hlinkClick r:id="rId3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" name="Image 345">
                      <a:hlinkClick r:id="rId30"/>
                    </pic:cNvPr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293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0"/>
        <w:rPr>
          <w:sz w:val="12"/>
        </w:rPr>
      </w:pPr>
    </w:p>
    <w:p>
      <w:pPr>
        <w:spacing w:before="0"/>
        <w:ind w:left="618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713977</wp:posOffset>
                </wp:positionH>
                <wp:positionV relativeFrom="paragraph">
                  <wp:posOffset>-2515455</wp:posOffset>
                </wp:positionV>
                <wp:extent cx="2804160" cy="7117080"/>
                <wp:effectExtent l="0" t="0" r="0" b="0"/>
                <wp:wrapNone/>
                <wp:docPr id="346" name="Group 3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6" name="Group 346"/>
                      <wpg:cNvGrpSpPr/>
                      <wpg:grpSpPr>
                        <a:xfrm>
                          <a:off x="0" y="0"/>
                          <a:ext cx="2804160" cy="7117080"/>
                          <a:chExt cx="2804160" cy="7117080"/>
                        </a:xfrm>
                      </wpg:grpSpPr>
                      <pic:pic>
                        <pic:nvPicPr>
                          <pic:cNvPr id="347" name="Image 347">
                            <a:hlinkClick r:id="rId33"/>
                          </pic:cNvPr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41" cy="71170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8" name="Textbox 348"/>
                        <wps:cNvSpPr txBox="1"/>
                        <wps:spPr>
                          <a:xfrm>
                            <a:off x="403589" y="1552396"/>
                            <a:ext cx="1391285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266" w:val="left" w:leader="dot"/>
                                </w:tabs>
                                <w:spacing w:before="3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6"/>
                                </w:rPr>
                              </w:pPr>
                              <w:hyperlink r:id="rId33">
                                <w:r>
                                  <w:rPr>
                                    <w:rFonts w:ascii="Times New Roman"/>
                                    <w:b/>
                                    <w:color w:val="FF0000"/>
                                    <w:spacing w:val="-10"/>
                                    <w:position w:val="3"/>
                                    <w:sz w:val="26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/>
                                    <w:b/>
                                    <w:color w:val="FF0000"/>
                                    <w:position w:val="3"/>
                                    <w:sz w:val="26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26"/>
                                  </w:rPr>
                                  <w:t>(15,161)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218689pt;margin-top:-198.067383pt;width:220.8pt;height:560.4pt;mso-position-horizontal-relative:page;mso-position-vertical-relative:paragraph;z-index:15742464" id="docshapegroup48" coordorigin="1124,-3961" coordsize="4416,11208">
                <v:shape style="position:absolute;left:1124;top:-3962;width:4416;height:11208" type="#_x0000_t75" id="docshape49" href="Image%20of%20Fig.%204" stroked="false">
                  <v:imagedata r:id="rId32" o:title=""/>
                </v:shape>
                <v:shape style="position:absolute;left:1759;top:-1517;width:2191;height:392" type="#_x0000_t202" id="docshape50" filled="false" stroked="false">
                  <v:textbox inset="0,0,0,0">
                    <w:txbxContent>
                      <w:p>
                        <w:pPr>
                          <w:tabs>
                            <w:tab w:pos="1266" w:val="left" w:leader="dot"/>
                          </w:tabs>
                          <w:spacing w:before="38"/>
                          <w:ind w:left="0" w:right="0" w:firstLine="0"/>
                          <w:jc w:val="left"/>
                          <w:rPr>
                            <w:rFonts w:ascii="Times New Roman"/>
                            <w:sz w:val="26"/>
                          </w:rPr>
                        </w:pPr>
                        <w:hyperlink r:id="rId33">
                          <w:r>
                            <w:rPr>
                              <w:rFonts w:ascii="Times New Roman"/>
                              <w:b/>
                              <w:color w:val="FF0000"/>
                              <w:spacing w:val="-10"/>
                              <w:position w:val="3"/>
                              <w:sz w:val="26"/>
                            </w:rPr>
                            <w:t>.</w:t>
                          </w:r>
                          <w:r>
                            <w:rPr>
                              <w:rFonts w:ascii="Times New Roman"/>
                              <w:b/>
                              <w:color w:val="FF0000"/>
                              <w:position w:val="3"/>
                              <w:sz w:val="26"/>
                            </w:rPr>
                            <w:tab/>
                          </w:r>
                          <w:r>
                            <w:rPr>
                              <w:rFonts w:ascii="Times New Roman"/>
                              <w:spacing w:val="-2"/>
                              <w:sz w:val="26"/>
                            </w:rPr>
                            <w:t>(15,161)</w:t>
                          </w:r>
                        </w:hyperlink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1627866</wp:posOffset>
                </wp:positionH>
                <wp:positionV relativeFrom="paragraph">
                  <wp:posOffset>-733416</wp:posOffset>
                </wp:positionV>
                <wp:extent cx="257810" cy="4994275"/>
                <wp:effectExtent l="0" t="0" r="0" b="0"/>
                <wp:wrapNone/>
                <wp:docPr id="349" name="Textbox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Textbox 349"/>
                      <wps:cNvSpPr txBox="1"/>
                      <wps:spPr>
                        <a:xfrm>
                          <a:off x="0" y="0"/>
                          <a:ext cx="257810" cy="4994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6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26"/>
                              </w:rPr>
                            </w:pPr>
                            <w:hyperlink r:id="rId33">
                              <w:r>
                                <w:rPr>
                                  <w:rFonts w:ascii="Times New Roman"/>
                                  <w:b/>
                                  <w:color w:val="FF0000"/>
                                  <w:spacing w:val="-2"/>
                                  <w:sz w:val="26"/>
                                </w:rPr>
                                <w:t>.......................</w:t>
                              </w:r>
                            </w:hyperlink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2"/>
                                <w:sz w:val="26"/>
                              </w:rPr>
                              <w:t>...............................................................................................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178452pt;margin-top:-57.749348pt;width:20.3pt;height:393.25pt;mso-position-horizontal-relative:page;mso-position-vertical-relative:paragraph;z-index:15742976" type="#_x0000_t202" id="docshape51" filled="false" stroked="false">
                <v:textbox inset="0,0,0,0" style="layout-flow:vertical;mso-layout-flow-alt:bottom-to-top">
                  <w:txbxContent>
                    <w:p>
                      <w:pPr>
                        <w:spacing w:before="56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26"/>
                        </w:rPr>
                      </w:pPr>
                      <w:hyperlink r:id="rId33">
                        <w:r>
                          <w:rPr>
                            <w:rFonts w:ascii="Times New Roman"/>
                            <w:b/>
                            <w:color w:val="FF0000"/>
                            <w:spacing w:val="-2"/>
                            <w:sz w:val="26"/>
                          </w:rPr>
                          <w:t>.......................</w:t>
                        </w:r>
                      </w:hyperlink>
                      <w:r>
                        <w:rPr>
                          <w:rFonts w:ascii="Times New Roman"/>
                          <w:b/>
                          <w:color w:val="FF0000"/>
                          <w:spacing w:val="-2"/>
                          <w:sz w:val="26"/>
                        </w:rPr>
                        <w:t>...............................................................................................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3.4.3. Effective variable selection of G" w:id="28"/>
      <w:bookmarkEnd w:id="28"/>
      <w:r>
        <w:rPr/>
      </w:r>
      <w:bookmarkStart w:name="_bookmark11" w:id="29"/>
      <w:bookmarkEnd w:id="2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 Frequency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selection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100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runs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algorithm.</w:t>
      </w:r>
    </w:p>
    <w:p>
      <w:pPr>
        <w:pStyle w:val="BodyText"/>
      </w:pPr>
    </w:p>
    <w:p>
      <w:pPr>
        <w:pStyle w:val="BodyText"/>
        <w:spacing w:before="155"/>
      </w:pPr>
    </w:p>
    <w:p>
      <w:pPr>
        <w:pStyle w:val="BodyText"/>
        <w:spacing w:line="276" w:lineRule="auto"/>
        <w:ind w:left="5650" w:right="111"/>
        <w:jc w:val="both"/>
      </w:pPr>
      <w:r>
        <w:rPr>
          <w:color w:val="231F20"/>
        </w:rPr>
        <w:t>spectra,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distribution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these</w:t>
      </w:r>
      <w:r>
        <w:rPr>
          <w:color w:val="231F20"/>
          <w:spacing w:val="26"/>
        </w:rPr>
        <w:t> </w:t>
      </w:r>
      <w:r>
        <w:rPr>
          <w:color w:val="231F20"/>
        </w:rPr>
        <w:t>selected</w:t>
      </w:r>
      <w:r>
        <w:rPr>
          <w:color w:val="231F20"/>
          <w:spacing w:val="27"/>
        </w:rPr>
        <w:t> </w:t>
      </w:r>
      <w:r>
        <w:rPr>
          <w:color w:val="231F20"/>
        </w:rPr>
        <w:t>bands</w:t>
      </w:r>
      <w:r>
        <w:rPr>
          <w:color w:val="231F20"/>
          <w:spacing w:val="27"/>
        </w:rPr>
        <w:t> </w:t>
      </w:r>
      <w:r>
        <w:rPr>
          <w:color w:val="231F20"/>
        </w:rPr>
        <w:t>are</w:t>
      </w:r>
      <w:r>
        <w:rPr>
          <w:color w:val="231F20"/>
          <w:spacing w:val="27"/>
        </w:rPr>
        <w:t> </w:t>
      </w:r>
      <w:r>
        <w:rPr>
          <w:color w:val="231F20"/>
        </w:rPr>
        <w:t>marked</w:t>
      </w:r>
      <w:r>
        <w:rPr>
          <w:color w:val="231F20"/>
          <w:spacing w:val="29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the vertical solid blue lines below the curves in </w:t>
      </w:r>
      <w:hyperlink w:history="true" w:anchor="_bookmark13">
        <w:r>
          <w:rPr>
            <w:color w:val="2E3092"/>
          </w:rPr>
          <w:t>Fig. 6</w:t>
        </w:r>
      </w:hyperlink>
      <w:r>
        <w:rPr>
          <w:color w:val="231F20"/>
        </w:rPr>
        <w:t>. The number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selected</w:t>
      </w:r>
      <w:r>
        <w:rPr>
          <w:color w:val="231F20"/>
          <w:spacing w:val="-2"/>
        </w:rPr>
        <w:t> </w:t>
      </w:r>
      <w:r>
        <w:rPr>
          <w:color w:val="231F20"/>
        </w:rPr>
        <w:t>variable by</w:t>
      </w:r>
      <w:r>
        <w:rPr>
          <w:color w:val="231F20"/>
          <w:spacing w:val="-2"/>
        </w:rPr>
        <w:t> </w:t>
      </w:r>
      <w:r>
        <w:rPr>
          <w:color w:val="231F20"/>
        </w:rPr>
        <w:t>CARS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-1"/>
        </w:rPr>
        <w:t> </w:t>
      </w:r>
      <w:r>
        <w:rPr>
          <w:color w:val="231F20"/>
        </w:rPr>
        <w:t>larger</w:t>
      </w:r>
      <w:r>
        <w:rPr>
          <w:color w:val="231F20"/>
          <w:spacing w:val="-1"/>
        </w:rPr>
        <w:t> </w:t>
      </w:r>
      <w:r>
        <w:rPr>
          <w:color w:val="231F20"/>
        </w:rPr>
        <w:t>than</w:t>
      </w:r>
      <w:r>
        <w:rPr>
          <w:color w:val="231F20"/>
          <w:spacing w:val="-2"/>
        </w:rPr>
        <w:t> </w:t>
      </w:r>
      <w:r>
        <w:rPr>
          <w:color w:val="231F20"/>
        </w:rPr>
        <w:t>that of SPA,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mainly</w:t>
      </w:r>
      <w:r>
        <w:rPr>
          <w:color w:val="231F20"/>
          <w:spacing w:val="-2"/>
        </w:rPr>
        <w:t> </w:t>
      </w:r>
      <w:r>
        <w:rPr>
          <w:color w:val="231F20"/>
        </w:rPr>
        <w:t>caused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difference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principle</w:t>
      </w:r>
      <w:r>
        <w:rPr>
          <w:color w:val="231F20"/>
          <w:spacing w:val="-2"/>
        </w:rPr>
        <w:t> </w:t>
      </w:r>
      <w:r>
        <w:rPr>
          <w:color w:val="231F20"/>
        </w:rPr>
        <w:t>within</w:t>
      </w:r>
      <w:r>
        <w:rPr>
          <w:color w:val="231F20"/>
          <w:spacing w:val="-2"/>
        </w:rPr>
        <w:t> </w:t>
      </w:r>
      <w:r>
        <w:rPr>
          <w:color w:val="231F20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</w:rPr>
        <w:t>var-</w:t>
      </w:r>
      <w:r>
        <w:rPr>
          <w:color w:val="231F20"/>
          <w:spacing w:val="40"/>
        </w:rPr>
        <w:t> </w:t>
      </w:r>
      <w:r>
        <w:rPr>
          <w:color w:val="231F20"/>
        </w:rPr>
        <w:t>iable selection algorithms.</w:t>
      </w: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7"/>
        <w:rPr>
          <w:sz w:val="12"/>
        </w:rPr>
      </w:pPr>
    </w:p>
    <w:p>
      <w:pPr>
        <w:spacing w:before="1"/>
        <w:ind w:left="290" w:right="0" w:firstLine="0"/>
        <w:jc w:val="left"/>
        <w:rPr>
          <w:sz w:val="12"/>
        </w:rPr>
      </w:pPr>
      <w:bookmarkStart w:name="_bookmark12" w:id="30"/>
      <w:bookmarkEnd w:id="30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4.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Changing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trend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number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sampled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wavelengths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(a),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10-fold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RMSECV</w:t>
      </w:r>
      <w:r>
        <w:rPr>
          <w:color w:val="231F20"/>
          <w:spacing w:val="14"/>
          <w:sz w:val="12"/>
        </w:rPr>
        <w:t> </w:t>
      </w:r>
      <w:r>
        <w:rPr>
          <w:color w:val="231F20"/>
          <w:spacing w:val="-2"/>
          <w:sz w:val="12"/>
        </w:rPr>
        <w:t>values</w:t>
      </w:r>
    </w:p>
    <w:p>
      <w:pPr>
        <w:spacing w:line="300" w:lineRule="auto" w:before="32"/>
        <w:ind w:left="290" w:right="1" w:firstLine="0"/>
        <w:jc w:val="both"/>
        <w:rPr>
          <w:sz w:val="12"/>
        </w:rPr>
      </w:pPr>
      <w:r>
        <w:rPr>
          <w:color w:val="231F20"/>
          <w:w w:val="110"/>
          <w:sz w:val="12"/>
        </w:rPr>
        <w:t>(b) and regression coef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cients of each wavelength (c) with the increasing of sampling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runs. The line (marked by red dot) denotes the optimal point where 10-fold RMSECV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values are the lowest (161</w:t>
      </w:r>
      <w:r>
        <w:rPr>
          <w:color w:val="231F20"/>
          <w:w w:val="110"/>
          <w:sz w:val="12"/>
        </w:rPr>
        <w:t> bands were selected when the number of sampling runs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reaches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15).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7"/>
        <w:rPr>
          <w:sz w:val="12"/>
        </w:rPr>
      </w:pPr>
    </w:p>
    <w:p>
      <w:pPr>
        <w:pStyle w:val="BodyText"/>
        <w:spacing w:line="276" w:lineRule="auto"/>
        <w:ind w:left="290" w:right="1"/>
        <w:jc w:val="both"/>
      </w:pPr>
      <w:r>
        <w:rPr>
          <w:color w:val="231F20"/>
        </w:rPr>
        <w:t>develop the model of citrus SSC, which accounted for 17.3% of the 928</w:t>
      </w:r>
      <w:r>
        <w:rPr>
          <w:color w:val="231F20"/>
          <w:spacing w:val="40"/>
        </w:rPr>
        <w:t> </w:t>
      </w:r>
      <w:bookmarkStart w:name="3.4.4. Prediction models built by effect" w:id="31"/>
      <w:bookmarkEnd w:id="31"/>
      <w:r>
        <w:rPr>
          <w:color w:val="231F20"/>
          <w:spacing w:val="-2"/>
        </w:rPr>
        <w:t>b</w:t>
      </w:r>
      <w:r>
        <w:rPr>
          <w:color w:val="231F20"/>
          <w:spacing w:val="-2"/>
        </w:rPr>
        <w:t>ands.</w:t>
      </w:r>
    </w:p>
    <w:p>
      <w:pPr>
        <w:pStyle w:val="BodyText"/>
        <w:spacing w:line="273" w:lineRule="auto"/>
        <w:ind w:left="290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w w:val="105"/>
        </w:rPr>
        <w:t> same</w:t>
      </w:r>
      <w:r>
        <w:rPr>
          <w:color w:val="231F20"/>
          <w:w w:val="105"/>
        </w:rPr>
        <w:t> procedure</w:t>
      </w:r>
      <w:r>
        <w:rPr>
          <w:color w:val="231F20"/>
          <w:w w:val="105"/>
        </w:rPr>
        <w:t> also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applied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original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other </w:t>
      </w:r>
      <w:r>
        <w:rPr>
          <w:color w:val="231F20"/>
          <w:spacing w:val="-2"/>
          <w:w w:val="105"/>
        </w:rPr>
        <w:t>pretreated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spectra.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97,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125,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97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110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bands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selected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effective</w:t>
      </w:r>
      <w:r>
        <w:rPr>
          <w:color w:val="231F20"/>
          <w:w w:val="105"/>
        </w:rPr>
        <w:t> </w:t>
      </w:r>
      <w:r>
        <w:rPr>
          <w:color w:val="231F20"/>
        </w:rPr>
        <w:t>wavelengths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original,</w:t>
      </w:r>
      <w:r>
        <w:rPr>
          <w:color w:val="231F20"/>
          <w:spacing w:val="-4"/>
        </w:rPr>
        <w:t> </w:t>
      </w:r>
      <w:r>
        <w:rPr>
          <w:color w:val="231F20"/>
        </w:rPr>
        <w:t>Smoothing,</w:t>
      </w:r>
      <w:r>
        <w:rPr>
          <w:color w:val="231F20"/>
          <w:spacing w:val="-5"/>
        </w:rPr>
        <w:t> </w:t>
      </w:r>
      <w:r>
        <w:rPr>
          <w:color w:val="231F20"/>
        </w:rPr>
        <w:t>MSC,</w:t>
      </w:r>
      <w:r>
        <w:rPr>
          <w:color w:val="231F20"/>
          <w:spacing w:val="-5"/>
        </w:rPr>
        <w:t> </w:t>
      </w:r>
      <w:r>
        <w:rPr>
          <w:color w:val="231F20"/>
        </w:rPr>
        <w:t>SNV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derivative</w:t>
      </w:r>
    </w:p>
    <w:p>
      <w:pPr>
        <w:pStyle w:val="ListParagraph"/>
        <w:numPr>
          <w:ilvl w:val="2"/>
          <w:numId w:val="1"/>
        </w:numPr>
        <w:tabs>
          <w:tab w:pos="686" w:val="left" w:leader="none"/>
        </w:tabs>
        <w:spacing w:line="240" w:lineRule="auto" w:before="107" w:after="0"/>
        <w:ind w:left="686" w:right="0" w:hanging="396"/>
        <w:jc w:val="both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Effective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variable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selection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GA</w:t>
      </w:r>
    </w:p>
    <w:p>
      <w:pPr>
        <w:pStyle w:val="BodyText"/>
        <w:spacing w:line="276" w:lineRule="auto" w:before="28"/>
        <w:ind w:left="290" w:right="110" w:firstLine="239"/>
        <w:jc w:val="both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parameter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GA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set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follows</w:t>
      </w:r>
      <w:r>
        <w:rPr>
          <w:color w:val="231F20"/>
          <w:spacing w:val="-7"/>
        </w:rPr>
        <w:t> </w:t>
      </w:r>
      <w:r>
        <w:rPr>
          <w:color w:val="231F20"/>
        </w:rPr>
        <w:t>before</w:t>
      </w:r>
      <w:r>
        <w:rPr>
          <w:color w:val="231F20"/>
          <w:spacing w:val="-6"/>
        </w:rPr>
        <w:t> </w:t>
      </w:r>
      <w:r>
        <w:rPr>
          <w:color w:val="231F20"/>
        </w:rPr>
        <w:t>calculation: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initial</w:t>
      </w:r>
      <w:r>
        <w:rPr>
          <w:color w:val="231F20"/>
          <w:spacing w:val="40"/>
        </w:rPr>
        <w:t> </w:t>
      </w:r>
      <w:r>
        <w:rPr>
          <w:color w:val="231F20"/>
        </w:rPr>
        <w:t>population size was 50, 5 variables as the chromosome, the crossover</w:t>
      </w:r>
      <w:r>
        <w:rPr>
          <w:color w:val="231F20"/>
          <w:spacing w:val="40"/>
        </w:rPr>
        <w:t> </w:t>
      </w:r>
      <w:r>
        <w:rPr>
          <w:color w:val="231F20"/>
        </w:rPr>
        <w:t>probability was 0.5, and the variation probability was 0.01, the back-</w:t>
      </w:r>
      <w:r>
        <w:rPr>
          <w:color w:val="231F20"/>
          <w:spacing w:val="40"/>
        </w:rPr>
        <w:t> </w:t>
      </w:r>
      <w:r>
        <w:rPr>
          <w:color w:val="231F20"/>
        </w:rPr>
        <w:t>ward progressive iteration times was 100 (</w:t>
      </w:r>
      <w:hyperlink w:history="true" w:anchor="_bookmark44">
        <w:r>
          <w:rPr>
            <w:color w:val="2E3092"/>
          </w:rPr>
          <w:t>Zhang et al., 2018</w:t>
        </w:r>
      </w:hyperlink>
      <w:r>
        <w:rPr>
          <w:color w:val="231F20"/>
        </w:rPr>
        <w:t>). During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implementation</w:t>
      </w:r>
      <w:r>
        <w:rPr>
          <w:color w:val="231F20"/>
          <w:spacing w:val="-5"/>
        </w:rPr>
        <w:t> </w:t>
      </w:r>
      <w:r>
        <w:rPr>
          <w:color w:val="231F20"/>
        </w:rPr>
        <w:t>process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GA,</w:t>
      </w:r>
      <w:r>
        <w:rPr>
          <w:color w:val="231F20"/>
          <w:spacing w:val="-5"/>
        </w:rPr>
        <w:t> </w:t>
      </w:r>
      <w:r>
        <w:rPr>
          <w:color w:val="231F20"/>
        </w:rPr>
        <w:t>due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randomness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se-</w:t>
      </w:r>
      <w:r>
        <w:rPr>
          <w:color w:val="231F20"/>
          <w:spacing w:val="40"/>
        </w:rPr>
        <w:t> </w:t>
      </w:r>
      <w:r>
        <w:rPr>
          <w:color w:val="231F20"/>
        </w:rPr>
        <w:t>lection of the initial population, the selection of genetic operators, the</w:t>
      </w:r>
      <w:r>
        <w:rPr>
          <w:color w:val="231F20"/>
          <w:spacing w:val="40"/>
        </w:rPr>
        <w:t> </w:t>
      </w:r>
      <w:r>
        <w:rPr>
          <w:color w:val="231F20"/>
        </w:rPr>
        <w:t>crossover and mutation process, those variables selected at high fre-</w:t>
      </w:r>
      <w:r>
        <w:rPr>
          <w:color w:val="231F20"/>
          <w:spacing w:val="40"/>
        </w:rPr>
        <w:t> </w:t>
      </w:r>
      <w:r>
        <w:rPr>
          <w:color w:val="231F20"/>
        </w:rPr>
        <w:t>quency would have a certain consistency. </w:t>
      </w:r>
      <w:hyperlink w:history="true" w:anchor="_bookmark11">
        <w:r>
          <w:rPr>
            <w:color w:val="2E3092"/>
          </w:rPr>
          <w:t>Fig. 5</w:t>
        </w:r>
      </w:hyperlink>
      <w:r>
        <w:rPr>
          <w:color w:val="2E3092"/>
        </w:rPr>
        <w:t> </w:t>
      </w:r>
      <w:r>
        <w:rPr>
          <w:color w:val="231F20"/>
        </w:rPr>
        <w:t>shows the selected fre-</w:t>
      </w:r>
      <w:r>
        <w:rPr>
          <w:color w:val="231F20"/>
          <w:spacing w:val="40"/>
        </w:rPr>
        <w:t> </w:t>
      </w:r>
      <w:r>
        <w:rPr>
          <w:color w:val="231F20"/>
        </w:rPr>
        <w:t>quency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variable</w:t>
      </w:r>
      <w:r>
        <w:rPr>
          <w:color w:val="231F20"/>
          <w:spacing w:val="-10"/>
        </w:rPr>
        <w:t> </w:t>
      </w:r>
      <w:r>
        <w:rPr>
          <w:color w:val="231F20"/>
        </w:rPr>
        <w:t>after</w:t>
      </w:r>
      <w:r>
        <w:rPr>
          <w:color w:val="231F20"/>
          <w:spacing w:val="-10"/>
        </w:rPr>
        <w:t> </w:t>
      </w:r>
      <w:r>
        <w:rPr>
          <w:color w:val="231F20"/>
        </w:rPr>
        <w:t>100</w:t>
      </w:r>
      <w:r>
        <w:rPr>
          <w:color w:val="231F20"/>
          <w:spacing w:val="-9"/>
        </w:rPr>
        <w:t> </w:t>
      </w:r>
      <w:r>
        <w:rPr>
          <w:color w:val="231F20"/>
        </w:rPr>
        <w:t>runs,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variables</w:t>
      </w:r>
      <w:r>
        <w:rPr>
          <w:color w:val="231F20"/>
          <w:spacing w:val="-9"/>
        </w:rPr>
        <w:t> </w:t>
      </w:r>
      <w:r>
        <w:rPr>
          <w:color w:val="231F20"/>
        </w:rPr>
        <w:t>selected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10"/>
        </w:rPr>
        <w:t> </w:t>
      </w:r>
      <w:r>
        <w:rPr>
          <w:color w:val="231F20"/>
        </w:rPr>
        <w:t>than</w:t>
      </w:r>
      <w:r>
        <w:rPr>
          <w:color w:val="231F20"/>
          <w:spacing w:val="40"/>
        </w:rPr>
        <w:t> </w:t>
      </w:r>
      <w:r>
        <w:rPr>
          <w:color w:val="231F20"/>
        </w:rPr>
        <w:t>two times would be considered as the effective wavelength to build the</w:t>
      </w:r>
      <w:r>
        <w:rPr>
          <w:color w:val="231F20"/>
          <w:spacing w:val="40"/>
        </w:rPr>
        <w:t> </w:t>
      </w:r>
      <w:r>
        <w:rPr>
          <w:color w:val="231F20"/>
        </w:rPr>
        <w:t>prediction models, therefore 170 variables were selected by GA for the</w:t>
      </w:r>
      <w:r>
        <w:rPr>
          <w:color w:val="231F20"/>
          <w:spacing w:val="40"/>
        </w:rPr>
        <w:t> </w:t>
      </w:r>
      <w:r>
        <w:rPr>
          <w:color w:val="231F20"/>
        </w:rPr>
        <w:t>spectra pretreated by Smoothing, which accounted for 18.3% of the</w:t>
      </w:r>
      <w:r>
        <w:rPr>
          <w:color w:val="231F20"/>
          <w:spacing w:val="80"/>
        </w:rPr>
        <w:t> </w:t>
      </w:r>
      <w:r>
        <w:rPr>
          <w:color w:val="231F20"/>
        </w:rPr>
        <w:t>full wavelengths. 181, 194, 198, and 141 bands were selected as effec-</w:t>
      </w:r>
      <w:r>
        <w:rPr>
          <w:color w:val="231F20"/>
          <w:spacing w:val="40"/>
        </w:rPr>
        <w:t> </w:t>
      </w:r>
      <w:r>
        <w:rPr>
          <w:color w:val="231F20"/>
        </w:rPr>
        <w:t>tive</w:t>
      </w:r>
      <w:r>
        <w:rPr>
          <w:color w:val="231F20"/>
          <w:spacing w:val="-7"/>
        </w:rPr>
        <w:t> </w:t>
      </w:r>
      <w:r>
        <w:rPr>
          <w:color w:val="231F20"/>
        </w:rPr>
        <w:t>wavelengths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original,</w:t>
      </w:r>
      <w:r>
        <w:rPr>
          <w:color w:val="231F20"/>
          <w:spacing w:val="-5"/>
        </w:rPr>
        <w:t> </w:t>
      </w:r>
      <w:r>
        <w:rPr>
          <w:color w:val="231F20"/>
        </w:rPr>
        <w:t>MSC,</w:t>
      </w:r>
      <w:r>
        <w:rPr>
          <w:color w:val="231F20"/>
          <w:spacing w:val="-5"/>
        </w:rPr>
        <w:t> </w:t>
      </w:r>
      <w:r>
        <w:rPr>
          <w:color w:val="231F20"/>
        </w:rPr>
        <w:t>SNV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7"/>
        </w:rPr>
        <w:t> </w:t>
      </w:r>
      <w:r>
        <w:rPr>
          <w:color w:val="231F20"/>
        </w:rPr>
        <w:t>derivative</w:t>
      </w:r>
      <w:r>
        <w:rPr>
          <w:color w:val="231F20"/>
          <w:spacing w:val="-6"/>
        </w:rPr>
        <w:t> </w:t>
      </w:r>
      <w:r>
        <w:rPr>
          <w:color w:val="231F20"/>
        </w:rPr>
        <w:t>spectra,</w:t>
      </w:r>
      <w:r>
        <w:rPr>
          <w:color w:val="231F20"/>
          <w:spacing w:val="40"/>
        </w:rPr>
        <w:t> </w:t>
      </w:r>
      <w:r>
        <w:rPr>
          <w:color w:val="231F20"/>
        </w:rPr>
        <w:t>and their distribution maps</w:t>
      </w:r>
      <w:r>
        <w:rPr>
          <w:color w:val="231F20"/>
          <w:spacing w:val="-2"/>
        </w:rPr>
        <w:t> </w:t>
      </w:r>
      <w:r>
        <w:rPr>
          <w:color w:val="231F20"/>
        </w:rPr>
        <w:t>(marked</w:t>
      </w:r>
      <w:r>
        <w:rPr>
          <w:color w:val="231F20"/>
          <w:spacing w:val="-1"/>
        </w:rPr>
        <w:t> </w:t>
      </w:r>
      <w:r>
        <w:rPr>
          <w:color w:val="231F20"/>
        </w:rPr>
        <w:t>by the</w:t>
      </w:r>
      <w:r>
        <w:rPr>
          <w:color w:val="231F20"/>
          <w:spacing w:val="-2"/>
        </w:rPr>
        <w:t> </w:t>
      </w:r>
      <w:r>
        <w:rPr>
          <w:color w:val="231F20"/>
        </w:rPr>
        <w:t>black</w:t>
      </w:r>
      <w:r>
        <w:rPr>
          <w:color w:val="231F20"/>
          <w:spacing w:val="-1"/>
        </w:rPr>
        <w:t> </w:t>
      </w:r>
      <w:r>
        <w:rPr>
          <w:color w:val="231F20"/>
        </w:rPr>
        <w:t>dots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the spectrum</w:t>
      </w:r>
      <w:r>
        <w:rPr>
          <w:color w:val="231F20"/>
          <w:spacing w:val="40"/>
        </w:rPr>
        <w:t> </w:t>
      </w:r>
      <w:r>
        <w:rPr>
          <w:color w:val="231F20"/>
        </w:rPr>
        <w:t>curve) can be seen in </w:t>
      </w:r>
      <w:hyperlink w:history="true" w:anchor="_bookmark13">
        <w:r>
          <w:rPr>
            <w:color w:val="2E3092"/>
          </w:rPr>
          <w:t>Fig. 6</w:t>
        </w:r>
      </w:hyperlink>
      <w:r>
        <w:rPr>
          <w:color w:val="231F20"/>
        </w:rPr>
        <w:t>. It was worth mentioning that the selected</w:t>
      </w:r>
      <w:r>
        <w:rPr>
          <w:color w:val="231F20"/>
          <w:spacing w:val="40"/>
        </w:rPr>
        <w:t> </w:t>
      </w:r>
      <w:r>
        <w:rPr>
          <w:color w:val="231F20"/>
        </w:rPr>
        <w:t>bands by GA almost uniformly distributed throughout the range of</w:t>
      </w:r>
      <w:r>
        <w:rPr>
          <w:color w:val="231F20"/>
          <w:spacing w:val="40"/>
        </w:rPr>
        <w:t> </w:t>
      </w:r>
      <w:r>
        <w:rPr>
          <w:color w:val="231F20"/>
        </w:rPr>
        <w:t>600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1000</w:t>
      </w:r>
      <w:r>
        <w:rPr>
          <w:color w:val="231F20"/>
          <w:spacing w:val="-2"/>
        </w:rPr>
        <w:t> </w:t>
      </w:r>
      <w:r>
        <w:rPr>
          <w:color w:val="231F20"/>
        </w:rPr>
        <w:t>nm.</w:t>
      </w:r>
    </w:p>
    <w:p>
      <w:pPr>
        <w:pStyle w:val="BodyText"/>
        <w:spacing w:line="170" w:lineRule="exact"/>
        <w:ind w:left="529"/>
        <w:jc w:val="both"/>
      </w:pPr>
      <w:r>
        <w:rPr>
          <w:color w:val="231F20"/>
        </w:rPr>
        <w:t>Comparing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results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different</w:t>
      </w:r>
      <w:r>
        <w:rPr>
          <w:color w:val="231F20"/>
          <w:spacing w:val="15"/>
        </w:rPr>
        <w:t> </w:t>
      </w:r>
      <w:r>
        <w:rPr>
          <w:color w:val="231F20"/>
        </w:rPr>
        <w:t>variable</w:t>
      </w:r>
      <w:r>
        <w:rPr>
          <w:color w:val="231F20"/>
          <w:spacing w:val="14"/>
        </w:rPr>
        <w:t> </w:t>
      </w:r>
      <w:r>
        <w:rPr>
          <w:color w:val="231F20"/>
        </w:rPr>
        <w:t>selection</w:t>
      </w:r>
      <w:r>
        <w:rPr>
          <w:color w:val="231F20"/>
          <w:spacing w:val="16"/>
        </w:rPr>
        <w:t> </w:t>
      </w:r>
      <w:r>
        <w:rPr>
          <w:color w:val="231F20"/>
        </w:rPr>
        <w:t>methods,</w:t>
      </w:r>
      <w:r>
        <w:rPr>
          <w:color w:val="231F20"/>
          <w:spacing w:val="16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6" w:lineRule="auto" w:before="26"/>
        <w:ind w:left="290" w:right="110"/>
        <w:jc w:val="both"/>
      </w:pPr>
      <w:r>
        <w:rPr>
          <w:color w:val="231F20"/>
        </w:rPr>
        <w:t>number of variables selected by SPA was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lower than</w:t>
      </w:r>
      <w:r>
        <w:rPr>
          <w:color w:val="231F20"/>
          <w:spacing w:val="80"/>
        </w:rPr>
        <w:t> </w:t>
      </w:r>
      <w:r>
        <w:rPr>
          <w:color w:val="231F20"/>
        </w:rPr>
        <w:t>CARS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GA.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distribution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selected</w:t>
      </w:r>
      <w:r>
        <w:rPr>
          <w:color w:val="231F20"/>
          <w:spacing w:val="-6"/>
        </w:rPr>
        <w:t> </w:t>
      </w:r>
      <w:r>
        <w:rPr>
          <w:color w:val="231F20"/>
        </w:rPr>
        <w:t>variables</w:t>
      </w:r>
      <w:r>
        <w:rPr>
          <w:color w:val="231F20"/>
          <w:spacing w:val="-7"/>
        </w:rPr>
        <w:t> </w:t>
      </w:r>
      <w:r>
        <w:rPr>
          <w:color w:val="231F20"/>
        </w:rPr>
        <w:t>varied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dif-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ference of variable selection algorithms.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difference in size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 distri-</w:t>
      </w:r>
      <w:r>
        <w:rPr>
          <w:color w:val="231F20"/>
          <w:spacing w:val="40"/>
        </w:rPr>
        <w:t> </w:t>
      </w:r>
      <w:r>
        <w:rPr>
          <w:color w:val="231F20"/>
        </w:rPr>
        <w:t>bution of selected variables is mainly caused by the difference in the</w:t>
      </w:r>
      <w:r>
        <w:rPr>
          <w:color w:val="231F20"/>
          <w:spacing w:val="40"/>
        </w:rPr>
        <w:t> </w:t>
      </w:r>
      <w:r>
        <w:rPr>
          <w:color w:val="231F20"/>
        </w:rPr>
        <w:t>selecting mechanism of algorithms and the collinearity of pretreated</w:t>
      </w:r>
      <w:r>
        <w:rPr>
          <w:color w:val="231F20"/>
          <w:spacing w:val="40"/>
        </w:rPr>
        <w:t> </w:t>
      </w:r>
      <w:r>
        <w:rPr>
          <w:color w:val="231F20"/>
        </w:rPr>
        <w:t>spectra (</w:t>
      </w:r>
      <w:hyperlink w:history="true" w:anchor="_bookmark16">
        <w:r>
          <w:rPr>
            <w:color w:val="2E3092"/>
          </w:rPr>
          <w:t>Li et al., 2014b</w:t>
        </w:r>
      </w:hyperlink>
      <w:r>
        <w:rPr>
          <w:color w:val="231F20"/>
        </w:rPr>
        <w:t>). SPA is designed to obtain variables with</w:t>
      </w:r>
      <w:r>
        <w:rPr>
          <w:color w:val="231F20"/>
          <w:spacing w:val="80"/>
        </w:rPr>
        <w:t> </w:t>
      </w:r>
      <w:r>
        <w:rPr>
          <w:color w:val="231F20"/>
        </w:rPr>
        <w:t>small collinearity preferentially, caused the number and correlation of</w:t>
      </w:r>
      <w:r>
        <w:rPr>
          <w:color w:val="231F20"/>
          <w:spacing w:val="40"/>
        </w:rPr>
        <w:t> </w:t>
      </w:r>
      <w:r>
        <w:rPr>
          <w:color w:val="231F20"/>
        </w:rPr>
        <w:t>selected variables to be less and lower, respectively. CARS was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rstly</w:t>
      </w:r>
      <w:r>
        <w:rPr>
          <w:color w:val="231F20"/>
          <w:spacing w:val="40"/>
        </w:rPr>
        <w:t> </w:t>
      </w:r>
      <w:r>
        <w:rPr>
          <w:color w:val="231F20"/>
        </w:rPr>
        <w:t>used to eliminate the uninformative variables existed in full spectra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Fan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however,</w:t>
      </w:r>
      <w:r>
        <w:rPr>
          <w:color w:val="231F20"/>
          <w:spacing w:val="-10"/>
        </w:rPr>
        <w:t> </w:t>
      </w:r>
      <w:r>
        <w:rPr>
          <w:color w:val="231F20"/>
        </w:rPr>
        <w:t>GA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algorithm</w:t>
      </w:r>
      <w:r>
        <w:rPr>
          <w:color w:val="231F20"/>
          <w:spacing w:val="-9"/>
        </w:rPr>
        <w:t> </w:t>
      </w:r>
      <w:r>
        <w:rPr>
          <w:color w:val="231F20"/>
        </w:rPr>
        <w:t>performing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searching</w:t>
      </w:r>
      <w:r>
        <w:rPr>
          <w:color w:val="231F20"/>
          <w:spacing w:val="40"/>
        </w:rPr>
        <w:t> </w:t>
      </w:r>
      <w:r>
        <w:rPr>
          <w:color w:val="231F20"/>
        </w:rPr>
        <w:t>principle of random and global, it still carries out the global search for</w:t>
      </w:r>
      <w:r>
        <w:rPr>
          <w:color w:val="231F20"/>
          <w:spacing w:val="40"/>
        </w:rPr>
        <w:t> </w:t>
      </w:r>
      <w:r>
        <w:rPr>
          <w:color w:val="231F20"/>
        </w:rPr>
        <w:t>avoiding local minimization in the later iteration period, leading to</w:t>
      </w:r>
      <w:r>
        <w:rPr>
          <w:color w:val="231F20"/>
          <w:spacing w:val="40"/>
        </w:rPr>
        <w:t> </w:t>
      </w:r>
      <w:r>
        <w:rPr>
          <w:color w:val="231F20"/>
        </w:rPr>
        <w:t>some redundancy variables were often included in the optimal subset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9">
        <w:r>
          <w:rPr>
            <w:color w:val="2E3092"/>
          </w:rPr>
          <w:t>Durand et al., 2007</w:t>
        </w:r>
      </w:hyperlink>
      <w:r>
        <w:rPr>
          <w:color w:val="231F20"/>
        </w:rPr>
        <w:t>).</w:t>
      </w:r>
    </w:p>
    <w:p>
      <w:pPr>
        <w:pStyle w:val="BodyText"/>
        <w:spacing w:before="30"/>
      </w:pPr>
    </w:p>
    <w:p>
      <w:pPr>
        <w:pStyle w:val="ListParagraph"/>
        <w:numPr>
          <w:ilvl w:val="2"/>
          <w:numId w:val="1"/>
        </w:numPr>
        <w:tabs>
          <w:tab w:pos="686" w:val="left" w:leader="none"/>
        </w:tabs>
        <w:spacing w:line="240" w:lineRule="auto" w:before="1" w:after="0"/>
        <w:ind w:left="686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Prediction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6"/>
          <w:sz w:val="16"/>
        </w:rPr>
        <w:t>models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6"/>
          <w:sz w:val="16"/>
        </w:rPr>
        <w:t>built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by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6"/>
          <w:sz w:val="16"/>
        </w:rPr>
        <w:t>effective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6"/>
          <w:sz w:val="16"/>
        </w:rPr>
        <w:t>wavelength</w:t>
      </w:r>
    </w:p>
    <w:p>
      <w:pPr>
        <w:pStyle w:val="BodyText"/>
        <w:spacing w:line="276" w:lineRule="auto" w:before="26"/>
        <w:ind w:left="290" w:right="112" w:firstLine="239"/>
        <w:jc w:val="both"/>
      </w:pPr>
      <w:r>
        <w:rPr>
          <w:color w:val="231F20"/>
        </w:rPr>
        <w:t>In order to evaluate the performance of the effective variables </w:t>
      </w:r>
      <w:r>
        <w:rPr>
          <w:color w:val="231F20"/>
        </w:rPr>
        <w:t>se-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lected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SPA,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CARS,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GA,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selected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variables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develop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48"/>
      </w:pPr>
    </w:p>
    <w:p>
      <w:pPr>
        <w:pStyle w:val="BodyText"/>
        <w:ind w:left="1736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6365696">
            <wp:simplePos x="0" y="0"/>
            <wp:positionH relativeFrom="page">
              <wp:posOffset>1519853</wp:posOffset>
            </wp:positionH>
            <wp:positionV relativeFrom="paragraph">
              <wp:posOffset>123040</wp:posOffset>
            </wp:positionV>
            <wp:extent cx="2072773" cy="1587411"/>
            <wp:effectExtent l="0" t="0" r="0" b="0"/>
            <wp:wrapNone/>
            <wp:docPr id="350" name="Image 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" name="Image 35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773" cy="1587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105"/>
          <w:position w:val="-9"/>
        </w:rPr>
        <w:t>4</w:t>
      </w:r>
      <w:r>
        <w:rPr>
          <w:rFonts w:ascii="Times New Roman"/>
          <w:spacing w:val="-13"/>
          <w:w w:val="105"/>
          <w:position w:val="-9"/>
        </w:rPr>
        <w:t> </w:t>
      </w:r>
      <w:r>
        <w:rPr>
          <w:rFonts w:ascii="Times New Roman"/>
          <w:w w:val="105"/>
        </w:rPr>
        <w:t>x</w:t>
      </w:r>
      <w:r>
        <w:rPr>
          <w:rFonts w:ascii="Times New Roman"/>
          <w:spacing w:val="-10"/>
          <w:w w:val="105"/>
        </w:rPr>
        <w:t> </w:t>
      </w:r>
      <w:r>
        <w:rPr>
          <w:rFonts w:ascii="Times New Roman"/>
          <w:spacing w:val="-5"/>
          <w:w w:val="105"/>
        </w:rPr>
        <w:t>10</w:t>
      </w:r>
      <w:r>
        <w:rPr>
          <w:rFonts w:ascii="Times New Roman"/>
          <w:spacing w:val="-5"/>
          <w:w w:val="105"/>
          <w:vertAlign w:val="superscript"/>
        </w:rPr>
        <w:t>4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71"/>
        <w:rPr>
          <w:rFonts w:ascii="Times New Roman"/>
        </w:rPr>
      </w:pPr>
    </w:p>
    <w:p>
      <w:pPr>
        <w:pStyle w:val="BodyText"/>
        <w:spacing w:before="1"/>
        <w:ind w:left="1736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74"/>
        <w:rPr>
          <w:rFonts w:ascii="Times New Roman"/>
        </w:rPr>
      </w:pPr>
    </w:p>
    <w:p>
      <w:pPr>
        <w:pStyle w:val="BodyText"/>
        <w:ind w:left="1736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1280539</wp:posOffset>
                </wp:positionH>
                <wp:positionV relativeFrom="paragraph">
                  <wp:posOffset>-139196</wp:posOffset>
                </wp:positionV>
                <wp:extent cx="165735" cy="389255"/>
                <wp:effectExtent l="0" t="0" r="0" b="0"/>
                <wp:wrapNone/>
                <wp:docPr id="351" name="Textbox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Textbox 351"/>
                      <wps:cNvSpPr txBox="1"/>
                      <wps:spPr>
                        <a:xfrm>
                          <a:off x="0" y="0"/>
                          <a:ext cx="165735" cy="389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41"/>
                              <w:ind w:left="2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</w:rPr>
                              <w:t>Intensity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829895pt;margin-top:-10.96033pt;width:13.05pt;height:30.65pt;mso-position-horizontal-relative:page;mso-position-vertical-relative:paragraph;z-index:15747072" type="#_x0000_t202" id="docshape52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41"/>
                        <w:ind w:left="2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2"/>
                        </w:rPr>
                        <w:t>Intensity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10"/>
        </w:rPr>
        <w:t>2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67"/>
        <w:rPr>
          <w:rFonts w:ascii="Times New Roman"/>
        </w:rPr>
      </w:pPr>
    </w:p>
    <w:p>
      <w:pPr>
        <w:pStyle w:val="BodyText"/>
        <w:spacing w:before="1"/>
        <w:ind w:left="1736"/>
        <w:rPr>
          <w:rFonts w:ascii="Times New Roman"/>
        </w:rPr>
      </w:pPr>
      <w:r>
        <w:rPr>
          <w:rFonts w:ascii="Times New Roman"/>
          <w:spacing w:val="-10"/>
        </w:rPr>
        <w:t>1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74"/>
        <w:rPr>
          <w:rFonts w:ascii="Times New Roman"/>
        </w:rPr>
      </w:pPr>
    </w:p>
    <w:p>
      <w:pPr>
        <w:pStyle w:val="BodyText"/>
        <w:spacing w:line="148" w:lineRule="exact"/>
        <w:ind w:left="1736"/>
        <w:rPr>
          <w:rFonts w:ascii="Times New Roman"/>
        </w:rPr>
      </w:pPr>
      <w:r>
        <w:rPr>
          <w:rFonts w:ascii="Times New Roman"/>
          <w:spacing w:val="-10"/>
        </w:rPr>
        <w:t>0</w:t>
      </w:r>
    </w:p>
    <w:p>
      <w:pPr>
        <w:pStyle w:val="BodyText"/>
        <w:tabs>
          <w:tab w:pos="2533" w:val="left" w:leader="none"/>
          <w:tab w:pos="3346" w:val="left" w:leader="none"/>
          <w:tab w:pos="4150" w:val="left" w:leader="none"/>
          <w:tab w:pos="4918" w:val="left" w:leader="none"/>
        </w:tabs>
        <w:spacing w:line="145" w:lineRule="exact"/>
        <w:ind w:left="1729"/>
        <w:rPr>
          <w:rFonts w:ascii="Times New Roman"/>
        </w:rPr>
      </w:pPr>
      <w:r>
        <w:rPr>
          <w:rFonts w:ascii="Times New Roman"/>
          <w:spacing w:val="-5"/>
        </w:rPr>
        <w:t>600</w:t>
      </w:r>
      <w:r>
        <w:rPr>
          <w:rFonts w:ascii="Times New Roman"/>
        </w:rPr>
        <w:tab/>
      </w:r>
      <w:r>
        <w:rPr>
          <w:rFonts w:ascii="Times New Roman"/>
          <w:spacing w:val="-5"/>
        </w:rPr>
        <w:t>700</w:t>
      </w:r>
      <w:r>
        <w:rPr>
          <w:rFonts w:ascii="Times New Roman"/>
        </w:rPr>
        <w:tab/>
      </w:r>
      <w:r>
        <w:rPr>
          <w:rFonts w:ascii="Times New Roman"/>
          <w:spacing w:val="-5"/>
        </w:rPr>
        <w:t>800</w:t>
      </w:r>
      <w:r>
        <w:rPr>
          <w:rFonts w:ascii="Times New Roman"/>
        </w:rPr>
        <w:tab/>
      </w:r>
      <w:r>
        <w:rPr>
          <w:rFonts w:ascii="Times New Roman"/>
          <w:spacing w:val="-5"/>
        </w:rPr>
        <w:t>900</w:t>
      </w:r>
      <w:r>
        <w:rPr>
          <w:rFonts w:ascii="Times New Roman"/>
        </w:rPr>
        <w:tab/>
      </w:r>
      <w:r>
        <w:rPr>
          <w:rFonts w:ascii="Times New Roman"/>
          <w:spacing w:val="-4"/>
        </w:rPr>
        <w:t>1000</w:t>
      </w:r>
    </w:p>
    <w:p>
      <w:pPr>
        <w:pStyle w:val="BodyText"/>
        <w:spacing w:line="140" w:lineRule="exact"/>
        <w:ind w:left="2899"/>
        <w:rPr>
          <w:rFonts w:ascii="Times New Roman"/>
        </w:rPr>
      </w:pPr>
      <w:r>
        <w:rPr>
          <w:rFonts w:ascii="Times New Roman"/>
        </w:rPr>
        <w:t>Wavelength</w:t>
      </w:r>
      <w:r>
        <w:rPr>
          <w:rFonts w:ascii="Times New Roman"/>
          <w:spacing w:val="-9"/>
        </w:rPr>
        <w:t> </w:t>
      </w:r>
      <w:r>
        <w:rPr>
          <w:rFonts w:ascii="Times New Roman"/>
          <w:spacing w:val="-4"/>
        </w:rPr>
        <w:t>(nm)</w:t>
      </w:r>
    </w:p>
    <w:p>
      <w:pPr>
        <w:spacing w:line="240" w:lineRule="auto" w:before="44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ind w:left="480"/>
        <w:rPr>
          <w:rFonts w:ascii="Times New Roman"/>
        </w:rPr>
      </w:pPr>
      <w:r>
        <w:rPr>
          <w:rFonts w:ascii="Times New Roman"/>
          <w:w w:val="105"/>
          <w:position w:val="-9"/>
        </w:rPr>
        <w:t>4</w:t>
      </w:r>
      <w:r>
        <w:rPr>
          <w:rFonts w:ascii="Times New Roman"/>
          <w:spacing w:val="-13"/>
          <w:w w:val="105"/>
          <w:position w:val="-9"/>
        </w:rPr>
        <w:t> </w:t>
      </w:r>
      <w:r>
        <w:rPr>
          <w:rFonts w:ascii="Times New Roman"/>
          <w:w w:val="105"/>
        </w:rPr>
        <w:t>x</w:t>
      </w:r>
      <w:r>
        <w:rPr>
          <w:rFonts w:ascii="Times New Roman"/>
          <w:spacing w:val="-10"/>
          <w:w w:val="105"/>
        </w:rPr>
        <w:t> </w:t>
      </w:r>
      <w:r>
        <w:rPr>
          <w:rFonts w:ascii="Times New Roman"/>
          <w:spacing w:val="-5"/>
          <w:w w:val="105"/>
        </w:rPr>
        <w:t>10</w:t>
      </w:r>
      <w:r>
        <w:rPr>
          <w:rFonts w:ascii="Times New Roman"/>
          <w:spacing w:val="-5"/>
          <w:w w:val="105"/>
          <w:vertAlign w:val="superscript"/>
        </w:rPr>
        <w:t>4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64"/>
        <w:rPr>
          <w:rFonts w:ascii="Times New Roman"/>
        </w:rPr>
      </w:pPr>
    </w:p>
    <w:p>
      <w:pPr>
        <w:pStyle w:val="BodyText"/>
        <w:ind w:left="480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6366208">
            <wp:simplePos x="0" y="0"/>
            <wp:positionH relativeFrom="page">
              <wp:posOffset>4078592</wp:posOffset>
            </wp:positionH>
            <wp:positionV relativeFrom="paragraph">
              <wp:posOffset>-331975</wp:posOffset>
            </wp:positionV>
            <wp:extent cx="2078012" cy="1571624"/>
            <wp:effectExtent l="0" t="0" r="0" b="0"/>
            <wp:wrapNone/>
            <wp:docPr id="352" name="Image 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" name="Image 35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8012" cy="157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10"/>
        </w:rPr>
        <w:t>3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68"/>
        <w:rPr>
          <w:rFonts w:ascii="Times New Roman"/>
        </w:rPr>
      </w:pPr>
    </w:p>
    <w:p>
      <w:pPr>
        <w:pStyle w:val="BodyText"/>
        <w:spacing w:before="1"/>
        <w:ind w:left="480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3839569</wp:posOffset>
                </wp:positionH>
                <wp:positionV relativeFrom="paragraph">
                  <wp:posOffset>-136739</wp:posOffset>
                </wp:positionV>
                <wp:extent cx="165735" cy="386080"/>
                <wp:effectExtent l="0" t="0" r="0" b="0"/>
                <wp:wrapNone/>
                <wp:docPr id="353" name="Textbox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Textbox 353"/>
                      <wps:cNvSpPr txBox="1"/>
                      <wps:spPr>
                        <a:xfrm>
                          <a:off x="0" y="0"/>
                          <a:ext cx="165735" cy="386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41"/>
                              <w:ind w:left="2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</w:rPr>
                              <w:t>Intensity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28339pt;margin-top:-10.766906pt;width:13.05pt;height:30.4pt;mso-position-horizontal-relative:page;mso-position-vertical-relative:paragraph;z-index:15748096" type="#_x0000_t202" id="docshape53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41"/>
                        <w:ind w:left="2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2"/>
                        </w:rPr>
                        <w:t>Intensity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10"/>
        </w:rPr>
        <w:t>2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61"/>
        <w:rPr>
          <w:rFonts w:ascii="Times New Roman"/>
        </w:rPr>
      </w:pPr>
    </w:p>
    <w:p>
      <w:pPr>
        <w:pStyle w:val="BodyText"/>
        <w:ind w:left="480"/>
        <w:rPr>
          <w:rFonts w:ascii="Times New Roman"/>
        </w:rPr>
      </w:pPr>
      <w:r>
        <w:rPr>
          <w:rFonts w:ascii="Times New Roman"/>
          <w:spacing w:val="-10"/>
        </w:rPr>
        <w:t>1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68"/>
        <w:rPr>
          <w:rFonts w:ascii="Times New Roman"/>
        </w:rPr>
      </w:pPr>
    </w:p>
    <w:p>
      <w:pPr>
        <w:pStyle w:val="BodyText"/>
        <w:spacing w:line="147" w:lineRule="exact"/>
        <w:ind w:left="480"/>
        <w:rPr>
          <w:rFonts w:ascii="Times New Roman"/>
        </w:rPr>
      </w:pPr>
      <w:r>
        <w:rPr>
          <w:rFonts w:ascii="Times New Roman"/>
          <w:spacing w:val="-10"/>
        </w:rPr>
        <w:t>0</w:t>
      </w:r>
    </w:p>
    <w:p>
      <w:pPr>
        <w:pStyle w:val="BodyText"/>
        <w:tabs>
          <w:tab w:pos="1277" w:val="left" w:leader="none"/>
          <w:tab w:pos="2089" w:val="left" w:leader="none"/>
          <w:tab w:pos="2894" w:val="left" w:leader="none"/>
          <w:tab w:pos="3662" w:val="left" w:leader="none"/>
        </w:tabs>
        <w:spacing w:line="144" w:lineRule="exact"/>
        <w:ind w:left="472"/>
        <w:rPr>
          <w:rFonts w:ascii="Times New Roman"/>
        </w:rPr>
      </w:pPr>
      <w:r>
        <w:rPr>
          <w:rFonts w:ascii="Times New Roman"/>
          <w:spacing w:val="-5"/>
        </w:rPr>
        <w:t>600</w:t>
      </w:r>
      <w:r>
        <w:rPr>
          <w:rFonts w:ascii="Times New Roman"/>
        </w:rPr>
        <w:tab/>
      </w:r>
      <w:r>
        <w:rPr>
          <w:rFonts w:ascii="Times New Roman"/>
          <w:spacing w:val="-5"/>
        </w:rPr>
        <w:t>700</w:t>
      </w:r>
      <w:r>
        <w:rPr>
          <w:rFonts w:ascii="Times New Roman"/>
        </w:rPr>
        <w:tab/>
      </w:r>
      <w:r>
        <w:rPr>
          <w:rFonts w:ascii="Times New Roman"/>
          <w:spacing w:val="-5"/>
        </w:rPr>
        <w:t>800</w:t>
      </w:r>
      <w:r>
        <w:rPr>
          <w:rFonts w:ascii="Times New Roman"/>
        </w:rPr>
        <w:tab/>
      </w:r>
      <w:r>
        <w:rPr>
          <w:rFonts w:ascii="Times New Roman"/>
          <w:spacing w:val="-5"/>
        </w:rPr>
        <w:t>900</w:t>
      </w:r>
      <w:r>
        <w:rPr>
          <w:rFonts w:ascii="Times New Roman"/>
        </w:rPr>
        <w:tab/>
      </w:r>
      <w:r>
        <w:rPr>
          <w:rFonts w:ascii="Times New Roman"/>
          <w:spacing w:val="-4"/>
        </w:rPr>
        <w:t>1000</w:t>
      </w:r>
    </w:p>
    <w:p>
      <w:pPr>
        <w:pStyle w:val="BodyText"/>
        <w:spacing w:line="170" w:lineRule="exact"/>
        <w:ind w:left="1643"/>
        <w:rPr>
          <w:rFonts w:ascii="Times New Roman"/>
        </w:rPr>
      </w:pPr>
      <w:r>
        <w:rPr>
          <w:rFonts w:ascii="Times New Roman"/>
        </w:rPr>
        <w:t>Wavelength</w:t>
      </w:r>
      <w:r>
        <w:rPr>
          <w:rFonts w:ascii="Times New Roman"/>
          <w:spacing w:val="-9"/>
        </w:rPr>
        <w:t> </w:t>
      </w:r>
      <w:r>
        <w:rPr>
          <w:rFonts w:ascii="Times New Roman"/>
          <w:spacing w:val="-4"/>
        </w:rPr>
        <w:t>(nm)</w:t>
      </w:r>
    </w:p>
    <w:p>
      <w:pPr>
        <w:spacing w:after="0" w:line="170" w:lineRule="exact"/>
        <w:rPr>
          <w:rFonts w:ascii="Times New Roman"/>
        </w:rPr>
        <w:sectPr>
          <w:pgSz w:w="11910" w:h="15880"/>
          <w:pgMar w:header="693" w:footer="0" w:top="880" w:bottom="280" w:left="560" w:right="560"/>
          <w:cols w:num="2" w:equalWidth="0">
            <w:col w:w="5247" w:space="40"/>
            <w:col w:w="5503"/>
          </w:cols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jc w:val="right"/>
        <w:rPr>
          <w:rFonts w:ascii="Times New Roman"/>
        </w:rPr>
      </w:pPr>
      <w:r>
        <w:rPr>
          <w:rFonts w:ascii="Times New Roman"/>
          <w:w w:val="105"/>
          <w:position w:val="-9"/>
        </w:rPr>
        <w:t>4</w:t>
      </w:r>
      <w:r>
        <w:rPr>
          <w:rFonts w:ascii="Times New Roman"/>
          <w:spacing w:val="-13"/>
          <w:w w:val="105"/>
          <w:position w:val="-9"/>
        </w:rPr>
        <w:t> </w:t>
      </w:r>
      <w:r>
        <w:rPr>
          <w:rFonts w:ascii="Times New Roman"/>
          <w:w w:val="105"/>
        </w:rPr>
        <w:t>x</w:t>
      </w:r>
      <w:r>
        <w:rPr>
          <w:rFonts w:ascii="Times New Roman"/>
          <w:spacing w:val="-10"/>
          <w:w w:val="105"/>
        </w:rPr>
        <w:t> </w:t>
      </w:r>
      <w:r>
        <w:rPr>
          <w:rFonts w:ascii="Times New Roman"/>
          <w:spacing w:val="-5"/>
          <w:w w:val="105"/>
        </w:rPr>
        <w:t>10</w:t>
      </w:r>
      <w:r>
        <w:rPr>
          <w:rFonts w:ascii="Times New Roman"/>
          <w:spacing w:val="-5"/>
          <w:w w:val="105"/>
          <w:vertAlign w:val="superscript"/>
        </w:rPr>
        <w:t>4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71"/>
        <w:rPr>
          <w:rFonts w:ascii="Times New Roman"/>
        </w:rPr>
      </w:pPr>
    </w:p>
    <w:p>
      <w:pPr>
        <w:pStyle w:val="BodyText"/>
        <w:spacing w:before="1"/>
        <w:ind w:right="366"/>
        <w:jc w:val="right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74"/>
        <w:rPr>
          <w:rFonts w:ascii="Times New Roman"/>
        </w:rPr>
      </w:pPr>
    </w:p>
    <w:p>
      <w:pPr>
        <w:pStyle w:val="BodyText"/>
        <w:ind w:right="366"/>
        <w:jc w:val="right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1280539</wp:posOffset>
                </wp:positionH>
                <wp:positionV relativeFrom="paragraph">
                  <wp:posOffset>-139132</wp:posOffset>
                </wp:positionV>
                <wp:extent cx="165735" cy="389255"/>
                <wp:effectExtent l="0" t="0" r="0" b="0"/>
                <wp:wrapNone/>
                <wp:docPr id="354" name="Textbox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Textbox 354"/>
                      <wps:cNvSpPr txBox="1"/>
                      <wps:spPr>
                        <a:xfrm>
                          <a:off x="0" y="0"/>
                          <a:ext cx="165735" cy="389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41"/>
                              <w:ind w:left="2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</w:rPr>
                              <w:t>Intensity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829895pt;margin-top:-10.955279pt;width:13.05pt;height:30.65pt;mso-position-horizontal-relative:page;mso-position-vertical-relative:paragraph;z-index:15746560" type="#_x0000_t202" id="docshape54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41"/>
                        <w:ind w:left="2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2"/>
                        </w:rPr>
                        <w:t>Intensity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10"/>
        </w:rPr>
        <w:t>2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67"/>
        <w:rPr>
          <w:rFonts w:ascii="Times New Roman"/>
        </w:rPr>
      </w:pPr>
    </w:p>
    <w:p>
      <w:pPr>
        <w:pStyle w:val="BodyText"/>
        <w:spacing w:before="1"/>
        <w:ind w:right="366"/>
        <w:jc w:val="right"/>
        <w:rPr>
          <w:rFonts w:ascii="Times New Roman"/>
        </w:rPr>
      </w:pPr>
      <w:r>
        <w:rPr>
          <w:rFonts w:ascii="Times New Roman"/>
          <w:spacing w:val="-10"/>
        </w:rPr>
        <w:t>1</w:t>
      </w:r>
    </w:p>
    <w:p>
      <w:pPr>
        <w:pStyle w:val="Heading1"/>
        <w:tabs>
          <w:tab w:pos="4901" w:val="left" w:leader="none"/>
        </w:tabs>
        <w:spacing w:before="32"/>
      </w:pPr>
      <w:r>
        <w:rPr/>
        <w:br w:type="column"/>
      </w:r>
      <w:r>
        <w:rPr>
          <w:spacing w:val="-5"/>
          <w:w w:val="105"/>
          <w:position w:val="-2"/>
        </w:rPr>
        <w:t>(a)</w:t>
      </w:r>
      <w:r>
        <w:rPr>
          <w:position w:val="-2"/>
        </w:rPr>
        <w:tab/>
      </w:r>
      <w:r>
        <w:rPr>
          <w:spacing w:val="-5"/>
          <w:w w:val="105"/>
        </w:rPr>
        <w:t>(b)</w:t>
      </w:r>
    </w:p>
    <w:p>
      <w:pPr>
        <w:pStyle w:val="BodyText"/>
        <w:spacing w:before="154"/>
        <w:ind w:right="1395"/>
        <w:jc w:val="center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6366720">
            <wp:simplePos x="0" y="0"/>
            <wp:positionH relativeFrom="page">
              <wp:posOffset>1519853</wp:posOffset>
            </wp:positionH>
            <wp:positionV relativeFrom="paragraph">
              <wp:posOffset>156740</wp:posOffset>
            </wp:positionV>
            <wp:extent cx="2070055" cy="1587436"/>
            <wp:effectExtent l="0" t="0" r="0" b="0"/>
            <wp:wrapNone/>
            <wp:docPr id="355" name="Image 3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" name="Image 35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055" cy="1587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4078960</wp:posOffset>
            </wp:positionH>
            <wp:positionV relativeFrom="paragraph">
              <wp:posOffset>155216</wp:posOffset>
            </wp:positionV>
            <wp:extent cx="2072919" cy="1571612"/>
            <wp:effectExtent l="0" t="0" r="0" b="0"/>
            <wp:wrapNone/>
            <wp:docPr id="356" name="Image 3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" name="Image 35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919" cy="1571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10"/>
        </w:rPr>
        <w:t>3</w:t>
      </w:r>
    </w:p>
    <w:p>
      <w:pPr>
        <w:pStyle w:val="BodyText"/>
        <w:spacing w:before="120"/>
        <w:rPr>
          <w:rFonts w:ascii="Times New Roman"/>
        </w:rPr>
      </w:pPr>
    </w:p>
    <w:p>
      <w:pPr>
        <w:pStyle w:val="BodyText"/>
        <w:ind w:right="1395"/>
        <w:jc w:val="center"/>
        <w:rPr>
          <w:rFonts w:ascii="Times New Roman"/>
        </w:rPr>
      </w:pPr>
      <w:r>
        <w:rPr>
          <w:rFonts w:ascii="Times New Roman"/>
          <w:spacing w:val="-10"/>
        </w:rPr>
        <w:t>2</w:t>
      </w:r>
    </w:p>
    <w:p>
      <w:pPr>
        <w:pStyle w:val="BodyText"/>
        <w:spacing w:before="127"/>
        <w:rPr>
          <w:rFonts w:ascii="Times New Roman"/>
        </w:rPr>
      </w:pPr>
    </w:p>
    <w:p>
      <w:pPr>
        <w:pStyle w:val="BodyText"/>
        <w:ind w:right="1395"/>
        <w:jc w:val="center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3806522</wp:posOffset>
                </wp:positionH>
                <wp:positionV relativeFrom="paragraph">
                  <wp:posOffset>22180</wp:posOffset>
                </wp:positionV>
                <wp:extent cx="165735" cy="386080"/>
                <wp:effectExtent l="0" t="0" r="0" b="0"/>
                <wp:wrapNone/>
                <wp:docPr id="357" name="Textbox 3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7" name="Textbox 357"/>
                      <wps:cNvSpPr txBox="1"/>
                      <wps:spPr>
                        <a:xfrm>
                          <a:off x="0" y="0"/>
                          <a:ext cx="165735" cy="386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41"/>
                              <w:ind w:left="2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</w:rPr>
                              <w:t>Intensity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9.726166pt;margin-top:1.74647pt;width:13.05pt;height:30.4pt;mso-position-horizontal-relative:page;mso-position-vertical-relative:paragraph;z-index:15747584" type="#_x0000_t202" id="docshape55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41"/>
                        <w:ind w:left="2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2"/>
                        </w:rPr>
                        <w:t>Intensity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10"/>
        </w:rPr>
        <w:t>1</w:t>
      </w:r>
    </w:p>
    <w:p>
      <w:pPr>
        <w:pStyle w:val="BodyText"/>
        <w:spacing w:before="127"/>
        <w:rPr>
          <w:rFonts w:ascii="Times New Roman"/>
        </w:rPr>
      </w:pPr>
    </w:p>
    <w:p>
      <w:pPr>
        <w:pStyle w:val="BodyText"/>
        <w:ind w:right="1395"/>
        <w:jc w:val="center"/>
        <w:rPr>
          <w:rFonts w:ascii="Times New Roman"/>
        </w:rPr>
      </w:pPr>
      <w:r>
        <w:rPr>
          <w:rFonts w:ascii="Times New Roman"/>
          <w:spacing w:val="-10"/>
        </w:rPr>
        <w:t>0</w:t>
      </w:r>
    </w:p>
    <w:p>
      <w:pPr>
        <w:pStyle w:val="BodyText"/>
        <w:spacing w:before="126"/>
        <w:rPr>
          <w:rFonts w:ascii="Times New Roman"/>
        </w:rPr>
      </w:pPr>
    </w:p>
    <w:p>
      <w:pPr>
        <w:pStyle w:val="BodyText"/>
        <w:spacing w:before="1"/>
        <w:ind w:right="1449"/>
        <w:jc w:val="center"/>
        <w:rPr>
          <w:rFonts w:ascii="Times New Roman"/>
        </w:rPr>
      </w:pPr>
      <w:r>
        <w:rPr>
          <w:rFonts w:ascii="Times New Roman"/>
          <w:spacing w:val="-2"/>
        </w:rPr>
        <w:t>-</w:t>
      </w:r>
      <w:r>
        <w:rPr>
          <w:rFonts w:ascii="Times New Roman"/>
          <w:spacing w:val="-12"/>
        </w:rPr>
        <w:t>1</w:t>
      </w:r>
    </w:p>
    <w:p>
      <w:pPr>
        <w:spacing w:after="0"/>
        <w:jc w:val="center"/>
        <w:rPr>
          <w:rFonts w:ascii="Times New Roman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2188" w:space="40"/>
            <w:col w:w="8562"/>
          </w:cols>
        </w:sectPr>
      </w:pPr>
    </w:p>
    <w:p>
      <w:pPr>
        <w:pStyle w:val="BodyText"/>
        <w:spacing w:before="7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line="148" w:lineRule="exact" w:before="147"/>
        <w:ind w:left="1736"/>
        <w:rPr>
          <w:rFonts w:ascii="Times New Roman"/>
        </w:rPr>
      </w:pPr>
      <w:r>
        <w:rPr>
          <w:rFonts w:ascii="Times New Roman"/>
          <w:spacing w:val="-10"/>
        </w:rPr>
        <w:t>0</w:t>
      </w:r>
    </w:p>
    <w:p>
      <w:pPr>
        <w:pStyle w:val="BodyText"/>
        <w:tabs>
          <w:tab w:pos="2533" w:val="left" w:leader="none"/>
          <w:tab w:pos="3346" w:val="left" w:leader="none"/>
          <w:tab w:pos="4150" w:val="left" w:leader="none"/>
          <w:tab w:pos="4918" w:val="left" w:leader="none"/>
        </w:tabs>
        <w:spacing w:line="145" w:lineRule="exact"/>
        <w:ind w:left="1729"/>
        <w:rPr>
          <w:rFonts w:ascii="Times New Roman"/>
        </w:rPr>
      </w:pPr>
      <w:r>
        <w:rPr>
          <w:rFonts w:ascii="Times New Roman"/>
          <w:spacing w:val="-5"/>
        </w:rPr>
        <w:t>600</w:t>
      </w:r>
      <w:r>
        <w:rPr>
          <w:rFonts w:ascii="Times New Roman"/>
        </w:rPr>
        <w:tab/>
      </w:r>
      <w:r>
        <w:rPr>
          <w:rFonts w:ascii="Times New Roman"/>
          <w:spacing w:val="-5"/>
        </w:rPr>
        <w:t>700</w:t>
      </w:r>
      <w:r>
        <w:rPr>
          <w:rFonts w:ascii="Times New Roman"/>
        </w:rPr>
        <w:tab/>
      </w:r>
      <w:r>
        <w:rPr>
          <w:rFonts w:ascii="Times New Roman"/>
          <w:spacing w:val="-5"/>
        </w:rPr>
        <w:t>800</w:t>
      </w:r>
      <w:r>
        <w:rPr>
          <w:rFonts w:ascii="Times New Roman"/>
        </w:rPr>
        <w:tab/>
      </w:r>
      <w:r>
        <w:rPr>
          <w:rFonts w:ascii="Times New Roman"/>
          <w:spacing w:val="-5"/>
        </w:rPr>
        <w:t>900</w:t>
      </w:r>
      <w:r>
        <w:rPr>
          <w:rFonts w:ascii="Times New Roman"/>
        </w:rPr>
        <w:tab/>
      </w:r>
      <w:r>
        <w:rPr>
          <w:rFonts w:ascii="Times New Roman"/>
          <w:spacing w:val="-4"/>
        </w:rPr>
        <w:t>1000</w:t>
      </w:r>
    </w:p>
    <w:p>
      <w:pPr>
        <w:pStyle w:val="BodyText"/>
        <w:spacing w:line="140" w:lineRule="exact"/>
        <w:ind w:left="2899"/>
        <w:rPr>
          <w:rFonts w:ascii="Times New Roman"/>
        </w:rPr>
      </w:pPr>
      <w:r>
        <w:rPr>
          <w:rFonts w:ascii="Times New Roman"/>
        </w:rPr>
        <w:t>Wavelength</w:t>
      </w:r>
      <w:r>
        <w:rPr>
          <w:rFonts w:ascii="Times New Roman"/>
          <w:spacing w:val="-9"/>
        </w:rPr>
        <w:t> </w:t>
      </w:r>
      <w:r>
        <w:rPr>
          <w:rFonts w:ascii="Times New Roman"/>
          <w:spacing w:val="-4"/>
        </w:rPr>
        <w:t>(nm)</w:t>
      </w:r>
    </w:p>
    <w:p>
      <w:pPr>
        <w:spacing w:line="147" w:lineRule="exact" w:before="120"/>
        <w:ind w:left="428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pacing w:val="-2"/>
          <w:sz w:val="16"/>
        </w:rPr>
        <w:t>-</w:t>
      </w:r>
      <w:r>
        <w:rPr>
          <w:rFonts w:ascii="Times New Roman"/>
          <w:spacing w:val="-12"/>
          <w:sz w:val="16"/>
        </w:rPr>
        <w:t>2</w:t>
      </w:r>
    </w:p>
    <w:p>
      <w:pPr>
        <w:pStyle w:val="BodyText"/>
        <w:tabs>
          <w:tab w:pos="1277" w:val="left" w:leader="none"/>
          <w:tab w:pos="2089" w:val="left" w:leader="none"/>
          <w:tab w:pos="2894" w:val="left" w:leader="none"/>
          <w:tab w:pos="3662" w:val="left" w:leader="none"/>
        </w:tabs>
        <w:spacing w:line="144" w:lineRule="exact"/>
        <w:ind w:left="472"/>
        <w:rPr>
          <w:rFonts w:ascii="Times New Roman"/>
        </w:rPr>
      </w:pPr>
      <w:r>
        <w:rPr>
          <w:rFonts w:ascii="Times New Roman"/>
          <w:spacing w:val="-5"/>
        </w:rPr>
        <w:t>600</w:t>
      </w:r>
      <w:r>
        <w:rPr>
          <w:rFonts w:ascii="Times New Roman"/>
        </w:rPr>
        <w:tab/>
      </w:r>
      <w:r>
        <w:rPr>
          <w:rFonts w:ascii="Times New Roman"/>
          <w:spacing w:val="-5"/>
        </w:rPr>
        <w:t>700</w:t>
      </w:r>
      <w:r>
        <w:rPr>
          <w:rFonts w:ascii="Times New Roman"/>
        </w:rPr>
        <w:tab/>
      </w:r>
      <w:r>
        <w:rPr>
          <w:rFonts w:ascii="Times New Roman"/>
          <w:spacing w:val="-5"/>
        </w:rPr>
        <w:t>800</w:t>
      </w:r>
      <w:r>
        <w:rPr>
          <w:rFonts w:ascii="Times New Roman"/>
        </w:rPr>
        <w:tab/>
      </w:r>
      <w:r>
        <w:rPr>
          <w:rFonts w:ascii="Times New Roman"/>
          <w:spacing w:val="-5"/>
        </w:rPr>
        <w:t>900</w:t>
      </w:r>
      <w:r>
        <w:rPr>
          <w:rFonts w:ascii="Times New Roman"/>
        </w:rPr>
        <w:tab/>
      </w:r>
      <w:r>
        <w:rPr>
          <w:rFonts w:ascii="Times New Roman"/>
          <w:spacing w:val="-4"/>
        </w:rPr>
        <w:t>1000</w:t>
      </w:r>
    </w:p>
    <w:p>
      <w:pPr>
        <w:pStyle w:val="BodyText"/>
        <w:spacing w:line="170" w:lineRule="exact"/>
        <w:ind w:left="1643"/>
        <w:rPr>
          <w:rFonts w:ascii="Times New Roman"/>
        </w:rPr>
      </w:pPr>
      <w:r>
        <w:rPr>
          <w:rFonts w:ascii="Times New Roman"/>
        </w:rPr>
        <w:t>Wavelength</w:t>
      </w:r>
      <w:r>
        <w:rPr>
          <w:rFonts w:ascii="Times New Roman"/>
          <w:spacing w:val="-9"/>
        </w:rPr>
        <w:t> </w:t>
      </w:r>
      <w:r>
        <w:rPr>
          <w:rFonts w:ascii="Times New Roman"/>
          <w:spacing w:val="-4"/>
        </w:rPr>
        <w:t>(nm)</w:t>
      </w:r>
    </w:p>
    <w:p>
      <w:pPr>
        <w:spacing w:after="0" w:line="170" w:lineRule="exact"/>
        <w:rPr>
          <w:rFonts w:ascii="Times New Roman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247" w:space="40"/>
            <w:col w:w="5503"/>
          </w:cols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00"/>
        <w:rPr>
          <w:rFonts w:ascii="Times New Roman"/>
        </w:rPr>
      </w:pPr>
    </w:p>
    <w:p>
      <w:pPr>
        <w:pStyle w:val="BodyText"/>
        <w:jc w:val="right"/>
        <w:rPr>
          <w:rFonts w:ascii="Times New Roman"/>
        </w:rPr>
      </w:pPr>
      <w:r>
        <w:rPr>
          <w:rFonts w:ascii="Times New Roman"/>
          <w:spacing w:val="-5"/>
        </w:rPr>
        <w:t>200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61"/>
        <w:rPr>
          <w:rFonts w:ascii="Times New Roman"/>
        </w:rPr>
      </w:pPr>
    </w:p>
    <w:p>
      <w:pPr>
        <w:pStyle w:val="BodyText"/>
        <w:jc w:val="right"/>
        <w:rPr>
          <w:rFonts w:ascii="Times New Roman"/>
        </w:rPr>
      </w:pPr>
      <w:r>
        <w:rPr>
          <w:rFonts w:ascii="Times New Roman"/>
          <w:spacing w:val="-5"/>
        </w:rPr>
        <w:t>100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69"/>
        <w:rPr>
          <w:rFonts w:ascii="Times New Roman"/>
        </w:rPr>
      </w:pPr>
    </w:p>
    <w:p>
      <w:pPr>
        <w:pStyle w:val="BodyText"/>
        <w:jc w:val="right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1171793</wp:posOffset>
                </wp:positionH>
                <wp:positionV relativeFrom="paragraph">
                  <wp:posOffset>-137223</wp:posOffset>
                </wp:positionV>
                <wp:extent cx="165735" cy="386080"/>
                <wp:effectExtent l="0" t="0" r="0" b="0"/>
                <wp:wrapNone/>
                <wp:docPr id="358" name="Textbox 3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8" name="Textbox 358"/>
                      <wps:cNvSpPr txBox="1"/>
                      <wps:spPr>
                        <a:xfrm>
                          <a:off x="0" y="0"/>
                          <a:ext cx="165735" cy="386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41"/>
                              <w:ind w:left="2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</w:rPr>
                              <w:t>Intensity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267166pt;margin-top:-10.804969pt;width:13.05pt;height:30.4pt;mso-position-horizontal-relative:page;mso-position-vertical-relative:paragraph;z-index:15746048" type="#_x0000_t202" id="docshape56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41"/>
                        <w:ind w:left="2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2"/>
                        </w:rPr>
                        <w:t>Intensity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10"/>
        </w:rPr>
        <w:t>0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61"/>
        <w:rPr>
          <w:rFonts w:ascii="Times New Roman"/>
        </w:rPr>
      </w:pPr>
    </w:p>
    <w:p>
      <w:pPr>
        <w:pStyle w:val="BodyText"/>
        <w:jc w:val="right"/>
        <w:rPr>
          <w:rFonts w:ascii="Times New Roman"/>
        </w:rPr>
      </w:pPr>
      <w:r>
        <w:rPr>
          <w:rFonts w:ascii="Times New Roman"/>
          <w:spacing w:val="-2"/>
        </w:rPr>
        <w:t>-</w:t>
      </w:r>
      <w:r>
        <w:rPr>
          <w:rFonts w:ascii="Times New Roman"/>
          <w:spacing w:val="-5"/>
        </w:rPr>
        <w:t>100</w:t>
      </w:r>
    </w:p>
    <w:p>
      <w:pPr>
        <w:pStyle w:val="Heading1"/>
        <w:tabs>
          <w:tab w:pos="5250" w:val="left" w:leader="none"/>
        </w:tabs>
        <w:ind w:left="1224"/>
      </w:pPr>
      <w:r>
        <w:rPr/>
        <w:br w:type="column"/>
      </w:r>
      <w:r>
        <w:rPr>
          <w:spacing w:val="-5"/>
          <w:w w:val="105"/>
          <w:position w:val="-2"/>
        </w:rPr>
        <w:t>(c)</w:t>
      </w:r>
      <w:r>
        <w:rPr>
          <w:position w:val="-2"/>
        </w:rPr>
        <w:tab/>
      </w:r>
      <w:r>
        <w:rPr>
          <w:spacing w:val="-5"/>
          <w:w w:val="105"/>
        </w:rPr>
        <w:t>(d)</w:t>
      </w:r>
    </w:p>
    <w:p>
      <w:pPr>
        <w:spacing w:after="0"/>
        <w:sectPr>
          <w:type w:val="continuous"/>
          <w:pgSz w:w="11910" w:h="15880"/>
          <w:pgMar w:header="693" w:footer="0" w:top="640" w:bottom="280" w:left="560" w:right="560"/>
          <w:cols w:num="2" w:equalWidth="0">
            <w:col w:w="1864" w:space="14"/>
            <w:col w:w="8912"/>
          </w:cols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68"/>
        <w:rPr>
          <w:rFonts w:ascii="Times New Roman"/>
        </w:rPr>
      </w:pPr>
    </w:p>
    <w:p>
      <w:pPr>
        <w:pStyle w:val="BodyText"/>
        <w:spacing w:line="147" w:lineRule="exact" w:before="1"/>
        <w:ind w:right="7354"/>
        <w:jc w:val="center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1548383</wp:posOffset>
            </wp:positionH>
            <wp:positionV relativeFrom="paragraph">
              <wp:posOffset>-1509011</wp:posOffset>
            </wp:positionV>
            <wp:extent cx="2041728" cy="1571637"/>
            <wp:effectExtent l="0" t="0" r="0" b="0"/>
            <wp:wrapNone/>
            <wp:docPr id="359" name="Image 3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" name="Image 35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728" cy="157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2"/>
        </w:rPr>
        <w:t>-</w:t>
      </w:r>
      <w:r>
        <w:rPr>
          <w:rFonts w:ascii="Times New Roman"/>
          <w:spacing w:val="-5"/>
        </w:rPr>
        <w:t>200</w:t>
      </w:r>
    </w:p>
    <w:p>
      <w:pPr>
        <w:pStyle w:val="BodyText"/>
        <w:tabs>
          <w:tab w:pos="797" w:val="left" w:leader="none"/>
          <w:tab w:pos="1594" w:val="left" w:leader="none"/>
          <w:tab w:pos="2391" w:val="left" w:leader="none"/>
          <w:tab w:pos="3144" w:val="left" w:leader="none"/>
        </w:tabs>
        <w:spacing w:line="144" w:lineRule="exact"/>
        <w:ind w:right="3762"/>
        <w:jc w:val="center"/>
        <w:rPr>
          <w:rFonts w:ascii="Times New Roman"/>
        </w:rPr>
      </w:pPr>
      <w:r>
        <w:rPr>
          <w:rFonts w:ascii="Times New Roman"/>
          <w:spacing w:val="-5"/>
        </w:rPr>
        <w:t>600</w:t>
      </w:r>
      <w:r>
        <w:rPr>
          <w:rFonts w:ascii="Times New Roman"/>
        </w:rPr>
        <w:tab/>
      </w:r>
      <w:r>
        <w:rPr>
          <w:rFonts w:ascii="Times New Roman"/>
          <w:spacing w:val="-5"/>
        </w:rPr>
        <w:t>700</w:t>
      </w:r>
      <w:r>
        <w:rPr>
          <w:rFonts w:ascii="Times New Roman"/>
        </w:rPr>
        <w:tab/>
      </w:r>
      <w:r>
        <w:rPr>
          <w:rFonts w:ascii="Times New Roman"/>
          <w:spacing w:val="-5"/>
        </w:rPr>
        <w:t>800</w:t>
      </w:r>
      <w:r>
        <w:rPr>
          <w:rFonts w:ascii="Times New Roman"/>
        </w:rPr>
        <w:tab/>
      </w:r>
      <w:r>
        <w:rPr>
          <w:rFonts w:ascii="Times New Roman"/>
          <w:spacing w:val="-5"/>
        </w:rPr>
        <w:t>900</w:t>
      </w:r>
      <w:r>
        <w:rPr>
          <w:rFonts w:ascii="Times New Roman"/>
        </w:rPr>
        <w:tab/>
      </w:r>
      <w:r>
        <w:rPr>
          <w:rFonts w:ascii="Times New Roman"/>
          <w:spacing w:val="-4"/>
        </w:rPr>
        <w:t>1000</w:t>
      </w:r>
    </w:p>
    <w:p>
      <w:pPr>
        <w:pStyle w:val="BodyText"/>
        <w:spacing w:line="181" w:lineRule="exact"/>
        <w:ind w:right="3827"/>
        <w:jc w:val="center"/>
        <w:rPr>
          <w:rFonts w:ascii="Times New Roman"/>
        </w:rPr>
      </w:pPr>
      <w:r>
        <w:rPr>
          <w:rFonts w:ascii="Times New Roman"/>
        </w:rPr>
        <w:t>Wavelength</w:t>
      </w:r>
      <w:r>
        <w:rPr>
          <w:rFonts w:ascii="Times New Roman"/>
          <w:spacing w:val="-9"/>
        </w:rPr>
        <w:t> </w:t>
      </w:r>
      <w:r>
        <w:rPr>
          <w:rFonts w:ascii="Times New Roman"/>
          <w:spacing w:val="-4"/>
        </w:rPr>
        <w:t>(nm)</w:t>
      </w:r>
    </w:p>
    <w:p>
      <w:pPr>
        <w:pStyle w:val="Heading1"/>
        <w:spacing w:before="24"/>
        <w:ind w:left="3102"/>
      </w:pPr>
      <w:r>
        <w:rPr>
          <w:spacing w:val="-5"/>
          <w:w w:val="105"/>
        </w:rPr>
        <w:t>(e)</w:t>
      </w: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4"/>
        <w:rPr>
          <w:rFonts w:ascii="Times New Roman"/>
          <w:sz w:val="12"/>
        </w:rPr>
      </w:pPr>
    </w:p>
    <w:p>
      <w:pPr>
        <w:spacing w:line="283" w:lineRule="auto" w:before="0"/>
        <w:ind w:left="114" w:right="0" w:firstLine="0"/>
        <w:jc w:val="left"/>
        <w:rPr>
          <w:sz w:val="12"/>
        </w:rPr>
      </w:pPr>
      <w:bookmarkStart w:name="_bookmark13" w:id="32"/>
      <w:bookmarkEnd w:id="32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6.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distribution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effective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variables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selected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by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SPA,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CARS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GA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algorithms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based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original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(a),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smoothing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(b),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MSC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(c),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SNV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(d)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2"/>
          <w:sz w:val="12"/>
        </w:rPr>
        <w:t> 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rst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derivative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(e)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spectra.</w:t>
      </w:r>
      <w:r>
        <w:rPr>
          <w:color w:val="231F20"/>
          <w:spacing w:val="32"/>
          <w:sz w:val="12"/>
        </w:rPr>
        <w:t> </w:t>
      </w:r>
      <w:r>
        <w:rPr>
          <w:color w:val="231F20"/>
          <w:spacing w:val="8"/>
          <w:position w:val="3"/>
          <w:sz w:val="12"/>
        </w:rPr>
        <w:drawing>
          <wp:inline distT="0" distB="0" distL="0" distR="0">
            <wp:extent cx="139524" cy="5438"/>
            <wp:effectExtent l="0" t="0" r="0" b="0"/>
            <wp:docPr id="360" name="Image 3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" name="Image 36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24" cy="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8"/>
          <w:position w:val="3"/>
          <w:sz w:val="12"/>
        </w:rPr>
      </w:r>
      <w:r>
        <w:rPr>
          <w:rFonts w:ascii="Times New Roman" w:hAnsi="Times New Roman"/>
          <w:color w:val="231F20"/>
          <w:spacing w:val="19"/>
          <w:sz w:val="12"/>
        </w:rPr>
        <w:t> </w:t>
      </w:r>
      <w:r>
        <w:rPr>
          <w:color w:val="231F20"/>
          <w:sz w:val="12"/>
        </w:rPr>
        <w:t>SPA;</w:t>
      </w:r>
      <w:r>
        <w:rPr>
          <w:color w:val="231F20"/>
          <w:spacing w:val="27"/>
          <w:sz w:val="12"/>
        </w:rPr>
        <w:t> </w:t>
      </w:r>
      <w:r>
        <w:rPr>
          <w:color w:val="231F20"/>
          <w:spacing w:val="5"/>
          <w:position w:val="3"/>
          <w:sz w:val="12"/>
        </w:rPr>
        <w:drawing>
          <wp:inline distT="0" distB="0" distL="0" distR="0">
            <wp:extent cx="139512" cy="5438"/>
            <wp:effectExtent l="0" t="0" r="0" b="0"/>
            <wp:docPr id="361" name="Image 3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1" name="Image 36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12" cy="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position w:val="3"/>
          <w:sz w:val="12"/>
        </w:rPr>
      </w:r>
      <w:r>
        <w:rPr>
          <w:rFonts w:ascii="Times New Roman" w:hAnsi="Times New Roman"/>
          <w:color w:val="231F20"/>
          <w:spacing w:val="40"/>
          <w:w w:val="110"/>
          <w:position w:val="3"/>
          <w:sz w:val="12"/>
        </w:rPr>
        <w:t> </w:t>
      </w:r>
      <w:r>
        <w:rPr>
          <w:color w:val="231F20"/>
          <w:w w:val="110"/>
          <w:sz w:val="12"/>
        </w:rPr>
        <w:t>CARS; 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rFonts w:ascii="Verdana" w:hAnsi="Verdana"/>
          <w:color w:val="231F20"/>
          <w:w w:val="110"/>
          <w:sz w:val="12"/>
        </w:rPr>
        <w:t>□</w:t>
      </w:r>
      <w:r>
        <w:rPr>
          <w:rFonts w:ascii="Tuffy" w:hAnsi="Tuffy"/>
          <w:b w:val="0"/>
          <w:color w:val="231F20"/>
          <w:w w:val="110"/>
          <w:sz w:val="12"/>
        </w:rPr>
        <w:t>– </w:t>
      </w:r>
      <w:r>
        <w:rPr>
          <w:color w:val="231F20"/>
          <w:w w:val="110"/>
          <w:sz w:val="12"/>
        </w:rPr>
        <w:t>GA.</w:t>
      </w:r>
    </w:p>
    <w:p>
      <w:pPr>
        <w:pStyle w:val="BodyText"/>
        <w:spacing w:before="22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color w:val="231F20"/>
        </w:rPr>
        <w:t>the prediction models and </w:t>
      </w:r>
      <w:hyperlink w:history="true" w:anchor="_bookmark14">
        <w:r>
          <w:rPr>
            <w:color w:val="2E3092"/>
          </w:rPr>
          <w:t>Table 3</w:t>
        </w:r>
      </w:hyperlink>
      <w:r>
        <w:rPr>
          <w:color w:val="2E3092"/>
        </w:rPr>
        <w:t> </w:t>
      </w:r>
      <w:r>
        <w:rPr>
          <w:color w:val="231F20"/>
        </w:rPr>
        <w:t>shows the performance of all devel-</w:t>
      </w:r>
      <w:r>
        <w:rPr>
          <w:color w:val="231F20"/>
          <w:spacing w:val="40"/>
        </w:rPr>
        <w:t> </w:t>
      </w:r>
      <w:r>
        <w:rPr>
          <w:color w:val="231F20"/>
        </w:rPr>
        <w:t>oped models. Comparing with the CARS or GA, the variables selected</w:t>
      </w:r>
      <w:r>
        <w:rPr>
          <w:color w:val="231F20"/>
          <w:spacing w:val="40"/>
        </w:rPr>
        <w:t> </w:t>
      </w:r>
      <w:r>
        <w:rPr>
          <w:color w:val="231F20"/>
        </w:rPr>
        <w:t>by SPA performed the best performance for almost all models </w:t>
      </w:r>
      <w:r>
        <w:rPr>
          <w:color w:val="231F20"/>
        </w:rPr>
        <w:t>except</w:t>
      </w:r>
      <w:r>
        <w:rPr>
          <w:color w:val="231F20"/>
          <w:spacing w:val="40"/>
        </w:rPr>
        <w:t> </w:t>
      </w:r>
      <w:r>
        <w:rPr>
          <w:color w:val="231F20"/>
        </w:rPr>
        <w:t>the spectra pretreated by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derivative. The SNV-SPA performs best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only</w:t>
      </w:r>
      <w:r>
        <w:rPr>
          <w:color w:val="231F20"/>
          <w:spacing w:val="-1"/>
        </w:rPr>
        <w:t> </w:t>
      </w:r>
      <w:r>
        <w:rPr>
          <w:color w:val="231F20"/>
        </w:rPr>
        <w:t>10</w:t>
      </w:r>
      <w:r>
        <w:rPr>
          <w:color w:val="231F20"/>
          <w:spacing w:val="-2"/>
        </w:rPr>
        <w:t> </w:t>
      </w:r>
      <w:r>
        <w:rPr>
          <w:color w:val="231F20"/>
        </w:rPr>
        <w:t>characteristic</w:t>
      </w:r>
      <w:r>
        <w:rPr>
          <w:color w:val="231F20"/>
          <w:spacing w:val="-2"/>
        </w:rPr>
        <w:t> </w:t>
      </w:r>
      <w:r>
        <w:rPr>
          <w:color w:val="231F20"/>
        </w:rPr>
        <w:t>variables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R</w:t>
      </w:r>
      <w:r>
        <w:rPr>
          <w:color w:val="231F20"/>
          <w:vertAlign w:val="subscript"/>
        </w:rPr>
        <w:t>pre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 0.9165, RMSEP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0.5684°Brix, and RPD of 2.5120, respectively. It is also worth noting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that models developed by SNV-GA also gave an acceptable accuracy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considering the R</w:t>
      </w:r>
      <w:r>
        <w:rPr>
          <w:color w:val="231F20"/>
          <w:vertAlign w:val="subscript"/>
        </w:rPr>
        <w:t>pre</w:t>
      </w:r>
      <w:r>
        <w:rPr>
          <w:color w:val="231F20"/>
          <w:vertAlign w:val="baseline"/>
        </w:rPr>
        <w:t>, RMSEP and RPD were 0.9164, 0.5776°Brix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2.4271, but 198 characteristic variables were selected as inputs. It indi-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cated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GA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could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well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extract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useful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informative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spectra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pretreated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SNV,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build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better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prediction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model.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variables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lected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CARS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yielded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worst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prediction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results,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spacing w:val="-2"/>
          <w:vertAlign w:val="baseline"/>
        </w:rPr>
        <w:t>difference</w:t>
      </w:r>
    </w:p>
    <w:p>
      <w:pPr>
        <w:pStyle w:val="BodyText"/>
        <w:spacing w:line="276" w:lineRule="auto" w:before="110"/>
        <w:ind w:left="114" w:right="286"/>
        <w:jc w:val="both"/>
      </w:pPr>
      <w:r>
        <w:rPr/>
        <w:br w:type="column"/>
      </w:r>
      <w:r>
        <w:rPr>
          <w:color w:val="231F20"/>
        </w:rPr>
        <w:t>between</w:t>
      </w:r>
      <w:r>
        <w:rPr>
          <w:color w:val="231F20"/>
          <w:spacing w:val="-6"/>
        </w:rPr>
        <w:t> </w:t>
      </w:r>
      <w:r>
        <w:rPr>
          <w:color w:val="231F20"/>
        </w:rPr>
        <w:t>RMSEC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RMSEP</w:t>
      </w:r>
      <w:r>
        <w:rPr>
          <w:color w:val="231F20"/>
          <w:spacing w:val="-6"/>
        </w:rPr>
        <w:t> </w:t>
      </w:r>
      <w:r>
        <w:rPr>
          <w:color w:val="231F20"/>
        </w:rPr>
        <w:t>also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greater</w:t>
      </w:r>
      <w:r>
        <w:rPr>
          <w:color w:val="231F20"/>
          <w:spacing w:val="-6"/>
        </w:rPr>
        <w:t> </w:t>
      </w:r>
      <w:r>
        <w:rPr>
          <w:color w:val="231F20"/>
        </w:rPr>
        <w:t>than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SPA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GA,</w:t>
      </w:r>
      <w:r>
        <w:rPr>
          <w:color w:val="231F20"/>
          <w:spacing w:val="40"/>
        </w:rPr>
        <w:t> </w:t>
      </w:r>
      <w:r>
        <w:rPr>
          <w:color w:val="231F20"/>
        </w:rPr>
        <w:t>indicating that some redundant and uninformative variables were still</w:t>
      </w:r>
      <w:r>
        <w:rPr>
          <w:color w:val="231F20"/>
          <w:spacing w:val="40"/>
        </w:rPr>
        <w:t> </w:t>
      </w:r>
      <w:r>
        <w:rPr>
          <w:color w:val="231F20"/>
        </w:rPr>
        <w:t>retained in the effective spectra selected by CARS.</w:t>
      </w:r>
    </w:p>
    <w:p>
      <w:pPr>
        <w:pStyle w:val="BodyText"/>
        <w:spacing w:line="276" w:lineRule="auto"/>
        <w:ind w:left="114" w:right="287" w:firstLine="239"/>
        <w:jc w:val="both"/>
      </w:pPr>
      <w:r>
        <w:rPr>
          <w:color w:val="231F20"/>
          <w:w w:val="105"/>
        </w:rPr>
        <w:t>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built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full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wavelengths,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best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was derived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pretreated</w:t>
      </w:r>
      <w:r>
        <w:rPr>
          <w:color w:val="231F20"/>
          <w:w w:val="105"/>
        </w:rPr>
        <w:t> spectra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SNV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R</w:t>
      </w:r>
      <w:r>
        <w:rPr>
          <w:color w:val="231F20"/>
          <w:w w:val="105"/>
          <w:vertAlign w:val="subscript"/>
        </w:rPr>
        <w:t>pre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0.9215, </w:t>
      </w:r>
      <w:r>
        <w:rPr>
          <w:color w:val="231F20"/>
          <w:vertAlign w:val="baseline"/>
        </w:rPr>
        <w:t>RMSEP of 0.5546°Brix and RPD of 2.5746, respectively. Although the</w:t>
      </w:r>
      <w:r>
        <w:rPr>
          <w:color w:val="231F20"/>
          <w:w w:val="105"/>
          <w:vertAlign w:val="baseline"/>
        </w:rPr>
        <w:t> model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built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SNV-SPA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(R</w:t>
      </w:r>
      <w:r>
        <w:rPr>
          <w:color w:val="231F20"/>
          <w:w w:val="105"/>
          <w:vertAlign w:val="subscript"/>
        </w:rPr>
        <w:t>pre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0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0.9165,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RMSEP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0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0.5684°Brix, </w:t>
      </w:r>
      <w:r>
        <w:rPr>
          <w:color w:val="231F20"/>
          <w:spacing w:val="-2"/>
          <w:w w:val="105"/>
          <w:vertAlign w:val="baseline"/>
        </w:rPr>
        <w:t>RPD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25"/>
          <w:vertAlign w:val="baseline"/>
        </w:rPr>
        <w:t>=</w:t>
      </w:r>
      <w:r>
        <w:rPr>
          <w:color w:val="231F20"/>
          <w:spacing w:val="-10"/>
          <w:w w:val="12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2.5120)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was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slightly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inferior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full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wavelengths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model,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number of characteristic variables of the SNV-SPA model decrease by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98.9%.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Therefore,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elimination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redundant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information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reduce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complexity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increase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performing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speed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while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maintaining the</w:t>
      </w:r>
      <w:r>
        <w:rPr>
          <w:color w:val="231F20"/>
          <w:spacing w:val="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determination</w:t>
      </w:r>
      <w:r>
        <w:rPr>
          <w:color w:val="231F20"/>
          <w:spacing w:val="2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accuracy.</w:t>
      </w:r>
      <w:r>
        <w:rPr>
          <w:color w:val="231F20"/>
          <w:spacing w:val="2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2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scatter</w:t>
      </w:r>
      <w:r>
        <w:rPr>
          <w:color w:val="231F20"/>
          <w:spacing w:val="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plots</w:t>
      </w:r>
      <w:r>
        <w:rPr>
          <w:color w:val="231F20"/>
          <w:spacing w:val="2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2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measured</w:t>
      </w:r>
      <w:r>
        <w:rPr>
          <w:color w:val="231F20"/>
          <w:spacing w:val="22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versus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290" w:right="0" w:firstLine="0"/>
        <w:jc w:val="left"/>
        <w:rPr>
          <w:sz w:val="12"/>
        </w:rPr>
      </w:pPr>
      <w:bookmarkStart w:name="_bookmark14" w:id="33"/>
      <w:bookmarkEnd w:id="33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based 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effective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bands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selected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different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algorithms.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540004</wp:posOffset>
                </wp:positionH>
                <wp:positionV relativeFrom="paragraph">
                  <wp:posOffset>53525</wp:posOffset>
                </wp:positionV>
                <wp:extent cx="6592570" cy="6985"/>
                <wp:effectExtent l="0" t="0" r="0" b="0"/>
                <wp:wrapTopAndBottom/>
                <wp:docPr id="362" name="Graphic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Graphic 362"/>
                      <wps:cNvSpPr/>
                      <wps:spPr>
                        <a:xfrm>
                          <a:off x="0" y="0"/>
                          <a:ext cx="65925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6985">
                              <a:moveTo>
                                <a:pt x="6592316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2316" y="6480"/>
                              </a:lnTo>
                              <a:lnTo>
                                <a:pt x="6592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4.214630pt;width:519.0800pt;height:.51025pt;mso-position-horizontal-relative:page;mso-position-vertical-relative:paragraph;z-index:-15708672;mso-wrap-distance-left:0;mso-wrap-distance-right:0" id="docshape57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456" w:val="left" w:leader="none"/>
          <w:tab w:pos="4127" w:val="left" w:leader="none"/>
          <w:tab w:pos="4682" w:val="left" w:leader="none"/>
          <w:tab w:pos="6264" w:val="left" w:leader="none"/>
          <w:tab w:pos="8211" w:val="left" w:leader="none"/>
        </w:tabs>
        <w:spacing w:before="61" w:after="58"/>
        <w:ind w:left="409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Variable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selection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Pretreatment</w:t>
      </w:r>
      <w:r>
        <w:rPr>
          <w:color w:val="231F20"/>
          <w:spacing w:val="2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methods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LVs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No.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selected</w:t>
      </w:r>
      <w:r>
        <w:rPr>
          <w:color w:val="231F20"/>
          <w:spacing w:val="-2"/>
          <w:w w:val="110"/>
          <w:sz w:val="12"/>
        </w:rPr>
        <w:t> bands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Calibration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set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Prediction</w:t>
      </w:r>
      <w:r>
        <w:rPr>
          <w:color w:val="231F20"/>
          <w:spacing w:val="12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set</w:t>
      </w:r>
    </w:p>
    <w:tbl>
      <w:tblPr>
        <w:tblW w:w="0" w:type="auto"/>
        <w:jc w:val="left"/>
        <w:tblInd w:w="2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4"/>
        <w:gridCol w:w="2143"/>
        <w:gridCol w:w="750"/>
        <w:gridCol w:w="1787"/>
        <w:gridCol w:w="574"/>
        <w:gridCol w:w="1020"/>
        <w:gridCol w:w="354"/>
        <w:gridCol w:w="574"/>
        <w:gridCol w:w="1193"/>
        <w:gridCol w:w="575"/>
        <w:gridCol w:w="121"/>
      </w:tblGrid>
      <w:tr>
        <w:trPr>
          <w:trHeight w:val="245" w:hRule="atLeast"/>
        </w:trPr>
        <w:tc>
          <w:tcPr>
            <w:tcW w:w="5974" w:type="dxa"/>
            <w:gridSpan w:val="4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7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0"/>
              <w:rPr>
                <w:sz w:val="8"/>
              </w:rPr>
            </w:pPr>
            <w:r>
              <w:rPr>
                <w:color w:val="231F20"/>
                <w:spacing w:val="-4"/>
                <w:w w:val="115"/>
                <w:position w:val="2"/>
                <w:sz w:val="12"/>
              </w:rPr>
              <w:t>R</w:t>
            </w:r>
            <w:r>
              <w:rPr>
                <w:color w:val="231F20"/>
                <w:spacing w:val="-4"/>
                <w:w w:val="115"/>
                <w:sz w:val="8"/>
              </w:rPr>
              <w:t>cal</w:t>
            </w:r>
          </w:p>
        </w:tc>
        <w:tc>
          <w:tcPr>
            <w:tcW w:w="102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76"/>
              <w:rPr>
                <w:sz w:val="12"/>
              </w:rPr>
            </w:pPr>
            <w:r>
              <w:rPr>
                <w:color w:val="231F20"/>
                <w:sz w:val="12"/>
              </w:rPr>
              <w:t>RMSEC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(°Brix)</w:t>
            </w:r>
          </w:p>
        </w:tc>
        <w:tc>
          <w:tcPr>
            <w:tcW w:w="35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7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0"/>
              <w:ind w:left="-1"/>
              <w:rPr>
                <w:sz w:val="8"/>
              </w:rPr>
            </w:pPr>
            <w:r>
              <w:rPr>
                <w:color w:val="231F20"/>
                <w:spacing w:val="-4"/>
                <w:w w:val="115"/>
                <w:position w:val="2"/>
                <w:sz w:val="12"/>
              </w:rPr>
              <w:t>R</w:t>
            </w:r>
            <w:r>
              <w:rPr>
                <w:color w:val="231F20"/>
                <w:spacing w:val="-4"/>
                <w:w w:val="115"/>
                <w:sz w:val="8"/>
              </w:rPr>
              <w:t>pre</w:t>
            </w:r>
          </w:p>
        </w:tc>
        <w:tc>
          <w:tcPr>
            <w:tcW w:w="119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75"/>
              <w:rPr>
                <w:sz w:val="12"/>
              </w:rPr>
            </w:pPr>
            <w:r>
              <w:rPr>
                <w:color w:val="231F20"/>
                <w:sz w:val="12"/>
              </w:rPr>
              <w:t>RMSEP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(°Brix)</w:t>
            </w:r>
          </w:p>
        </w:tc>
        <w:tc>
          <w:tcPr>
            <w:tcW w:w="5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7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RPD</w:t>
            </w:r>
          </w:p>
        </w:tc>
        <w:tc>
          <w:tcPr>
            <w:tcW w:w="12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29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SPA</w:t>
            </w:r>
          </w:p>
        </w:tc>
        <w:tc>
          <w:tcPr>
            <w:tcW w:w="21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87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None</w:t>
            </w:r>
          </w:p>
        </w:tc>
        <w:tc>
          <w:tcPr>
            <w:tcW w:w="75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right="20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178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78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  <w:tc>
          <w:tcPr>
            <w:tcW w:w="57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0.8963</w:t>
            </w:r>
          </w:p>
        </w:tc>
        <w:tc>
          <w:tcPr>
            <w:tcW w:w="10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0.7845</w:t>
            </w:r>
          </w:p>
        </w:tc>
        <w:tc>
          <w:tcPr>
            <w:tcW w:w="35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7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0.9162</w:t>
            </w:r>
          </w:p>
        </w:tc>
        <w:tc>
          <w:tcPr>
            <w:tcW w:w="119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0.5770</w:t>
            </w:r>
          </w:p>
        </w:tc>
        <w:tc>
          <w:tcPr>
            <w:tcW w:w="57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2.4747</w:t>
            </w:r>
          </w:p>
        </w:tc>
        <w:tc>
          <w:tcPr>
            <w:tcW w:w="1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43" w:type="dxa"/>
          </w:tcPr>
          <w:p>
            <w:pPr>
              <w:pStyle w:val="TableParagraph"/>
              <w:ind w:left="87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Smoothing</w:t>
            </w:r>
          </w:p>
        </w:tc>
        <w:tc>
          <w:tcPr>
            <w:tcW w:w="750" w:type="dxa"/>
          </w:tcPr>
          <w:p>
            <w:pPr>
              <w:pStyle w:val="TableParagraph"/>
              <w:ind w:right="20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13</w:t>
            </w:r>
          </w:p>
        </w:tc>
        <w:tc>
          <w:tcPr>
            <w:tcW w:w="1787" w:type="dxa"/>
          </w:tcPr>
          <w:p>
            <w:pPr>
              <w:pStyle w:val="TableParagraph"/>
              <w:ind w:left="278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0.8971</w:t>
            </w:r>
          </w:p>
        </w:tc>
        <w:tc>
          <w:tcPr>
            <w:tcW w:w="1020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0.7683</w:t>
            </w:r>
          </w:p>
        </w:tc>
        <w:tc>
          <w:tcPr>
            <w:tcW w:w="3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0.9148</w:t>
            </w:r>
          </w:p>
        </w:tc>
        <w:tc>
          <w:tcPr>
            <w:tcW w:w="1193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0.5802</w:t>
            </w:r>
          </w:p>
        </w:tc>
        <w:tc>
          <w:tcPr>
            <w:tcW w:w="575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2.4612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43" w:type="dxa"/>
          </w:tcPr>
          <w:p>
            <w:pPr>
              <w:pStyle w:val="TableParagraph"/>
              <w:ind w:left="87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MSC</w:t>
            </w:r>
          </w:p>
        </w:tc>
        <w:tc>
          <w:tcPr>
            <w:tcW w:w="750" w:type="dxa"/>
          </w:tcPr>
          <w:p>
            <w:pPr>
              <w:pStyle w:val="TableParagraph"/>
              <w:ind w:right="20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1787" w:type="dxa"/>
          </w:tcPr>
          <w:p>
            <w:pPr>
              <w:pStyle w:val="TableParagraph"/>
              <w:ind w:left="27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0.9355</w:t>
            </w:r>
          </w:p>
        </w:tc>
        <w:tc>
          <w:tcPr>
            <w:tcW w:w="1020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0.6048</w:t>
            </w:r>
          </w:p>
        </w:tc>
        <w:tc>
          <w:tcPr>
            <w:tcW w:w="3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0.8988</w:t>
            </w:r>
          </w:p>
        </w:tc>
        <w:tc>
          <w:tcPr>
            <w:tcW w:w="1193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0.6211</w:t>
            </w:r>
          </w:p>
        </w:tc>
        <w:tc>
          <w:tcPr>
            <w:tcW w:w="575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2.2990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43" w:type="dxa"/>
          </w:tcPr>
          <w:p>
            <w:pPr>
              <w:pStyle w:val="TableParagraph"/>
              <w:spacing w:before="23"/>
              <w:ind w:left="87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SNV</w:t>
            </w:r>
          </w:p>
        </w:tc>
        <w:tc>
          <w:tcPr>
            <w:tcW w:w="750" w:type="dxa"/>
          </w:tcPr>
          <w:p>
            <w:pPr>
              <w:pStyle w:val="TableParagraph"/>
              <w:spacing w:before="23"/>
              <w:ind w:right="20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787" w:type="dxa"/>
          </w:tcPr>
          <w:p>
            <w:pPr>
              <w:pStyle w:val="TableParagraph"/>
              <w:spacing w:before="23"/>
              <w:ind w:left="278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574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0.9133</w:t>
            </w:r>
          </w:p>
        </w:tc>
        <w:tc>
          <w:tcPr>
            <w:tcW w:w="1020" w:type="dxa"/>
          </w:tcPr>
          <w:p>
            <w:pPr>
              <w:pStyle w:val="TableParagraph"/>
              <w:spacing w:before="23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0.6468</w:t>
            </w:r>
          </w:p>
        </w:tc>
        <w:tc>
          <w:tcPr>
            <w:tcW w:w="3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before="23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0.9165</w:t>
            </w:r>
          </w:p>
        </w:tc>
        <w:tc>
          <w:tcPr>
            <w:tcW w:w="1193" w:type="dxa"/>
          </w:tcPr>
          <w:p>
            <w:pPr>
              <w:pStyle w:val="TableParagraph"/>
              <w:spacing w:before="23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0.5684</w:t>
            </w:r>
          </w:p>
        </w:tc>
        <w:tc>
          <w:tcPr>
            <w:tcW w:w="575" w:type="dxa"/>
          </w:tcPr>
          <w:p>
            <w:pPr>
              <w:pStyle w:val="TableParagraph"/>
              <w:spacing w:before="23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2.5120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43" w:type="dxa"/>
          </w:tcPr>
          <w:p>
            <w:pPr>
              <w:pStyle w:val="TableParagraph"/>
              <w:ind w:left="87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First</w:t>
            </w:r>
            <w:r>
              <w:rPr>
                <w:color w:val="231F20"/>
                <w:spacing w:val="-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derivative</w:t>
            </w:r>
          </w:p>
        </w:tc>
        <w:tc>
          <w:tcPr>
            <w:tcW w:w="750" w:type="dxa"/>
          </w:tcPr>
          <w:p>
            <w:pPr>
              <w:pStyle w:val="TableParagraph"/>
              <w:ind w:right="20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787" w:type="dxa"/>
          </w:tcPr>
          <w:p>
            <w:pPr>
              <w:pStyle w:val="TableParagraph"/>
              <w:ind w:left="27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</w:t>
            </w:r>
          </w:p>
        </w:tc>
        <w:tc>
          <w:tcPr>
            <w:tcW w:w="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0.8774</w:t>
            </w:r>
          </w:p>
        </w:tc>
        <w:tc>
          <w:tcPr>
            <w:tcW w:w="1020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0.7835</w:t>
            </w:r>
          </w:p>
        </w:tc>
        <w:tc>
          <w:tcPr>
            <w:tcW w:w="3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0.8494</w:t>
            </w:r>
          </w:p>
        </w:tc>
        <w:tc>
          <w:tcPr>
            <w:tcW w:w="1193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0.7529</w:t>
            </w:r>
          </w:p>
        </w:tc>
        <w:tc>
          <w:tcPr>
            <w:tcW w:w="575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1.8964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CARS</w:t>
            </w:r>
          </w:p>
        </w:tc>
        <w:tc>
          <w:tcPr>
            <w:tcW w:w="2143" w:type="dxa"/>
          </w:tcPr>
          <w:p>
            <w:pPr>
              <w:pStyle w:val="TableParagraph"/>
              <w:ind w:left="87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None</w:t>
            </w:r>
          </w:p>
        </w:tc>
        <w:tc>
          <w:tcPr>
            <w:tcW w:w="750" w:type="dxa"/>
          </w:tcPr>
          <w:p>
            <w:pPr>
              <w:pStyle w:val="TableParagraph"/>
              <w:ind w:right="20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1787" w:type="dxa"/>
          </w:tcPr>
          <w:p>
            <w:pPr>
              <w:pStyle w:val="TableParagraph"/>
              <w:ind w:left="278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97</w:t>
            </w:r>
          </w:p>
        </w:tc>
        <w:tc>
          <w:tcPr>
            <w:tcW w:w="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0.9749</w:t>
            </w:r>
          </w:p>
        </w:tc>
        <w:tc>
          <w:tcPr>
            <w:tcW w:w="1020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0.4989</w:t>
            </w:r>
          </w:p>
        </w:tc>
        <w:tc>
          <w:tcPr>
            <w:tcW w:w="3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0.8279</w:t>
            </w:r>
          </w:p>
        </w:tc>
        <w:tc>
          <w:tcPr>
            <w:tcW w:w="1193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0.8220</w:t>
            </w:r>
          </w:p>
        </w:tc>
        <w:tc>
          <w:tcPr>
            <w:tcW w:w="575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1.7371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43" w:type="dxa"/>
          </w:tcPr>
          <w:p>
            <w:pPr>
              <w:pStyle w:val="TableParagraph"/>
              <w:ind w:left="87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Smoothing</w:t>
            </w:r>
          </w:p>
        </w:tc>
        <w:tc>
          <w:tcPr>
            <w:tcW w:w="750" w:type="dxa"/>
          </w:tcPr>
          <w:p>
            <w:pPr>
              <w:pStyle w:val="TableParagraph"/>
              <w:ind w:right="20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1787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161</w:t>
            </w:r>
          </w:p>
        </w:tc>
        <w:tc>
          <w:tcPr>
            <w:tcW w:w="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0.9524</w:t>
            </w:r>
          </w:p>
        </w:tc>
        <w:tc>
          <w:tcPr>
            <w:tcW w:w="1020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0.6254</w:t>
            </w:r>
          </w:p>
        </w:tc>
        <w:tc>
          <w:tcPr>
            <w:tcW w:w="3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0.8108</w:t>
            </w:r>
          </w:p>
        </w:tc>
        <w:tc>
          <w:tcPr>
            <w:tcW w:w="1193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0.8559</w:t>
            </w:r>
          </w:p>
        </w:tc>
        <w:tc>
          <w:tcPr>
            <w:tcW w:w="575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1.6682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43" w:type="dxa"/>
          </w:tcPr>
          <w:p>
            <w:pPr>
              <w:pStyle w:val="TableParagraph"/>
              <w:ind w:left="87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MSC</w:t>
            </w:r>
          </w:p>
        </w:tc>
        <w:tc>
          <w:tcPr>
            <w:tcW w:w="750" w:type="dxa"/>
          </w:tcPr>
          <w:p>
            <w:pPr>
              <w:pStyle w:val="TableParagraph"/>
              <w:ind w:right="20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1787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125</w:t>
            </w:r>
          </w:p>
        </w:tc>
        <w:tc>
          <w:tcPr>
            <w:tcW w:w="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0.9797</w:t>
            </w:r>
          </w:p>
        </w:tc>
        <w:tc>
          <w:tcPr>
            <w:tcW w:w="1020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0.4540</w:t>
            </w:r>
          </w:p>
        </w:tc>
        <w:tc>
          <w:tcPr>
            <w:tcW w:w="3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0.8635</w:t>
            </w:r>
          </w:p>
        </w:tc>
        <w:tc>
          <w:tcPr>
            <w:tcW w:w="1193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0.7599</w:t>
            </w:r>
          </w:p>
        </w:tc>
        <w:tc>
          <w:tcPr>
            <w:tcW w:w="575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1.8790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43" w:type="dxa"/>
          </w:tcPr>
          <w:p>
            <w:pPr>
              <w:pStyle w:val="TableParagraph"/>
              <w:ind w:left="87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SNV</w:t>
            </w:r>
          </w:p>
        </w:tc>
        <w:tc>
          <w:tcPr>
            <w:tcW w:w="750" w:type="dxa"/>
          </w:tcPr>
          <w:p>
            <w:pPr>
              <w:pStyle w:val="TableParagraph"/>
              <w:ind w:right="20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1787" w:type="dxa"/>
          </w:tcPr>
          <w:p>
            <w:pPr>
              <w:pStyle w:val="TableParagraph"/>
              <w:ind w:left="278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97</w:t>
            </w:r>
          </w:p>
        </w:tc>
        <w:tc>
          <w:tcPr>
            <w:tcW w:w="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0.9817</w:t>
            </w:r>
          </w:p>
        </w:tc>
        <w:tc>
          <w:tcPr>
            <w:tcW w:w="1020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0.3888</w:t>
            </w:r>
          </w:p>
        </w:tc>
        <w:tc>
          <w:tcPr>
            <w:tcW w:w="3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0.8526</w:t>
            </w:r>
          </w:p>
        </w:tc>
        <w:tc>
          <w:tcPr>
            <w:tcW w:w="1193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0.7894</w:t>
            </w:r>
          </w:p>
        </w:tc>
        <w:tc>
          <w:tcPr>
            <w:tcW w:w="575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1.8088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43" w:type="dxa"/>
          </w:tcPr>
          <w:p>
            <w:pPr>
              <w:pStyle w:val="TableParagraph"/>
              <w:spacing w:line="130" w:lineRule="exact"/>
              <w:ind w:left="87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First</w:t>
            </w:r>
            <w:r>
              <w:rPr>
                <w:color w:val="231F20"/>
                <w:spacing w:val="-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derivative</w:t>
            </w:r>
          </w:p>
        </w:tc>
        <w:tc>
          <w:tcPr>
            <w:tcW w:w="750" w:type="dxa"/>
          </w:tcPr>
          <w:p>
            <w:pPr>
              <w:pStyle w:val="TableParagraph"/>
              <w:spacing w:line="130" w:lineRule="exact"/>
              <w:ind w:right="20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1787" w:type="dxa"/>
          </w:tcPr>
          <w:p>
            <w:pPr>
              <w:pStyle w:val="TableParagraph"/>
              <w:spacing w:line="130" w:lineRule="exact"/>
              <w:ind w:left="205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110</w:t>
            </w:r>
          </w:p>
        </w:tc>
        <w:tc>
          <w:tcPr>
            <w:tcW w:w="574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0.9924</w:t>
            </w:r>
          </w:p>
        </w:tc>
        <w:tc>
          <w:tcPr>
            <w:tcW w:w="1020" w:type="dxa"/>
          </w:tcPr>
          <w:p>
            <w:pPr>
              <w:pStyle w:val="TableParagraph"/>
              <w:spacing w:line="130" w:lineRule="exact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0.3409</w:t>
            </w:r>
          </w:p>
        </w:tc>
        <w:tc>
          <w:tcPr>
            <w:tcW w:w="3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0.7895</w:t>
            </w:r>
          </w:p>
        </w:tc>
        <w:tc>
          <w:tcPr>
            <w:tcW w:w="1193" w:type="dxa"/>
          </w:tcPr>
          <w:p>
            <w:pPr>
              <w:pStyle w:val="TableParagraph"/>
              <w:spacing w:line="130" w:lineRule="exact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0.9608</w:t>
            </w:r>
          </w:p>
        </w:tc>
        <w:tc>
          <w:tcPr>
            <w:tcW w:w="575" w:type="dxa"/>
          </w:tcPr>
          <w:p>
            <w:pPr>
              <w:pStyle w:val="TableParagraph"/>
              <w:spacing w:line="130" w:lineRule="exact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1.4861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GA</w:t>
            </w:r>
          </w:p>
        </w:tc>
        <w:tc>
          <w:tcPr>
            <w:tcW w:w="2143" w:type="dxa"/>
          </w:tcPr>
          <w:p>
            <w:pPr>
              <w:pStyle w:val="TableParagraph"/>
              <w:ind w:left="87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None</w:t>
            </w:r>
          </w:p>
        </w:tc>
        <w:tc>
          <w:tcPr>
            <w:tcW w:w="750" w:type="dxa"/>
          </w:tcPr>
          <w:p>
            <w:pPr>
              <w:pStyle w:val="TableParagraph"/>
              <w:ind w:right="20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1787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181</w:t>
            </w:r>
          </w:p>
        </w:tc>
        <w:tc>
          <w:tcPr>
            <w:tcW w:w="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0.9186</w:t>
            </w:r>
          </w:p>
        </w:tc>
        <w:tc>
          <w:tcPr>
            <w:tcW w:w="1020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0.7657</w:t>
            </w:r>
          </w:p>
        </w:tc>
        <w:tc>
          <w:tcPr>
            <w:tcW w:w="3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0.8947</w:t>
            </w:r>
          </w:p>
        </w:tc>
        <w:tc>
          <w:tcPr>
            <w:tcW w:w="1193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0.6433</w:t>
            </w:r>
          </w:p>
        </w:tc>
        <w:tc>
          <w:tcPr>
            <w:tcW w:w="575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2.2196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43" w:type="dxa"/>
          </w:tcPr>
          <w:p>
            <w:pPr>
              <w:pStyle w:val="TableParagraph"/>
              <w:ind w:left="87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Smoothing</w:t>
            </w:r>
          </w:p>
        </w:tc>
        <w:tc>
          <w:tcPr>
            <w:tcW w:w="750" w:type="dxa"/>
          </w:tcPr>
          <w:p>
            <w:pPr>
              <w:pStyle w:val="TableParagraph"/>
              <w:ind w:right="20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1787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170</w:t>
            </w:r>
          </w:p>
        </w:tc>
        <w:tc>
          <w:tcPr>
            <w:tcW w:w="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0.8981</w:t>
            </w:r>
          </w:p>
        </w:tc>
        <w:tc>
          <w:tcPr>
            <w:tcW w:w="1020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0.7869</w:t>
            </w:r>
          </w:p>
        </w:tc>
        <w:tc>
          <w:tcPr>
            <w:tcW w:w="3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0.8536</w:t>
            </w:r>
          </w:p>
        </w:tc>
        <w:tc>
          <w:tcPr>
            <w:tcW w:w="1193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0.7401</w:t>
            </w:r>
          </w:p>
        </w:tc>
        <w:tc>
          <w:tcPr>
            <w:tcW w:w="575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1.9292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43" w:type="dxa"/>
          </w:tcPr>
          <w:p>
            <w:pPr>
              <w:pStyle w:val="TableParagraph"/>
              <w:ind w:left="87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MSC</w:t>
            </w:r>
          </w:p>
        </w:tc>
        <w:tc>
          <w:tcPr>
            <w:tcW w:w="750" w:type="dxa"/>
          </w:tcPr>
          <w:p>
            <w:pPr>
              <w:pStyle w:val="TableParagraph"/>
              <w:ind w:right="20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13</w:t>
            </w:r>
          </w:p>
        </w:tc>
        <w:tc>
          <w:tcPr>
            <w:tcW w:w="1787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194</w:t>
            </w:r>
          </w:p>
        </w:tc>
        <w:tc>
          <w:tcPr>
            <w:tcW w:w="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0.9438</w:t>
            </w:r>
          </w:p>
        </w:tc>
        <w:tc>
          <w:tcPr>
            <w:tcW w:w="1020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0.5955</w:t>
            </w:r>
          </w:p>
        </w:tc>
        <w:tc>
          <w:tcPr>
            <w:tcW w:w="3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0.9053</w:t>
            </w:r>
          </w:p>
        </w:tc>
        <w:tc>
          <w:tcPr>
            <w:tcW w:w="1193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0.6112</w:t>
            </w:r>
          </w:p>
        </w:tc>
        <w:tc>
          <w:tcPr>
            <w:tcW w:w="575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2.3364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143" w:type="dxa"/>
          </w:tcPr>
          <w:p>
            <w:pPr>
              <w:pStyle w:val="TableParagraph"/>
              <w:ind w:left="87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SNV</w:t>
            </w:r>
          </w:p>
        </w:tc>
        <w:tc>
          <w:tcPr>
            <w:tcW w:w="750" w:type="dxa"/>
          </w:tcPr>
          <w:p>
            <w:pPr>
              <w:pStyle w:val="TableParagraph"/>
              <w:ind w:right="20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1787" w:type="dxa"/>
          </w:tcPr>
          <w:p>
            <w:pPr>
              <w:pStyle w:val="TableParagraph"/>
              <w:ind w:left="205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198</w:t>
            </w:r>
          </w:p>
        </w:tc>
        <w:tc>
          <w:tcPr>
            <w:tcW w:w="57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0.9508</w:t>
            </w:r>
          </w:p>
        </w:tc>
        <w:tc>
          <w:tcPr>
            <w:tcW w:w="1020" w:type="dxa"/>
          </w:tcPr>
          <w:p>
            <w:pPr>
              <w:pStyle w:val="TableParagraph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0.5733</w:t>
            </w:r>
          </w:p>
        </w:tc>
        <w:tc>
          <w:tcPr>
            <w:tcW w:w="3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0.9164</w:t>
            </w:r>
          </w:p>
        </w:tc>
        <w:tc>
          <w:tcPr>
            <w:tcW w:w="1193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0.5776</w:t>
            </w:r>
          </w:p>
        </w:tc>
        <w:tc>
          <w:tcPr>
            <w:tcW w:w="575" w:type="dxa"/>
          </w:tcPr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2.4721</w:t>
            </w:r>
          </w:p>
        </w:tc>
        <w:tc>
          <w:tcPr>
            <w:tcW w:w="12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129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14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87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First</w:t>
            </w:r>
            <w:r>
              <w:rPr>
                <w:color w:val="231F20"/>
                <w:spacing w:val="-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derivative</w:t>
            </w:r>
          </w:p>
        </w:tc>
        <w:tc>
          <w:tcPr>
            <w:tcW w:w="75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right="20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  <w:tc>
          <w:tcPr>
            <w:tcW w:w="178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05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141</w:t>
            </w:r>
          </w:p>
        </w:tc>
        <w:tc>
          <w:tcPr>
            <w:tcW w:w="57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0.9239</w:t>
            </w:r>
          </w:p>
        </w:tc>
        <w:tc>
          <w:tcPr>
            <w:tcW w:w="10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7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0.8023</w:t>
            </w:r>
          </w:p>
        </w:tc>
        <w:tc>
          <w:tcPr>
            <w:tcW w:w="35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7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0.8643</w:t>
            </w:r>
          </w:p>
        </w:tc>
        <w:tc>
          <w:tcPr>
            <w:tcW w:w="119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0.7168</w:t>
            </w:r>
          </w:p>
        </w:tc>
        <w:tc>
          <w:tcPr>
            <w:tcW w:w="57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1.9920</w:t>
            </w:r>
          </w:p>
        </w:tc>
        <w:tc>
          <w:tcPr>
            <w:tcW w:w="12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spacing w:before="57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boldfaced line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represents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optimal model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SSC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citrus.</w:t>
      </w:r>
    </w:p>
    <w:p>
      <w:pPr>
        <w:pStyle w:val="BodyText"/>
        <w:spacing w:before="4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09"/>
        <w:ind w:left="290" w:right="29"/>
        <w:jc w:val="both"/>
      </w:pPr>
      <w:r>
        <w:rPr>
          <w:color w:val="231F20"/>
        </w:rPr>
        <w:t>predicted SSC are shown in </w:t>
      </w:r>
      <w:hyperlink w:history="true" w:anchor="_bookmark15">
        <w:r>
          <w:rPr>
            <w:color w:val="2E3092"/>
          </w:rPr>
          <w:t>Fig. 7</w:t>
        </w:r>
      </w:hyperlink>
      <w:r>
        <w:rPr>
          <w:color w:val="231F20"/>
        </w:rPr>
        <w:t>, the point are evenly and closely</w:t>
      </w:r>
      <w:r>
        <w:rPr>
          <w:color w:val="231F20"/>
          <w:spacing w:val="40"/>
        </w:rPr>
        <w:t> </w:t>
      </w:r>
      <w:r>
        <w:rPr>
          <w:color w:val="231F20"/>
        </w:rPr>
        <w:t>aligned along the line and the difference between RMSEC and RMSEP</w:t>
      </w:r>
      <w:r>
        <w:rPr>
          <w:color w:val="231F20"/>
          <w:spacing w:val="40"/>
        </w:rPr>
        <w:t> </w:t>
      </w:r>
      <w:r>
        <w:rPr>
          <w:color w:val="231F20"/>
        </w:rPr>
        <w:t>also is very smaller.</w:t>
      </w:r>
    </w:p>
    <w:p>
      <w:pPr>
        <w:pStyle w:val="BodyText"/>
        <w:spacing w:line="271" w:lineRule="auto"/>
        <w:ind w:left="290" w:firstLine="239"/>
        <w:jc w:val="both"/>
      </w:pPr>
      <w:hyperlink w:history="true" w:anchor="_bookmark44">
        <w:r>
          <w:rPr>
            <w:color w:val="2E3092"/>
            <w:spacing w:val="-2"/>
            <w:w w:val="105"/>
          </w:rPr>
          <w:t>Wang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and Xie (2014)</w:t>
        </w:r>
      </w:hyperlink>
      <w:r>
        <w:rPr>
          <w:color w:val="2E3092"/>
          <w:spacing w:val="-4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SSC prediction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‘</w:t>
      </w:r>
      <w:r>
        <w:rPr>
          <w:color w:val="231F20"/>
          <w:spacing w:val="-2"/>
          <w:w w:val="105"/>
        </w:rPr>
        <w:t>Tangelo</w:t>
      </w:r>
      <w:r>
        <w:rPr>
          <w:rFonts w:ascii="Tuffy" w:hAnsi="Tuffy"/>
          <w:b w:val="0"/>
          <w:color w:val="231F20"/>
          <w:spacing w:val="-2"/>
          <w:w w:val="105"/>
        </w:rPr>
        <w:t>’ </w:t>
      </w:r>
      <w:r>
        <w:rPr>
          <w:color w:val="231F20"/>
          <w:w w:val="105"/>
        </w:rPr>
        <w:t>citrus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achieved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performance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R</w:t>
      </w:r>
      <w:r>
        <w:rPr>
          <w:color w:val="231F20"/>
          <w:w w:val="105"/>
          <w:vertAlign w:val="subscript"/>
        </w:rPr>
        <w:t>pre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0.893,</w:t>
      </w:r>
      <w:r>
        <w:rPr>
          <w:color w:val="231F20"/>
          <w:w w:val="105"/>
          <w:vertAlign w:val="baseline"/>
        </w:rPr>
        <w:t> RMSEP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 </w:t>
      </w:r>
      <w:r>
        <w:rPr>
          <w:color w:val="231F20"/>
          <w:vertAlign w:val="baseline"/>
        </w:rPr>
        <w:t>0.436°Brix based on the GA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color w:val="231F20"/>
          <w:vertAlign w:val="baseline"/>
        </w:rPr>
        <w:t>SPA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color w:val="231F20"/>
          <w:vertAlign w:val="baseline"/>
        </w:rPr>
        <w:t>MLR model, which was slightly infe-</w:t>
      </w:r>
      <w:r>
        <w:rPr>
          <w:color w:val="231F20"/>
          <w:w w:val="105"/>
          <w:vertAlign w:val="baseline"/>
        </w:rPr>
        <w:t> rior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this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study.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other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hand,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previous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results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achieved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 </w:t>
      </w:r>
      <w:r>
        <w:rPr>
          <w:color w:val="231F20"/>
          <w:spacing w:val="-2"/>
          <w:w w:val="105"/>
          <w:vertAlign w:val="baseline"/>
        </w:rPr>
        <w:t>diffuse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</w:t>
      </w:r>
      <w:r>
        <w:rPr>
          <w:rFonts w:ascii="Times New Roman" w:hAnsi="Times New Roman"/>
          <w:color w:val="231F20"/>
          <w:spacing w:val="-2"/>
          <w:w w:val="105"/>
          <w:vertAlign w:val="baseline"/>
        </w:rPr>
        <w:t>fl</w:t>
      </w:r>
      <w:r>
        <w:rPr>
          <w:color w:val="231F20"/>
          <w:spacing w:val="-2"/>
          <w:w w:val="105"/>
          <w:vertAlign w:val="baseline"/>
        </w:rPr>
        <w:t>ectance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mode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were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</w:t>
      </w:r>
      <w:r>
        <w:rPr>
          <w:color w:val="231F20"/>
          <w:spacing w:val="-2"/>
          <w:w w:val="105"/>
          <w:vertAlign w:val="subscript"/>
        </w:rPr>
        <w:t>pre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20"/>
          <w:vertAlign w:val="baseline"/>
        </w:rPr>
        <w:t>=</w:t>
      </w:r>
      <w:r>
        <w:rPr>
          <w:color w:val="231F20"/>
          <w:spacing w:val="-10"/>
          <w:w w:val="120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0.946,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RMSEP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20"/>
          <w:vertAlign w:val="baseline"/>
        </w:rPr>
        <w:t>=</w:t>
      </w:r>
      <w:r>
        <w:rPr>
          <w:color w:val="231F20"/>
          <w:spacing w:val="-10"/>
          <w:w w:val="120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0.308°Brix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RPD =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2.94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grapefruit (</w:t>
      </w:r>
      <w:hyperlink w:history="true" w:anchor="_bookmark32">
        <w:r>
          <w:rPr>
            <w:color w:val="2E3092"/>
            <w:vertAlign w:val="baseline"/>
          </w:rPr>
          <w:t>Ncama et al., 2017</w:t>
        </w:r>
      </w:hyperlink>
      <w:r>
        <w:rPr>
          <w:color w:val="231F20"/>
          <w:vertAlign w:val="baseline"/>
        </w:rPr>
        <w:t>),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were </w:t>
      </w:r>
      <w:r>
        <w:rPr>
          <w:i/>
          <w:color w:val="231F20"/>
          <w:vertAlign w:val="baseline"/>
        </w:rPr>
        <w:t>R </w:t>
      </w:r>
      <w:r>
        <w:rPr>
          <w:color w:val="231F20"/>
          <w:vertAlign w:val="baseline"/>
        </w:rPr>
        <w:t>= 0.742, SECV=</w:t>
      </w:r>
      <w:r>
        <w:rPr>
          <w:color w:val="231F20"/>
          <w:w w:val="105"/>
          <w:vertAlign w:val="baseline"/>
        </w:rPr>
        <w:t> 0.74°Brix, and RPD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4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1.49 for </w:t>
      </w:r>
      <w:r>
        <w:rPr>
          <w:rFonts w:ascii="Tuffy" w:hAnsi="Tuffy"/>
          <w:b w:val="0"/>
          <w:color w:val="231F20"/>
          <w:w w:val="105"/>
          <w:vertAlign w:val="baseline"/>
        </w:rPr>
        <w:t>‘</w:t>
      </w:r>
      <w:r>
        <w:rPr>
          <w:color w:val="231F20"/>
          <w:w w:val="105"/>
          <w:vertAlign w:val="baseline"/>
        </w:rPr>
        <w:t>Clemevilla</w:t>
      </w:r>
      <w:r>
        <w:rPr>
          <w:rFonts w:ascii="Tuffy" w:hAnsi="Tuffy"/>
          <w:b w:val="0"/>
          <w:color w:val="231F20"/>
          <w:w w:val="105"/>
          <w:vertAlign w:val="baseline"/>
        </w:rPr>
        <w:t>’</w:t>
      </w:r>
      <w:r>
        <w:rPr>
          <w:rFonts w:ascii="Tuffy" w:hAnsi="Tuffy"/>
          <w:b w:val="0"/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mandarin</w:t>
      </w:r>
      <w:r>
        <w:rPr>
          <w:color w:val="231F20"/>
          <w:w w:val="105"/>
          <w:vertAlign w:val="baseline"/>
        </w:rPr>
        <w:t> (</w:t>
      </w:r>
      <w:hyperlink w:history="true" w:anchor="_bookmark33">
        <w:r>
          <w:rPr>
            <w:color w:val="2E3092"/>
            <w:w w:val="105"/>
            <w:vertAlign w:val="baseline"/>
          </w:rPr>
          <w:t>Cavaco et al.,</w:t>
        </w:r>
      </w:hyperlink>
      <w:r>
        <w:rPr>
          <w:color w:val="2E3092"/>
          <w:w w:val="105"/>
          <w:vertAlign w:val="baseline"/>
        </w:rPr>
        <w:t> </w:t>
      </w:r>
      <w:hyperlink w:history="true" w:anchor="_bookmark33">
        <w:r>
          <w:rPr>
            <w:color w:val="2E3092"/>
            <w:w w:val="105"/>
            <w:vertAlign w:val="baseline"/>
          </w:rPr>
          <w:t>2018</w:t>
        </w:r>
      </w:hyperlink>
      <w:r>
        <w:rPr>
          <w:color w:val="231F20"/>
          <w:w w:val="105"/>
          <w:vertAlign w:val="baseline"/>
        </w:rPr>
        <w:t>),</w:t>
      </w:r>
      <w:r>
        <w:rPr>
          <w:color w:val="231F20"/>
          <w:w w:val="105"/>
          <w:vertAlign w:val="baseline"/>
        </w:rPr>
        <w:t> were</w:t>
      </w:r>
      <w:r>
        <w:rPr>
          <w:color w:val="231F20"/>
          <w:w w:val="105"/>
          <w:vertAlign w:val="baseline"/>
        </w:rPr>
        <w:t> R</w:t>
      </w:r>
      <w:r>
        <w:rPr>
          <w:color w:val="231F20"/>
          <w:w w:val="105"/>
          <w:vertAlign w:val="subscript"/>
        </w:rPr>
        <w:t>pre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0.87,</w:t>
      </w:r>
      <w:r>
        <w:rPr>
          <w:color w:val="231F20"/>
          <w:w w:val="105"/>
          <w:vertAlign w:val="baseline"/>
        </w:rPr>
        <w:t> RMSEP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0.47°Brix,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RPD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2.34</w:t>
      </w:r>
      <w:r>
        <w:rPr>
          <w:color w:val="231F20"/>
          <w:w w:val="105"/>
          <w:vertAlign w:val="baseline"/>
        </w:rPr>
        <w:t> for </w:t>
      </w:r>
      <w:r>
        <w:rPr>
          <w:rFonts w:ascii="Tuffy" w:hAnsi="Tuffy"/>
          <w:b w:val="0"/>
          <w:color w:val="231F20"/>
          <w:w w:val="105"/>
          <w:vertAlign w:val="baseline"/>
        </w:rPr>
        <w:t>‘</w:t>
      </w:r>
      <w:r>
        <w:rPr>
          <w:color w:val="231F20"/>
          <w:w w:val="105"/>
          <w:vertAlign w:val="baseline"/>
        </w:rPr>
        <w:t>Gannan</w:t>
      </w:r>
      <w:r>
        <w:rPr>
          <w:rFonts w:ascii="Tuffy" w:hAnsi="Tuffy"/>
          <w:b w:val="0"/>
          <w:color w:val="231F20"/>
          <w:w w:val="105"/>
          <w:vertAlign w:val="baseline"/>
        </w:rPr>
        <w:t>’</w:t>
      </w:r>
      <w:r>
        <w:rPr>
          <w:rFonts w:ascii="Tuffy" w:hAnsi="Tuffy"/>
          <w:b w:val="0"/>
          <w:color w:val="231F20"/>
          <w:spacing w:val="-1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navel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orange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19">
        <w:r>
          <w:rPr>
            <w:color w:val="2E3092"/>
            <w:w w:val="105"/>
            <w:vertAlign w:val="baseline"/>
          </w:rPr>
          <w:t>Liu</w:t>
        </w:r>
        <w:r>
          <w:rPr>
            <w:color w:val="2E3092"/>
            <w:spacing w:val="-11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2010</w:t>
        </w:r>
      </w:hyperlink>
      <w:r>
        <w:rPr>
          <w:color w:val="231F20"/>
          <w:w w:val="105"/>
          <w:vertAlign w:val="baseline"/>
        </w:rPr>
        <w:t>),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were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</w:t>
      </w:r>
      <w:r>
        <w:rPr>
          <w:color w:val="231F20"/>
          <w:w w:val="105"/>
          <w:vertAlign w:val="subscript"/>
        </w:rPr>
        <w:t>pre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0.858,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RMSEP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 </w:t>
      </w:r>
      <w:r>
        <w:rPr>
          <w:color w:val="231F20"/>
          <w:w w:val="105"/>
          <w:vertAlign w:val="baseline"/>
        </w:rPr>
        <w:t>0.7113°Brix,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RPD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1.95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rFonts w:ascii="Tuffy" w:hAnsi="Tuffy"/>
          <w:b w:val="0"/>
          <w:color w:val="231F20"/>
          <w:w w:val="105"/>
          <w:vertAlign w:val="baseline"/>
        </w:rPr>
        <w:t>‘</w:t>
      </w:r>
      <w:r>
        <w:rPr>
          <w:color w:val="231F20"/>
          <w:w w:val="105"/>
          <w:vertAlign w:val="baseline"/>
        </w:rPr>
        <w:t>Nanfeng</w:t>
      </w:r>
      <w:r>
        <w:rPr>
          <w:rFonts w:ascii="Tuffy" w:hAnsi="Tuffy"/>
          <w:b w:val="0"/>
          <w:color w:val="231F20"/>
          <w:w w:val="105"/>
          <w:vertAlign w:val="baseline"/>
        </w:rPr>
        <w:t>’</w:t>
      </w:r>
      <w:r>
        <w:rPr>
          <w:rFonts w:ascii="Tuffy" w:hAnsi="Tuffy"/>
          <w:b w:val="0"/>
          <w:color w:val="231F20"/>
          <w:spacing w:val="-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mandarin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44">
        <w:r>
          <w:rPr>
            <w:color w:val="2E3092"/>
            <w:w w:val="105"/>
            <w:vertAlign w:val="baseline"/>
          </w:rPr>
          <w:t>Zhang</w:t>
        </w:r>
        <w:r>
          <w:rPr>
            <w:color w:val="2E3092"/>
            <w:spacing w:val="-6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-5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  <w:r>
          <w:rPr>
            <w:color w:val="2E3092"/>
            <w:spacing w:val="-6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2011</w:t>
        </w:r>
      </w:hyperlink>
      <w:r>
        <w:rPr>
          <w:color w:val="231F20"/>
          <w:w w:val="105"/>
          <w:vertAlign w:val="baseline"/>
        </w:rPr>
        <w:t>). The performance of full transmittance mode achieved by this study </w:t>
      </w:r>
      <w:r>
        <w:rPr>
          <w:color w:val="231F20"/>
          <w:vertAlign w:val="baseline"/>
        </w:rPr>
        <w:t>was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slightly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superior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similar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those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modes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established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diffuse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re-</w:t>
      </w:r>
      <w:r>
        <w:rPr>
          <w:color w:val="231F20"/>
          <w:w w:val="105"/>
          <w:vertAlign w:val="baseline"/>
        </w:rPr>
        <w:t> </w:t>
      </w:r>
      <w:r>
        <w:rPr>
          <w:rFonts w:ascii="Times New Roman" w:hAnsi="Times New Roman"/>
          <w:color w:val="231F20"/>
          <w:spacing w:val="-2"/>
          <w:w w:val="105"/>
          <w:vertAlign w:val="baseline"/>
        </w:rPr>
        <w:t>fl</w:t>
      </w:r>
      <w:r>
        <w:rPr>
          <w:color w:val="231F20"/>
          <w:spacing w:val="-2"/>
          <w:w w:val="105"/>
          <w:vertAlign w:val="baseline"/>
        </w:rPr>
        <w:t>ectance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mode,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proving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transmittance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mode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was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feasible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deter-</w:t>
      </w:r>
      <w:r>
        <w:rPr>
          <w:color w:val="231F20"/>
          <w:w w:val="105"/>
          <w:vertAlign w:val="baseline"/>
        </w:rPr>
        <w:t> minate SSC of citrus.</w:t>
      </w:r>
    </w:p>
    <w:p>
      <w:pPr>
        <w:pStyle w:val="BodyText"/>
        <w:spacing w:line="276" w:lineRule="auto"/>
        <w:ind w:left="290" w:right="28" w:firstLine="239"/>
        <w:jc w:val="both"/>
      </w:pPr>
      <w:r>
        <w:rPr>
          <w:color w:val="231F20"/>
        </w:rPr>
        <w:t>The best prediction model of SNV-SPA-PLS were built based on 10</w:t>
      </w:r>
      <w:r>
        <w:rPr>
          <w:color w:val="231F20"/>
          <w:spacing w:val="40"/>
        </w:rPr>
        <w:t> </w:t>
      </w:r>
      <w:r>
        <w:rPr>
          <w:color w:val="231F20"/>
        </w:rPr>
        <w:t>effective</w:t>
      </w:r>
      <w:r>
        <w:rPr>
          <w:color w:val="231F20"/>
          <w:spacing w:val="29"/>
        </w:rPr>
        <w:t> </w:t>
      </w:r>
      <w:r>
        <w:rPr>
          <w:color w:val="231F20"/>
        </w:rPr>
        <w:t>variables</w:t>
      </w:r>
      <w:r>
        <w:rPr>
          <w:color w:val="231F20"/>
          <w:spacing w:val="29"/>
        </w:rPr>
        <w:t> </w:t>
      </w:r>
      <w:r>
        <w:rPr>
          <w:color w:val="231F20"/>
        </w:rPr>
        <w:t>including</w:t>
      </w:r>
      <w:r>
        <w:rPr>
          <w:color w:val="231F20"/>
          <w:spacing w:val="29"/>
        </w:rPr>
        <w:t> </w:t>
      </w:r>
      <w:r>
        <w:rPr>
          <w:color w:val="231F20"/>
        </w:rPr>
        <w:t>685.34,</w:t>
      </w:r>
      <w:r>
        <w:rPr>
          <w:color w:val="231F20"/>
          <w:spacing w:val="30"/>
        </w:rPr>
        <w:t> </w:t>
      </w:r>
      <w:r>
        <w:rPr>
          <w:color w:val="231F20"/>
        </w:rPr>
        <w:t>705.61,</w:t>
      </w:r>
      <w:r>
        <w:rPr>
          <w:color w:val="231F20"/>
          <w:spacing w:val="28"/>
        </w:rPr>
        <w:t> </w:t>
      </w:r>
      <w:r>
        <w:rPr>
          <w:color w:val="231F20"/>
        </w:rPr>
        <w:t>733.21,</w:t>
      </w:r>
      <w:r>
        <w:rPr>
          <w:color w:val="231F20"/>
          <w:spacing w:val="31"/>
        </w:rPr>
        <w:t> </w:t>
      </w:r>
      <w:r>
        <w:rPr>
          <w:color w:val="231F20"/>
        </w:rPr>
        <w:t>750.66,</w:t>
      </w:r>
      <w:r>
        <w:rPr>
          <w:color w:val="231F20"/>
          <w:spacing w:val="30"/>
        </w:rPr>
        <w:t> </w:t>
      </w:r>
      <w:r>
        <w:rPr>
          <w:color w:val="231F20"/>
          <w:spacing w:val="-2"/>
        </w:rPr>
        <w:t>787.07,</w:t>
      </w:r>
    </w:p>
    <w:p>
      <w:pPr>
        <w:pStyle w:val="BodyText"/>
        <w:ind w:left="290"/>
        <w:jc w:val="both"/>
      </w:pPr>
      <w:bookmarkStart w:name="4. Conclusion" w:id="34"/>
      <w:bookmarkEnd w:id="34"/>
      <w:r>
        <w:rPr/>
      </w:r>
      <w:r>
        <w:rPr>
          <w:color w:val="231F20"/>
        </w:rPr>
        <w:t>811.61,</w:t>
      </w:r>
      <w:r>
        <w:rPr>
          <w:color w:val="231F20"/>
          <w:spacing w:val="3"/>
        </w:rPr>
        <w:t> </w:t>
      </w:r>
      <w:r>
        <w:rPr>
          <w:color w:val="231F20"/>
        </w:rPr>
        <w:t>892.55,</w:t>
      </w:r>
      <w:r>
        <w:rPr>
          <w:color w:val="231F20"/>
          <w:spacing w:val="3"/>
        </w:rPr>
        <w:t> </w:t>
      </w:r>
      <w:r>
        <w:rPr>
          <w:color w:val="231F20"/>
        </w:rPr>
        <w:t>955.13,</w:t>
      </w:r>
      <w:r>
        <w:rPr>
          <w:color w:val="231F20"/>
          <w:spacing w:val="3"/>
        </w:rPr>
        <w:t> </w:t>
      </w:r>
      <w:r>
        <w:rPr>
          <w:color w:val="231F20"/>
        </w:rPr>
        <w:t>968.47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983.03</w:t>
      </w:r>
      <w:r>
        <w:rPr>
          <w:color w:val="231F20"/>
          <w:spacing w:val="3"/>
        </w:rPr>
        <w:t> </w:t>
      </w:r>
      <w:r>
        <w:rPr>
          <w:color w:val="231F20"/>
        </w:rPr>
        <w:t>nm.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685.34,</w:t>
      </w:r>
      <w:r>
        <w:rPr>
          <w:color w:val="231F20"/>
          <w:spacing w:val="5"/>
        </w:rPr>
        <w:t> </w:t>
      </w:r>
      <w:r>
        <w:rPr>
          <w:color w:val="231F20"/>
        </w:rPr>
        <w:t>705.61</w:t>
      </w:r>
      <w:r>
        <w:rPr>
          <w:color w:val="231F20"/>
          <w:spacing w:val="4"/>
        </w:rPr>
        <w:t> </w:t>
      </w:r>
      <w:r>
        <w:rPr>
          <w:color w:val="231F20"/>
          <w:spacing w:val="-5"/>
        </w:rPr>
        <w:t>nm</w:t>
      </w:r>
    </w:p>
    <w:p>
      <w:pPr>
        <w:pStyle w:val="BodyText"/>
        <w:spacing w:line="271" w:lineRule="auto" w:before="20"/>
        <w:ind w:left="290" w:right="27"/>
        <w:jc w:val="both"/>
      </w:pP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associated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red</w:t>
      </w:r>
      <w:r>
        <w:rPr>
          <w:color w:val="231F20"/>
          <w:spacing w:val="-6"/>
        </w:rPr>
        <w:t> </w:t>
      </w:r>
      <w:r>
        <w:rPr>
          <w:color w:val="231F20"/>
        </w:rPr>
        <w:t>spectrum</w:t>
      </w:r>
      <w:r>
        <w:rPr>
          <w:color w:val="231F20"/>
          <w:spacing w:val="-4"/>
        </w:rPr>
        <w:t> </w:t>
      </w:r>
      <w:r>
        <w:rPr>
          <w:color w:val="231F20"/>
        </w:rPr>
        <w:t>region,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color</w:t>
      </w:r>
      <w:r>
        <w:rPr>
          <w:color w:val="231F20"/>
          <w:spacing w:val="-4"/>
        </w:rPr>
        <w:t> </w:t>
      </w:r>
      <w:r>
        <w:rPr>
          <w:color w:val="231F20"/>
        </w:rPr>
        <w:t>difference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sidered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indirect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important</w:t>
      </w:r>
      <w:r>
        <w:rPr>
          <w:color w:val="231F20"/>
          <w:spacing w:val="-9"/>
        </w:rPr>
        <w:t> </w:t>
      </w:r>
      <w:r>
        <w:rPr>
          <w:color w:val="231F20"/>
        </w:rPr>
        <w:t>indicators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fruit</w:t>
      </w:r>
      <w:r>
        <w:rPr>
          <w:color w:val="231F20"/>
          <w:spacing w:val="-7"/>
        </w:rPr>
        <w:t> </w:t>
      </w:r>
      <w:r>
        <w:rPr>
          <w:color w:val="231F20"/>
        </w:rPr>
        <w:t>ripeness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Gómez</w:t>
        </w:r>
      </w:hyperlink>
      <w:r>
        <w:rPr>
          <w:color w:val="2E3092"/>
          <w:spacing w:val="40"/>
        </w:rPr>
        <w:t> </w:t>
      </w:r>
      <w:hyperlink w:history="true" w:anchor="_bookmark16">
        <w:r>
          <w:rPr>
            <w:color w:val="2E3092"/>
          </w:rPr>
          <w:t>et al., 2006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733.21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750.66</w:t>
      </w:r>
      <w:r>
        <w:rPr>
          <w:color w:val="231F20"/>
          <w:spacing w:val="-1"/>
        </w:rPr>
        <w:t> </w:t>
      </w:r>
      <w:r>
        <w:rPr>
          <w:color w:val="231F20"/>
        </w:rPr>
        <w:t>nm</w:t>
      </w:r>
      <w:r>
        <w:rPr>
          <w:color w:val="231F20"/>
          <w:spacing w:val="-2"/>
        </w:rPr>
        <w:t> </w:t>
      </w:r>
      <w:r>
        <w:rPr>
          <w:color w:val="231F20"/>
        </w:rPr>
        <w:t>belong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third overtone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w w:val="150"/>
        </w:rPr>
        <w:t> </w:t>
      </w:r>
      <w:r>
        <w:rPr>
          <w:color w:val="231F20"/>
          <w:spacing w:val="-6"/>
          <w:w w:val="150"/>
        </w:rPr>
        <w:t>O</w:t>
      </w:r>
      <w:r>
        <w:rPr>
          <w:rFonts w:ascii="Arial" w:hAnsi="Arial"/>
          <w:color w:val="231F20"/>
          <w:spacing w:val="-6"/>
          <w:w w:val="150"/>
        </w:rPr>
        <w:t>\\</w:t>
      </w:r>
      <w:r>
        <w:rPr>
          <w:color w:val="231F20"/>
          <w:spacing w:val="-6"/>
          <w:w w:val="150"/>
        </w:rPr>
        <w:t>H</w:t>
      </w:r>
      <w:r>
        <w:rPr>
          <w:color w:val="231F20"/>
          <w:spacing w:val="-9"/>
          <w:w w:val="150"/>
        </w:rPr>
        <w:t> </w:t>
      </w:r>
      <w:r>
        <w:rPr>
          <w:color w:val="231F20"/>
          <w:spacing w:val="-6"/>
          <w:w w:val="105"/>
        </w:rPr>
        <w:t>and</w:t>
      </w:r>
      <w:r>
        <w:rPr>
          <w:color w:val="231F20"/>
          <w:spacing w:val="-2"/>
        </w:rPr>
        <w:t> </w:t>
      </w:r>
      <w:r>
        <w:rPr>
          <w:color w:val="231F20"/>
          <w:spacing w:val="-6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6"/>
          <w:w w:val="105"/>
        </w:rPr>
        <w:t>fourth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6"/>
          <w:w w:val="105"/>
        </w:rPr>
        <w:t>overtone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6"/>
          <w:w w:val="105"/>
        </w:rPr>
        <w:t>of</w:t>
      </w:r>
      <w:r>
        <w:rPr>
          <w:color w:val="231F20"/>
          <w:spacing w:val="-15"/>
          <w:w w:val="150"/>
        </w:rPr>
        <w:t> </w:t>
      </w:r>
      <w:r>
        <w:rPr>
          <w:color w:val="231F20"/>
          <w:spacing w:val="-6"/>
          <w:w w:val="150"/>
        </w:rPr>
        <w:t>C</w:t>
      </w:r>
      <w:r>
        <w:rPr>
          <w:rFonts w:ascii="Arial" w:hAnsi="Arial"/>
          <w:color w:val="231F20"/>
          <w:spacing w:val="-6"/>
          <w:w w:val="150"/>
        </w:rPr>
        <w:t>\\</w:t>
      </w:r>
      <w:r>
        <w:rPr>
          <w:color w:val="231F20"/>
          <w:spacing w:val="-6"/>
          <w:w w:val="150"/>
        </w:rPr>
        <w:t>H</w:t>
      </w:r>
      <w:r>
        <w:rPr>
          <w:color w:val="231F20"/>
          <w:spacing w:val="-9"/>
          <w:w w:val="150"/>
        </w:rPr>
        <w:t> </w:t>
      </w:r>
      <w:r>
        <w:rPr>
          <w:color w:val="231F20"/>
          <w:spacing w:val="-6"/>
          <w:w w:val="105"/>
        </w:rPr>
        <w:t>stretching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6"/>
          <w:w w:val="105"/>
        </w:rPr>
        <w:t>(</w:t>
      </w:r>
      <w:hyperlink w:history="true" w:anchor="_bookmark44">
        <w:r>
          <w:rPr>
            <w:color w:val="2E3092"/>
            <w:spacing w:val="-6"/>
            <w:w w:val="105"/>
          </w:rPr>
          <w:t>Wang</w:t>
        </w:r>
        <w:r>
          <w:rPr>
            <w:color w:val="2E3092"/>
            <w:spacing w:val="3"/>
            <w:w w:val="105"/>
          </w:rPr>
          <w:t> </w:t>
        </w:r>
        <w:r>
          <w:rPr>
            <w:color w:val="2E3092"/>
            <w:spacing w:val="-6"/>
            <w:w w:val="105"/>
          </w:rPr>
          <w:t>et</w:t>
        </w:r>
        <w:r>
          <w:rPr>
            <w:color w:val="2E3092"/>
            <w:spacing w:val="3"/>
            <w:w w:val="105"/>
          </w:rPr>
          <w:t> </w:t>
        </w:r>
        <w:r>
          <w:rPr>
            <w:color w:val="2E3092"/>
            <w:spacing w:val="-6"/>
            <w:w w:val="105"/>
          </w:rPr>
          <w:t>al.,</w:t>
        </w:r>
        <w:r>
          <w:rPr>
            <w:color w:val="2E3092"/>
          </w:rPr>
          <w:t> </w:t>
        </w:r>
        <w:r>
          <w:rPr>
            <w:color w:val="2E3092"/>
            <w:spacing w:val="-6"/>
            <w:w w:val="105"/>
          </w:rPr>
          <w:t>2014</w:t>
        </w:r>
      </w:hyperlink>
      <w:r>
        <w:rPr>
          <w:color w:val="231F20"/>
          <w:spacing w:val="-6"/>
          <w:w w:val="105"/>
        </w:rPr>
        <w:t>).</w:t>
      </w:r>
      <w:r>
        <w:rPr>
          <w:color w:val="231F20"/>
          <w:w w:val="105"/>
        </w:rPr>
        <w:t> The 787.07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811.61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nm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covered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by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range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760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850 nm,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mostly</w:t>
      </w:r>
      <w:r>
        <w:rPr>
          <w:color w:val="231F20"/>
          <w:spacing w:val="-2"/>
          <w:w w:val="105"/>
        </w:rPr>
        <w:t> associated</w:t>
      </w:r>
      <w:r>
        <w:rPr>
          <w:color w:val="231F20"/>
          <w:spacing w:val="-2"/>
          <w:w w:val="105"/>
        </w:rPr>
        <w:t> with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2"/>
          <w:w w:val="185"/>
        </w:rPr>
        <w:t>O</w:t>
      </w:r>
      <w:r>
        <w:rPr>
          <w:rFonts w:ascii="Arial" w:hAnsi="Arial"/>
          <w:color w:val="231F20"/>
          <w:spacing w:val="-2"/>
          <w:w w:val="185"/>
        </w:rPr>
        <w:t>\\</w:t>
      </w:r>
      <w:r>
        <w:rPr>
          <w:color w:val="231F20"/>
          <w:spacing w:val="-2"/>
          <w:w w:val="185"/>
        </w:rPr>
        <w:t>H</w:t>
      </w:r>
      <w:r>
        <w:rPr>
          <w:color w:val="231F20"/>
          <w:spacing w:val="-16"/>
          <w:w w:val="185"/>
        </w:rPr>
        <w:t> </w:t>
      </w:r>
      <w:r>
        <w:rPr>
          <w:color w:val="231F20"/>
          <w:spacing w:val="-2"/>
          <w:w w:val="105"/>
        </w:rPr>
        <w:t>functional</w:t>
      </w:r>
      <w:r>
        <w:rPr>
          <w:color w:val="231F20"/>
          <w:spacing w:val="-2"/>
          <w:w w:val="105"/>
        </w:rPr>
        <w:t> groups</w:t>
      </w:r>
      <w:r>
        <w:rPr>
          <w:color w:val="231F20"/>
          <w:spacing w:val="-2"/>
          <w:w w:val="105"/>
        </w:rPr>
        <w:t> of</w:t>
      </w:r>
      <w:r>
        <w:rPr>
          <w:color w:val="231F20"/>
          <w:spacing w:val="-2"/>
          <w:w w:val="105"/>
        </w:rPr>
        <w:t> water</w:t>
      </w:r>
      <w:r>
        <w:rPr>
          <w:color w:val="231F20"/>
          <w:w w:val="105"/>
        </w:rPr>
        <w:t> (</w:t>
      </w:r>
      <w:hyperlink w:history="true" w:anchor="_bookmark29">
        <w:r>
          <w:rPr>
            <w:color w:val="2E3092"/>
            <w:w w:val="105"/>
          </w:rPr>
          <w:t>Martinsen</w:t>
        </w:r>
        <w:r>
          <w:rPr>
            <w:color w:val="2E3092"/>
            <w:spacing w:val="12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13"/>
            <w:w w:val="105"/>
          </w:rPr>
          <w:t> </w:t>
        </w:r>
        <w:r>
          <w:rPr>
            <w:color w:val="2E3092"/>
            <w:w w:val="105"/>
          </w:rPr>
          <w:t>Schaare,</w:t>
        </w:r>
        <w:r>
          <w:rPr>
            <w:color w:val="2E3092"/>
            <w:spacing w:val="11"/>
            <w:w w:val="105"/>
          </w:rPr>
          <w:t> </w:t>
        </w:r>
        <w:r>
          <w:rPr>
            <w:color w:val="2E3092"/>
            <w:w w:val="105"/>
          </w:rPr>
          <w:t>1998</w:t>
        </w:r>
      </w:hyperlink>
      <w:r>
        <w:rPr>
          <w:color w:val="231F20"/>
          <w:w w:val="105"/>
        </w:rPr>
        <w:t>),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both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787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nm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33">
        <w:r>
          <w:rPr>
            <w:color w:val="2E3092"/>
            <w:w w:val="105"/>
          </w:rPr>
          <w:t>Cavaco</w:t>
        </w:r>
        <w:r>
          <w:rPr>
            <w:color w:val="2E3092"/>
            <w:spacing w:val="12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12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11"/>
            <w:w w:val="105"/>
          </w:rPr>
          <w:t> </w:t>
        </w:r>
        <w:r>
          <w:rPr>
            <w:color w:val="2E3092"/>
            <w:spacing w:val="-2"/>
            <w:w w:val="105"/>
          </w:rPr>
          <w:t>2018</w:t>
        </w:r>
      </w:hyperlink>
      <w:r>
        <w:rPr>
          <w:color w:val="231F20"/>
          <w:spacing w:val="-2"/>
          <w:w w:val="105"/>
        </w:rPr>
        <w:t>;</w:t>
      </w:r>
    </w:p>
    <w:p>
      <w:pPr>
        <w:pStyle w:val="BodyText"/>
        <w:spacing w:line="276" w:lineRule="auto" w:before="109"/>
        <w:ind w:left="267" w:right="110" w:hanging="1"/>
        <w:jc w:val="both"/>
      </w:pPr>
      <w:r>
        <w:rPr/>
        <w:br w:type="column"/>
      </w:r>
      <w:hyperlink w:history="true" w:anchor="_bookmark44">
        <w:r>
          <w:rPr>
            <w:color w:val="2E3092"/>
          </w:rPr>
          <w:t>Wang and Xie, 2014</w:t>
        </w:r>
      </w:hyperlink>
      <w:r>
        <w:rPr>
          <w:color w:val="231F20"/>
        </w:rPr>
        <w:t>) and 811 nm (</w:t>
      </w:r>
      <w:hyperlink w:history="true" w:anchor="_bookmark16">
        <w:r>
          <w:rPr>
            <w:color w:val="2E3092"/>
          </w:rPr>
          <w:t>Li et al., 2014a</w:t>
        </w:r>
      </w:hyperlink>
      <w:r>
        <w:rPr>
          <w:color w:val="231F20"/>
        </w:rPr>
        <w:t>) also were reported</w:t>
      </w:r>
      <w:r>
        <w:rPr>
          <w:color w:val="231F20"/>
          <w:spacing w:val="40"/>
        </w:rPr>
        <w:t> </w:t>
      </w:r>
      <w:r>
        <w:rPr>
          <w:color w:val="231F20"/>
        </w:rPr>
        <w:t>as important variables to predict fruit quality and yielded good perfor-</w:t>
      </w:r>
      <w:r>
        <w:rPr>
          <w:color w:val="231F20"/>
          <w:spacing w:val="40"/>
        </w:rPr>
        <w:t> </w:t>
      </w:r>
      <w:r>
        <w:rPr>
          <w:color w:val="231F20"/>
        </w:rPr>
        <w:t>mance. It is worth noting that 810 nm is one of the absorption peak of</w:t>
      </w:r>
      <w:r>
        <w:rPr>
          <w:color w:val="231F20"/>
          <w:spacing w:val="40"/>
        </w:rPr>
        <w:t> </w:t>
      </w:r>
      <w:r>
        <w:rPr>
          <w:color w:val="231F20"/>
        </w:rPr>
        <w:t>the original transmittance spectrum, its adjacent band (811.61 nm)</w:t>
      </w:r>
      <w:r>
        <w:rPr>
          <w:color w:val="231F20"/>
          <w:spacing w:val="80"/>
        </w:rPr>
        <w:t> </w:t>
      </w:r>
      <w:r>
        <w:rPr>
          <w:color w:val="231F20"/>
        </w:rPr>
        <w:t>was selected as an effective band by SPA, simultaneously. Therefore,</w:t>
      </w:r>
      <w:r>
        <w:rPr>
          <w:color w:val="231F20"/>
          <w:spacing w:val="40"/>
        </w:rPr>
        <w:t> </w:t>
      </w:r>
      <w:r>
        <w:rPr>
          <w:color w:val="231F20"/>
        </w:rPr>
        <w:t>the effective variables selected by SPA are closely related to water and</w:t>
      </w:r>
      <w:r>
        <w:rPr>
          <w:color w:val="231F20"/>
          <w:spacing w:val="40"/>
        </w:rPr>
        <w:t> </w:t>
      </w:r>
      <w:r>
        <w:rPr>
          <w:color w:val="231F20"/>
        </w:rPr>
        <w:t>carbohydrate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navel</w:t>
      </w:r>
      <w:r>
        <w:rPr>
          <w:color w:val="231F20"/>
          <w:spacing w:val="-8"/>
        </w:rPr>
        <w:t> </w:t>
      </w:r>
      <w:r>
        <w:rPr>
          <w:color w:val="231F20"/>
        </w:rPr>
        <w:t>orange</w:t>
      </w:r>
      <w:r>
        <w:rPr>
          <w:color w:val="231F20"/>
          <w:spacing w:val="-9"/>
        </w:rPr>
        <w:t> </w:t>
      </w:r>
      <w:r>
        <w:rPr>
          <w:color w:val="231F20"/>
        </w:rPr>
        <w:t>fruit,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helped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explain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relation-</w:t>
      </w:r>
      <w:r>
        <w:rPr>
          <w:color w:val="231F20"/>
          <w:spacing w:val="40"/>
        </w:rPr>
        <w:t> </w:t>
      </w:r>
      <w:r>
        <w:rPr>
          <w:color w:val="231F20"/>
        </w:rPr>
        <w:t>ship between the developed model and SSC parameter.</w:t>
      </w:r>
    </w:p>
    <w:p>
      <w:pPr>
        <w:pStyle w:val="BodyText"/>
        <w:spacing w:line="276" w:lineRule="auto" w:before="1"/>
        <w:ind w:left="267" w:right="110" w:firstLine="239"/>
        <w:jc w:val="both"/>
      </w:pPr>
      <w:r>
        <w:rPr>
          <w:color w:val="231F20"/>
        </w:rPr>
        <w:t>SPA was considered as the best variable selection algorithm in this</w:t>
      </w:r>
      <w:r>
        <w:rPr>
          <w:color w:val="231F20"/>
          <w:spacing w:val="40"/>
        </w:rPr>
        <w:t> </w:t>
      </w:r>
      <w:r>
        <w:rPr>
          <w:color w:val="231F20"/>
        </w:rPr>
        <w:t>study, which may be contradictory to previous reports. The difference</w:t>
      </w:r>
      <w:r>
        <w:rPr>
          <w:color w:val="231F20"/>
          <w:spacing w:val="40"/>
        </w:rPr>
        <w:t> </w:t>
      </w:r>
      <w:r>
        <w:rPr>
          <w:color w:val="231F20"/>
        </w:rPr>
        <w:t>in spectral acquisition mode and the fruits variety may contribute to</w:t>
      </w:r>
      <w:r>
        <w:rPr>
          <w:color w:val="231F20"/>
          <w:spacing w:val="40"/>
        </w:rPr>
        <w:t> </w:t>
      </w:r>
      <w:r>
        <w:rPr>
          <w:color w:val="231F20"/>
        </w:rPr>
        <w:t>this result. Although variable selection algorithm can eliminate most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of 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noise, interference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 useless information of 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spectra, spectral</w:t>
      </w:r>
      <w:r>
        <w:rPr>
          <w:color w:val="231F20"/>
          <w:spacing w:val="40"/>
        </w:rPr>
        <w:t> </w:t>
      </w:r>
      <w:r>
        <w:rPr>
          <w:color w:val="231F20"/>
        </w:rPr>
        <w:t>preprocessing</w:t>
      </w:r>
      <w:r>
        <w:rPr>
          <w:color w:val="231F20"/>
          <w:spacing w:val="-1"/>
        </w:rPr>
        <w:t> </w:t>
      </w:r>
      <w:r>
        <w:rPr>
          <w:color w:val="231F20"/>
        </w:rPr>
        <w:t>is still the powerful tool</w:t>
      </w:r>
      <w:r>
        <w:rPr>
          <w:color w:val="231F20"/>
          <w:spacing w:val="-1"/>
        </w:rPr>
        <w:t> </w:t>
      </w:r>
      <w:r>
        <w:rPr>
          <w:color w:val="231F20"/>
        </w:rPr>
        <w:t>to eliminate spectral</w:t>
      </w:r>
      <w:r>
        <w:rPr>
          <w:color w:val="231F20"/>
          <w:spacing w:val="-1"/>
        </w:rPr>
        <w:t> </w:t>
      </w:r>
      <w:r>
        <w:rPr>
          <w:color w:val="231F20"/>
        </w:rPr>
        <w:t>differences</w:t>
      </w:r>
      <w:r>
        <w:rPr>
          <w:color w:val="231F20"/>
          <w:spacing w:val="40"/>
        </w:rPr>
        <w:t> </w:t>
      </w:r>
      <w:r>
        <w:rPr>
          <w:color w:val="231F20"/>
        </w:rPr>
        <w:t>caused by optical path changes between samples, to correct scattering</w:t>
      </w:r>
      <w:r>
        <w:rPr>
          <w:color w:val="231F20"/>
          <w:spacing w:val="40"/>
        </w:rPr>
        <w:t> </w:t>
      </w:r>
      <w:r>
        <w:rPr>
          <w:color w:val="231F20"/>
        </w:rPr>
        <w:t>differences</w:t>
      </w:r>
      <w:r>
        <w:rPr>
          <w:color w:val="231F20"/>
          <w:spacing w:val="-8"/>
        </w:rPr>
        <w:t> </w:t>
      </w:r>
      <w:r>
        <w:rPr>
          <w:color w:val="231F20"/>
        </w:rPr>
        <w:t>caused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various</w:t>
      </w:r>
      <w:r>
        <w:rPr>
          <w:color w:val="231F20"/>
          <w:spacing w:val="-10"/>
        </w:rPr>
        <w:t> </w:t>
      </w:r>
      <w:r>
        <w:rPr>
          <w:color w:val="231F20"/>
        </w:rPr>
        <w:t>sizes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particle,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improve</w:t>
      </w:r>
      <w:r>
        <w:rPr>
          <w:color w:val="231F20"/>
          <w:spacing w:val="-8"/>
        </w:rPr>
        <w:t> </w:t>
      </w:r>
      <w:r>
        <w:rPr>
          <w:color w:val="231F20"/>
        </w:rPr>
        <w:t>SNR</w:t>
      </w:r>
      <w:r>
        <w:rPr>
          <w:color w:val="231F20"/>
          <w:spacing w:val="-10"/>
        </w:rPr>
        <w:t> </w:t>
      </w:r>
      <w:r>
        <w:rPr>
          <w:color w:val="231F20"/>
        </w:rPr>
        <w:t>(Sig-</w:t>
      </w:r>
      <w:r>
        <w:rPr>
          <w:color w:val="231F20"/>
          <w:spacing w:val="40"/>
        </w:rPr>
        <w:t> </w:t>
      </w:r>
      <w:r>
        <w:rPr>
          <w:color w:val="231F20"/>
        </w:rPr>
        <w:t>nal Noise Ratio). Therefore the combination of spectral preprocessing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</w:rPr>
        <w:t>variable</w:t>
      </w:r>
      <w:r>
        <w:rPr>
          <w:color w:val="231F20"/>
          <w:spacing w:val="28"/>
        </w:rPr>
        <w:t> </w:t>
      </w:r>
      <w:r>
        <w:rPr>
          <w:color w:val="231F20"/>
        </w:rPr>
        <w:t>selection</w:t>
      </w:r>
      <w:r>
        <w:rPr>
          <w:color w:val="231F20"/>
          <w:spacing w:val="28"/>
        </w:rPr>
        <w:t> </w:t>
      </w:r>
      <w:r>
        <w:rPr>
          <w:color w:val="231F20"/>
        </w:rPr>
        <w:t>algorithm</w:t>
      </w:r>
      <w:r>
        <w:rPr>
          <w:color w:val="231F20"/>
          <w:spacing w:val="27"/>
        </w:rPr>
        <w:t> </w:t>
      </w:r>
      <w:r>
        <w:rPr>
          <w:color w:val="231F20"/>
        </w:rPr>
        <w:t>will</w:t>
      </w:r>
      <w:r>
        <w:rPr>
          <w:color w:val="231F20"/>
          <w:spacing w:val="30"/>
        </w:rPr>
        <w:t> </w:t>
      </w:r>
      <w:r>
        <w:rPr>
          <w:color w:val="231F20"/>
        </w:rPr>
        <w:t>be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indispensable</w:t>
      </w:r>
      <w:r>
        <w:rPr>
          <w:color w:val="231F20"/>
          <w:spacing w:val="27"/>
        </w:rPr>
        <w:t> </w:t>
      </w:r>
      <w:r>
        <w:rPr>
          <w:color w:val="231F20"/>
        </w:rPr>
        <w:t>link</w:t>
      </w:r>
      <w:r>
        <w:rPr>
          <w:color w:val="231F20"/>
          <w:spacing w:val="27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 analysis of Vis/NIR spectroscopy.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1"/>
        </w:numPr>
        <w:tabs>
          <w:tab w:pos="436" w:val="left" w:leader="none"/>
        </w:tabs>
        <w:spacing w:line="240" w:lineRule="auto" w:before="0" w:after="0"/>
        <w:ind w:left="436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1" w:lineRule="auto"/>
        <w:ind w:left="267" w:right="110" w:firstLine="239"/>
        <w:jc w:val="both"/>
      </w:pPr>
      <w:r>
        <w:rPr>
          <w:color w:val="231F20"/>
        </w:rPr>
        <w:t>The full transmittance spectra of citrus were collected using a Vis/</w:t>
      </w:r>
      <w:r>
        <w:rPr>
          <w:color w:val="231F20"/>
          <w:spacing w:val="40"/>
        </w:rPr>
        <w:t> </w:t>
      </w:r>
      <w:r>
        <w:rPr>
          <w:color w:val="231F20"/>
        </w:rPr>
        <w:t>NIR</w:t>
      </w:r>
      <w:r>
        <w:rPr>
          <w:color w:val="231F20"/>
          <w:spacing w:val="-1"/>
        </w:rPr>
        <w:t> </w:t>
      </w:r>
      <w:r>
        <w:rPr>
          <w:color w:val="231F20"/>
        </w:rPr>
        <w:t>portable spectrograph (550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1100</w:t>
      </w:r>
      <w:r>
        <w:rPr>
          <w:color w:val="231F20"/>
          <w:spacing w:val="-1"/>
        </w:rPr>
        <w:t> </w:t>
      </w:r>
      <w:r>
        <w:rPr>
          <w:color w:val="231F20"/>
        </w:rPr>
        <w:t>nm) to investigate the feasibility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full</w:t>
      </w:r>
      <w:r>
        <w:rPr>
          <w:color w:val="231F20"/>
          <w:spacing w:val="-3"/>
        </w:rPr>
        <w:t> </w:t>
      </w:r>
      <w:r>
        <w:rPr>
          <w:color w:val="231F20"/>
        </w:rPr>
        <w:t>transmittance</w:t>
      </w:r>
      <w:r>
        <w:rPr>
          <w:color w:val="231F20"/>
          <w:spacing w:val="-4"/>
        </w:rPr>
        <w:t> </w:t>
      </w:r>
      <w:r>
        <w:rPr>
          <w:color w:val="231F20"/>
        </w:rPr>
        <w:t>mode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prediction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SSC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thick-skin</w:t>
      </w:r>
      <w:r>
        <w:rPr>
          <w:color w:val="231F20"/>
          <w:spacing w:val="-3"/>
        </w:rPr>
        <w:t> </w:t>
      </w:r>
      <w:r>
        <w:rPr>
          <w:color w:val="231F20"/>
        </w:rPr>
        <w:t>fruits.</w:t>
      </w:r>
      <w:r>
        <w:rPr>
          <w:color w:val="231F20"/>
          <w:spacing w:val="40"/>
        </w:rPr>
        <w:t> </w:t>
      </w:r>
      <w:r>
        <w:rPr>
          <w:color w:val="231F20"/>
        </w:rPr>
        <w:t>Four kinds of spectral preprocessing methods including Smoothing,</w:t>
      </w:r>
      <w:r>
        <w:rPr>
          <w:color w:val="231F20"/>
          <w:spacing w:val="40"/>
        </w:rPr>
        <w:t> </w:t>
      </w:r>
      <w:r>
        <w:rPr>
          <w:color w:val="231F20"/>
        </w:rPr>
        <w:t>MSC,</w:t>
      </w:r>
      <w:r>
        <w:rPr>
          <w:color w:val="231F20"/>
          <w:spacing w:val="11"/>
        </w:rPr>
        <w:t> </w:t>
      </w:r>
      <w:r>
        <w:rPr>
          <w:color w:val="231F20"/>
        </w:rPr>
        <w:t>SNV,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12"/>
        </w:rPr>
        <w:t> </w:t>
      </w:r>
      <w:r>
        <w:rPr>
          <w:color w:val="231F20"/>
        </w:rPr>
        <w:t>derivative</w:t>
      </w:r>
      <w:r>
        <w:rPr>
          <w:color w:val="231F20"/>
          <w:spacing w:val="12"/>
        </w:rPr>
        <w:t> </w:t>
      </w:r>
      <w:r>
        <w:rPr>
          <w:color w:val="231F20"/>
        </w:rPr>
        <w:t>were</w:t>
      </w:r>
      <w:r>
        <w:rPr>
          <w:color w:val="231F20"/>
          <w:spacing w:val="11"/>
        </w:rPr>
        <w:t> </w:t>
      </w:r>
      <w:r>
        <w:rPr>
          <w:color w:val="231F20"/>
        </w:rPr>
        <w:t>employed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2"/>
        </w:rPr>
        <w:t> </w:t>
      </w:r>
      <w:r>
        <w:rPr>
          <w:color w:val="231F20"/>
        </w:rPr>
        <w:t>improve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quality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43" w:space="40"/>
            <w:col w:w="5407"/>
          </w:cols>
        </w:sectPr>
      </w:pPr>
    </w:p>
    <w:p>
      <w:pPr>
        <w:pStyle w:val="BodyText"/>
        <w:spacing w:before="1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24"/>
        <w:rPr>
          <w:sz w:val="12"/>
        </w:rPr>
      </w:pPr>
    </w:p>
    <w:p>
      <w:pPr>
        <w:tabs>
          <w:tab w:pos="2071" w:val="left" w:leader="none"/>
        </w:tabs>
        <w:spacing w:line="237" w:lineRule="auto" w:before="0"/>
        <w:ind w:left="2071" w:right="0" w:hanging="365"/>
        <w:jc w:val="left"/>
        <w:rPr>
          <w:rFonts w:ascii="Times New Roman"/>
          <w:sz w:val="12"/>
        </w:rPr>
      </w:pPr>
      <w:hyperlink r:id="rId41">
        <w:r>
          <w:rPr>
            <w:rFonts w:ascii="Times New Roman"/>
            <w:spacing w:val="-6"/>
            <w:w w:val="105"/>
            <w:sz w:val="14"/>
          </w:rPr>
          <w:t>14</w:t>
        </w:r>
        <w:r>
          <w:rPr>
            <w:rFonts w:ascii="Times New Roman"/>
            <w:sz w:val="14"/>
          </w:rPr>
          <w:tab/>
        </w:r>
        <w:r>
          <w:rPr>
            <w:rFonts w:ascii="Times New Roman"/>
            <w:spacing w:val="-2"/>
            <w:w w:val="105"/>
            <w:position w:val="2"/>
            <w:sz w:val="12"/>
          </w:rPr>
          <w:t>R</w:t>
        </w:r>
        <w:r>
          <w:rPr>
            <w:rFonts w:ascii="Times New Roman"/>
            <w:spacing w:val="-2"/>
            <w:w w:val="105"/>
            <w:position w:val="-3"/>
            <w:sz w:val="9"/>
          </w:rPr>
          <w:t>cal</w:t>
        </w:r>
        <w:r>
          <w:rPr>
            <w:rFonts w:ascii="Times New Roman"/>
            <w:spacing w:val="-2"/>
            <w:w w:val="105"/>
            <w:position w:val="2"/>
            <w:sz w:val="12"/>
          </w:rPr>
          <w:t>=0.9523</w:t>
        </w:r>
        <w:r>
          <w:rPr>
            <w:rFonts w:ascii="Times New Roman"/>
            <w:spacing w:val="40"/>
            <w:w w:val="105"/>
            <w:position w:val="2"/>
            <w:sz w:val="12"/>
          </w:rPr>
          <w:t> </w:t>
        </w:r>
        <w:r>
          <w:rPr>
            <w:rFonts w:ascii="Times New Roman"/>
            <w:spacing w:val="-2"/>
            <w:sz w:val="12"/>
          </w:rPr>
          <w:t>RMSEC=0.5554</w:t>
        </w:r>
      </w:hyperlink>
    </w:p>
    <w:p>
      <w:pPr>
        <w:tabs>
          <w:tab w:pos="2071" w:val="left" w:leader="none"/>
        </w:tabs>
        <w:spacing w:line="235" w:lineRule="auto" w:before="58"/>
        <w:ind w:left="2071" w:right="11" w:hanging="365"/>
        <w:jc w:val="left"/>
        <w:rPr>
          <w:rFonts w:ascii="Times New Roman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1282497</wp:posOffset>
                </wp:positionH>
                <wp:positionV relativeFrom="paragraph">
                  <wp:posOffset>207102</wp:posOffset>
                </wp:positionV>
                <wp:extent cx="148590" cy="833119"/>
                <wp:effectExtent l="0" t="0" r="0" b="0"/>
                <wp:wrapNone/>
                <wp:docPr id="363" name="Textbox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Textbox 363"/>
                      <wps:cNvSpPr txBox="1"/>
                      <wps:spPr>
                        <a:xfrm>
                          <a:off x="0" y="0"/>
                          <a:ext cx="148590" cy="8331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Times New Roman" w:hAns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4"/>
                              </w:rPr>
                              <w:t>Predicted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14"/>
                              </w:rPr>
                              <w:t>SSC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14"/>
                              </w:rPr>
                              <w:t>(°Brix)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984055pt;margin-top:16.307285pt;width:11.7pt;height:65.6pt;mso-position-horizontal-relative:page;mso-position-vertical-relative:paragraph;z-index:15750144" type="#_x0000_t202" id="docshape58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Times New Roman" w:hAnsi="Times New Roman"/>
                          <w:sz w:val="14"/>
                        </w:rPr>
                      </w:pPr>
                      <w:r>
                        <w:rPr>
                          <w:rFonts w:ascii="Times New Roman" w:hAnsi="Times New Roman"/>
                          <w:sz w:val="14"/>
                        </w:rPr>
                        <w:t>Predicted</w:t>
                      </w:r>
                      <w:r>
                        <w:rPr>
                          <w:rFonts w:ascii="Times New Roman" w:hAnsi="Times New Roman"/>
                          <w:spacing w:val="4"/>
                          <w:sz w:val="1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14"/>
                        </w:rPr>
                        <w:t>SSC</w:t>
                      </w:r>
                      <w:r>
                        <w:rPr>
                          <w:rFonts w:ascii="Times New Roman" w:hAnsi="Times New Roman"/>
                          <w:spacing w:val="6"/>
                          <w:sz w:val="1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2"/>
                          <w:sz w:val="14"/>
                        </w:rPr>
                        <w:t>(°Brix)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r:id="rId41">
        <w:r>
          <w:rPr>
            <w:rFonts w:ascii="Times New Roman"/>
            <w:spacing w:val="-6"/>
            <w:w w:val="105"/>
            <w:position w:val="4"/>
            <w:sz w:val="14"/>
          </w:rPr>
          <w:t>13</w:t>
        </w:r>
        <w:r>
          <w:rPr>
            <w:rFonts w:ascii="Times New Roman"/>
            <w:position w:val="4"/>
            <w:sz w:val="14"/>
          </w:rPr>
          <w:tab/>
        </w:r>
        <w:r>
          <w:rPr>
            <w:rFonts w:ascii="Times New Roman"/>
            <w:spacing w:val="-2"/>
            <w:w w:val="105"/>
            <w:sz w:val="12"/>
          </w:rPr>
          <w:t>R</w:t>
        </w:r>
        <w:r>
          <w:rPr>
            <w:rFonts w:ascii="Times New Roman"/>
            <w:spacing w:val="-2"/>
            <w:w w:val="105"/>
            <w:position w:val="-5"/>
            <w:sz w:val="9"/>
          </w:rPr>
          <w:t>pre</w:t>
        </w:r>
        <w:r>
          <w:rPr>
            <w:rFonts w:ascii="Times New Roman"/>
            <w:spacing w:val="-2"/>
            <w:w w:val="105"/>
            <w:sz w:val="12"/>
          </w:rPr>
          <w:t>=0.9215</w:t>
        </w:r>
        <w:r>
          <w:rPr>
            <w:rFonts w:ascii="Times New Roman"/>
            <w:spacing w:val="40"/>
            <w:w w:val="105"/>
            <w:sz w:val="12"/>
          </w:rPr>
          <w:t> </w:t>
        </w:r>
        <w:r>
          <w:rPr>
            <w:rFonts w:ascii="Times New Roman"/>
            <w:spacing w:val="-2"/>
            <w:sz w:val="12"/>
          </w:rPr>
          <w:t>RMSEP=0.5546</w:t>
        </w:r>
      </w:hyperlink>
    </w:p>
    <w:p>
      <w:pPr>
        <w:spacing w:line="148" w:lineRule="exact" w:before="1"/>
        <w:ind w:left="739" w:right="71" w:firstLine="0"/>
        <w:jc w:val="center"/>
        <w:rPr>
          <w:rFonts w:ascii="Times New Roman"/>
          <w:sz w:val="14"/>
        </w:rPr>
      </w:pPr>
      <w:hyperlink r:id="rId41">
        <w:r>
          <w:rPr>
            <w:rFonts w:ascii="Times New Roman"/>
            <w:spacing w:val="-5"/>
            <w:sz w:val="14"/>
          </w:rPr>
          <w:t>12</w:t>
        </w:r>
      </w:hyperlink>
    </w:p>
    <w:p>
      <w:pPr>
        <w:spacing w:line="125" w:lineRule="exact" w:before="0"/>
        <w:ind w:left="1892" w:right="0" w:firstLine="0"/>
        <w:jc w:val="center"/>
        <w:rPr>
          <w:rFonts w:ascii="Times New Roman"/>
          <w:sz w:val="12"/>
        </w:rPr>
      </w:pPr>
      <w:hyperlink r:id="rId41">
        <w:r>
          <w:rPr>
            <w:rFonts w:ascii="Times New Roman"/>
            <w:spacing w:val="-2"/>
            <w:w w:val="105"/>
            <w:sz w:val="12"/>
          </w:rPr>
          <w:t>RPD=2.5746</w:t>
        </w:r>
      </w:hyperlink>
    </w:p>
    <w:p>
      <w:pPr>
        <w:spacing w:before="109"/>
        <w:ind w:left="739" w:right="71" w:firstLine="0"/>
        <w:jc w:val="center"/>
        <w:rPr>
          <w:rFonts w:ascii="Times New Roman"/>
          <w:sz w:val="14"/>
        </w:rPr>
      </w:pPr>
      <w:hyperlink r:id="rId41">
        <w:r>
          <w:rPr>
            <w:rFonts w:ascii="Times New Roman"/>
            <w:spacing w:val="-5"/>
            <w:sz w:val="14"/>
          </w:rPr>
          <w:t>11</w:t>
        </w:r>
      </w:hyperlink>
    </w:p>
    <w:p>
      <w:pPr>
        <w:pStyle w:val="BodyText"/>
        <w:spacing w:before="62"/>
        <w:rPr>
          <w:rFonts w:ascii="Times New Roman"/>
          <w:sz w:val="14"/>
        </w:rPr>
      </w:pPr>
    </w:p>
    <w:p>
      <w:pPr>
        <w:spacing w:before="0"/>
        <w:ind w:left="739" w:right="71" w:firstLine="0"/>
        <w:jc w:val="center"/>
        <w:rPr>
          <w:rFonts w:ascii="Times New Roman"/>
          <w:sz w:val="14"/>
        </w:rPr>
      </w:pPr>
      <w:hyperlink r:id="rId41">
        <w:r>
          <w:rPr>
            <w:rFonts w:ascii="Times New Roman"/>
            <w:spacing w:val="-5"/>
            <w:sz w:val="14"/>
          </w:rPr>
          <w:t>10</w:t>
        </w:r>
      </w:hyperlink>
    </w:p>
    <w:p>
      <w:pPr>
        <w:pStyle w:val="BodyText"/>
        <w:spacing w:before="61"/>
        <w:rPr>
          <w:rFonts w:ascii="Times New Roman"/>
          <w:sz w:val="14"/>
        </w:rPr>
      </w:pPr>
    </w:p>
    <w:p>
      <w:pPr>
        <w:spacing w:before="0"/>
        <w:ind w:left="739" w:right="0" w:firstLine="0"/>
        <w:jc w:val="center"/>
        <w:rPr>
          <w:rFonts w:ascii="Times New Roman"/>
          <w:sz w:val="14"/>
        </w:rPr>
      </w:pPr>
      <w:hyperlink r:id="rId41">
        <w:r>
          <w:rPr>
            <w:rFonts w:ascii="Times New Roman"/>
            <w:spacing w:val="-10"/>
            <w:sz w:val="14"/>
          </w:rPr>
          <w:t>9</w:t>
        </w:r>
      </w:hyperlink>
    </w:p>
    <w:p>
      <w:pPr>
        <w:pStyle w:val="BodyText"/>
        <w:spacing w:before="61"/>
        <w:rPr>
          <w:rFonts w:ascii="Times New Roman"/>
          <w:sz w:val="14"/>
        </w:rPr>
      </w:pPr>
    </w:p>
    <w:p>
      <w:pPr>
        <w:spacing w:before="0"/>
        <w:ind w:left="739" w:right="0" w:firstLine="0"/>
        <w:jc w:val="center"/>
        <w:rPr>
          <w:rFonts w:ascii="Times New Roman"/>
          <w:sz w:val="14"/>
        </w:rPr>
      </w:pPr>
      <w:hyperlink r:id="rId41">
        <w:r>
          <w:rPr>
            <w:rFonts w:ascii="Times New Roman"/>
            <w:spacing w:val="-10"/>
            <w:sz w:val="14"/>
          </w:rPr>
          <w:t>8</w:t>
        </w:r>
      </w:hyperlink>
    </w:p>
    <w:p>
      <w:pPr>
        <w:pStyle w:val="BodyText"/>
        <w:spacing w:before="68"/>
        <w:rPr>
          <w:rFonts w:ascii="Times New Roman"/>
          <w:sz w:val="14"/>
        </w:rPr>
      </w:pPr>
    </w:p>
    <w:p>
      <w:pPr>
        <w:spacing w:line="80" w:lineRule="exact" w:before="0"/>
        <w:ind w:left="739" w:right="0" w:firstLine="0"/>
        <w:jc w:val="center"/>
        <w:rPr>
          <w:rFonts w:ascii="Times New Roman"/>
          <w:sz w:val="14"/>
        </w:rPr>
      </w:pPr>
      <w:hyperlink r:id="rId41">
        <w:r>
          <w:rPr>
            <w:rFonts w:ascii="Times New Roman"/>
            <w:spacing w:val="-10"/>
            <w:sz w:val="14"/>
          </w:rPr>
          <w:t>7</w:t>
        </w:r>
      </w:hyperlink>
    </w:p>
    <w:p>
      <w:pPr>
        <w:spacing w:line="240" w:lineRule="auto" w:before="0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sz w:val="14"/>
        </w:rPr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111"/>
        <w:rPr>
          <w:rFonts w:ascii="Times New Roman"/>
          <w:sz w:val="14"/>
        </w:rPr>
      </w:pPr>
    </w:p>
    <w:p>
      <w:pPr>
        <w:spacing w:line="280" w:lineRule="auto" w:before="0"/>
        <w:ind w:left="1311" w:right="0" w:firstLine="0"/>
        <w:jc w:val="left"/>
        <w:rPr>
          <w:rFonts w:ascii="Times New Roman"/>
          <w:sz w:val="14"/>
        </w:rPr>
      </w:pPr>
      <w:hyperlink r:id="rId41">
        <w:r>
          <w:rPr>
            <w:rFonts w:ascii="Times New Roman"/>
            <w:sz w:val="14"/>
          </w:rPr>
          <w:t>Calibration</w:t>
        </w:r>
        <w:r>
          <w:rPr>
            <w:rFonts w:ascii="Times New Roman"/>
            <w:spacing w:val="-9"/>
            <w:sz w:val="14"/>
          </w:rPr>
          <w:t> </w:t>
        </w:r>
        <w:r>
          <w:rPr>
            <w:rFonts w:ascii="Times New Roman"/>
            <w:sz w:val="14"/>
          </w:rPr>
          <w:t>data</w:t>
        </w:r>
        <w:r>
          <w:rPr>
            <w:rFonts w:ascii="Times New Roman"/>
            <w:spacing w:val="40"/>
            <w:sz w:val="14"/>
          </w:rPr>
          <w:t> </w:t>
        </w:r>
        <w:r>
          <w:rPr>
            <w:rFonts w:ascii="Times New Roman"/>
            <w:sz w:val="14"/>
          </w:rPr>
          <w:t>Prediction</w:t>
        </w:r>
        <w:r>
          <w:rPr>
            <w:rFonts w:ascii="Times New Roman"/>
            <w:spacing w:val="-9"/>
            <w:sz w:val="14"/>
          </w:rPr>
          <w:t> </w:t>
        </w:r>
        <w:r>
          <w:rPr>
            <w:rFonts w:ascii="Times New Roman"/>
            <w:sz w:val="14"/>
          </w:rPr>
          <w:t>data</w:t>
        </w:r>
      </w:hyperlink>
    </w:p>
    <w:p>
      <w:pPr>
        <w:spacing w:line="206" w:lineRule="auto" w:before="123"/>
        <w:ind w:left="694" w:right="0" w:firstLine="0"/>
        <w:jc w:val="left"/>
        <w:rPr>
          <w:rFonts w:ascii="Times New Roman"/>
          <w:sz w:val="13"/>
        </w:rPr>
      </w:pPr>
      <w:r>
        <w:rPr/>
        <w:br w:type="column"/>
      </w:r>
      <w:hyperlink r:id="rId41">
        <w:r>
          <w:rPr>
            <w:rFonts w:ascii="Times New Roman"/>
            <w:position w:val="-5"/>
            <w:sz w:val="15"/>
          </w:rPr>
          <w:t>14</w:t>
        </w:r>
        <w:r>
          <w:rPr>
            <w:rFonts w:ascii="Times New Roman"/>
            <w:spacing w:val="46"/>
            <w:position w:val="-5"/>
            <w:sz w:val="15"/>
          </w:rPr>
          <w:t>  </w:t>
        </w:r>
        <w:r>
          <w:rPr>
            <w:rFonts w:ascii="Times New Roman"/>
            <w:spacing w:val="-2"/>
            <w:sz w:val="13"/>
          </w:rPr>
          <w:t>R</w:t>
        </w:r>
        <w:r>
          <w:rPr>
            <w:rFonts w:ascii="Times New Roman"/>
            <w:spacing w:val="-2"/>
            <w:position w:val="-5"/>
            <w:sz w:val="10"/>
          </w:rPr>
          <w:t>cal</w:t>
        </w:r>
        <w:r>
          <w:rPr>
            <w:rFonts w:ascii="Times New Roman"/>
            <w:spacing w:val="-2"/>
            <w:sz w:val="13"/>
          </w:rPr>
          <w:t>=0.9133</w:t>
        </w:r>
      </w:hyperlink>
    </w:p>
    <w:p>
      <w:pPr>
        <w:spacing w:line="144" w:lineRule="exact" w:before="0"/>
        <w:ind w:left="1013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1328">
                <wp:simplePos x="0" y="0"/>
                <wp:positionH relativeFrom="page">
                  <wp:posOffset>1526165</wp:posOffset>
                </wp:positionH>
                <wp:positionV relativeFrom="paragraph">
                  <wp:posOffset>-191962</wp:posOffset>
                </wp:positionV>
                <wp:extent cx="2172335" cy="1857375"/>
                <wp:effectExtent l="0" t="0" r="0" b="0"/>
                <wp:wrapNone/>
                <wp:docPr id="364" name="Group 3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4" name="Group 364"/>
                      <wpg:cNvGrpSpPr/>
                      <wpg:grpSpPr>
                        <a:xfrm>
                          <a:off x="0" y="0"/>
                          <a:ext cx="2172335" cy="1857375"/>
                          <a:chExt cx="2172335" cy="1857375"/>
                        </a:xfrm>
                      </wpg:grpSpPr>
                      <wps:wsp>
                        <wps:cNvPr id="365" name="Graphic 365"/>
                        <wps:cNvSpPr/>
                        <wps:spPr>
                          <a:xfrm>
                            <a:off x="16770" y="285"/>
                            <a:ext cx="2138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8680" h="0">
                                <a:moveTo>
                                  <a:pt x="0" y="0"/>
                                </a:moveTo>
                                <a:lnTo>
                                  <a:pt x="213868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2157533" y="2343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6770" y="1852809"/>
                            <a:ext cx="2138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8680" h="0">
                                <a:moveTo>
                                  <a:pt x="0" y="0"/>
                                </a:moveTo>
                                <a:lnTo>
                                  <a:pt x="213868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2157533" y="1854866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2155463" y="298"/>
                            <a:ext cx="1270" cy="1852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52930">
                                <a:moveTo>
                                  <a:pt x="0" y="18525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2157533" y="2343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6770" y="285"/>
                            <a:ext cx="1270" cy="1852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52930">
                                <a:moveTo>
                                  <a:pt x="0" y="1852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18840" y="2343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16770" y="1852809"/>
                            <a:ext cx="2138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8680" h="0">
                                <a:moveTo>
                                  <a:pt x="0" y="0"/>
                                </a:moveTo>
                                <a:lnTo>
                                  <a:pt x="213868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2157533" y="1854866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16770" y="285"/>
                            <a:ext cx="1270" cy="1852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52930">
                                <a:moveTo>
                                  <a:pt x="0" y="1852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18840" y="2343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16770" y="1828095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18840" y="183016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16770" y="2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612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18840" y="22942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298062" y="1828095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300120" y="183016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98062" y="2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612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300120" y="22942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579431" y="1828095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581488" y="183016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579431" y="2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612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581488" y="22942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860710" y="1828095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862780" y="183016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860710" y="2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612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862780" y="22942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1142003" y="1828095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144060" y="183016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1142003" y="2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612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1144060" y="22942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1423244" y="1828095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1425314" y="183016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1423244" y="285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612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1425314" y="22942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1704536" y="1828095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1706594" y="183016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704536" y="298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599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706594" y="22942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985829" y="1828095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987886" y="183016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985829" y="298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599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987886" y="22942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6770" y="1852809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4879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43719" y="1854866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2130596" y="1852809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2132666" y="1854866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216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16770" y="1605299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4879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43719" y="1607356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2130596" y="1605299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132666" y="1607356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216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16770" y="1361827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4879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43719" y="1363884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130596" y="1361827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132666" y="1363884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216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6770" y="1118393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4879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43719" y="1120489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2130596" y="1118393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2132666" y="1120489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216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16770" y="874998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4879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43719" y="87705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2130596" y="874998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2132666" y="87705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216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16770" y="631526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4879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43719" y="633583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2130596" y="631526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2132666" y="633583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216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16770" y="388143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4879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43719" y="390188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2130596" y="388143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2132666" y="390188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216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16770" y="144748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4879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43719" y="14680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2130596" y="144748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2132666" y="14680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216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16770" y="285"/>
                            <a:ext cx="2138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8680" h="0">
                                <a:moveTo>
                                  <a:pt x="0" y="0"/>
                                </a:moveTo>
                                <a:lnTo>
                                  <a:pt x="213868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2157533" y="2343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16770" y="1852809"/>
                            <a:ext cx="2138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8680" h="0">
                                <a:moveTo>
                                  <a:pt x="0" y="0"/>
                                </a:moveTo>
                                <a:lnTo>
                                  <a:pt x="213868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2157533" y="1854866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2155463" y="298"/>
                            <a:ext cx="1270" cy="1852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52930">
                                <a:moveTo>
                                  <a:pt x="0" y="18525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2157533" y="2343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16770" y="285"/>
                            <a:ext cx="1270" cy="1852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52930">
                                <a:moveTo>
                                  <a:pt x="0" y="1852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18840" y="2343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2138952" y="214788"/>
                            <a:ext cx="3365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020">
                                <a:moveTo>
                                  <a:pt x="0" y="16484"/>
                                </a:moveTo>
                                <a:lnTo>
                                  <a:pt x="0" y="24714"/>
                                </a:lnTo>
                                <a:lnTo>
                                  <a:pt x="8267" y="32931"/>
                                </a:lnTo>
                                <a:lnTo>
                                  <a:pt x="16522" y="32931"/>
                                </a:lnTo>
                                <a:lnTo>
                                  <a:pt x="24790" y="32931"/>
                                </a:lnTo>
                                <a:lnTo>
                                  <a:pt x="33045" y="24714"/>
                                </a:lnTo>
                                <a:lnTo>
                                  <a:pt x="33045" y="16484"/>
                                </a:lnTo>
                                <a:lnTo>
                                  <a:pt x="33045" y="8229"/>
                                </a:lnTo>
                                <a:lnTo>
                                  <a:pt x="24790" y="0"/>
                                </a:lnTo>
                                <a:lnTo>
                                  <a:pt x="16522" y="0"/>
                                </a:lnTo>
                                <a:lnTo>
                                  <a:pt x="8267" y="0"/>
                                </a:lnTo>
                                <a:lnTo>
                                  <a:pt x="0" y="8229"/>
                                </a:lnTo>
                                <a:lnTo>
                                  <a:pt x="0" y="16484"/>
                                </a:lnTo>
                                <a:close/>
                              </a:path>
                            </a:pathLst>
                          </a:custGeom>
                          <a:ln w="57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779035" y="198291"/>
                            <a:ext cx="3365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020">
                                <a:moveTo>
                                  <a:pt x="0" y="16484"/>
                                </a:moveTo>
                                <a:lnTo>
                                  <a:pt x="0" y="24714"/>
                                </a:lnTo>
                                <a:lnTo>
                                  <a:pt x="8255" y="32969"/>
                                </a:lnTo>
                                <a:lnTo>
                                  <a:pt x="16611" y="32969"/>
                                </a:lnTo>
                                <a:lnTo>
                                  <a:pt x="24866" y="32969"/>
                                </a:lnTo>
                                <a:lnTo>
                                  <a:pt x="33121" y="24714"/>
                                </a:lnTo>
                                <a:lnTo>
                                  <a:pt x="33121" y="16484"/>
                                </a:lnTo>
                                <a:lnTo>
                                  <a:pt x="33121" y="8267"/>
                                </a:lnTo>
                                <a:lnTo>
                                  <a:pt x="24866" y="0"/>
                                </a:lnTo>
                                <a:lnTo>
                                  <a:pt x="16611" y="0"/>
                                </a:lnTo>
                                <a:lnTo>
                                  <a:pt x="8255" y="0"/>
                                </a:lnTo>
                                <a:lnTo>
                                  <a:pt x="0" y="8267"/>
                                </a:lnTo>
                                <a:lnTo>
                                  <a:pt x="0" y="16484"/>
                                </a:lnTo>
                                <a:close/>
                              </a:path>
                            </a:pathLst>
                          </a:custGeom>
                          <a:ln w="57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285" y="1691798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0" y="16560"/>
                                </a:moveTo>
                                <a:lnTo>
                                  <a:pt x="0" y="24803"/>
                                </a:lnTo>
                                <a:lnTo>
                                  <a:pt x="8255" y="33032"/>
                                </a:lnTo>
                                <a:lnTo>
                                  <a:pt x="16522" y="33032"/>
                                </a:lnTo>
                                <a:lnTo>
                                  <a:pt x="24790" y="33032"/>
                                </a:lnTo>
                                <a:lnTo>
                                  <a:pt x="33045" y="24803"/>
                                </a:lnTo>
                                <a:lnTo>
                                  <a:pt x="33045" y="16560"/>
                                </a:lnTo>
                                <a:lnTo>
                                  <a:pt x="33045" y="8216"/>
                                </a:lnTo>
                                <a:lnTo>
                                  <a:pt x="24790" y="0"/>
                                </a:lnTo>
                                <a:lnTo>
                                  <a:pt x="16522" y="0"/>
                                </a:lnTo>
                                <a:lnTo>
                                  <a:pt x="8255" y="0"/>
                                </a:lnTo>
                                <a:lnTo>
                                  <a:pt x="0" y="8216"/>
                                </a:lnTo>
                                <a:lnTo>
                                  <a:pt x="0" y="16560"/>
                                </a:lnTo>
                                <a:close/>
                              </a:path>
                            </a:pathLst>
                          </a:custGeom>
                          <a:ln w="57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1865928" y="301351"/>
                            <a:ext cx="3365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020">
                                <a:moveTo>
                                  <a:pt x="0" y="16573"/>
                                </a:moveTo>
                                <a:lnTo>
                                  <a:pt x="0" y="24790"/>
                                </a:lnTo>
                                <a:lnTo>
                                  <a:pt x="8267" y="33019"/>
                                </a:lnTo>
                                <a:lnTo>
                                  <a:pt x="16522" y="33019"/>
                                </a:lnTo>
                                <a:lnTo>
                                  <a:pt x="24777" y="33019"/>
                                </a:lnTo>
                                <a:lnTo>
                                  <a:pt x="33045" y="24790"/>
                                </a:lnTo>
                                <a:lnTo>
                                  <a:pt x="33045" y="16573"/>
                                </a:lnTo>
                                <a:lnTo>
                                  <a:pt x="33045" y="8305"/>
                                </a:lnTo>
                                <a:lnTo>
                                  <a:pt x="24777" y="0"/>
                                </a:lnTo>
                                <a:lnTo>
                                  <a:pt x="16522" y="0"/>
                                </a:lnTo>
                                <a:lnTo>
                                  <a:pt x="8267" y="0"/>
                                </a:lnTo>
                                <a:lnTo>
                                  <a:pt x="0" y="8305"/>
                                </a:lnTo>
                                <a:lnTo>
                                  <a:pt x="0" y="16573"/>
                                </a:lnTo>
                                <a:close/>
                              </a:path>
                            </a:pathLst>
                          </a:custGeom>
                          <a:ln w="57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3" name="Image 453">
                            <a:hlinkClick r:id="rId41"/>
                          </pic:cNvPr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482" y="330009"/>
                            <a:ext cx="1522933" cy="14775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4" name="Graphic 454"/>
                        <wps:cNvSpPr/>
                        <wps:spPr>
                          <a:xfrm>
                            <a:off x="2052072" y="62096"/>
                            <a:ext cx="3365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020">
                                <a:moveTo>
                                  <a:pt x="0" y="16446"/>
                                </a:moveTo>
                                <a:lnTo>
                                  <a:pt x="0" y="24790"/>
                                </a:lnTo>
                                <a:lnTo>
                                  <a:pt x="8267" y="33019"/>
                                </a:lnTo>
                                <a:lnTo>
                                  <a:pt x="16649" y="33019"/>
                                </a:lnTo>
                                <a:lnTo>
                                  <a:pt x="24904" y="33019"/>
                                </a:lnTo>
                                <a:lnTo>
                                  <a:pt x="33172" y="24790"/>
                                </a:lnTo>
                                <a:lnTo>
                                  <a:pt x="33172" y="16446"/>
                                </a:lnTo>
                                <a:lnTo>
                                  <a:pt x="33172" y="8216"/>
                                </a:lnTo>
                                <a:lnTo>
                                  <a:pt x="24904" y="0"/>
                                </a:lnTo>
                                <a:lnTo>
                                  <a:pt x="16649" y="0"/>
                                </a:lnTo>
                                <a:lnTo>
                                  <a:pt x="8267" y="0"/>
                                </a:lnTo>
                                <a:lnTo>
                                  <a:pt x="0" y="8216"/>
                                </a:lnTo>
                                <a:lnTo>
                                  <a:pt x="0" y="16446"/>
                                </a:lnTo>
                                <a:close/>
                              </a:path>
                            </a:pathLst>
                          </a:custGeom>
                          <a:ln w="57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>
                          <a:hlinkClick r:id="rId41"/>
                        </wps:cNvPr>
                        <wps:cNvSpPr/>
                        <wps:spPr>
                          <a:xfrm>
                            <a:off x="16770" y="298"/>
                            <a:ext cx="2138680" cy="1852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8680" h="1852930">
                                <a:moveTo>
                                  <a:pt x="0" y="1852510"/>
                                </a:moveTo>
                                <a:lnTo>
                                  <a:pt x="2138680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1406721" y="1630013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0" y="16484"/>
                                </a:moveTo>
                                <a:lnTo>
                                  <a:pt x="0" y="24790"/>
                                </a:lnTo>
                                <a:lnTo>
                                  <a:pt x="8267" y="33058"/>
                                </a:lnTo>
                                <a:lnTo>
                                  <a:pt x="16522" y="33058"/>
                                </a:lnTo>
                                <a:lnTo>
                                  <a:pt x="24790" y="33058"/>
                                </a:lnTo>
                                <a:lnTo>
                                  <a:pt x="33045" y="24790"/>
                                </a:lnTo>
                                <a:lnTo>
                                  <a:pt x="33045" y="16484"/>
                                </a:lnTo>
                                <a:lnTo>
                                  <a:pt x="33045" y="8216"/>
                                </a:lnTo>
                                <a:lnTo>
                                  <a:pt x="24790" y="0"/>
                                </a:lnTo>
                                <a:lnTo>
                                  <a:pt x="16522" y="0"/>
                                </a:lnTo>
                                <a:lnTo>
                                  <a:pt x="8267" y="0"/>
                                </a:lnTo>
                                <a:lnTo>
                                  <a:pt x="0" y="8216"/>
                                </a:lnTo>
                                <a:lnTo>
                                  <a:pt x="0" y="16484"/>
                                </a:lnTo>
                                <a:close/>
                              </a:path>
                            </a:pathLst>
                          </a:custGeom>
                          <a:ln w="57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1406721" y="1741404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16522" y="0"/>
                                </a:moveTo>
                                <a:lnTo>
                                  <a:pt x="8267" y="0"/>
                                </a:lnTo>
                                <a:lnTo>
                                  <a:pt x="0" y="8242"/>
                                </a:lnTo>
                                <a:lnTo>
                                  <a:pt x="0" y="16471"/>
                                </a:lnTo>
                                <a:lnTo>
                                  <a:pt x="1420" y="24967"/>
                                </a:lnTo>
                                <a:lnTo>
                                  <a:pt x="5165" y="31499"/>
                                </a:lnTo>
                                <a:lnTo>
                                  <a:pt x="10458" y="35692"/>
                                </a:lnTo>
                                <a:lnTo>
                                  <a:pt x="16522" y="37172"/>
                                </a:lnTo>
                                <a:lnTo>
                                  <a:pt x="24978" y="35692"/>
                                </a:lnTo>
                                <a:lnTo>
                                  <a:pt x="31496" y="31499"/>
                                </a:lnTo>
                                <a:lnTo>
                                  <a:pt x="35689" y="24967"/>
                                </a:lnTo>
                                <a:lnTo>
                                  <a:pt x="37172" y="16471"/>
                                </a:lnTo>
                                <a:lnTo>
                                  <a:pt x="35689" y="10426"/>
                                </a:lnTo>
                                <a:lnTo>
                                  <a:pt x="31496" y="5149"/>
                                </a:lnTo>
                                <a:lnTo>
                                  <a:pt x="24978" y="1416"/>
                                </a:lnTo>
                                <a:lnTo>
                                  <a:pt x="16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0.170502pt;margin-top:-15.115151pt;width:171.05pt;height:146.25pt;mso-position-horizontal-relative:page;mso-position-vertical-relative:paragraph;z-index:-16945152" id="docshapegroup59" coordorigin="2403,-302" coordsize="3421,2925">
                <v:line style="position:absolute" from="2430,-302" to="5798,-302" stroked="true" strokeweight=".045pt" strokecolor="#000000">
                  <v:stroke dashstyle="solid"/>
                </v:line>
                <v:line style="position:absolute" from="5801,-299" to="5808,-299" stroked="true" strokeweight=".325pt" strokecolor="#000000">
                  <v:stroke dashstyle="solid"/>
                </v:line>
                <v:line style="position:absolute" from="2430,2616" to="5798,2616" stroked="true" strokeweight=".045pt" strokecolor="#000000">
                  <v:stroke dashstyle="solid"/>
                </v:line>
                <v:line style="position:absolute" from="5801,2619" to="5808,2619" stroked="true" strokeweight=".325pt" strokecolor="#000000">
                  <v:stroke dashstyle="solid"/>
                </v:line>
                <v:line style="position:absolute" from="5798,2616" to="5798,-302" stroked="true" strokeweight=".045pt" strokecolor="#000000">
                  <v:stroke dashstyle="solid"/>
                </v:line>
                <v:line style="position:absolute" from="5801,-299" to="5808,-299" stroked="true" strokeweight=".325pt" strokecolor="#000000">
                  <v:stroke dashstyle="solid"/>
                </v:line>
                <v:line style="position:absolute" from="2430,2616" to="2430,-302" stroked="true" strokeweight=".045pt" strokecolor="#000000">
                  <v:stroke dashstyle="solid"/>
                </v:line>
                <v:line style="position:absolute" from="2433,-299" to="2440,-299" stroked="true" strokeweight=".325pt" strokecolor="#000000">
                  <v:stroke dashstyle="solid"/>
                </v:line>
                <v:line style="position:absolute" from="2430,2616" to="5798,2616" stroked="true" strokeweight=".045pt" strokecolor="#000000">
                  <v:stroke dashstyle="solid"/>
                </v:line>
                <v:line style="position:absolute" from="5801,2619" to="5808,2619" stroked="true" strokeweight=".325pt" strokecolor="#000000">
                  <v:stroke dashstyle="solid"/>
                </v:line>
                <v:line style="position:absolute" from="2430,2616" to="2430,-302" stroked="true" strokeweight=".045pt" strokecolor="#000000">
                  <v:stroke dashstyle="solid"/>
                </v:line>
                <v:line style="position:absolute" from="2433,-299" to="2440,-299" stroked="true" strokeweight=".325pt" strokecolor="#000000">
                  <v:stroke dashstyle="solid"/>
                </v:line>
                <v:line style="position:absolute" from="2430,2616" to="2430,2577" stroked="true" strokeweight=".045pt" strokecolor="#000000">
                  <v:stroke dashstyle="solid"/>
                </v:line>
                <v:line style="position:absolute" from="2433,2580" to="2440,2580" stroked="true" strokeweight=".325pt" strokecolor="#000000">
                  <v:stroke dashstyle="solid"/>
                </v:line>
                <v:line style="position:absolute" from="2430,-302" to="2430,-269" stroked="true" strokeweight=".045pt" strokecolor="#000000">
                  <v:stroke dashstyle="solid"/>
                </v:line>
                <v:line style="position:absolute" from="2433,-266" to="2440,-266" stroked="true" strokeweight=".325pt" strokecolor="#000000">
                  <v:stroke dashstyle="solid"/>
                </v:line>
                <v:line style="position:absolute" from="2873,2616" to="2873,2577" stroked="true" strokeweight=".045pt" strokecolor="#000000">
                  <v:stroke dashstyle="solid"/>
                </v:line>
                <v:line style="position:absolute" from="2876,2580" to="2883,2580" stroked="true" strokeweight=".325pt" strokecolor="#000000">
                  <v:stroke dashstyle="solid"/>
                </v:line>
                <v:line style="position:absolute" from="2873,-302" to="2873,-269" stroked="true" strokeweight=".045pt" strokecolor="#000000">
                  <v:stroke dashstyle="solid"/>
                </v:line>
                <v:line style="position:absolute" from="2876,-266" to="2883,-266" stroked="true" strokeweight=".325pt" strokecolor="#000000">
                  <v:stroke dashstyle="solid"/>
                </v:line>
                <v:line style="position:absolute" from="3316,2616" to="3316,2577" stroked="true" strokeweight=".045pt" strokecolor="#000000">
                  <v:stroke dashstyle="solid"/>
                </v:line>
                <v:line style="position:absolute" from="3319,2580" to="3326,2580" stroked="true" strokeweight=".325pt" strokecolor="#000000">
                  <v:stroke dashstyle="solid"/>
                </v:line>
                <v:line style="position:absolute" from="3316,-302" to="3316,-269" stroked="true" strokeweight=".045pt" strokecolor="#000000">
                  <v:stroke dashstyle="solid"/>
                </v:line>
                <v:line style="position:absolute" from="3319,-266" to="3326,-266" stroked="true" strokeweight=".325pt" strokecolor="#000000">
                  <v:stroke dashstyle="solid"/>
                </v:line>
                <v:line style="position:absolute" from="3759,2616" to="3759,2577" stroked="true" strokeweight=".045pt" strokecolor="#000000">
                  <v:stroke dashstyle="solid"/>
                </v:line>
                <v:line style="position:absolute" from="3762,2580" to="3769,2580" stroked="true" strokeweight=".325pt" strokecolor="#000000">
                  <v:stroke dashstyle="solid"/>
                </v:line>
                <v:line style="position:absolute" from="3759,-302" to="3759,-269" stroked="true" strokeweight=".045pt" strokecolor="#000000">
                  <v:stroke dashstyle="solid"/>
                </v:line>
                <v:line style="position:absolute" from="3762,-266" to="3769,-266" stroked="true" strokeweight=".325pt" strokecolor="#000000">
                  <v:stroke dashstyle="solid"/>
                </v:line>
                <v:line style="position:absolute" from="4202,2616" to="4202,2577" stroked="true" strokeweight=".045pt" strokecolor="#000000">
                  <v:stroke dashstyle="solid"/>
                </v:line>
                <v:line style="position:absolute" from="4205,2580" to="4212,2580" stroked="true" strokeweight=".325pt" strokecolor="#000000">
                  <v:stroke dashstyle="solid"/>
                </v:line>
                <v:line style="position:absolute" from="4202,-302" to="4202,-269" stroked="true" strokeweight=".045pt" strokecolor="#000000">
                  <v:stroke dashstyle="solid"/>
                </v:line>
                <v:line style="position:absolute" from="4205,-266" to="4212,-266" stroked="true" strokeweight=".325pt" strokecolor="#000000">
                  <v:stroke dashstyle="solid"/>
                </v:line>
                <v:line style="position:absolute" from="4645,2616" to="4645,2577" stroked="true" strokeweight=".045pt" strokecolor="#000000">
                  <v:stroke dashstyle="solid"/>
                </v:line>
                <v:line style="position:absolute" from="4648,2580" to="4655,2580" stroked="true" strokeweight=".325pt" strokecolor="#000000">
                  <v:stroke dashstyle="solid"/>
                </v:line>
                <v:line style="position:absolute" from="4645,-302" to="4645,-269" stroked="true" strokeweight=".045pt" strokecolor="#000000">
                  <v:stroke dashstyle="solid"/>
                </v:line>
                <v:line style="position:absolute" from="4648,-266" to="4655,-266" stroked="true" strokeweight=".325pt" strokecolor="#000000">
                  <v:stroke dashstyle="solid"/>
                </v:line>
                <v:line style="position:absolute" from="5088,2616" to="5088,2577" stroked="true" strokeweight=".045pt" strokecolor="#000000">
                  <v:stroke dashstyle="solid"/>
                </v:line>
                <v:line style="position:absolute" from="5091,2580" to="5097,2580" stroked="true" strokeweight=".325pt" strokecolor="#000000">
                  <v:stroke dashstyle="solid"/>
                </v:line>
                <v:line style="position:absolute" from="5088,-302" to="5088,-269" stroked="true" strokeweight=".045pt" strokecolor="#000000">
                  <v:stroke dashstyle="solid"/>
                </v:line>
                <v:line style="position:absolute" from="5091,-266" to="5097,-266" stroked="true" strokeweight=".325pt" strokecolor="#000000">
                  <v:stroke dashstyle="solid"/>
                </v:line>
                <v:line style="position:absolute" from="5531,2616" to="5531,2577" stroked="true" strokeweight=".045pt" strokecolor="#000000">
                  <v:stroke dashstyle="solid"/>
                </v:line>
                <v:line style="position:absolute" from="5534,2580" to="5540,2580" stroked="true" strokeweight=".325pt" strokecolor="#000000">
                  <v:stroke dashstyle="solid"/>
                </v:line>
                <v:line style="position:absolute" from="5531,-302" to="5531,-269" stroked="true" strokeweight=".045pt" strokecolor="#000000">
                  <v:stroke dashstyle="solid"/>
                </v:line>
                <v:line style="position:absolute" from="5534,-266" to="5540,-266" stroked="true" strokeweight=".325pt" strokecolor="#000000">
                  <v:stroke dashstyle="solid"/>
                </v:line>
                <v:line style="position:absolute" from="2430,2616" to="2469,2616" stroked="true" strokeweight=".045pt" strokecolor="#000000">
                  <v:stroke dashstyle="solid"/>
                </v:line>
                <v:line style="position:absolute" from="2472,2619" to="2479,2619" stroked="true" strokeweight=".325pt" strokecolor="#000000">
                  <v:stroke dashstyle="solid"/>
                </v:line>
                <v:line style="position:absolute" from="5798,2616" to="5759,2616" stroked="true" strokeweight=".045pt" strokecolor="#000000">
                  <v:stroke dashstyle="solid"/>
                </v:line>
                <v:line style="position:absolute" from="5762,2619" to="5769,2619" stroked="true" strokeweight=".325pt" strokecolor="#000000">
                  <v:stroke dashstyle="solid"/>
                </v:line>
                <v:line style="position:absolute" from="2430,2226" to="2469,2226" stroked="true" strokeweight=".045pt" strokecolor="#000000">
                  <v:stroke dashstyle="solid"/>
                </v:line>
                <v:line style="position:absolute" from="2472,2229" to="2479,2229" stroked="true" strokeweight=".325pt" strokecolor="#000000">
                  <v:stroke dashstyle="solid"/>
                </v:line>
                <v:line style="position:absolute" from="5798,2226" to="5759,2226" stroked="true" strokeweight=".045pt" strokecolor="#000000">
                  <v:stroke dashstyle="solid"/>
                </v:line>
                <v:line style="position:absolute" from="5762,2229" to="5769,2229" stroked="true" strokeweight=".325pt" strokecolor="#000000">
                  <v:stroke dashstyle="solid"/>
                </v:line>
                <v:line style="position:absolute" from="2430,1842" to="2469,1842" stroked="true" strokeweight=".045pt" strokecolor="#000000">
                  <v:stroke dashstyle="solid"/>
                </v:line>
                <v:line style="position:absolute" from="2472,1846" to="2479,1846" stroked="true" strokeweight=".325pt" strokecolor="#000000">
                  <v:stroke dashstyle="solid"/>
                </v:line>
                <v:line style="position:absolute" from="5798,1842" to="5759,1842" stroked="true" strokeweight=".045pt" strokecolor="#000000">
                  <v:stroke dashstyle="solid"/>
                </v:line>
                <v:line style="position:absolute" from="5762,1846" to="5769,1846" stroked="true" strokeweight=".325pt" strokecolor="#000000">
                  <v:stroke dashstyle="solid"/>
                </v:line>
                <v:line style="position:absolute" from="2430,1459" to="2469,1459" stroked="true" strokeweight=".045pt" strokecolor="#000000">
                  <v:stroke dashstyle="solid"/>
                </v:line>
                <v:line style="position:absolute" from="2472,1462" to="2479,1462" stroked="true" strokeweight=".325pt" strokecolor="#000000">
                  <v:stroke dashstyle="solid"/>
                </v:line>
                <v:line style="position:absolute" from="5798,1459" to="5759,1459" stroked="true" strokeweight=".045pt" strokecolor="#000000">
                  <v:stroke dashstyle="solid"/>
                </v:line>
                <v:line style="position:absolute" from="5762,1462" to="5769,1462" stroked="true" strokeweight=".325pt" strokecolor="#000000">
                  <v:stroke dashstyle="solid"/>
                </v:line>
                <v:line style="position:absolute" from="2430,1076" to="2469,1076" stroked="true" strokeweight=".045pt" strokecolor="#000000">
                  <v:stroke dashstyle="solid"/>
                </v:line>
                <v:line style="position:absolute" from="2472,1079" to="2479,1079" stroked="true" strokeweight=".325pt" strokecolor="#000000">
                  <v:stroke dashstyle="solid"/>
                </v:line>
                <v:line style="position:absolute" from="5798,1076" to="5759,1076" stroked="true" strokeweight=".045pt" strokecolor="#000000">
                  <v:stroke dashstyle="solid"/>
                </v:line>
                <v:line style="position:absolute" from="5762,1079" to="5769,1079" stroked="true" strokeweight=".325pt" strokecolor="#000000">
                  <v:stroke dashstyle="solid"/>
                </v:line>
                <v:line style="position:absolute" from="2430,692" to="2469,692" stroked="true" strokeweight=".045pt" strokecolor="#000000">
                  <v:stroke dashstyle="solid"/>
                </v:line>
                <v:line style="position:absolute" from="2472,695" to="2479,695" stroked="true" strokeweight=".325pt" strokecolor="#000000">
                  <v:stroke dashstyle="solid"/>
                </v:line>
                <v:line style="position:absolute" from="5798,692" to="5759,692" stroked="true" strokeweight=".045pt" strokecolor="#000000">
                  <v:stroke dashstyle="solid"/>
                </v:line>
                <v:line style="position:absolute" from="5762,695" to="5769,695" stroked="true" strokeweight=".325pt" strokecolor="#000000">
                  <v:stroke dashstyle="solid"/>
                </v:line>
                <v:line style="position:absolute" from="2430,309" to="2469,309" stroked="true" strokeweight=".045pt" strokecolor="#000000">
                  <v:stroke dashstyle="solid"/>
                </v:line>
                <v:line style="position:absolute" from="2472,312" to="2479,312" stroked="true" strokeweight=".325pt" strokecolor="#000000">
                  <v:stroke dashstyle="solid"/>
                </v:line>
                <v:line style="position:absolute" from="5798,309" to="5759,309" stroked="true" strokeweight=".045pt" strokecolor="#000000">
                  <v:stroke dashstyle="solid"/>
                </v:line>
                <v:line style="position:absolute" from="5762,312" to="5769,312" stroked="true" strokeweight=".325pt" strokecolor="#000000">
                  <v:stroke dashstyle="solid"/>
                </v:line>
                <v:line style="position:absolute" from="2430,-74" to="2469,-74" stroked="true" strokeweight=".045pt" strokecolor="#000000">
                  <v:stroke dashstyle="solid"/>
                </v:line>
                <v:line style="position:absolute" from="2472,-71" to="2479,-71" stroked="true" strokeweight=".325pt" strokecolor="#000000">
                  <v:stroke dashstyle="solid"/>
                </v:line>
                <v:line style="position:absolute" from="5798,-74" to="5759,-74" stroked="true" strokeweight=".045pt" strokecolor="#000000">
                  <v:stroke dashstyle="solid"/>
                </v:line>
                <v:line style="position:absolute" from="5762,-71" to="5769,-71" stroked="true" strokeweight=".325pt" strokecolor="#000000">
                  <v:stroke dashstyle="solid"/>
                </v:line>
                <v:line style="position:absolute" from="2430,-302" to="5798,-302" stroked="true" strokeweight=".045pt" strokecolor="#000000">
                  <v:stroke dashstyle="solid"/>
                </v:line>
                <v:line style="position:absolute" from="5801,-299" to="5808,-299" stroked="true" strokeweight=".325pt" strokecolor="#000000">
                  <v:stroke dashstyle="solid"/>
                </v:line>
                <v:line style="position:absolute" from="2430,2616" to="5798,2616" stroked="true" strokeweight=".045pt" strokecolor="#000000">
                  <v:stroke dashstyle="solid"/>
                </v:line>
                <v:line style="position:absolute" from="5801,2619" to="5808,2619" stroked="true" strokeweight=".325pt" strokecolor="#000000">
                  <v:stroke dashstyle="solid"/>
                </v:line>
                <v:line style="position:absolute" from="5798,2616" to="5798,-302" stroked="true" strokeweight=".045pt" strokecolor="#000000">
                  <v:stroke dashstyle="solid"/>
                </v:line>
                <v:line style="position:absolute" from="5801,-299" to="5808,-299" stroked="true" strokeweight=".325pt" strokecolor="#000000">
                  <v:stroke dashstyle="solid"/>
                </v:line>
                <v:line style="position:absolute" from="2430,2616" to="2430,-302" stroked="true" strokeweight=".045pt" strokecolor="#000000">
                  <v:stroke dashstyle="solid"/>
                </v:line>
                <v:line style="position:absolute" from="2433,-299" to="2440,-299" stroked="true" strokeweight=".325pt" strokecolor="#000000">
                  <v:stroke dashstyle="solid"/>
                </v:line>
                <v:shape style="position:absolute;left:5771;top:35;width:53;height:52" id="docshape60" coordorigin="5772,36" coordsize="53,52" path="m5772,62l5772,75,5785,88,5798,88,5811,88,5824,75,5824,62,5824,49,5811,36,5798,36,5785,36,5772,49,5772,62xe" filled="false" stroked="true" strokeweight=".045pt" strokecolor="#0000ff">
                  <v:path arrowok="t"/>
                  <v:stroke dashstyle="solid"/>
                </v:shape>
                <v:shape style="position:absolute;left:5205;top:9;width:53;height:52" id="docshape61" coordorigin="5205,10" coordsize="53,52" path="m5205,36l5205,49,5218,62,5231,62,5244,62,5257,49,5257,36,5257,23,5244,10,5231,10,5218,10,5205,23,5205,36xe" filled="false" stroked="true" strokeweight=".045pt" strokecolor="#0000ff">
                  <v:path arrowok="t"/>
                  <v:stroke dashstyle="solid"/>
                </v:shape>
                <v:shape style="position:absolute;left:2403;top:2361;width:53;height:53" id="docshape62" coordorigin="2404,2362" coordsize="53,53" path="m2404,2388l2404,2401,2417,2414,2430,2414,2443,2414,2456,2401,2456,2388,2456,2375,2443,2362,2430,2362,2417,2362,2404,2375,2404,2388xe" filled="false" stroked="true" strokeweight=".045pt" strokecolor="#0000ff">
                  <v:path arrowok="t"/>
                  <v:stroke dashstyle="solid"/>
                </v:shape>
                <v:shape style="position:absolute;left:5341;top:172;width:53;height:52" id="docshape63" coordorigin="5342,172" coordsize="53,52" path="m5342,198l5342,211,5355,224,5368,224,5381,224,5394,211,5394,198,5394,185,5381,172,5368,172,5355,172,5342,185,5342,198xe" filled="false" stroked="true" strokeweight=".045pt" strokecolor="#0000ff">
                  <v:path arrowok="t"/>
                  <v:stroke dashstyle="solid"/>
                </v:shape>
                <v:shape style="position:absolute;left:2761;top:217;width:2399;height:2327" type="#_x0000_t75" id="docshape64" href="Image%20of%20Fig.%207" stroked="false">
                  <v:imagedata r:id="rId42" o:title=""/>
                </v:shape>
                <v:shape style="position:absolute;left:5635;top:-205;width:53;height:52" id="docshape65" coordorigin="5635,-205" coordsize="53,52" path="m5635,-179l5635,-165,5648,-153,5661,-153,5674,-153,5687,-165,5687,-179,5687,-192,5674,-205,5661,-205,5648,-205,5635,-192,5635,-179xe" filled="false" stroked="true" strokeweight=".045pt" strokecolor="#0000ff">
                  <v:path arrowok="t"/>
                  <v:stroke dashstyle="solid"/>
                </v:shape>
                <v:line style="position:absolute" from="2430,2616" to="5798,-302" href="Image%20of%20Fig.%207" stroked="true" strokeweight=".045pt" strokecolor="#ff0000">
                  <v:stroke dashstyle="solid"/>
                </v:line>
                <v:shape style="position:absolute;left:4618;top:2264;width:53;height:53" id="docshape66" coordorigin="4619,2265" coordsize="53,53" path="m4619,2291l4619,2304,4632,2317,4645,2317,4658,2317,4671,2304,4671,2291,4671,2278,4658,2265,4645,2265,4632,2265,4619,2278,4619,2291xe" filled="false" stroked="true" strokeweight=".045pt" strokecolor="#0000ff">
                  <v:path arrowok="t"/>
                  <v:stroke dashstyle="solid"/>
                </v:shape>
                <v:shape style="position:absolute;left:4618;top:2440;width:59;height:59" id="docshape67" coordorigin="4619,2440" coordsize="59,59" path="m4645,2440l4632,2440,4619,2453,4619,2466,4621,2479,4627,2490,4635,2496,4645,2499,4658,2496,4668,2490,4675,2479,4677,2466,4675,2456,4668,2448,4658,2442,4645,2440xe" filled="true" fillcolor="#0000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1840">
                <wp:simplePos x="0" y="0"/>
                <wp:positionH relativeFrom="page">
                  <wp:posOffset>4183303</wp:posOffset>
                </wp:positionH>
                <wp:positionV relativeFrom="paragraph">
                  <wp:posOffset>-188819</wp:posOffset>
                </wp:positionV>
                <wp:extent cx="2171700" cy="1856739"/>
                <wp:effectExtent l="0" t="0" r="0" b="0"/>
                <wp:wrapNone/>
                <wp:docPr id="458" name="Group 4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8" name="Group 458"/>
                      <wpg:cNvGrpSpPr/>
                      <wpg:grpSpPr>
                        <a:xfrm>
                          <a:off x="0" y="0"/>
                          <a:ext cx="2171700" cy="1856739"/>
                          <a:chExt cx="2171700" cy="1856739"/>
                        </a:xfrm>
                      </wpg:grpSpPr>
                      <wps:wsp>
                        <wps:cNvPr id="459" name="Graphic 459"/>
                        <wps:cNvSpPr/>
                        <wps:spPr>
                          <a:xfrm>
                            <a:off x="16764" y="292"/>
                            <a:ext cx="2138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8045" h="0">
                                <a:moveTo>
                                  <a:pt x="0" y="0"/>
                                </a:moveTo>
                                <a:lnTo>
                                  <a:pt x="2137613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156447" y="2438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16764" y="1852244"/>
                            <a:ext cx="2138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8045" h="0">
                                <a:moveTo>
                                  <a:pt x="0" y="0"/>
                                </a:moveTo>
                                <a:lnTo>
                                  <a:pt x="2137613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2156447" y="1854390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154389" y="292"/>
                            <a:ext cx="1270" cy="185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52295">
                                <a:moveTo>
                                  <a:pt x="0" y="1851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2156447" y="2438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16764" y="292"/>
                            <a:ext cx="1270" cy="185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52295">
                                <a:moveTo>
                                  <a:pt x="0" y="1851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8834" y="2438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16764" y="1852244"/>
                            <a:ext cx="2138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8045" h="0">
                                <a:moveTo>
                                  <a:pt x="0" y="0"/>
                                </a:moveTo>
                                <a:lnTo>
                                  <a:pt x="2137613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2156447" y="1854390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6764" y="292"/>
                            <a:ext cx="1270" cy="185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52295">
                                <a:moveTo>
                                  <a:pt x="0" y="1851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8834" y="2438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6764" y="1826348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8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18834" y="182849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16764" y="292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628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18834" y="24066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297916" y="1826348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8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299974" y="182849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297903" y="292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628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299974" y="24066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579145" y="1826348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8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581202" y="182849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579145" y="292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628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581202" y="24066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860285" y="1826348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8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862342" y="182849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860285" y="292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628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862342" y="24066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141437" y="1826348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8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1143495" y="182849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1141425" y="292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628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1143495" y="24066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1422539" y="1826348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8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1424597" y="182849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1422539" y="292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628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1424597" y="24066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703679" y="1826348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8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705749" y="182849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703679" y="292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628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705749" y="24066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1984832" y="1826348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8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986889" y="182849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1984832" y="292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628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1986889" y="24066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6764" y="1852244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4879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43700" y="1854390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2129535" y="1852244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2131593" y="1854390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216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16764" y="1606702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4879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43700" y="1608848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2129535" y="1606702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2131593" y="1608848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216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16764" y="1361262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4879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43700" y="1363408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2129535" y="1361262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2131593" y="1363408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216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16764" y="1120013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4879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43700" y="1122159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2129535" y="1120013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2131593" y="1122159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216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16764" y="874572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4879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43700" y="876719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2129535" y="874572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2131593" y="876719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216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16764" y="633463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4879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43700" y="635609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2129535" y="633463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2131593" y="635609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216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6764" y="387921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4879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43700" y="390067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2129535" y="387921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2131593" y="390067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216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16764" y="142481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4879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43700" y="144627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2129535" y="142481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248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2131593" y="144627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216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16764" y="292"/>
                            <a:ext cx="2138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8045" h="0">
                                <a:moveTo>
                                  <a:pt x="0" y="0"/>
                                </a:moveTo>
                                <a:lnTo>
                                  <a:pt x="2137613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2156447" y="2438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16764" y="1852244"/>
                            <a:ext cx="2138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8045" h="0">
                                <a:moveTo>
                                  <a:pt x="0" y="0"/>
                                </a:moveTo>
                                <a:lnTo>
                                  <a:pt x="2137613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2156447" y="1854390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2154389" y="292"/>
                            <a:ext cx="1270" cy="185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52295">
                                <a:moveTo>
                                  <a:pt x="0" y="1851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2156447" y="2438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27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6764" y="292"/>
                            <a:ext cx="1270" cy="185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52295">
                                <a:moveTo>
                                  <a:pt x="0" y="1851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8834" y="2438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0">
                                <a:moveTo>
                                  <a:pt x="0" y="0"/>
                                </a:moveTo>
                                <a:lnTo>
                                  <a:pt x="4140" y="0"/>
                                </a:lnTo>
                              </a:path>
                            </a:pathLst>
                          </a:custGeom>
                          <a:ln w="42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789978" y="797102"/>
                            <a:ext cx="3365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4925">
                                <a:moveTo>
                                  <a:pt x="0" y="17208"/>
                                </a:moveTo>
                                <a:lnTo>
                                  <a:pt x="0" y="25793"/>
                                </a:lnTo>
                                <a:lnTo>
                                  <a:pt x="8267" y="34378"/>
                                </a:lnTo>
                                <a:lnTo>
                                  <a:pt x="16510" y="34378"/>
                                </a:lnTo>
                                <a:lnTo>
                                  <a:pt x="24765" y="34378"/>
                                </a:lnTo>
                                <a:lnTo>
                                  <a:pt x="33032" y="25793"/>
                                </a:lnTo>
                                <a:lnTo>
                                  <a:pt x="33032" y="17208"/>
                                </a:lnTo>
                                <a:lnTo>
                                  <a:pt x="33032" y="8585"/>
                                </a:lnTo>
                                <a:lnTo>
                                  <a:pt x="24765" y="0"/>
                                </a:lnTo>
                                <a:lnTo>
                                  <a:pt x="16510" y="0"/>
                                </a:lnTo>
                                <a:lnTo>
                                  <a:pt x="8267" y="0"/>
                                </a:lnTo>
                                <a:lnTo>
                                  <a:pt x="0" y="8585"/>
                                </a:lnTo>
                                <a:lnTo>
                                  <a:pt x="0" y="17208"/>
                                </a:lnTo>
                                <a:close/>
                              </a:path>
                            </a:pathLst>
                          </a:custGeom>
                          <a:ln w="58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450964" y="1046848"/>
                            <a:ext cx="3302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4925">
                                <a:moveTo>
                                  <a:pt x="0" y="17208"/>
                                </a:moveTo>
                                <a:lnTo>
                                  <a:pt x="0" y="25793"/>
                                </a:lnTo>
                                <a:lnTo>
                                  <a:pt x="8255" y="34505"/>
                                </a:lnTo>
                                <a:lnTo>
                                  <a:pt x="16522" y="34505"/>
                                </a:lnTo>
                                <a:lnTo>
                                  <a:pt x="24765" y="34505"/>
                                </a:lnTo>
                                <a:lnTo>
                                  <a:pt x="33020" y="25793"/>
                                </a:lnTo>
                                <a:lnTo>
                                  <a:pt x="33020" y="17208"/>
                                </a:lnTo>
                                <a:lnTo>
                                  <a:pt x="33020" y="8585"/>
                                </a:lnTo>
                                <a:lnTo>
                                  <a:pt x="24765" y="0"/>
                                </a:lnTo>
                                <a:lnTo>
                                  <a:pt x="16522" y="0"/>
                                </a:lnTo>
                                <a:lnTo>
                                  <a:pt x="8255" y="0"/>
                                </a:lnTo>
                                <a:lnTo>
                                  <a:pt x="0" y="8585"/>
                                </a:lnTo>
                                <a:lnTo>
                                  <a:pt x="0" y="17208"/>
                                </a:lnTo>
                                <a:close/>
                              </a:path>
                            </a:pathLst>
                          </a:custGeom>
                          <a:ln w="58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2137867" y="310426"/>
                            <a:ext cx="3365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4925">
                                <a:moveTo>
                                  <a:pt x="0" y="17208"/>
                                </a:moveTo>
                                <a:lnTo>
                                  <a:pt x="0" y="25793"/>
                                </a:lnTo>
                                <a:lnTo>
                                  <a:pt x="8255" y="34417"/>
                                </a:lnTo>
                                <a:lnTo>
                                  <a:pt x="16522" y="34417"/>
                                </a:lnTo>
                                <a:lnTo>
                                  <a:pt x="24765" y="34417"/>
                                </a:lnTo>
                                <a:lnTo>
                                  <a:pt x="33032" y="25793"/>
                                </a:lnTo>
                                <a:lnTo>
                                  <a:pt x="33032" y="17208"/>
                                </a:lnTo>
                                <a:lnTo>
                                  <a:pt x="33032" y="8623"/>
                                </a:lnTo>
                                <a:lnTo>
                                  <a:pt x="24765" y="0"/>
                                </a:lnTo>
                                <a:lnTo>
                                  <a:pt x="16522" y="0"/>
                                </a:lnTo>
                                <a:lnTo>
                                  <a:pt x="8255" y="0"/>
                                </a:lnTo>
                                <a:lnTo>
                                  <a:pt x="0" y="8623"/>
                                </a:lnTo>
                                <a:lnTo>
                                  <a:pt x="0" y="17208"/>
                                </a:lnTo>
                                <a:close/>
                              </a:path>
                            </a:pathLst>
                          </a:custGeom>
                          <a:ln w="58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778139" y="133934"/>
                            <a:ext cx="3365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4925">
                                <a:moveTo>
                                  <a:pt x="0" y="17170"/>
                                </a:moveTo>
                                <a:lnTo>
                                  <a:pt x="0" y="25755"/>
                                </a:lnTo>
                                <a:lnTo>
                                  <a:pt x="8255" y="34378"/>
                                </a:lnTo>
                                <a:lnTo>
                                  <a:pt x="16598" y="34378"/>
                                </a:lnTo>
                                <a:lnTo>
                                  <a:pt x="24853" y="34378"/>
                                </a:lnTo>
                                <a:lnTo>
                                  <a:pt x="33108" y="25755"/>
                                </a:lnTo>
                                <a:lnTo>
                                  <a:pt x="33108" y="17170"/>
                                </a:lnTo>
                                <a:lnTo>
                                  <a:pt x="33108" y="8585"/>
                                </a:lnTo>
                                <a:lnTo>
                                  <a:pt x="24853" y="0"/>
                                </a:lnTo>
                                <a:lnTo>
                                  <a:pt x="16598" y="0"/>
                                </a:lnTo>
                                <a:lnTo>
                                  <a:pt x="8255" y="0"/>
                                </a:lnTo>
                                <a:lnTo>
                                  <a:pt x="0" y="8585"/>
                                </a:lnTo>
                                <a:lnTo>
                                  <a:pt x="0" y="17170"/>
                                </a:lnTo>
                                <a:close/>
                              </a:path>
                            </a:pathLst>
                          </a:custGeom>
                          <a:ln w="58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292" y="1542148"/>
                            <a:ext cx="3302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4925">
                                <a:moveTo>
                                  <a:pt x="0" y="17208"/>
                                </a:moveTo>
                                <a:lnTo>
                                  <a:pt x="0" y="25793"/>
                                </a:lnTo>
                                <a:lnTo>
                                  <a:pt x="8255" y="34505"/>
                                </a:lnTo>
                                <a:lnTo>
                                  <a:pt x="16497" y="34505"/>
                                </a:lnTo>
                                <a:lnTo>
                                  <a:pt x="24765" y="34505"/>
                                </a:lnTo>
                                <a:lnTo>
                                  <a:pt x="33020" y="25793"/>
                                </a:lnTo>
                                <a:lnTo>
                                  <a:pt x="33020" y="17208"/>
                                </a:lnTo>
                                <a:lnTo>
                                  <a:pt x="33020" y="8585"/>
                                </a:lnTo>
                                <a:lnTo>
                                  <a:pt x="24765" y="0"/>
                                </a:lnTo>
                                <a:lnTo>
                                  <a:pt x="16497" y="0"/>
                                </a:lnTo>
                                <a:lnTo>
                                  <a:pt x="8255" y="0"/>
                                </a:lnTo>
                                <a:lnTo>
                                  <a:pt x="0" y="8585"/>
                                </a:lnTo>
                                <a:lnTo>
                                  <a:pt x="0" y="17208"/>
                                </a:lnTo>
                                <a:close/>
                              </a:path>
                            </a:pathLst>
                          </a:custGeom>
                          <a:ln w="58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1865007" y="469836"/>
                            <a:ext cx="3302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4925">
                                <a:moveTo>
                                  <a:pt x="0" y="17208"/>
                                </a:moveTo>
                                <a:lnTo>
                                  <a:pt x="0" y="25793"/>
                                </a:lnTo>
                                <a:lnTo>
                                  <a:pt x="8255" y="34416"/>
                                </a:lnTo>
                                <a:lnTo>
                                  <a:pt x="16510" y="34416"/>
                                </a:lnTo>
                                <a:lnTo>
                                  <a:pt x="24765" y="34416"/>
                                </a:lnTo>
                                <a:lnTo>
                                  <a:pt x="33020" y="25793"/>
                                </a:lnTo>
                                <a:lnTo>
                                  <a:pt x="33020" y="17208"/>
                                </a:lnTo>
                                <a:lnTo>
                                  <a:pt x="33020" y="8623"/>
                                </a:lnTo>
                                <a:lnTo>
                                  <a:pt x="24765" y="0"/>
                                </a:lnTo>
                                <a:lnTo>
                                  <a:pt x="16510" y="0"/>
                                </a:lnTo>
                                <a:lnTo>
                                  <a:pt x="8255" y="0"/>
                                </a:lnTo>
                                <a:lnTo>
                                  <a:pt x="0" y="8623"/>
                                </a:lnTo>
                                <a:lnTo>
                                  <a:pt x="0" y="17208"/>
                                </a:lnTo>
                                <a:close/>
                              </a:path>
                            </a:pathLst>
                          </a:custGeom>
                          <a:ln w="58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9" name="Image 549">
                            <a:hlinkClick r:id="rId41"/>
                          </pic:cNvPr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68" y="331927"/>
                            <a:ext cx="1522158" cy="13655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Graphic 550"/>
                        <wps:cNvSpPr/>
                        <wps:spPr>
                          <a:xfrm>
                            <a:off x="2050973" y="73494"/>
                            <a:ext cx="3365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4925">
                                <a:moveTo>
                                  <a:pt x="0" y="17348"/>
                                </a:moveTo>
                                <a:lnTo>
                                  <a:pt x="0" y="25933"/>
                                </a:lnTo>
                                <a:lnTo>
                                  <a:pt x="8267" y="34518"/>
                                </a:lnTo>
                                <a:lnTo>
                                  <a:pt x="16649" y="34518"/>
                                </a:lnTo>
                                <a:lnTo>
                                  <a:pt x="24892" y="34518"/>
                                </a:lnTo>
                                <a:lnTo>
                                  <a:pt x="33159" y="25933"/>
                                </a:lnTo>
                                <a:lnTo>
                                  <a:pt x="33159" y="17348"/>
                                </a:lnTo>
                                <a:lnTo>
                                  <a:pt x="33159" y="8712"/>
                                </a:lnTo>
                                <a:lnTo>
                                  <a:pt x="24892" y="0"/>
                                </a:lnTo>
                                <a:lnTo>
                                  <a:pt x="16649" y="0"/>
                                </a:lnTo>
                                <a:lnTo>
                                  <a:pt x="8267" y="0"/>
                                </a:lnTo>
                                <a:lnTo>
                                  <a:pt x="0" y="8712"/>
                                </a:lnTo>
                                <a:lnTo>
                                  <a:pt x="0" y="17348"/>
                                </a:lnTo>
                                <a:close/>
                              </a:path>
                            </a:pathLst>
                          </a:custGeom>
                          <a:ln w="58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>
                          <a:hlinkClick r:id="rId41"/>
                        </wps:cNvPr>
                        <wps:cNvSpPr/>
                        <wps:spPr>
                          <a:xfrm>
                            <a:off x="16764" y="292"/>
                            <a:ext cx="2138045" cy="185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8045" h="1852295">
                                <a:moveTo>
                                  <a:pt x="0" y="1851952"/>
                                </a:moveTo>
                                <a:lnTo>
                                  <a:pt x="2137613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1406016" y="1619580"/>
                            <a:ext cx="3365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4925">
                                <a:moveTo>
                                  <a:pt x="0" y="17297"/>
                                </a:moveTo>
                                <a:lnTo>
                                  <a:pt x="0" y="25920"/>
                                </a:lnTo>
                                <a:lnTo>
                                  <a:pt x="8255" y="34505"/>
                                </a:lnTo>
                                <a:lnTo>
                                  <a:pt x="16522" y="34505"/>
                                </a:lnTo>
                                <a:lnTo>
                                  <a:pt x="24777" y="34505"/>
                                </a:lnTo>
                                <a:lnTo>
                                  <a:pt x="33032" y="25920"/>
                                </a:lnTo>
                                <a:lnTo>
                                  <a:pt x="33032" y="17297"/>
                                </a:lnTo>
                                <a:lnTo>
                                  <a:pt x="33032" y="8623"/>
                                </a:lnTo>
                                <a:lnTo>
                                  <a:pt x="24777" y="0"/>
                                </a:lnTo>
                                <a:lnTo>
                                  <a:pt x="16522" y="0"/>
                                </a:lnTo>
                                <a:lnTo>
                                  <a:pt x="8255" y="0"/>
                                </a:lnTo>
                                <a:lnTo>
                                  <a:pt x="0" y="8623"/>
                                </a:lnTo>
                                <a:lnTo>
                                  <a:pt x="0" y="17297"/>
                                </a:lnTo>
                                <a:close/>
                              </a:path>
                            </a:pathLst>
                          </a:custGeom>
                          <a:ln w="58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1406016" y="1735861"/>
                            <a:ext cx="3746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9370">
                                <a:moveTo>
                                  <a:pt x="16522" y="0"/>
                                </a:moveTo>
                                <a:lnTo>
                                  <a:pt x="8255" y="0"/>
                                </a:lnTo>
                                <a:lnTo>
                                  <a:pt x="0" y="8712"/>
                                </a:lnTo>
                                <a:lnTo>
                                  <a:pt x="0" y="17310"/>
                                </a:lnTo>
                                <a:lnTo>
                                  <a:pt x="1419" y="26105"/>
                                </a:lnTo>
                                <a:lnTo>
                                  <a:pt x="5160" y="32888"/>
                                </a:lnTo>
                                <a:lnTo>
                                  <a:pt x="10453" y="37253"/>
                                </a:lnTo>
                                <a:lnTo>
                                  <a:pt x="16522" y="38798"/>
                                </a:lnTo>
                                <a:lnTo>
                                  <a:pt x="24971" y="37253"/>
                                </a:lnTo>
                                <a:lnTo>
                                  <a:pt x="31484" y="32888"/>
                                </a:lnTo>
                                <a:lnTo>
                                  <a:pt x="35676" y="26105"/>
                                </a:lnTo>
                                <a:lnTo>
                                  <a:pt x="37160" y="17310"/>
                                </a:lnTo>
                                <a:lnTo>
                                  <a:pt x="35676" y="10978"/>
                                </a:lnTo>
                                <a:lnTo>
                                  <a:pt x="31484" y="5430"/>
                                </a:lnTo>
                                <a:lnTo>
                                  <a:pt x="24971" y="1495"/>
                                </a:lnTo>
                                <a:lnTo>
                                  <a:pt x="16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9.394012pt;margin-top:-14.867652pt;width:171pt;height:146.2pt;mso-position-horizontal-relative:page;mso-position-vertical-relative:paragraph;z-index:-16944640" id="docshapegroup68" coordorigin="6588,-297" coordsize="3420,2924">
                <v:line style="position:absolute" from="6614,-297" to="9981,-297" stroked="true" strokeweight=".046pt" strokecolor="#000000">
                  <v:stroke dashstyle="solid"/>
                </v:line>
                <v:line style="position:absolute" from="9984,-294" to="9990,-294" stroked="true" strokeweight=".332pt" strokecolor="#000000">
                  <v:stroke dashstyle="solid"/>
                </v:line>
                <v:line style="position:absolute" from="6614,2620" to="9981,2620" stroked="true" strokeweight=".046pt" strokecolor="#000000">
                  <v:stroke dashstyle="solid"/>
                </v:line>
                <v:line style="position:absolute" from="9984,2623" to="9990,2623" stroked="true" strokeweight=".332pt" strokecolor="#000000">
                  <v:stroke dashstyle="solid"/>
                </v:line>
                <v:line style="position:absolute" from="9981,2620" to="9981,-297" stroked="true" strokeweight=".046pt" strokecolor="#000000">
                  <v:stroke dashstyle="solid"/>
                </v:line>
                <v:line style="position:absolute" from="9984,-294" to="9990,-294" stroked="true" strokeweight=".332pt" strokecolor="#000000">
                  <v:stroke dashstyle="solid"/>
                </v:line>
                <v:line style="position:absolute" from="6614,2620" to="6614,-297" stroked="true" strokeweight=".046pt" strokecolor="#000000">
                  <v:stroke dashstyle="solid"/>
                </v:line>
                <v:line style="position:absolute" from="6618,-294" to="6624,-294" stroked="true" strokeweight=".332pt" strokecolor="#000000">
                  <v:stroke dashstyle="solid"/>
                </v:line>
                <v:line style="position:absolute" from="6614,2620" to="9981,2620" stroked="true" strokeweight=".046pt" strokecolor="#000000">
                  <v:stroke dashstyle="solid"/>
                </v:line>
                <v:line style="position:absolute" from="9984,2623" to="9990,2623" stroked="true" strokeweight=".332pt" strokecolor="#000000">
                  <v:stroke dashstyle="solid"/>
                </v:line>
                <v:line style="position:absolute" from="6614,2620" to="6614,-297" stroked="true" strokeweight=".046pt" strokecolor="#000000">
                  <v:stroke dashstyle="solid"/>
                </v:line>
                <v:line style="position:absolute" from="6618,-294" to="6624,-294" stroked="true" strokeweight=".332pt" strokecolor="#000000">
                  <v:stroke dashstyle="solid"/>
                </v:line>
                <v:line style="position:absolute" from="6614,2620" to="6614,2579" stroked="true" strokeweight=".046pt" strokecolor="#000000">
                  <v:stroke dashstyle="solid"/>
                </v:line>
                <v:line style="position:absolute" from="6618,2582" to="6624,2582" stroked="true" strokeweight=".332pt" strokecolor="#000000">
                  <v:stroke dashstyle="solid"/>
                </v:line>
                <v:line style="position:absolute" from="6614,-297" to="6614,-263" stroked="true" strokeweight=".046pt" strokecolor="#000000">
                  <v:stroke dashstyle="solid"/>
                </v:line>
                <v:line style="position:absolute" from="6618,-259" to="6624,-259" stroked="true" strokeweight=".332pt" strokecolor="#000000">
                  <v:stroke dashstyle="solid"/>
                </v:line>
                <v:line style="position:absolute" from="7057,2620" to="7057,2579" stroked="true" strokeweight=".046pt" strokecolor="#000000">
                  <v:stroke dashstyle="solid"/>
                </v:line>
                <v:line style="position:absolute" from="7060,2582" to="7067,2582" stroked="true" strokeweight=".332pt" strokecolor="#000000">
                  <v:stroke dashstyle="solid"/>
                </v:line>
                <v:line style="position:absolute" from="7057,-297" to="7057,-263" stroked="true" strokeweight=".046pt" strokecolor="#000000">
                  <v:stroke dashstyle="solid"/>
                </v:line>
                <v:line style="position:absolute" from="7060,-259" to="7067,-259" stroked="true" strokeweight=".332pt" strokecolor="#000000">
                  <v:stroke dashstyle="solid"/>
                </v:line>
                <v:line style="position:absolute" from="7500,2620" to="7500,2579" stroked="true" strokeweight=".046pt" strokecolor="#000000">
                  <v:stroke dashstyle="solid"/>
                </v:line>
                <v:line style="position:absolute" from="7503,2582" to="7510,2582" stroked="true" strokeweight=".332pt" strokecolor="#000000">
                  <v:stroke dashstyle="solid"/>
                </v:line>
                <v:line style="position:absolute" from="7500,-297" to="7500,-263" stroked="true" strokeweight=".046pt" strokecolor="#000000">
                  <v:stroke dashstyle="solid"/>
                </v:line>
                <v:line style="position:absolute" from="7503,-259" to="7510,-259" stroked="true" strokeweight=".332pt" strokecolor="#000000">
                  <v:stroke dashstyle="solid"/>
                </v:line>
                <v:line style="position:absolute" from="7943,2620" to="7943,2579" stroked="true" strokeweight=".046pt" strokecolor="#000000">
                  <v:stroke dashstyle="solid"/>
                </v:line>
                <v:line style="position:absolute" from="7946,2582" to="7952,2582" stroked="true" strokeweight=".332pt" strokecolor="#000000">
                  <v:stroke dashstyle="solid"/>
                </v:line>
                <v:line style="position:absolute" from="7943,-297" to="7943,-263" stroked="true" strokeweight=".046pt" strokecolor="#000000">
                  <v:stroke dashstyle="solid"/>
                </v:line>
                <v:line style="position:absolute" from="7946,-259" to="7952,-259" stroked="true" strokeweight=".332pt" strokecolor="#000000">
                  <v:stroke dashstyle="solid"/>
                </v:line>
                <v:line style="position:absolute" from="8385,2620" to="8385,2579" stroked="true" strokeweight=".046pt" strokecolor="#000000">
                  <v:stroke dashstyle="solid"/>
                </v:line>
                <v:line style="position:absolute" from="8389,2582" to="8395,2582" stroked="true" strokeweight=".332pt" strokecolor="#000000">
                  <v:stroke dashstyle="solid"/>
                </v:line>
                <v:line style="position:absolute" from="8385,-297" to="8385,-263" stroked="true" strokeweight=".046pt" strokecolor="#000000">
                  <v:stroke dashstyle="solid"/>
                </v:line>
                <v:line style="position:absolute" from="8389,-259" to="8395,-259" stroked="true" strokeweight=".332pt" strokecolor="#000000">
                  <v:stroke dashstyle="solid"/>
                </v:line>
                <v:line style="position:absolute" from="8828,2620" to="8828,2579" stroked="true" strokeweight=".046pt" strokecolor="#000000">
                  <v:stroke dashstyle="solid"/>
                </v:line>
                <v:line style="position:absolute" from="8831,2582" to="8838,2582" stroked="true" strokeweight=".332pt" strokecolor="#000000">
                  <v:stroke dashstyle="solid"/>
                </v:line>
                <v:line style="position:absolute" from="8828,-297" to="8828,-263" stroked="true" strokeweight=".046pt" strokecolor="#000000">
                  <v:stroke dashstyle="solid"/>
                </v:line>
                <v:line style="position:absolute" from="8831,-259" to="8838,-259" stroked="true" strokeweight=".332pt" strokecolor="#000000">
                  <v:stroke dashstyle="solid"/>
                </v:line>
                <v:line style="position:absolute" from="9271,2620" to="9271,2579" stroked="true" strokeweight=".046pt" strokecolor="#000000">
                  <v:stroke dashstyle="solid"/>
                </v:line>
                <v:line style="position:absolute" from="9274,2582" to="9281,2582" stroked="true" strokeweight=".332pt" strokecolor="#000000">
                  <v:stroke dashstyle="solid"/>
                </v:line>
                <v:line style="position:absolute" from="9271,-297" to="9271,-263" stroked="true" strokeweight=".046pt" strokecolor="#000000">
                  <v:stroke dashstyle="solid"/>
                </v:line>
                <v:line style="position:absolute" from="9274,-259" to="9281,-259" stroked="true" strokeweight=".332pt" strokecolor="#000000">
                  <v:stroke dashstyle="solid"/>
                </v:line>
                <v:line style="position:absolute" from="9714,2620" to="9714,2579" stroked="true" strokeweight=".046pt" strokecolor="#000000">
                  <v:stroke dashstyle="solid"/>
                </v:line>
                <v:line style="position:absolute" from="9717,2582" to="9723,2582" stroked="true" strokeweight=".332pt" strokecolor="#000000">
                  <v:stroke dashstyle="solid"/>
                </v:line>
                <v:line style="position:absolute" from="9714,-297" to="9714,-263" stroked="true" strokeweight=".046pt" strokecolor="#000000">
                  <v:stroke dashstyle="solid"/>
                </v:line>
                <v:line style="position:absolute" from="9717,-259" to="9723,-259" stroked="true" strokeweight=".332pt" strokecolor="#000000">
                  <v:stroke dashstyle="solid"/>
                </v:line>
                <v:line style="position:absolute" from="6614,2620" to="6653,2620" stroked="true" strokeweight=".046pt" strokecolor="#000000">
                  <v:stroke dashstyle="solid"/>
                </v:line>
                <v:line style="position:absolute" from="6657,2623" to="6663,2623" stroked="true" strokeweight=".332pt" strokecolor="#000000">
                  <v:stroke dashstyle="solid"/>
                </v:line>
                <v:line style="position:absolute" from="9981,2620" to="9941,2620" stroked="true" strokeweight=".046pt" strokecolor="#000000">
                  <v:stroke dashstyle="solid"/>
                </v:line>
                <v:line style="position:absolute" from="9945,2623" to="9951,2623" stroked="true" strokeweight=".332pt" strokecolor="#000000">
                  <v:stroke dashstyle="solid"/>
                </v:line>
                <v:line style="position:absolute" from="6614,2233" to="6653,2233" stroked="true" strokeweight=".046pt" strokecolor="#000000">
                  <v:stroke dashstyle="solid"/>
                </v:line>
                <v:line style="position:absolute" from="6657,2236" to="6663,2236" stroked="true" strokeweight=".332pt" strokecolor="#000000">
                  <v:stroke dashstyle="solid"/>
                </v:line>
                <v:line style="position:absolute" from="9981,2233" to="9941,2233" stroked="true" strokeweight=".046pt" strokecolor="#000000">
                  <v:stroke dashstyle="solid"/>
                </v:line>
                <v:line style="position:absolute" from="9945,2236" to="9951,2236" stroked="true" strokeweight=".332pt" strokecolor="#000000">
                  <v:stroke dashstyle="solid"/>
                </v:line>
                <v:line style="position:absolute" from="6614,1846" to="6653,1846" stroked="true" strokeweight=".046pt" strokecolor="#000000">
                  <v:stroke dashstyle="solid"/>
                </v:line>
                <v:line style="position:absolute" from="6657,1850" to="6663,1850" stroked="true" strokeweight=".332pt" strokecolor="#000000">
                  <v:stroke dashstyle="solid"/>
                </v:line>
                <v:line style="position:absolute" from="9981,1846" to="9941,1846" stroked="true" strokeweight=".046pt" strokecolor="#000000">
                  <v:stroke dashstyle="solid"/>
                </v:line>
                <v:line style="position:absolute" from="9945,1850" to="9951,1850" stroked="true" strokeweight=".332pt" strokecolor="#000000">
                  <v:stroke dashstyle="solid"/>
                </v:line>
                <v:line style="position:absolute" from="6614,1466" to="6653,1466" stroked="true" strokeweight=".046pt" strokecolor="#000000">
                  <v:stroke dashstyle="solid"/>
                </v:line>
                <v:line style="position:absolute" from="6657,1470" to="6663,1470" stroked="true" strokeweight=".332pt" strokecolor="#000000">
                  <v:stroke dashstyle="solid"/>
                </v:line>
                <v:line style="position:absolute" from="9981,1466" to="9941,1466" stroked="true" strokeweight=".046pt" strokecolor="#000000">
                  <v:stroke dashstyle="solid"/>
                </v:line>
                <v:line style="position:absolute" from="9945,1470" to="9951,1470" stroked="true" strokeweight=".332pt" strokecolor="#000000">
                  <v:stroke dashstyle="solid"/>
                </v:line>
                <v:line style="position:absolute" from="6614,1080" to="6653,1080" stroked="true" strokeweight=".046pt" strokecolor="#000000">
                  <v:stroke dashstyle="solid"/>
                </v:line>
                <v:line style="position:absolute" from="6657,1083" to="6663,1083" stroked="true" strokeweight=".332pt" strokecolor="#000000">
                  <v:stroke dashstyle="solid"/>
                </v:line>
                <v:line style="position:absolute" from="9981,1080" to="9941,1080" stroked="true" strokeweight=".046pt" strokecolor="#000000">
                  <v:stroke dashstyle="solid"/>
                </v:line>
                <v:line style="position:absolute" from="9945,1083" to="9951,1083" stroked="true" strokeweight=".332pt" strokecolor="#000000">
                  <v:stroke dashstyle="solid"/>
                </v:line>
                <v:line style="position:absolute" from="6614,700" to="6653,700" stroked="true" strokeweight=".046pt" strokecolor="#000000">
                  <v:stroke dashstyle="solid"/>
                </v:line>
                <v:line style="position:absolute" from="6657,704" to="6663,704" stroked="true" strokeweight=".332pt" strokecolor="#000000">
                  <v:stroke dashstyle="solid"/>
                </v:line>
                <v:line style="position:absolute" from="9981,700" to="9941,700" stroked="true" strokeweight=".046pt" strokecolor="#000000">
                  <v:stroke dashstyle="solid"/>
                </v:line>
                <v:line style="position:absolute" from="9945,704" to="9951,704" stroked="true" strokeweight=".332pt" strokecolor="#000000">
                  <v:stroke dashstyle="solid"/>
                </v:line>
                <v:line style="position:absolute" from="6614,314" to="6653,314" stroked="true" strokeweight=".046pt" strokecolor="#000000">
                  <v:stroke dashstyle="solid"/>
                </v:line>
                <v:line style="position:absolute" from="6657,317" to="6663,317" stroked="true" strokeweight=".332pt" strokecolor="#000000">
                  <v:stroke dashstyle="solid"/>
                </v:line>
                <v:line style="position:absolute" from="9981,314" to="9941,314" stroked="true" strokeweight=".046pt" strokecolor="#000000">
                  <v:stroke dashstyle="solid"/>
                </v:line>
                <v:line style="position:absolute" from="9945,317" to="9951,317" stroked="true" strokeweight=".332pt" strokecolor="#000000">
                  <v:stroke dashstyle="solid"/>
                </v:line>
                <v:line style="position:absolute" from="6614,-73" to="6653,-73" stroked="true" strokeweight=".046pt" strokecolor="#000000">
                  <v:stroke dashstyle="solid"/>
                </v:line>
                <v:line style="position:absolute" from="6657,-70" to="6663,-70" stroked="true" strokeweight=".332pt" strokecolor="#000000">
                  <v:stroke dashstyle="solid"/>
                </v:line>
                <v:line style="position:absolute" from="9981,-73" to="9941,-73" stroked="true" strokeweight=".046pt" strokecolor="#000000">
                  <v:stroke dashstyle="solid"/>
                </v:line>
                <v:line style="position:absolute" from="9945,-70" to="9951,-70" stroked="true" strokeweight=".332pt" strokecolor="#000000">
                  <v:stroke dashstyle="solid"/>
                </v:line>
                <v:line style="position:absolute" from="6614,-297" to="9981,-297" stroked="true" strokeweight=".046pt" strokecolor="#000000">
                  <v:stroke dashstyle="solid"/>
                </v:line>
                <v:line style="position:absolute" from="9984,-294" to="9990,-294" stroked="true" strokeweight=".332pt" strokecolor="#000000">
                  <v:stroke dashstyle="solid"/>
                </v:line>
                <v:line style="position:absolute" from="6614,2620" to="9981,2620" stroked="true" strokeweight=".046pt" strokecolor="#000000">
                  <v:stroke dashstyle="solid"/>
                </v:line>
                <v:line style="position:absolute" from="9984,2623" to="9990,2623" stroked="true" strokeweight=".332pt" strokecolor="#000000">
                  <v:stroke dashstyle="solid"/>
                </v:line>
                <v:line style="position:absolute" from="9981,2620" to="9981,-297" stroked="true" strokeweight=".046pt" strokecolor="#000000">
                  <v:stroke dashstyle="solid"/>
                </v:line>
                <v:line style="position:absolute" from="9984,-294" to="9990,-294" stroked="true" strokeweight=".332pt" strokecolor="#000000">
                  <v:stroke dashstyle="solid"/>
                </v:line>
                <v:line style="position:absolute" from="6614,2620" to="6614,-297" stroked="true" strokeweight=".046pt" strokecolor="#000000">
                  <v:stroke dashstyle="solid"/>
                </v:line>
                <v:line style="position:absolute" from="6618,-294" to="6624,-294" stroked="true" strokeweight=".332pt" strokecolor="#000000">
                  <v:stroke dashstyle="solid"/>
                </v:line>
                <v:shape style="position:absolute;left:7831;top:957;width:53;height:55" id="docshape69" coordorigin="7832,958" coordsize="53,55" path="m7832,985l7832,999,7845,1012,7858,1012,7871,1012,7884,999,7884,985,7884,971,7871,958,7858,958,7845,958,7832,971,7832,985xe" filled="false" stroked="true" strokeweight=".046pt" strokecolor="#0000ff">
                  <v:path arrowok="t"/>
                  <v:stroke dashstyle="solid"/>
                </v:shape>
                <v:shape style="position:absolute;left:7298;top:1351;width:52;height:55" id="docshape70" coordorigin="7298,1351" coordsize="52,55" path="m7298,1378l7298,1392,7311,1406,7324,1406,7337,1406,7350,1392,7350,1378,7350,1365,7337,1351,7324,1351,7311,1351,7298,1365,7298,1378xe" filled="false" stroked="true" strokeweight=".046pt" strokecolor="#0000ff">
                  <v:path arrowok="t"/>
                  <v:stroke dashstyle="solid"/>
                </v:shape>
                <v:shape style="position:absolute;left:9954;top:191;width:53;height:55" id="docshape71" coordorigin="9955,192" coordsize="53,55" path="m9955,219l9955,232,9968,246,9981,246,9994,246,10007,232,10007,219,10007,205,9994,192,9981,192,9968,192,9955,205,9955,219xe" filled="false" stroked="true" strokeweight=".046pt" strokecolor="#0000ff">
                  <v:path arrowok="t"/>
                  <v:stroke dashstyle="solid"/>
                </v:shape>
                <v:shape style="position:absolute;left:9388;top:-87;width:53;height:55" id="docshape72" coordorigin="9388,-86" coordsize="53,55" path="m9388,-59l9388,-46,9401,-32,9414,-32,9427,-32,9440,-46,9440,-59,9440,-73,9427,-86,9414,-86,9401,-86,9388,-73,9388,-59xe" filled="false" stroked="true" strokeweight=".046pt" strokecolor="#0000ff">
                  <v:path arrowok="t"/>
                  <v:stroke dashstyle="solid"/>
                </v:shape>
                <v:shape style="position:absolute;left:6588;top:2131;width:52;height:55" id="docshape73" coordorigin="6588,2131" coordsize="52,55" path="m6588,2158l6588,2172,6601,2186,6614,2186,6627,2186,6640,2172,6640,2158,6640,2145,6627,2131,6614,2131,6601,2131,6588,2145,6588,2158xe" filled="false" stroked="true" strokeweight=".046pt" strokecolor="#0000ff">
                  <v:path arrowok="t"/>
                  <v:stroke dashstyle="solid"/>
                </v:shape>
                <v:shape style="position:absolute;left:9524;top:442;width:52;height:55" id="docshape74" coordorigin="9525,443" coordsize="52,55" path="m9525,470l9525,483,9538,497,9551,497,9564,497,9577,483,9577,470,9577,456,9564,443,9551,443,9538,443,9525,456,9525,470xe" filled="false" stroked="true" strokeweight=".046pt" strokecolor="#0000ff">
                  <v:path arrowok="t"/>
                  <v:stroke dashstyle="solid"/>
                </v:shape>
                <v:shape style="position:absolute;left:6945;top:225;width:2398;height:2151" type="#_x0000_t75" id="docshape75" href="Image%20of%20Fig.%207" stroked="false">
                  <v:imagedata r:id="rId43" o:title=""/>
                </v:shape>
                <v:shape style="position:absolute;left:9817;top:-182;width:53;height:55" id="docshape76" coordorigin="9818,-182" coordsize="53,55" path="m9818,-154l9818,-141,9831,-127,9844,-127,9857,-127,9870,-141,9870,-154,9870,-168,9857,-182,9844,-182,9831,-182,9818,-168,9818,-154xe" filled="false" stroked="true" strokeweight=".046pt" strokecolor="#0000ff">
                  <v:path arrowok="t"/>
                  <v:stroke dashstyle="solid"/>
                </v:shape>
                <v:line style="position:absolute" from="6614,2620" to="9981,-297" href="Image%20of%20Fig.%207" stroked="true" strokeweight=".046pt" strokecolor="#ff0000">
                  <v:stroke dashstyle="solid"/>
                </v:line>
                <v:shape style="position:absolute;left:8802;top:2253;width:53;height:55" id="docshape77" coordorigin="8802,2253" coordsize="53,55" path="m8802,2280l8802,2294,8815,2308,8828,2308,8841,2308,8854,2294,8854,2280,8854,2267,8841,2253,8828,2253,8815,2253,8802,2267,8802,2280xe" filled="false" stroked="true" strokeweight=".046pt" strokecolor="#0000ff">
                  <v:path arrowok="t"/>
                  <v:stroke dashstyle="solid"/>
                </v:shape>
                <v:shape style="position:absolute;left:8802;top:2436;width:59;height:62" id="docshape78" coordorigin="8802,2436" coordsize="59,62" path="m8828,2436l8815,2436,8802,2450,8802,2464,8804,2477,8810,2488,8819,2495,8828,2497,8841,2495,8852,2488,8858,2477,8861,2464,8858,2454,8852,2445,8841,2439,8828,2436xe" filled="true" fillcolor="#0000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hyperlink r:id="rId41">
        <w:r>
          <w:rPr>
            <w:rFonts w:ascii="Times New Roman"/>
            <w:spacing w:val="-7"/>
            <w:sz w:val="13"/>
          </w:rPr>
          <w:t>RMSEC=0.6468</w:t>
        </w:r>
      </w:hyperlink>
    </w:p>
    <w:p>
      <w:pPr>
        <w:spacing w:line="230" w:lineRule="auto" w:before="90"/>
        <w:ind w:left="694" w:right="0" w:firstLine="0"/>
        <w:jc w:val="left"/>
        <w:rPr>
          <w:rFonts w:ascii="Times New Roman"/>
          <w:sz w:val="13"/>
        </w:rPr>
      </w:pPr>
      <w:hyperlink r:id="rId41">
        <w:r>
          <w:rPr>
            <w:rFonts w:ascii="Times New Roman"/>
            <w:position w:val="1"/>
            <w:sz w:val="15"/>
          </w:rPr>
          <w:t>13</w:t>
        </w:r>
        <w:r>
          <w:rPr>
            <w:rFonts w:ascii="Times New Roman"/>
            <w:spacing w:val="46"/>
            <w:position w:val="1"/>
            <w:sz w:val="15"/>
          </w:rPr>
          <w:t>  </w:t>
        </w:r>
        <w:r>
          <w:rPr>
            <w:rFonts w:ascii="Times New Roman"/>
            <w:spacing w:val="-2"/>
            <w:sz w:val="13"/>
          </w:rPr>
          <w:t>R</w:t>
        </w:r>
        <w:r>
          <w:rPr>
            <w:rFonts w:ascii="Times New Roman"/>
            <w:spacing w:val="-2"/>
            <w:position w:val="-5"/>
            <w:sz w:val="10"/>
          </w:rPr>
          <w:t>pre</w:t>
        </w:r>
        <w:r>
          <w:rPr>
            <w:rFonts w:ascii="Times New Roman"/>
            <w:spacing w:val="-2"/>
            <w:sz w:val="13"/>
          </w:rPr>
          <w:t>=0.9165</w:t>
        </w:r>
      </w:hyperlink>
    </w:p>
    <w:p>
      <w:pPr>
        <w:spacing w:line="146" w:lineRule="exact" w:before="0"/>
        <w:ind w:left="1013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3939744</wp:posOffset>
                </wp:positionH>
                <wp:positionV relativeFrom="paragraph">
                  <wp:posOffset>12344</wp:posOffset>
                </wp:positionV>
                <wp:extent cx="148590" cy="868680"/>
                <wp:effectExtent l="0" t="0" r="0" b="0"/>
                <wp:wrapNone/>
                <wp:docPr id="554" name="Textbox 5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4" name="Textbox 554"/>
                      <wps:cNvSpPr txBox="1"/>
                      <wps:spPr>
                        <a:xfrm>
                          <a:off x="0" y="0"/>
                          <a:ext cx="148590" cy="868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Times New Roman" w:hAns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105"/>
                                <w:sz w:val="14"/>
                              </w:rPr>
                              <w:t>Predicted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4"/>
                              </w:rPr>
                              <w:t>SSC</w:t>
                            </w:r>
                            <w:r>
                              <w:rPr>
                                <w:rFonts w:ascii="Times New Roman" w:hAnsi="Times New Roman"/>
                                <w:spacing w:val="5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w w:val="105"/>
                                <w:sz w:val="14"/>
                              </w:rPr>
                              <w:t>(°Brix)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216095pt;margin-top:.971975pt;width:11.7pt;height:68.4pt;mso-position-horizontal-relative:page;mso-position-vertical-relative:paragraph;z-index:15750656" type="#_x0000_t202" id="docshape79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Times New Roman" w:hAnsi="Times New Roman"/>
                          <w:sz w:val="14"/>
                        </w:rPr>
                      </w:pPr>
                      <w:r>
                        <w:rPr>
                          <w:rFonts w:ascii="Times New Roman" w:hAnsi="Times New Roman"/>
                          <w:w w:val="105"/>
                          <w:sz w:val="14"/>
                        </w:rPr>
                        <w:t>Predicted</w:t>
                      </w:r>
                      <w:r>
                        <w:rPr>
                          <w:rFonts w:ascii="Times New Roman" w:hAnsi="Times New Roman"/>
                          <w:spacing w:val="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105"/>
                          <w:sz w:val="14"/>
                        </w:rPr>
                        <w:t>SSC</w:t>
                      </w:r>
                      <w:r>
                        <w:rPr>
                          <w:rFonts w:ascii="Times New Roman" w:hAnsi="Times New Roman"/>
                          <w:spacing w:val="5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2"/>
                          <w:w w:val="105"/>
                          <w:sz w:val="14"/>
                        </w:rPr>
                        <w:t>(°Brix)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r:id="rId41">
        <w:r>
          <w:rPr>
            <w:rFonts w:ascii="Times New Roman"/>
            <w:spacing w:val="-6"/>
            <w:sz w:val="13"/>
          </w:rPr>
          <w:t>RMSEP=0.5684</w:t>
        </w:r>
      </w:hyperlink>
    </w:p>
    <w:p>
      <w:pPr>
        <w:spacing w:before="7"/>
        <w:ind w:left="694" w:right="0" w:firstLine="0"/>
        <w:jc w:val="left"/>
        <w:rPr>
          <w:rFonts w:ascii="Times New Roman"/>
          <w:sz w:val="13"/>
        </w:rPr>
      </w:pPr>
      <w:hyperlink r:id="rId41">
        <w:r>
          <w:rPr>
            <w:rFonts w:ascii="Times New Roman"/>
            <w:position w:val="11"/>
            <w:sz w:val="15"/>
          </w:rPr>
          <w:t>12</w:t>
        </w:r>
        <w:r>
          <w:rPr>
            <w:rFonts w:ascii="Times New Roman"/>
            <w:spacing w:val="46"/>
            <w:position w:val="11"/>
            <w:sz w:val="15"/>
          </w:rPr>
          <w:t>  </w:t>
        </w:r>
        <w:r>
          <w:rPr>
            <w:rFonts w:ascii="Times New Roman"/>
            <w:spacing w:val="-2"/>
            <w:sz w:val="13"/>
          </w:rPr>
          <w:t>RPD=2.5120</w:t>
        </w:r>
      </w:hyperlink>
    </w:p>
    <w:p>
      <w:pPr>
        <w:spacing w:before="103"/>
        <w:ind w:left="0" w:right="296" w:firstLine="0"/>
        <w:jc w:val="center"/>
        <w:rPr>
          <w:rFonts w:ascii="Times New Roman"/>
          <w:sz w:val="15"/>
        </w:rPr>
      </w:pPr>
      <w:hyperlink r:id="rId41">
        <w:r>
          <w:rPr>
            <w:rFonts w:ascii="Times New Roman"/>
            <w:spacing w:val="-5"/>
            <w:sz w:val="15"/>
          </w:rPr>
          <w:t>11</w:t>
        </w:r>
      </w:hyperlink>
    </w:p>
    <w:p>
      <w:pPr>
        <w:pStyle w:val="BodyText"/>
        <w:spacing w:before="42"/>
        <w:rPr>
          <w:rFonts w:ascii="Times New Roman"/>
          <w:sz w:val="15"/>
        </w:rPr>
      </w:pPr>
    </w:p>
    <w:p>
      <w:pPr>
        <w:spacing w:before="0"/>
        <w:ind w:left="0" w:right="296" w:firstLine="0"/>
        <w:jc w:val="center"/>
        <w:rPr>
          <w:rFonts w:ascii="Times New Roman"/>
          <w:sz w:val="15"/>
        </w:rPr>
      </w:pPr>
      <w:hyperlink r:id="rId41">
        <w:r>
          <w:rPr>
            <w:rFonts w:ascii="Times New Roman"/>
            <w:spacing w:val="-5"/>
            <w:sz w:val="15"/>
          </w:rPr>
          <w:t>10</w:t>
        </w:r>
      </w:hyperlink>
    </w:p>
    <w:p>
      <w:pPr>
        <w:pStyle w:val="BodyText"/>
        <w:spacing w:before="34"/>
        <w:rPr>
          <w:rFonts w:ascii="Times New Roman"/>
          <w:sz w:val="15"/>
        </w:rPr>
      </w:pPr>
    </w:p>
    <w:p>
      <w:pPr>
        <w:spacing w:before="1"/>
        <w:ind w:left="71" w:right="296" w:firstLine="0"/>
        <w:jc w:val="center"/>
        <w:rPr>
          <w:rFonts w:ascii="Times New Roman"/>
          <w:sz w:val="15"/>
        </w:rPr>
      </w:pPr>
      <w:hyperlink r:id="rId41">
        <w:r>
          <w:rPr>
            <w:rFonts w:ascii="Times New Roman"/>
            <w:spacing w:val="-10"/>
            <w:sz w:val="15"/>
          </w:rPr>
          <w:t>9</w:t>
        </w:r>
      </w:hyperlink>
    </w:p>
    <w:p>
      <w:pPr>
        <w:pStyle w:val="BodyText"/>
        <w:spacing w:before="41"/>
        <w:rPr>
          <w:rFonts w:ascii="Times New Roman"/>
          <w:sz w:val="15"/>
        </w:rPr>
      </w:pPr>
    </w:p>
    <w:p>
      <w:pPr>
        <w:spacing w:before="0"/>
        <w:ind w:left="71" w:right="296" w:firstLine="0"/>
        <w:jc w:val="center"/>
        <w:rPr>
          <w:rFonts w:ascii="Times New Roman"/>
          <w:sz w:val="15"/>
        </w:rPr>
      </w:pPr>
      <w:hyperlink r:id="rId41">
        <w:r>
          <w:rPr>
            <w:rFonts w:ascii="Times New Roman"/>
            <w:spacing w:val="-10"/>
            <w:sz w:val="15"/>
          </w:rPr>
          <w:t>8</w:t>
        </w:r>
      </w:hyperlink>
    </w:p>
    <w:p>
      <w:pPr>
        <w:pStyle w:val="BodyText"/>
        <w:spacing w:before="42"/>
        <w:rPr>
          <w:rFonts w:ascii="Times New Roman"/>
          <w:sz w:val="15"/>
        </w:rPr>
      </w:pPr>
    </w:p>
    <w:p>
      <w:pPr>
        <w:spacing w:line="83" w:lineRule="exact" w:before="0"/>
        <w:ind w:left="71" w:right="296" w:firstLine="0"/>
        <w:jc w:val="center"/>
        <w:rPr>
          <w:rFonts w:ascii="Times New Roman"/>
          <w:sz w:val="15"/>
        </w:rPr>
      </w:pPr>
      <w:hyperlink r:id="rId41">
        <w:r>
          <w:rPr>
            <w:rFonts w:ascii="Times New Roman"/>
            <w:spacing w:val="-10"/>
            <w:sz w:val="15"/>
          </w:rPr>
          <w:t>7</w:t>
        </w:r>
      </w:hyperlink>
    </w:p>
    <w:p>
      <w:pPr>
        <w:spacing w:line="240" w:lineRule="auto" w:before="0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</w: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spacing w:before="94"/>
        <w:rPr>
          <w:rFonts w:ascii="Times New Roman"/>
          <w:sz w:val="15"/>
        </w:rPr>
      </w:pPr>
    </w:p>
    <w:p>
      <w:pPr>
        <w:spacing w:line="273" w:lineRule="auto" w:before="0"/>
        <w:ind w:left="1356" w:right="1443" w:firstLine="0"/>
        <w:jc w:val="center"/>
        <w:rPr>
          <w:rFonts w:ascii="Times New Roman"/>
          <w:sz w:val="15"/>
        </w:rPr>
      </w:pPr>
      <w:hyperlink r:id="rId41">
        <w:r>
          <w:rPr>
            <w:rFonts w:ascii="Times New Roman"/>
            <w:spacing w:val="-4"/>
            <w:sz w:val="15"/>
          </w:rPr>
          <w:t>Calibration</w:t>
        </w:r>
        <w:r>
          <w:rPr>
            <w:rFonts w:ascii="Times New Roman"/>
            <w:spacing w:val="-8"/>
            <w:sz w:val="15"/>
          </w:rPr>
          <w:t> </w:t>
        </w:r>
        <w:r>
          <w:rPr>
            <w:rFonts w:ascii="Times New Roman"/>
            <w:spacing w:val="-4"/>
            <w:sz w:val="15"/>
          </w:rPr>
          <w:t>data</w:t>
        </w:r>
        <w:r>
          <w:rPr>
            <w:rFonts w:ascii="Times New Roman"/>
            <w:spacing w:val="40"/>
            <w:sz w:val="15"/>
          </w:rPr>
          <w:t> </w:t>
        </w:r>
        <w:r>
          <w:rPr>
            <w:rFonts w:ascii="Times New Roman"/>
            <w:sz w:val="15"/>
          </w:rPr>
          <w:t>Prediction</w:t>
        </w:r>
        <w:r>
          <w:rPr>
            <w:rFonts w:ascii="Times New Roman"/>
            <w:spacing w:val="-10"/>
            <w:sz w:val="15"/>
          </w:rPr>
          <w:t> </w:t>
        </w:r>
        <w:r>
          <w:rPr>
            <w:rFonts w:ascii="Times New Roman"/>
            <w:sz w:val="15"/>
          </w:rPr>
          <w:t>data</w:t>
        </w:r>
      </w:hyperlink>
    </w:p>
    <w:p>
      <w:pPr>
        <w:spacing w:after="0" w:line="273" w:lineRule="auto"/>
        <w:jc w:val="center"/>
        <w:rPr>
          <w:rFonts w:ascii="Times New Roman"/>
          <w:sz w:val="15"/>
        </w:rPr>
        <w:sectPr>
          <w:type w:val="continuous"/>
          <w:pgSz w:w="11910" w:h="15880"/>
          <w:pgMar w:header="693" w:footer="0" w:top="640" w:bottom="280" w:left="560" w:right="560"/>
          <w:cols w:num="4" w:equalWidth="0">
            <w:col w:w="2890" w:space="40"/>
            <w:col w:w="2228" w:space="39"/>
            <w:col w:w="1831" w:space="40"/>
            <w:col w:w="3722"/>
          </w:cols>
        </w:sectPr>
      </w:pPr>
    </w:p>
    <w:p>
      <w:pPr>
        <w:tabs>
          <w:tab w:pos="2280" w:val="left" w:leader="none"/>
          <w:tab w:pos="2723" w:val="left" w:leader="none"/>
          <w:tab w:pos="3127" w:val="left" w:leader="none"/>
          <w:tab w:pos="3569" w:val="left" w:leader="none"/>
          <w:tab w:pos="4012" w:val="left" w:leader="none"/>
          <w:tab w:pos="4456" w:val="left" w:leader="none"/>
          <w:tab w:pos="4899" w:val="left" w:leader="none"/>
        </w:tabs>
        <w:spacing w:line="158" w:lineRule="exact" w:before="18"/>
        <w:ind w:left="1837" w:right="0" w:firstLine="0"/>
        <w:jc w:val="left"/>
        <w:rPr>
          <w:rFonts w:ascii="Times New Roman"/>
          <w:sz w:val="14"/>
        </w:rPr>
      </w:pPr>
      <w:hyperlink r:id="rId41">
        <w:r>
          <w:rPr>
            <w:rFonts w:ascii="Times New Roman"/>
            <w:spacing w:val="-10"/>
            <w:sz w:val="14"/>
          </w:rPr>
          <w:t>7</w:t>
        </w:r>
        <w:r>
          <w:rPr>
            <w:rFonts w:ascii="Times New Roman"/>
            <w:sz w:val="14"/>
          </w:rPr>
          <w:tab/>
        </w:r>
        <w:r>
          <w:rPr>
            <w:rFonts w:ascii="Times New Roman"/>
            <w:spacing w:val="-10"/>
            <w:sz w:val="14"/>
          </w:rPr>
          <w:t>8</w:t>
        </w:r>
        <w:r>
          <w:rPr>
            <w:rFonts w:ascii="Times New Roman"/>
            <w:sz w:val="14"/>
          </w:rPr>
          <w:tab/>
        </w:r>
        <w:r>
          <w:rPr>
            <w:rFonts w:ascii="Times New Roman"/>
            <w:spacing w:val="-10"/>
            <w:sz w:val="14"/>
          </w:rPr>
          <w:t>9</w:t>
        </w:r>
        <w:r>
          <w:rPr>
            <w:rFonts w:ascii="Times New Roman"/>
            <w:sz w:val="14"/>
          </w:rPr>
          <w:tab/>
        </w:r>
        <w:r>
          <w:rPr>
            <w:rFonts w:ascii="Times New Roman"/>
            <w:spacing w:val="-5"/>
            <w:sz w:val="14"/>
          </w:rPr>
          <w:t>10</w:t>
        </w:r>
        <w:r>
          <w:rPr>
            <w:rFonts w:ascii="Times New Roman"/>
            <w:sz w:val="14"/>
          </w:rPr>
          <w:tab/>
        </w:r>
        <w:r>
          <w:rPr>
            <w:rFonts w:ascii="Times New Roman"/>
            <w:spacing w:val="-5"/>
            <w:sz w:val="14"/>
          </w:rPr>
          <w:t>11</w:t>
        </w:r>
        <w:r>
          <w:rPr>
            <w:rFonts w:ascii="Times New Roman"/>
            <w:sz w:val="14"/>
          </w:rPr>
          <w:tab/>
        </w:r>
        <w:r>
          <w:rPr>
            <w:rFonts w:ascii="Times New Roman"/>
            <w:spacing w:val="-5"/>
            <w:sz w:val="14"/>
          </w:rPr>
          <w:t>12</w:t>
        </w:r>
        <w:r>
          <w:rPr>
            <w:rFonts w:ascii="Times New Roman"/>
            <w:sz w:val="14"/>
          </w:rPr>
          <w:tab/>
        </w:r>
        <w:r>
          <w:rPr>
            <w:rFonts w:ascii="Times New Roman"/>
            <w:spacing w:val="-5"/>
            <w:sz w:val="14"/>
          </w:rPr>
          <w:t>13</w:t>
        </w:r>
        <w:r>
          <w:rPr>
            <w:rFonts w:ascii="Times New Roman"/>
            <w:sz w:val="14"/>
          </w:rPr>
          <w:tab/>
        </w:r>
        <w:r>
          <w:rPr>
            <w:rFonts w:ascii="Times New Roman"/>
            <w:spacing w:val="-5"/>
            <w:sz w:val="14"/>
          </w:rPr>
          <w:t>14</w:t>
        </w:r>
      </w:hyperlink>
    </w:p>
    <w:p>
      <w:pPr>
        <w:spacing w:line="158" w:lineRule="exact" w:before="0"/>
        <w:ind w:left="2899" w:right="0" w:firstLine="0"/>
        <w:jc w:val="left"/>
        <w:rPr>
          <w:rFonts w:ascii="Times New Roman" w:hAnsi="Times New Roman"/>
          <w:sz w:val="14"/>
        </w:rPr>
      </w:pPr>
      <w:hyperlink r:id="rId41">
        <w:r>
          <w:rPr>
            <w:rFonts w:ascii="Times New Roman" w:hAnsi="Times New Roman"/>
            <w:sz w:val="14"/>
          </w:rPr>
          <w:t>Measured</w:t>
        </w:r>
        <w:r>
          <w:rPr>
            <w:rFonts w:ascii="Times New Roman" w:hAnsi="Times New Roman"/>
            <w:spacing w:val="7"/>
            <w:sz w:val="14"/>
          </w:rPr>
          <w:t> </w:t>
        </w:r>
        <w:r>
          <w:rPr>
            <w:rFonts w:ascii="Times New Roman" w:hAnsi="Times New Roman"/>
            <w:sz w:val="14"/>
          </w:rPr>
          <w:t>SSC</w:t>
        </w:r>
        <w:r>
          <w:rPr>
            <w:rFonts w:ascii="Times New Roman" w:hAnsi="Times New Roman"/>
            <w:spacing w:val="11"/>
            <w:sz w:val="14"/>
          </w:rPr>
          <w:t> </w:t>
        </w:r>
        <w:r>
          <w:rPr>
            <w:rFonts w:ascii="Times New Roman" w:hAnsi="Times New Roman"/>
            <w:spacing w:val="-2"/>
            <w:sz w:val="14"/>
          </w:rPr>
          <w:t>(°Brix)</w:t>
        </w:r>
      </w:hyperlink>
    </w:p>
    <w:p>
      <w:pPr>
        <w:tabs>
          <w:tab w:pos="1381" w:val="left" w:leader="none"/>
          <w:tab w:pos="1824" w:val="left" w:leader="none"/>
          <w:tab w:pos="2228" w:val="left" w:leader="none"/>
          <w:tab w:pos="2671" w:val="left" w:leader="none"/>
          <w:tab w:pos="3113" w:val="left" w:leader="none"/>
          <w:tab w:pos="3556" w:val="left" w:leader="none"/>
          <w:tab w:pos="3999" w:val="left" w:leader="none"/>
        </w:tabs>
        <w:spacing w:line="168" w:lineRule="exact" w:before="19"/>
        <w:ind w:left="939" w:right="0" w:firstLine="0"/>
        <w:jc w:val="left"/>
        <w:rPr>
          <w:rFonts w:ascii="Times New Roman"/>
          <w:sz w:val="15"/>
        </w:rPr>
      </w:pPr>
      <w:r>
        <w:rPr/>
        <w:br w:type="column"/>
      </w:r>
      <w:hyperlink r:id="rId41">
        <w:r>
          <w:rPr>
            <w:rFonts w:ascii="Times New Roman"/>
            <w:spacing w:val="-10"/>
            <w:sz w:val="15"/>
          </w:rPr>
          <w:t>7</w:t>
        </w:r>
        <w:r>
          <w:rPr>
            <w:rFonts w:ascii="Times New Roman"/>
            <w:sz w:val="15"/>
          </w:rPr>
          <w:tab/>
        </w:r>
        <w:r>
          <w:rPr>
            <w:rFonts w:ascii="Times New Roman"/>
            <w:spacing w:val="-10"/>
            <w:sz w:val="15"/>
          </w:rPr>
          <w:t>8</w:t>
        </w:r>
        <w:r>
          <w:rPr>
            <w:rFonts w:ascii="Times New Roman"/>
            <w:sz w:val="15"/>
          </w:rPr>
          <w:tab/>
        </w:r>
        <w:r>
          <w:rPr>
            <w:rFonts w:ascii="Times New Roman"/>
            <w:spacing w:val="-10"/>
            <w:sz w:val="15"/>
          </w:rPr>
          <w:t>9</w:t>
        </w:r>
        <w:r>
          <w:rPr>
            <w:rFonts w:ascii="Times New Roman"/>
            <w:sz w:val="15"/>
          </w:rPr>
          <w:tab/>
        </w:r>
        <w:r>
          <w:rPr>
            <w:rFonts w:ascii="Times New Roman"/>
            <w:spacing w:val="-5"/>
            <w:sz w:val="15"/>
          </w:rPr>
          <w:t>10</w:t>
        </w:r>
        <w:r>
          <w:rPr>
            <w:rFonts w:ascii="Times New Roman"/>
            <w:sz w:val="15"/>
          </w:rPr>
          <w:tab/>
        </w:r>
        <w:r>
          <w:rPr>
            <w:rFonts w:ascii="Times New Roman"/>
            <w:spacing w:val="-5"/>
            <w:sz w:val="15"/>
          </w:rPr>
          <w:t>11</w:t>
        </w:r>
        <w:r>
          <w:rPr>
            <w:rFonts w:ascii="Times New Roman"/>
            <w:sz w:val="15"/>
          </w:rPr>
          <w:tab/>
        </w:r>
        <w:r>
          <w:rPr>
            <w:rFonts w:ascii="Times New Roman"/>
            <w:spacing w:val="-5"/>
            <w:sz w:val="15"/>
          </w:rPr>
          <w:t>12</w:t>
        </w:r>
        <w:r>
          <w:rPr>
            <w:rFonts w:ascii="Times New Roman"/>
            <w:sz w:val="15"/>
          </w:rPr>
          <w:tab/>
        </w:r>
        <w:r>
          <w:rPr>
            <w:rFonts w:ascii="Times New Roman"/>
            <w:spacing w:val="-5"/>
            <w:sz w:val="15"/>
          </w:rPr>
          <w:t>13</w:t>
        </w:r>
        <w:r>
          <w:rPr>
            <w:rFonts w:ascii="Times New Roman"/>
            <w:sz w:val="15"/>
          </w:rPr>
          <w:tab/>
        </w:r>
        <w:r>
          <w:rPr>
            <w:rFonts w:ascii="Times New Roman"/>
            <w:spacing w:val="-5"/>
            <w:sz w:val="15"/>
          </w:rPr>
          <w:t>14</w:t>
        </w:r>
      </w:hyperlink>
    </w:p>
    <w:p>
      <w:pPr>
        <w:spacing w:line="168" w:lineRule="exact" w:before="0"/>
        <w:ind w:left="2000" w:right="0" w:firstLine="0"/>
        <w:jc w:val="left"/>
        <w:rPr>
          <w:rFonts w:ascii="Times New Roman" w:hAnsi="Times New Roman"/>
          <w:sz w:val="15"/>
        </w:rPr>
      </w:pPr>
      <w:hyperlink r:id="rId41">
        <w:r>
          <w:rPr>
            <w:rFonts w:ascii="Times New Roman" w:hAnsi="Times New Roman"/>
            <w:spacing w:val="-4"/>
            <w:sz w:val="15"/>
          </w:rPr>
          <w:t>Measured</w:t>
        </w:r>
        <w:r>
          <w:rPr>
            <w:rFonts w:ascii="Times New Roman" w:hAnsi="Times New Roman"/>
            <w:spacing w:val="-2"/>
            <w:sz w:val="15"/>
          </w:rPr>
          <w:t> </w:t>
        </w:r>
        <w:r>
          <w:rPr>
            <w:rFonts w:ascii="Times New Roman" w:hAnsi="Times New Roman"/>
            <w:spacing w:val="-4"/>
            <w:sz w:val="15"/>
          </w:rPr>
          <w:t>SSC</w:t>
        </w:r>
        <w:r>
          <w:rPr>
            <w:rFonts w:ascii="Times New Roman" w:hAnsi="Times New Roman"/>
            <w:sz w:val="15"/>
          </w:rPr>
          <w:t> </w:t>
        </w:r>
        <w:r>
          <w:rPr>
            <w:rFonts w:ascii="Times New Roman" w:hAnsi="Times New Roman"/>
            <w:spacing w:val="-4"/>
            <w:sz w:val="15"/>
          </w:rPr>
          <w:t>(°Brix)</w:t>
        </w:r>
      </w:hyperlink>
    </w:p>
    <w:p>
      <w:pPr>
        <w:spacing w:after="0" w:line="168" w:lineRule="exact"/>
        <w:jc w:val="left"/>
        <w:rPr>
          <w:rFonts w:ascii="Times New Roman" w:hAnsi="Times New Roman"/>
          <w:sz w:val="15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043" w:space="40"/>
            <w:col w:w="5707"/>
          </w:cols>
        </w:sect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1"/>
        <w:rPr>
          <w:rFonts w:ascii="Times New Roman"/>
          <w:sz w:val="12"/>
        </w:rPr>
      </w:pPr>
    </w:p>
    <w:p>
      <w:pPr>
        <w:spacing w:before="0"/>
        <w:ind w:left="1039" w:right="0" w:firstLine="0"/>
        <w:jc w:val="left"/>
        <w:rPr>
          <w:sz w:val="12"/>
        </w:rPr>
      </w:pPr>
      <w:bookmarkStart w:name="_bookmark15" w:id="35"/>
      <w:bookmarkEnd w:id="35"/>
      <w:r>
        <w:rPr/>
      </w:r>
      <w:r>
        <w:rPr>
          <w:color w:val="231F20"/>
          <w:spacing w:val="-2"/>
          <w:w w:val="110"/>
          <w:sz w:val="12"/>
        </w:rPr>
        <w:t>Fig. 7.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scatter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measured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SSC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full wavelength preprocessed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SNV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 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effective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variables selected by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SPA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(b).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28"/>
        <w:ind w:left="114" w:right="38"/>
        <w:jc w:val="both"/>
      </w:pPr>
      <w:bookmarkStart w:name="Funding" w:id="36"/>
      <w:bookmarkEnd w:id="36"/>
      <w:r>
        <w:rPr/>
      </w:r>
      <w:bookmarkStart w:name="CRediT authorship contribution statement" w:id="37"/>
      <w:bookmarkEnd w:id="37"/>
      <w:r>
        <w:rPr/>
      </w:r>
      <w:bookmarkStart w:name="Declaration of competing interest" w:id="38"/>
      <w:bookmarkEnd w:id="38"/>
      <w:r>
        <w:rPr/>
      </w:r>
      <w:bookmarkStart w:name="_bookmark16" w:id="39"/>
      <w:bookmarkEnd w:id="39"/>
      <w:r>
        <w:rPr/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original</w:t>
      </w:r>
      <w:r>
        <w:rPr>
          <w:color w:val="231F20"/>
          <w:spacing w:val="-6"/>
        </w:rPr>
        <w:t> </w:t>
      </w:r>
      <w:r>
        <w:rPr>
          <w:color w:val="231F20"/>
        </w:rPr>
        <w:t>spectra.</w:t>
      </w:r>
      <w:r>
        <w:rPr>
          <w:color w:val="231F20"/>
          <w:spacing w:val="-7"/>
        </w:rPr>
        <w:t> </w:t>
      </w:r>
      <w:r>
        <w:rPr>
          <w:color w:val="231F20"/>
        </w:rPr>
        <w:t>Subsequently,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effective</w:t>
      </w:r>
      <w:r>
        <w:rPr>
          <w:color w:val="231F20"/>
          <w:spacing w:val="-5"/>
        </w:rPr>
        <w:t> </w:t>
      </w:r>
      <w:r>
        <w:rPr>
          <w:color w:val="231F20"/>
        </w:rPr>
        <w:t>wavelengths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SSC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selected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original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pretreated</w:t>
      </w:r>
      <w:r>
        <w:rPr>
          <w:color w:val="231F20"/>
          <w:spacing w:val="-5"/>
        </w:rPr>
        <w:t> </w:t>
      </w:r>
      <w:r>
        <w:rPr>
          <w:color w:val="231F20"/>
        </w:rPr>
        <w:t>spectra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algorithms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SPA,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CARS,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GA.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Finally,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prediction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SSC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constructed</w:t>
      </w:r>
      <w:r>
        <w:rPr>
          <w:color w:val="231F20"/>
          <w:spacing w:val="40"/>
        </w:rPr>
        <w:t> </w:t>
      </w:r>
      <w:r>
        <w:rPr>
          <w:color w:val="231F20"/>
        </w:rPr>
        <w:t>based on full wavelengths and effective wavelengths. The results</w:t>
      </w:r>
      <w:r>
        <w:rPr>
          <w:color w:val="231F20"/>
          <w:spacing w:val="40"/>
        </w:rPr>
        <w:t> </w:t>
      </w:r>
      <w:r>
        <w:rPr>
          <w:color w:val="231F20"/>
        </w:rPr>
        <w:t>showed that the SPA performed best on eliminating the useless infor-</w:t>
      </w:r>
      <w:r>
        <w:rPr>
          <w:color w:val="231F20"/>
          <w:spacing w:val="40"/>
        </w:rPr>
        <w:t> </w:t>
      </w:r>
      <w:r>
        <w:rPr>
          <w:color w:val="231F20"/>
        </w:rPr>
        <w:t>mation variable and optimizing the number of effective variables. The</w:t>
      </w:r>
      <w:r>
        <w:rPr>
          <w:color w:val="231F20"/>
          <w:spacing w:val="40"/>
        </w:rPr>
        <w:t> </w:t>
      </w:r>
      <w:r>
        <w:rPr>
          <w:color w:val="231F20"/>
        </w:rPr>
        <w:t>optimal</w:t>
      </w:r>
      <w:r>
        <w:rPr>
          <w:color w:val="231F20"/>
          <w:spacing w:val="-10"/>
        </w:rPr>
        <w:t> </w:t>
      </w:r>
      <w:r>
        <w:rPr>
          <w:color w:val="231F20"/>
        </w:rPr>
        <w:t>prediction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established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10</w:t>
      </w:r>
      <w:r>
        <w:rPr>
          <w:color w:val="231F20"/>
          <w:spacing w:val="-8"/>
        </w:rPr>
        <w:t> </w:t>
      </w:r>
      <w:r>
        <w:rPr>
          <w:color w:val="231F20"/>
        </w:rPr>
        <w:t>characteristic</w:t>
      </w:r>
      <w:r>
        <w:rPr>
          <w:color w:val="231F20"/>
          <w:spacing w:val="40"/>
        </w:rPr>
        <w:t> </w:t>
      </w:r>
      <w:r>
        <w:rPr>
          <w:color w:val="231F20"/>
        </w:rPr>
        <w:t>variables selected from the spectra pretreated by SNV with the algo-</w:t>
      </w:r>
      <w:r>
        <w:rPr>
          <w:color w:val="231F20"/>
          <w:spacing w:val="40"/>
        </w:rPr>
        <w:t> </w:t>
      </w:r>
      <w:r>
        <w:rPr>
          <w:color w:val="231F20"/>
        </w:rPr>
        <w:t>rithm of SPA, with R</w:t>
      </w:r>
      <w:r>
        <w:rPr>
          <w:color w:val="231F20"/>
          <w:vertAlign w:val="subscript"/>
        </w:rPr>
        <w:t>pre</w:t>
      </w:r>
      <w:r>
        <w:rPr>
          <w:color w:val="231F20"/>
          <w:vertAlign w:val="baseline"/>
        </w:rPr>
        <w:t> of 0.9165, RMSEP of 0.5684°Brix, and RPD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2.5120 respectively. Overall, the full transmittance mode was feasible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 predict the internal quality of thick-skin fruits, like citrus. Addition-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ally,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combination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spectral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preprocessing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variable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selection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algorithm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effective for developing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 reliable prediction model.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conclusions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study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also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provide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alternative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method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fast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real-time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detection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internal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quality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thick-skin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fruits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Vis/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NIR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spectroscopy.</w:t>
      </w:r>
    </w:p>
    <w:p>
      <w:pPr>
        <w:pStyle w:val="BodyText"/>
        <w:spacing w:before="73"/>
      </w:pPr>
    </w:p>
    <w:p>
      <w:pPr>
        <w:pStyle w:val="BodyText"/>
        <w:ind w:left="114"/>
      </w:pPr>
      <w:r>
        <w:rPr>
          <w:color w:val="231F20"/>
          <w:spacing w:val="-2"/>
          <w:w w:val="105"/>
        </w:rPr>
        <w:t>Funding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40" w:firstLine="239"/>
        <w:jc w:val="both"/>
      </w:pPr>
      <w:r>
        <w:rPr>
          <w:color w:val="231F20"/>
        </w:rPr>
        <w:t>This study was supported by National Key Research and </w:t>
      </w:r>
      <w:r>
        <w:rPr>
          <w:color w:val="231F20"/>
        </w:rPr>
        <w:t>Develop-</w:t>
      </w:r>
      <w:r>
        <w:rPr>
          <w:color w:val="231F20"/>
          <w:spacing w:val="40"/>
        </w:rPr>
        <w:t> </w:t>
      </w:r>
      <w:r>
        <w:rPr>
          <w:color w:val="231F20"/>
        </w:rPr>
        <w:t>ment Program (2016YFD0200104), Beijing Talents Foundation</w:t>
      </w:r>
      <w:r>
        <w:rPr>
          <w:color w:val="231F20"/>
          <w:spacing w:val="40"/>
        </w:rPr>
        <w:t> </w:t>
      </w:r>
      <w:r>
        <w:rPr>
          <w:color w:val="231F20"/>
        </w:rPr>
        <w:t>(2018000021223ZK06) and National Natural Science Foundation of</w:t>
      </w:r>
      <w:r>
        <w:rPr>
          <w:color w:val="231F20"/>
          <w:spacing w:val="40"/>
        </w:rPr>
        <w:t> </w:t>
      </w:r>
      <w:r>
        <w:rPr>
          <w:color w:val="231F20"/>
        </w:rPr>
        <w:t>China (Grant No. 31671927).</w:t>
      </w:r>
    </w:p>
    <w:p>
      <w:pPr>
        <w:pStyle w:val="BodyText"/>
        <w:spacing w:before="71"/>
      </w:pPr>
    </w:p>
    <w:p>
      <w:pPr>
        <w:pStyle w:val="BodyText"/>
        <w:ind w:left="114"/>
      </w:pPr>
      <w:r>
        <w:rPr>
          <w:color w:val="231F20"/>
        </w:rPr>
        <w:t>CRediT</w:t>
      </w:r>
      <w:r>
        <w:rPr>
          <w:color w:val="231F20"/>
          <w:spacing w:val="31"/>
        </w:rPr>
        <w:t> </w:t>
      </w:r>
      <w:r>
        <w:rPr>
          <w:color w:val="231F20"/>
        </w:rPr>
        <w:t>authorship</w:t>
      </w:r>
      <w:r>
        <w:rPr>
          <w:color w:val="231F20"/>
          <w:spacing w:val="28"/>
        </w:rPr>
        <w:t> </w:t>
      </w:r>
      <w:r>
        <w:rPr>
          <w:color w:val="231F20"/>
        </w:rPr>
        <w:t>contribution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9" w:firstLine="239"/>
        <w:jc w:val="both"/>
      </w:pPr>
      <w:r>
        <w:rPr>
          <w:color w:val="231F20"/>
        </w:rPr>
        <w:t>Xi Tian:Writing - original draft, Formal analysis, Investigation.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Jiangbo Li:Methodology.Shilai Yi:Funding acquisition, Project adminis-</w:t>
      </w:r>
      <w:r>
        <w:rPr>
          <w:color w:val="231F20"/>
          <w:spacing w:val="40"/>
        </w:rPr>
        <w:t> </w:t>
      </w:r>
      <w:r>
        <w:rPr>
          <w:color w:val="231F20"/>
        </w:rPr>
        <w:t>tration.Guoqiang Jin:Data curation, Formal analysis.Xiaoying Qiu:In-</w:t>
      </w:r>
      <w:r>
        <w:rPr>
          <w:color w:val="231F20"/>
          <w:spacing w:val="40"/>
        </w:rPr>
        <w:t> </w:t>
      </w:r>
      <w:r>
        <w:rPr>
          <w:color w:val="231F20"/>
        </w:rPr>
        <w:t>vestigation.Yongjie Li:Writing - review &amp; editing.</w:t>
      </w:r>
    </w:p>
    <w:p>
      <w:pPr>
        <w:pStyle w:val="BodyText"/>
        <w:spacing w:before="61"/>
      </w:pPr>
    </w:p>
    <w:p>
      <w:pPr>
        <w:pStyle w:val="BodyText"/>
        <w:spacing w:before="1"/>
        <w:ind w:left="114"/>
      </w:pPr>
      <w:r>
        <w:rPr>
          <w:color w:val="231F20"/>
        </w:rPr>
        <w:t>Declaration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competing</w:t>
      </w:r>
      <w:r>
        <w:rPr>
          <w:color w:val="231F20"/>
          <w:spacing w:val="33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ind w:left="353"/>
      </w:pPr>
      <w:bookmarkStart w:name="_bookmark17" w:id="40"/>
      <w:bookmarkEnd w:id="40"/>
      <w:r>
        <w:rPr/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authors</w:t>
      </w:r>
      <w:r>
        <w:rPr>
          <w:color w:val="231F20"/>
          <w:spacing w:val="-4"/>
        </w:rPr>
        <w:t> </w:t>
      </w:r>
      <w:r>
        <w:rPr>
          <w:color w:val="231F20"/>
        </w:rPr>
        <w:t>declare</w:t>
      </w:r>
      <w:r>
        <w:rPr>
          <w:color w:val="231F20"/>
          <w:spacing w:val="-1"/>
        </w:rPr>
        <w:t> </w:t>
      </w:r>
      <w:r>
        <w:rPr>
          <w:color w:val="231F20"/>
        </w:rPr>
        <w:t>no</w:t>
      </w:r>
      <w:r>
        <w:rPr>
          <w:color w:val="231F20"/>
          <w:spacing w:val="-4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interest.</w:t>
      </w:r>
    </w:p>
    <w:p>
      <w:pPr>
        <w:pStyle w:val="BodyText"/>
        <w:spacing w:before="54"/>
      </w:pPr>
    </w:p>
    <w:p>
      <w:pPr>
        <w:pStyle w:val="BodyText"/>
        <w:spacing w:before="1"/>
        <w:ind w:left="114"/>
      </w:pPr>
      <w:bookmarkStart w:name="References" w:id="41"/>
      <w:bookmarkEnd w:id="41"/>
      <w:r>
        <w:rPr/>
      </w:r>
      <w:bookmarkStart w:name="_bookmark18" w:id="42"/>
      <w:bookmarkEnd w:id="42"/>
      <w:r>
        <w:rPr/>
      </w:r>
      <w:bookmarkStart w:name="_bookmark19" w:id="43"/>
      <w:bookmarkEnd w:id="43"/>
      <w:r>
        <w:rPr/>
      </w:r>
      <w:r>
        <w:rPr>
          <w:color w:val="231F20"/>
          <w:spacing w:val="-2"/>
          <w:w w:val="105"/>
        </w:rPr>
        <w:t>References</w:t>
      </w:r>
    </w:p>
    <w:p>
      <w:pPr>
        <w:spacing w:line="280" w:lineRule="auto" w:before="173"/>
        <w:ind w:left="353" w:right="40" w:hanging="240"/>
        <w:jc w:val="both"/>
        <w:rPr>
          <w:sz w:val="12"/>
        </w:rPr>
      </w:pPr>
      <w:bookmarkStart w:name="_bookmark20" w:id="44"/>
      <w:bookmarkEnd w:id="44"/>
      <w:r>
        <w:rPr/>
      </w:r>
      <w:r>
        <w:rPr>
          <w:color w:val="231F20"/>
          <w:spacing w:val="-2"/>
          <w:w w:val="105"/>
          <w:sz w:val="12"/>
        </w:rPr>
        <w:t>Aboudaoud,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Faiz,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Aassif,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Izbaim,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Abassi,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D.E.,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Malainine,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2012.</w:t>
      </w:r>
      <w:r>
        <w:rPr>
          <w:color w:val="231F20"/>
          <w:spacing w:val="-4"/>
          <w:w w:val="105"/>
          <w:sz w:val="12"/>
        </w:rPr>
        <w:t> </w:t>
      </w:r>
      <w:hyperlink r:id="rId44">
        <w:r>
          <w:rPr>
            <w:color w:val="2E3092"/>
            <w:spacing w:val="-2"/>
            <w:w w:val="105"/>
            <w:sz w:val="12"/>
          </w:rPr>
          <w:t>The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maturity</w:t>
        </w:r>
      </w:hyperlink>
      <w:r>
        <w:rPr>
          <w:color w:val="2E3092"/>
          <w:spacing w:val="40"/>
          <w:w w:val="116"/>
          <w:sz w:val="12"/>
        </w:rPr>
        <w:t> </w:t>
      </w:r>
      <w:bookmarkStart w:name="_bookmark21" w:id="45"/>
      <w:bookmarkEnd w:id="45"/>
      <w:r>
        <w:rPr>
          <w:color w:val="2E3092"/>
          <w:w w:val="116"/>
          <w:sz w:val="12"/>
        </w:rPr>
      </w:r>
      <w:hyperlink r:id="rId44">
        <w:r>
          <w:rPr>
            <w:color w:val="2E3092"/>
            <w:w w:val="105"/>
            <w:sz w:val="12"/>
          </w:rPr>
          <w:t>characterization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orange</w:t>
        </w:r>
        <w:r>
          <w:rPr>
            <w:color w:val="2E3092"/>
            <w:w w:val="105"/>
            <w:sz w:val="12"/>
          </w:rPr>
          <w:t> fruit</w:t>
        </w:r>
        <w:r>
          <w:rPr>
            <w:color w:val="2E3092"/>
            <w:w w:val="105"/>
            <w:sz w:val="12"/>
          </w:rPr>
          <w:t> by</w:t>
        </w:r>
        <w:r>
          <w:rPr>
            <w:color w:val="2E3092"/>
            <w:w w:val="105"/>
            <w:sz w:val="12"/>
          </w:rPr>
          <w:t> using</w:t>
        </w:r>
        <w:r>
          <w:rPr>
            <w:color w:val="2E3092"/>
            <w:w w:val="105"/>
            <w:sz w:val="12"/>
          </w:rPr>
          <w:t> high</w:t>
        </w:r>
        <w:r>
          <w:rPr>
            <w:color w:val="2E3092"/>
            <w:w w:val="105"/>
            <w:sz w:val="12"/>
          </w:rPr>
          <w:t> frequency</w:t>
        </w:r>
        <w:r>
          <w:rPr>
            <w:color w:val="2E3092"/>
            <w:w w:val="105"/>
            <w:sz w:val="12"/>
          </w:rPr>
          <w:t> ultrasonic</w:t>
        </w:r>
        <w:r>
          <w:rPr>
            <w:color w:val="2E3092"/>
            <w:w w:val="105"/>
            <w:sz w:val="12"/>
          </w:rPr>
          <w:t> echo</w:t>
        </w:r>
        <w:r>
          <w:rPr>
            <w:color w:val="2E3092"/>
            <w:w w:val="105"/>
            <w:sz w:val="12"/>
          </w:rPr>
          <w:t> pulse</w:t>
        </w:r>
      </w:hyperlink>
      <w:r>
        <w:rPr>
          <w:color w:val="2E3092"/>
          <w:spacing w:val="8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method. Iop Conference. 42, 012038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0"/>
        <w:ind w:left="353" w:right="38" w:hanging="240"/>
        <w:jc w:val="both"/>
        <w:rPr>
          <w:sz w:val="12"/>
        </w:rPr>
      </w:pPr>
      <w:bookmarkStart w:name="_bookmark22" w:id="46"/>
      <w:bookmarkEnd w:id="46"/>
      <w:r>
        <w:rPr/>
      </w:r>
      <w:bookmarkStart w:name="_bookmark23" w:id="47"/>
      <w:bookmarkEnd w:id="47"/>
      <w:r>
        <w:rPr/>
      </w:r>
      <w:r>
        <w:rPr>
          <w:color w:val="231F20"/>
          <w:w w:val="105"/>
          <w:sz w:val="12"/>
        </w:rPr>
        <w:t>Andersen, C.M., Bro, R., 2010. </w:t>
      </w:r>
      <w:hyperlink r:id="rId45">
        <w:r>
          <w:rPr>
            <w:color w:val="2E3092"/>
            <w:w w:val="105"/>
            <w:sz w:val="12"/>
          </w:rPr>
          <w:t>Variable selection in regression-a tutorial.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Chemom. 24,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spacing w:val="-2"/>
            <w:w w:val="105"/>
            <w:sz w:val="12"/>
          </w:rPr>
          <w:t>728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73</w:t>
        </w:r>
      </w:hyperlink>
      <w:r>
        <w:rPr>
          <w:color w:val="2E3092"/>
          <w:spacing w:val="-2"/>
          <w:w w:val="105"/>
          <w:sz w:val="12"/>
        </w:rPr>
        <w:t>7.</w:t>
      </w:r>
    </w:p>
    <w:p>
      <w:pPr>
        <w:spacing w:line="273" w:lineRule="auto" w:before="8"/>
        <w:ind w:left="353" w:right="39" w:hanging="240"/>
        <w:jc w:val="both"/>
        <w:rPr>
          <w:sz w:val="12"/>
        </w:rPr>
      </w:pPr>
      <w:bookmarkStart w:name="_bookmark24" w:id="48"/>
      <w:bookmarkEnd w:id="48"/>
      <w:r>
        <w:rPr/>
      </w:r>
      <w:r>
        <w:rPr>
          <w:color w:val="231F20"/>
          <w:spacing w:val="-2"/>
          <w:w w:val="105"/>
          <w:sz w:val="12"/>
        </w:rPr>
        <w:t>Araújo,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M.C.U.,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Saldanha,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T.C.B.,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Galvã,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R.K.H.,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Yoneyama,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Chame,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Visani,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2001.</w:t>
      </w:r>
      <w:r>
        <w:rPr>
          <w:color w:val="231F20"/>
          <w:spacing w:val="40"/>
          <w:w w:val="105"/>
          <w:sz w:val="12"/>
        </w:rPr>
        <w:t> </w:t>
      </w:r>
      <w:bookmarkStart w:name="_bookmark25" w:id="49"/>
      <w:bookmarkEnd w:id="49"/>
      <w:r>
        <w:rPr>
          <w:color w:val="231F20"/>
          <w:w w:val="90"/>
          <w:sz w:val="12"/>
        </w:rPr>
      </w:r>
      <w:hyperlink r:id="rId46">
        <w:r>
          <w:rPr>
            <w:color w:val="2E3092"/>
            <w:w w:val="105"/>
            <w:sz w:val="12"/>
          </w:rPr>
          <w:t>The successive projections algorithm for variable selection in spectroscopic multi-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component analysis. Chemom. Intell. Lab. Syst. 57 (2), 65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53" w:right="40" w:hanging="240"/>
        <w:jc w:val="both"/>
        <w:rPr>
          <w:sz w:val="12"/>
        </w:rPr>
      </w:pPr>
      <w:bookmarkStart w:name="_bookmark26" w:id="50"/>
      <w:bookmarkEnd w:id="50"/>
      <w:r>
        <w:rPr/>
      </w:r>
      <w:r>
        <w:rPr>
          <w:color w:val="231F20"/>
          <w:sz w:val="12"/>
        </w:rPr>
        <w:t>Barbin, D.F., ElMasry, G., Sun, D.W., Allen, P., Morsy, N., 2013. </w:t>
      </w:r>
      <w:hyperlink r:id="rId47">
        <w:r>
          <w:rPr>
            <w:color w:val="2E3092"/>
            <w:sz w:val="12"/>
          </w:rPr>
          <w:t>Non-destructive assessment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27" w:id="51"/>
      <w:bookmarkEnd w:id="51"/>
      <w:r>
        <w:rPr>
          <w:color w:val="2E3092"/>
          <w:w w:val="112"/>
          <w:sz w:val="12"/>
        </w:rPr>
      </w:r>
      <w:hyperlink r:id="rId47">
        <w:r>
          <w:rPr>
            <w:color w:val="2E3092"/>
            <w:sz w:val="12"/>
          </w:rPr>
          <w:t>of microbial contamination in porcine meat using NIR hyperspectral imaging. Innova-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7">
        <w:r>
          <w:rPr>
            <w:color w:val="2E3092"/>
            <w:w w:val="110"/>
            <w:sz w:val="12"/>
          </w:rPr>
          <w:t>tive Food Sci. Emerging Technol. 17 (17), 180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19</w:t>
        </w:r>
      </w:hyperlink>
      <w:r>
        <w:rPr>
          <w:color w:val="2E3092"/>
          <w:w w:val="110"/>
          <w:sz w:val="12"/>
        </w:rPr>
        <w:t>1.</w:t>
      </w:r>
    </w:p>
    <w:p>
      <w:pPr>
        <w:spacing w:line="268" w:lineRule="auto" w:before="3"/>
        <w:ind w:left="0" w:right="39" w:firstLine="0"/>
        <w:jc w:val="right"/>
        <w:rPr>
          <w:sz w:val="12"/>
        </w:rPr>
      </w:pPr>
      <w:bookmarkStart w:name="_bookmark28" w:id="52"/>
      <w:bookmarkEnd w:id="52"/>
      <w:r>
        <w:rPr/>
      </w:r>
      <w:bookmarkStart w:name="_bookmark29" w:id="53"/>
      <w:bookmarkEnd w:id="53"/>
      <w:r>
        <w:rPr/>
      </w:r>
      <w:r>
        <w:rPr>
          <w:color w:val="231F20"/>
          <w:spacing w:val="-2"/>
          <w:w w:val="110"/>
          <w:sz w:val="12"/>
        </w:rPr>
        <w:t>Barnes,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R.,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Dhanoa,</w:t>
      </w:r>
      <w:r>
        <w:rPr>
          <w:color w:val="231F20"/>
          <w:spacing w:val="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M.,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Lister,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S.J.,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1989.</w:t>
      </w:r>
      <w:r>
        <w:rPr>
          <w:color w:val="231F20"/>
          <w:spacing w:val="7"/>
          <w:w w:val="110"/>
          <w:sz w:val="12"/>
        </w:rPr>
        <w:t> </w:t>
      </w:r>
      <w:hyperlink r:id="rId48">
        <w:r>
          <w:rPr>
            <w:color w:val="2E3092"/>
            <w:spacing w:val="-2"/>
            <w:w w:val="110"/>
            <w:sz w:val="12"/>
          </w:rPr>
          <w:t>Standard</w:t>
        </w:r>
        <w:r>
          <w:rPr>
            <w:color w:val="2E3092"/>
            <w:spacing w:val="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normal</w:t>
        </w:r>
        <w:r>
          <w:rPr>
            <w:color w:val="2E3092"/>
            <w:spacing w:val="8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variate</w:t>
        </w:r>
        <w:r>
          <w:rPr>
            <w:color w:val="2E3092"/>
            <w:spacing w:val="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transformation</w:t>
        </w:r>
        <w:r>
          <w:rPr>
            <w:color w:val="2E3092"/>
            <w:spacing w:val="8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48">
        <w:r>
          <w:rPr>
            <w:color w:val="2E3092"/>
            <w:spacing w:val="-4"/>
            <w:w w:val="110"/>
            <w:sz w:val="12"/>
          </w:rPr>
          <w:t>detrending of near-infrared diffuse re</w:t>
        </w:r>
        <w:r>
          <w:rPr>
            <w:rFonts w:ascii="Times New Roman" w:hAnsi="Times New Roman"/>
            <w:color w:val="2E3092"/>
            <w:spacing w:val="-4"/>
            <w:w w:val="110"/>
            <w:sz w:val="12"/>
          </w:rPr>
          <w:t>fl</w:t>
        </w:r>
        <w:r>
          <w:rPr>
            <w:color w:val="2E3092"/>
            <w:spacing w:val="-4"/>
            <w:w w:val="110"/>
            <w:sz w:val="12"/>
          </w:rPr>
          <w:t>ectance spectra. Appl. Spectrosc. 43 (5), 772</w:t>
        </w:r>
        <w:r>
          <w:rPr>
            <w:rFonts w:ascii="Tuffy" w:hAnsi="Tuffy"/>
            <w:b w:val="0"/>
            <w:color w:val="2E3092"/>
            <w:spacing w:val="-4"/>
            <w:w w:val="110"/>
            <w:sz w:val="12"/>
          </w:rPr>
          <w:t>–</w:t>
        </w:r>
        <w:r>
          <w:rPr>
            <w:color w:val="2E3092"/>
            <w:spacing w:val="-4"/>
            <w:w w:val="110"/>
            <w:sz w:val="12"/>
          </w:rPr>
          <w:t>777.</w:t>
        </w:r>
      </w:hyperlink>
    </w:p>
    <w:p>
      <w:pPr>
        <w:spacing w:line="266" w:lineRule="auto" w:before="4"/>
        <w:ind w:left="353" w:right="40" w:hanging="240"/>
        <w:jc w:val="both"/>
        <w:rPr>
          <w:sz w:val="12"/>
        </w:rPr>
      </w:pPr>
      <w:bookmarkStart w:name="_bookmark30" w:id="54"/>
      <w:bookmarkEnd w:id="54"/>
      <w:r>
        <w:rPr/>
      </w:r>
      <w:bookmarkStart w:name="_bookmark31" w:id="55"/>
      <w:bookmarkEnd w:id="55"/>
      <w:r>
        <w:rPr/>
      </w:r>
      <w:r>
        <w:rPr>
          <w:color w:val="231F20"/>
          <w:spacing w:val="-2"/>
          <w:w w:val="105"/>
          <w:sz w:val="12"/>
        </w:rPr>
        <w:t>Blasco, J., Aleixos, N., Gomez, J., Molto, E., 2007. </w:t>
      </w:r>
      <w:hyperlink r:id="rId49">
        <w:r>
          <w:rPr>
            <w:color w:val="2E3092"/>
            <w:spacing w:val="-2"/>
            <w:w w:val="105"/>
            <w:sz w:val="12"/>
          </w:rPr>
          <w:t>Citrus sorting by identi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 of the most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common defects using multispectral computer vision.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Food Eng. 83 (3), 384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393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7"/>
        <w:ind w:left="353" w:right="3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Brezmes, J., Llobet, E., Vilanova, X., Orts, J., Saiz, G., Correig, X., 2001. Correlation between</w:t>
      </w:r>
      <w:r>
        <w:rPr>
          <w:color w:val="231F20"/>
          <w:spacing w:val="40"/>
          <w:w w:val="108"/>
          <w:sz w:val="12"/>
        </w:rPr>
        <w:t> </w:t>
      </w:r>
      <w:bookmarkStart w:name="_bookmark32" w:id="56"/>
      <w:bookmarkEnd w:id="56"/>
      <w:r>
        <w:rPr>
          <w:color w:val="231F20"/>
          <w:w w:val="108"/>
          <w:sz w:val="12"/>
        </w:rPr>
      </w:r>
      <w:bookmarkStart w:name="_bookmark33" w:id="57"/>
      <w:bookmarkEnd w:id="57"/>
      <w:r>
        <w:rPr>
          <w:color w:val="231F20"/>
          <w:w w:val="105"/>
          <w:sz w:val="12"/>
        </w:rPr>
        <w:t>e</w:t>
      </w:r>
      <w:r>
        <w:rPr>
          <w:color w:val="231F20"/>
          <w:w w:val="105"/>
          <w:sz w:val="12"/>
        </w:rPr>
        <w:t>lectronic nose signals and fruit quality indicators on shelf-life measurements with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pinklady apples. Sens. Actuators, B. 80(1), 41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50.</w:t>
      </w:r>
    </w:p>
    <w:p>
      <w:pPr>
        <w:spacing w:line="271" w:lineRule="auto" w:before="4"/>
        <w:ind w:left="353" w:right="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Cavaco, A.M., Pires, R., Antunes, D.M., Panagopoulos, T., Brazio, A., Afonso, A., Silva, L.,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Lucas,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Cadeiras,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Cruz,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Guerra,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8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Validation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short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wave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near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4" w:id="58"/>
      <w:bookmarkEnd w:id="58"/>
      <w:r>
        <w:rPr>
          <w:color w:val="2E3092"/>
          <w:w w:val="115"/>
          <w:sz w:val="12"/>
        </w:rPr>
      </w:r>
      <w:bookmarkStart w:name="_bookmark35" w:id="59"/>
      <w:bookmarkEnd w:id="59"/>
      <w:r>
        <w:rPr>
          <w:color w:val="2E3092"/>
          <w:w w:val="115"/>
          <w:sz w:val="12"/>
        </w:rPr>
      </w:r>
      <w:hyperlink r:id="rId50">
        <w:r>
          <w:rPr>
            <w:color w:val="2E3092"/>
            <w:w w:val="105"/>
            <w:sz w:val="12"/>
          </w:rPr>
          <w:t>frared calibration models for the quality and ripening of </w:t>
        </w:r>
        <w:r>
          <w:rPr>
            <w:rFonts w:ascii="Tuffy" w:hAnsi="Tuffy"/>
            <w:b w:val="0"/>
            <w:color w:val="2E3092"/>
            <w:w w:val="105"/>
            <w:sz w:val="12"/>
          </w:rPr>
          <w:t>‘</w:t>
        </w:r>
        <w:r>
          <w:rPr>
            <w:color w:val="2E3092"/>
            <w:w w:val="105"/>
            <w:sz w:val="12"/>
          </w:rPr>
          <w:t>Newhall</w:t>
        </w:r>
        <w:r>
          <w:rPr>
            <w:rFonts w:ascii="Tuffy" w:hAnsi="Tuffy"/>
            <w:b w:val="0"/>
            <w:color w:val="2E3092"/>
            <w:w w:val="105"/>
            <w:sz w:val="12"/>
          </w:rPr>
          <w:t>’ </w:t>
        </w:r>
        <w:r>
          <w:rPr>
            <w:color w:val="2E3092"/>
            <w:w w:val="105"/>
            <w:sz w:val="12"/>
          </w:rPr>
          <w:t>orange on tree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across years and orchards. Postharvest Biol. Technol. 141, 86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4"/>
        <w:ind w:left="353" w:right="41" w:hanging="240"/>
        <w:jc w:val="both"/>
        <w:rPr>
          <w:sz w:val="12"/>
        </w:rPr>
      </w:pPr>
      <w:bookmarkStart w:name="_bookmark36" w:id="60"/>
      <w:bookmarkEnd w:id="60"/>
      <w:r>
        <w:rPr/>
      </w:r>
      <w:r>
        <w:rPr>
          <w:color w:val="231F20"/>
          <w:w w:val="105"/>
          <w:sz w:val="12"/>
        </w:rPr>
        <w:t>Cayuela,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6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Vis/NIR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soluble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solids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intact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oranges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(Citrus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sinensis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L.)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cv. Valencia Late by re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ectance. Postharvest Biol. Technol. 47 (1), 75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7"/>
        <w:ind w:left="353" w:right="40" w:hanging="240"/>
        <w:jc w:val="both"/>
        <w:rPr>
          <w:sz w:val="12"/>
        </w:rPr>
      </w:pPr>
      <w:bookmarkStart w:name="_bookmark38" w:id="61"/>
      <w:bookmarkEnd w:id="61"/>
      <w:r>
        <w:rPr/>
      </w:r>
      <w:r>
        <w:rPr>
          <w:color w:val="231F20"/>
          <w:sz w:val="12"/>
        </w:rPr>
        <w:t>Dull, G.G., Birth, G.S., 1989. </w:t>
      </w:r>
      <w:hyperlink r:id="rId52">
        <w:r>
          <w:rPr>
            <w:color w:val="2E3092"/>
            <w:sz w:val="12"/>
          </w:rPr>
          <w:t>Nondestructive evaluation of fruit quality: use of near infrared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39" w:id="62"/>
      <w:bookmarkEnd w:id="62"/>
      <w:r>
        <w:rPr>
          <w:color w:val="2E3092"/>
          <w:w w:val="109"/>
          <w:sz w:val="12"/>
        </w:rPr>
      </w:r>
      <w:hyperlink r:id="rId52">
        <w:r>
          <w:rPr>
            <w:color w:val="2E3092"/>
            <w:w w:val="110"/>
            <w:sz w:val="12"/>
          </w:rPr>
          <w:t>spectrophotometry</w:t>
        </w:r>
        <w:r>
          <w:rPr>
            <w:color w:val="2E3092"/>
            <w:w w:val="110"/>
            <w:sz w:val="12"/>
          </w:rPr>
          <w:t> to</w:t>
        </w:r>
        <w:r>
          <w:rPr>
            <w:color w:val="2E3092"/>
            <w:w w:val="110"/>
            <w:sz w:val="12"/>
          </w:rPr>
          <w:t> measure</w:t>
        </w:r>
        <w:r>
          <w:rPr>
            <w:color w:val="2E3092"/>
            <w:w w:val="110"/>
            <w:sz w:val="12"/>
          </w:rPr>
          <w:t> soluble</w:t>
        </w:r>
        <w:r>
          <w:rPr>
            <w:color w:val="2E3092"/>
            <w:w w:val="110"/>
            <w:sz w:val="12"/>
          </w:rPr>
          <w:t> solids</w:t>
        </w:r>
        <w:r>
          <w:rPr>
            <w:color w:val="2E3092"/>
            <w:w w:val="110"/>
            <w:sz w:val="12"/>
          </w:rPr>
          <w:t> in</w:t>
        </w:r>
        <w:r>
          <w:rPr>
            <w:color w:val="2E3092"/>
            <w:w w:val="110"/>
            <w:sz w:val="12"/>
          </w:rPr>
          <w:t> intact</w:t>
        </w:r>
        <w:r>
          <w:rPr>
            <w:color w:val="2E3092"/>
            <w:w w:val="110"/>
            <w:sz w:val="12"/>
          </w:rPr>
          <w:t> honeydew</w:t>
        </w:r>
        <w:r>
          <w:rPr>
            <w:color w:val="2E3092"/>
            <w:w w:val="110"/>
            <w:sz w:val="12"/>
          </w:rPr>
          <w:t> melons.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7" w:id="63"/>
      <w:bookmarkEnd w:id="63"/>
      <w:r>
        <w:rPr>
          <w:color w:val="2E3092"/>
          <w:sz w:val="12"/>
        </w:rPr>
      </w:r>
      <w:hyperlink r:id="rId52">
        <w:r>
          <w:rPr>
            <w:color w:val="2E3092"/>
            <w:w w:val="110"/>
            <w:sz w:val="12"/>
          </w:rPr>
          <w:t>HortScience 24, 75</w:t>
        </w:r>
      </w:hyperlink>
      <w:r>
        <w:rPr>
          <w:color w:val="2E3092"/>
          <w:w w:val="110"/>
          <w:sz w:val="12"/>
        </w:rPr>
        <w:t>4.</w:t>
      </w:r>
    </w:p>
    <w:p>
      <w:pPr>
        <w:spacing w:line="271" w:lineRule="auto" w:before="0"/>
        <w:ind w:left="353" w:right="3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Durand, A., Devos, O., Ruckebusch, C., Huvenne, J.P., 2007. </w:t>
      </w:r>
      <w:hyperlink r:id="rId53">
        <w:r>
          <w:rPr>
            <w:color w:val="2E3092"/>
            <w:spacing w:val="-2"/>
            <w:w w:val="105"/>
            <w:sz w:val="12"/>
          </w:rPr>
          <w:t>Genetic algorithm optimisation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combined with partial least squares regression and mutual information variable se-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0" w:id="64"/>
      <w:bookmarkEnd w:id="64"/>
      <w:r>
        <w:rPr>
          <w:color w:val="2E3092"/>
          <w:w w:val="115"/>
          <w:sz w:val="12"/>
        </w:rPr>
      </w:r>
      <w:bookmarkStart w:name="_bookmark41" w:id="65"/>
      <w:bookmarkEnd w:id="65"/>
      <w:r>
        <w:rPr>
          <w:color w:val="2E3092"/>
          <w:w w:val="115"/>
          <w:sz w:val="12"/>
        </w:rPr>
      </w:r>
      <w:hyperlink r:id="rId53">
        <w:r>
          <w:rPr>
            <w:color w:val="2E3092"/>
            <w:w w:val="105"/>
            <w:sz w:val="12"/>
          </w:rPr>
          <w:t>lection procedures in near-infrared quantitative analysis of cotton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viscose textiles.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Anal. Chim. Acta 595, 72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53" w:right="38" w:hanging="240"/>
        <w:jc w:val="both"/>
        <w:rPr>
          <w:sz w:val="12"/>
        </w:rPr>
      </w:pPr>
      <w:r>
        <w:rPr>
          <w:color w:val="231F20"/>
          <w:sz w:val="12"/>
        </w:rPr>
        <w:t>Elmasry, G., Wang, N., Vigneault, Clément, 2009. </w:t>
      </w:r>
      <w:hyperlink r:id="rId54">
        <w:r>
          <w:rPr>
            <w:color w:val="2E3092"/>
            <w:sz w:val="12"/>
          </w:rPr>
          <w:t>Detecting chilling injury in red delicious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43" w:id="66"/>
      <w:bookmarkEnd w:id="66"/>
      <w:r>
        <w:rPr>
          <w:color w:val="2E3092"/>
          <w:w w:val="107"/>
          <w:sz w:val="12"/>
        </w:rPr>
      </w:r>
      <w:hyperlink r:id="rId54">
        <w:r>
          <w:rPr>
            <w:color w:val="2E3092"/>
            <w:sz w:val="12"/>
          </w:rPr>
          <w:t>apple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hyperspectral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imaging and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neural networks.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Postharvest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Biol.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Technol. 52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42" w:id="67"/>
      <w:bookmarkEnd w:id="67"/>
      <w:r>
        <w:rPr>
          <w:color w:val="2E3092"/>
          <w:w w:val="111"/>
          <w:sz w:val="12"/>
        </w:rPr>
      </w:r>
      <w:hyperlink r:id="rId54">
        <w:r>
          <w:rPr>
            <w:color w:val="2E3092"/>
            <w:w w:val="110"/>
            <w:sz w:val="12"/>
          </w:rPr>
          <w:t>(1),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</w:hyperlink>
      <w:r>
        <w:rPr>
          <w:color w:val="2E3092"/>
          <w:w w:val="110"/>
          <w:sz w:val="12"/>
        </w:rPr>
        <w:t>8.</w:t>
      </w:r>
    </w:p>
    <w:p>
      <w:pPr>
        <w:spacing w:line="271" w:lineRule="auto" w:before="4"/>
        <w:ind w:left="353" w:right="39" w:hanging="240"/>
        <w:jc w:val="both"/>
        <w:rPr>
          <w:sz w:val="12"/>
        </w:rPr>
      </w:pPr>
      <w:r>
        <w:rPr>
          <w:color w:val="231F20"/>
          <w:w w:val="105"/>
          <w:sz w:val="12"/>
        </w:rPr>
        <w:t>Fan,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 Huang, W.,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Guo,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Z., Zhang,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B., Zhao, C., 2015. </w:t>
      </w:r>
      <w:hyperlink r:id="rId55">
        <w:r>
          <w:rPr>
            <w:color w:val="2E3092"/>
            <w:w w:val="105"/>
            <w:sz w:val="12"/>
          </w:rPr>
          <w:t>Prediction 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soluble solids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content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rmness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pears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hyperspectral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ectance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imaging.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Food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8 (8), 1936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1946.</w:t>
        </w:r>
      </w:hyperlink>
    </w:p>
    <w:p>
      <w:pPr>
        <w:spacing w:line="273" w:lineRule="auto" w:before="115"/>
        <w:ind w:left="353" w:right="288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Fan,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Guo,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7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Vis/NIR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diffuse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transmittance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spectroscopy and multivariate analysis to predicate soluble solids content of apple.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Food Anal Method. 9 (5), 1333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1343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Fraser,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Jordan,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R.B.,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Künnemeyer,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Mcglone,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2003.</w:t>
      </w:r>
      <w:r>
        <w:rPr>
          <w:color w:val="231F20"/>
          <w:spacing w:val="-3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Light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distribution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inside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mandarin fruit during internal quality assessment by NIR spectroscopy. Postharvest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Biol. Technol. 27 (2), 185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80" w:lineRule="auto" w:before="1"/>
        <w:ind w:left="353" w:right="287" w:hanging="240"/>
        <w:jc w:val="both"/>
        <w:rPr>
          <w:sz w:val="12"/>
        </w:rPr>
      </w:pPr>
      <w:r>
        <w:rPr>
          <w:color w:val="231F20"/>
          <w:w w:val="105"/>
          <w:sz w:val="12"/>
        </w:rPr>
        <w:t>Fu, X., Ying, Y., Lu, H., Xu, H., 2007. </w:t>
      </w:r>
      <w:hyperlink r:id="rId58">
        <w:r>
          <w:rPr>
            <w:color w:val="2E3092"/>
            <w:w w:val="105"/>
            <w:sz w:val="12"/>
          </w:rPr>
          <w:t>Comparison of diffuse re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ectance and transmission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mode</w:t>
        </w:r>
        <w:r>
          <w:rPr>
            <w:color w:val="2E3092"/>
            <w:spacing w:val="4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4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visible-near</w:t>
        </w:r>
        <w:r>
          <w:rPr>
            <w:color w:val="2E3092"/>
            <w:spacing w:val="4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infrared</w:t>
        </w:r>
        <w:r>
          <w:rPr>
            <w:color w:val="2E3092"/>
            <w:spacing w:val="4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</w:t>
        </w:r>
        <w:r>
          <w:rPr>
            <w:color w:val="2E3092"/>
            <w:spacing w:val="4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4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detecting</w:t>
        </w:r>
        <w:r>
          <w:rPr>
            <w:color w:val="2E3092"/>
            <w:spacing w:val="4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brown</w:t>
        </w:r>
        <w:r>
          <w:rPr>
            <w:color w:val="2E3092"/>
            <w:spacing w:val="4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heart</w:t>
        </w:r>
        <w:r>
          <w:rPr>
            <w:color w:val="2E3092"/>
            <w:spacing w:val="4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45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pear.</w:t>
        </w:r>
      </w:hyperlink>
    </w:p>
    <w:p>
      <w:pPr>
        <w:spacing w:line="137" w:lineRule="exact" w:before="0"/>
        <w:ind w:left="353" w:right="0" w:firstLine="0"/>
        <w:jc w:val="both"/>
        <w:rPr>
          <w:sz w:val="12"/>
        </w:rPr>
      </w:pPr>
      <w:hyperlink r:id="rId58">
        <w:r>
          <w:rPr>
            <w:color w:val="2E3092"/>
            <w:spacing w:val="-2"/>
            <w:sz w:val="12"/>
          </w:rPr>
          <w:t>J.</w:t>
        </w:r>
        <w:r>
          <w:rPr>
            <w:color w:val="2E3092"/>
            <w:spacing w:val="-4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Food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Eng.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83,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317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32</w:t>
        </w:r>
      </w:hyperlink>
      <w:r>
        <w:rPr>
          <w:color w:val="2E3092"/>
          <w:spacing w:val="-2"/>
          <w:w w:val="105"/>
          <w:sz w:val="12"/>
        </w:rPr>
        <w:t>3.</w:t>
      </w:r>
    </w:p>
    <w:p>
      <w:pPr>
        <w:spacing w:line="273" w:lineRule="auto" w:before="22"/>
        <w:ind w:left="353" w:right="286" w:hanging="240"/>
        <w:jc w:val="both"/>
        <w:rPr>
          <w:sz w:val="12"/>
        </w:rPr>
      </w:pPr>
      <w:r>
        <w:rPr>
          <w:color w:val="231F20"/>
          <w:spacing w:val="-2"/>
          <w:sz w:val="12"/>
        </w:rPr>
        <w:t>Galvão, R.K.H., Araújo, M.C.U., Fragoso, W.D., Silva, E.C., José, G.E., Soares, S.F.C., Paiva, H.M.,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1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A variable elimination method to improve the parsimony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MLR models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the successive projections algorithm. Chemom. Intell. Lab. Syst. 92 (1), 83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4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Gómez, A.H., He, Y., Pereira, A.G., 2006. </w:t>
      </w:r>
      <w:hyperlink r:id="rId60">
        <w:r>
          <w:rPr>
            <w:color w:val="2E3092"/>
            <w:sz w:val="12"/>
          </w:rPr>
          <w:t>Non-destructive measurement of acidity, soluble</w:t>
        </w:r>
      </w:hyperlink>
      <w:r>
        <w:rPr>
          <w:color w:val="2E3092"/>
          <w:spacing w:val="40"/>
          <w:w w:val="110"/>
          <w:sz w:val="12"/>
        </w:rPr>
        <w:t> </w:t>
      </w:r>
      <w:hyperlink r:id="rId60">
        <w:r>
          <w:rPr>
            <w:color w:val="2E3092"/>
            <w:w w:val="110"/>
            <w:sz w:val="12"/>
          </w:rPr>
          <w:t>solids and 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rmness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 Satsuma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mandarin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using vis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NIR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spectroscopy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techniques.</w:t>
        </w:r>
      </w:hyperlink>
    </w:p>
    <w:p>
      <w:pPr>
        <w:spacing w:line="141" w:lineRule="exact" w:before="0"/>
        <w:ind w:left="353" w:right="0" w:firstLine="0"/>
        <w:jc w:val="both"/>
        <w:rPr>
          <w:sz w:val="12"/>
        </w:rPr>
      </w:pPr>
      <w:hyperlink r:id="rId60">
        <w:r>
          <w:rPr>
            <w:color w:val="2E3092"/>
            <w:sz w:val="12"/>
          </w:rPr>
          <w:t>J.</w:t>
        </w:r>
        <w:r>
          <w:rPr>
            <w:color w:val="2E3092"/>
            <w:spacing w:val="-6"/>
            <w:sz w:val="12"/>
          </w:rPr>
          <w:t> </w:t>
        </w:r>
        <w:r>
          <w:rPr>
            <w:color w:val="2E3092"/>
            <w:w w:val="105"/>
            <w:sz w:val="12"/>
          </w:rPr>
          <w:t>Food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77,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313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31</w:t>
        </w:r>
      </w:hyperlink>
      <w:r>
        <w:rPr>
          <w:color w:val="2E3092"/>
          <w:spacing w:val="-2"/>
          <w:w w:val="105"/>
          <w:sz w:val="12"/>
        </w:rPr>
        <w:t>9.</w:t>
      </w:r>
    </w:p>
    <w:p>
      <w:pPr>
        <w:spacing w:line="273" w:lineRule="auto" w:before="23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Guthrie, J.A., Walsh, K.B., Reid, D.J., Liebenberg, C.J., 2005. </w:t>
      </w:r>
      <w:hyperlink r:id="rId61">
        <w:r>
          <w:rPr>
            <w:color w:val="2E3092"/>
            <w:spacing w:val="-2"/>
            <w:w w:val="105"/>
            <w:sz w:val="12"/>
          </w:rPr>
          <w:t>Assessment of internal quality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attributes of mandarin fruit. 1. NIR calibration model development. Aust.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Agric.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Res. 56 (4), 405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41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73" w:lineRule="auto" w:before="4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Hong, X., Wang, </w:t>
      </w:r>
      <w:r>
        <w:rPr>
          <w:color w:val="231F20"/>
          <w:sz w:val="12"/>
        </w:rPr>
        <w:t>J., </w:t>
      </w:r>
      <w:r>
        <w:rPr>
          <w:color w:val="231F20"/>
          <w:w w:val="105"/>
          <w:sz w:val="12"/>
        </w:rPr>
        <w:t>2014. </w:t>
      </w:r>
      <w:hyperlink r:id="rId62">
        <w:r>
          <w:rPr>
            <w:color w:val="2E3092"/>
            <w:w w:val="105"/>
            <w:sz w:val="12"/>
          </w:rPr>
          <w:t>Detection of adulteration in cherry tomato juices based on elec-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tronic nose and tongue: comparison of different data fusion approaches.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Food Eng.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126, 89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2"/>
        <w:ind w:left="353" w:right="287" w:hanging="240"/>
        <w:jc w:val="both"/>
        <w:rPr>
          <w:sz w:val="12"/>
        </w:rPr>
      </w:pPr>
      <w:r>
        <w:rPr>
          <w:color w:val="231F20"/>
          <w:w w:val="105"/>
          <w:sz w:val="12"/>
        </w:rPr>
        <w:t>Ireri,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Belal,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Okinda,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Makange,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computer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defect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discrimination and grading in tomatoes using machine learning and image process-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ing. Arti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Intelligence in Agriculture 2 (C)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0"/>
        <w:ind w:left="353" w:right="287" w:hanging="240"/>
        <w:jc w:val="both"/>
        <w:rPr>
          <w:sz w:val="12"/>
        </w:rPr>
      </w:pPr>
      <w:r>
        <w:rPr>
          <w:color w:val="231F20"/>
          <w:w w:val="105"/>
          <w:sz w:val="12"/>
        </w:rPr>
        <w:t>Kim,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Kim,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Cho,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B.K.,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Determination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apple</w:t>
      </w:r>
      <w:r>
        <w:rPr>
          <w:color w:val="231F20"/>
          <w:spacing w:val="-5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rmness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nonde-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structive ultrasonic measurement. Postharvest Biol. Technol. 52(1), 44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48.</w:t>
      </w:r>
    </w:p>
    <w:p>
      <w:pPr>
        <w:spacing w:line="276" w:lineRule="auto" w:before="4"/>
        <w:ind w:left="353" w:right="286" w:hanging="240"/>
        <w:jc w:val="both"/>
        <w:rPr>
          <w:sz w:val="12"/>
        </w:rPr>
      </w:pPr>
      <w:r>
        <w:rPr>
          <w:color w:val="231F20"/>
          <w:sz w:val="12"/>
        </w:rPr>
        <w:t>Krivoshiev, G.P., Chalucova, R.P., Moukarev, M.I., 2000. </w:t>
      </w:r>
      <w:hyperlink r:id="rId64">
        <w:r>
          <w:rPr>
            <w:color w:val="2E3092"/>
            <w:sz w:val="12"/>
          </w:rPr>
          <w:t>A possibility for elimination of the</w:t>
        </w:r>
      </w:hyperlink>
      <w:r>
        <w:rPr>
          <w:color w:val="2E3092"/>
          <w:spacing w:val="40"/>
          <w:w w:val="110"/>
          <w:sz w:val="12"/>
        </w:rPr>
        <w:t> </w:t>
      </w:r>
      <w:hyperlink r:id="rId64">
        <w:r>
          <w:rPr>
            <w:color w:val="2E3092"/>
            <w:spacing w:val="-2"/>
            <w:w w:val="110"/>
            <w:sz w:val="12"/>
          </w:rPr>
          <w:t>interference from the peel in nondestructive determination of the internal quality 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64">
        <w:r>
          <w:rPr>
            <w:color w:val="2E3092"/>
            <w:w w:val="110"/>
            <w:sz w:val="12"/>
          </w:rPr>
          <w:t>fruit</w:t>
        </w:r>
        <w:r>
          <w:rPr>
            <w:color w:val="2E3092"/>
            <w:w w:val="110"/>
            <w:sz w:val="12"/>
          </w:rPr>
          <w:t> and</w:t>
        </w:r>
        <w:r>
          <w:rPr>
            <w:color w:val="2E3092"/>
            <w:w w:val="110"/>
            <w:sz w:val="12"/>
          </w:rPr>
          <w:t> vegetables</w:t>
        </w:r>
        <w:r>
          <w:rPr>
            <w:color w:val="2E3092"/>
            <w:w w:val="110"/>
            <w:sz w:val="12"/>
          </w:rPr>
          <w:t> by</w:t>
        </w:r>
        <w:r>
          <w:rPr>
            <w:color w:val="2E3092"/>
            <w:w w:val="110"/>
            <w:sz w:val="12"/>
          </w:rPr>
          <w:t> VIS/NIR</w:t>
        </w:r>
        <w:r>
          <w:rPr>
            <w:color w:val="2E3092"/>
            <w:w w:val="110"/>
            <w:sz w:val="12"/>
          </w:rPr>
          <w:t> spectroscopy.</w:t>
        </w:r>
        <w:r>
          <w:rPr>
            <w:color w:val="2E3092"/>
            <w:w w:val="110"/>
            <w:sz w:val="12"/>
          </w:rPr>
          <w:t> LWT-Food</w:t>
        </w:r>
        <w:r>
          <w:rPr>
            <w:color w:val="2E3092"/>
            <w:w w:val="110"/>
            <w:sz w:val="12"/>
          </w:rPr>
          <w:t> Sci</w:t>
        </w:r>
        <w:r>
          <w:rPr>
            <w:color w:val="2E3092"/>
            <w:w w:val="110"/>
            <w:sz w:val="12"/>
          </w:rPr>
          <w:t> Technol.</w:t>
        </w:r>
        <w:r>
          <w:rPr>
            <w:color w:val="2E3092"/>
            <w:w w:val="110"/>
            <w:sz w:val="12"/>
          </w:rPr>
          <w:t> 33</w:t>
        </w:r>
        <w:r>
          <w:rPr>
            <w:color w:val="2E3092"/>
            <w:w w:val="110"/>
            <w:sz w:val="12"/>
          </w:rPr>
          <w:t> (5),</w:t>
        </w:r>
      </w:hyperlink>
      <w:r>
        <w:rPr>
          <w:color w:val="2E3092"/>
          <w:spacing w:val="40"/>
          <w:w w:val="110"/>
          <w:sz w:val="12"/>
        </w:rPr>
        <w:t> </w:t>
      </w:r>
      <w:hyperlink r:id="rId64">
        <w:r>
          <w:rPr>
            <w:color w:val="2E3092"/>
            <w:spacing w:val="-2"/>
            <w:w w:val="110"/>
            <w:sz w:val="12"/>
          </w:rPr>
          <w:t>344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35</w:t>
        </w:r>
      </w:hyperlink>
      <w:r>
        <w:rPr>
          <w:color w:val="2E3092"/>
          <w:spacing w:val="-2"/>
          <w:w w:val="110"/>
          <w:sz w:val="12"/>
        </w:rPr>
        <w:t>3.</w:t>
      </w:r>
    </w:p>
    <w:p>
      <w:pPr>
        <w:spacing w:line="273" w:lineRule="auto" w:before="3"/>
        <w:ind w:left="353" w:right="286" w:hanging="240"/>
        <w:jc w:val="both"/>
        <w:rPr>
          <w:sz w:val="12"/>
        </w:rPr>
      </w:pPr>
      <w:r>
        <w:rPr>
          <w:color w:val="231F20"/>
          <w:sz w:val="12"/>
        </w:rPr>
        <w:t>Lammertyn, J., Peirs, A., Baerdemaeker, J.D., Bart, N., 2000. </w:t>
      </w:r>
      <w:hyperlink r:id="rId65">
        <w:r>
          <w:rPr>
            <w:color w:val="2E3092"/>
            <w:sz w:val="12"/>
          </w:rPr>
          <w:t>Light penetration properties of</w:t>
        </w:r>
      </w:hyperlink>
      <w:r>
        <w:rPr>
          <w:color w:val="2E3092"/>
          <w:spacing w:val="40"/>
          <w:sz w:val="12"/>
        </w:rPr>
        <w:t> </w:t>
      </w:r>
      <w:hyperlink r:id="rId65">
        <w:r>
          <w:rPr>
            <w:color w:val="2E3092"/>
            <w:sz w:val="12"/>
          </w:rPr>
          <w:t>NIR radiation in fruit with respect to non-destructive quality assessment. Postharvest</w:t>
        </w:r>
      </w:hyperlink>
      <w:r>
        <w:rPr>
          <w:color w:val="2E3092"/>
          <w:spacing w:val="40"/>
          <w:sz w:val="12"/>
        </w:rPr>
        <w:t> </w:t>
      </w:r>
      <w:hyperlink r:id="rId65">
        <w:r>
          <w:rPr>
            <w:color w:val="2E3092"/>
            <w:sz w:val="12"/>
          </w:rPr>
          <w:t>Biol.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Technol.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18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(2),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121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13</w:t>
        </w:r>
      </w:hyperlink>
      <w:r>
        <w:rPr>
          <w:color w:val="2E3092"/>
          <w:sz w:val="12"/>
        </w:rPr>
        <w:t>2.</w:t>
      </w:r>
    </w:p>
    <w:p>
      <w:pPr>
        <w:spacing w:line="268" w:lineRule="auto" w:before="3"/>
        <w:ind w:left="353" w:right="287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Leardi,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Gonzalez,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A.L.,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1998.</w:t>
      </w:r>
      <w:r>
        <w:rPr>
          <w:color w:val="231F20"/>
          <w:spacing w:val="-6"/>
          <w:w w:val="110"/>
          <w:sz w:val="12"/>
        </w:rPr>
        <w:t> </w:t>
      </w:r>
      <w:hyperlink r:id="rId66">
        <w:r>
          <w:rPr>
            <w:color w:val="2E3092"/>
            <w:spacing w:val="-2"/>
            <w:w w:val="110"/>
            <w:sz w:val="12"/>
          </w:rPr>
          <w:t>Genetic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algorithms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applied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to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feature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selection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PLS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6">
        <w:r>
          <w:rPr>
            <w:color w:val="2E3092"/>
            <w:w w:val="110"/>
            <w:sz w:val="12"/>
          </w:rPr>
          <w:t>gression: how and when to use them. Chemom. Intell. Lab. Syst. 41 (2), 195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20</w:t>
        </w:r>
      </w:hyperlink>
      <w:r>
        <w:rPr>
          <w:color w:val="2E3092"/>
          <w:w w:val="110"/>
          <w:sz w:val="12"/>
        </w:rPr>
        <w:t>7.</w:t>
      </w:r>
    </w:p>
    <w:p>
      <w:pPr>
        <w:spacing w:line="276" w:lineRule="auto" w:before="4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Liang,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Xu,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Cao,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3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Key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wavelengths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screening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competitive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adap-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tive reweighted sampling method for multivariate calibration. Anal. Chim. Acta 648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(1),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77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0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Peng,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2014a.</w:t>
      </w:r>
      <w:r>
        <w:rPr>
          <w:color w:val="231F20"/>
          <w:spacing w:val="-8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combination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algorithm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variable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selection to determine soluble solid content and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rmness of pears. Anal. Methods 6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(7),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2170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2180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5"/>
        <w:ind w:left="353" w:right="287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Huang,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Guo,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2014b.</w:t>
      </w:r>
      <w:r>
        <w:rPr>
          <w:color w:val="231F20"/>
          <w:spacing w:val="-4"/>
          <w:w w:val="105"/>
          <w:sz w:val="12"/>
        </w:rPr>
        <w:t> </w:t>
      </w:r>
      <w:hyperlink r:id="rId69">
        <w:r>
          <w:rPr>
            <w:color w:val="2E3092"/>
            <w:spacing w:val="-2"/>
            <w:w w:val="105"/>
            <w:sz w:val="12"/>
          </w:rPr>
          <w:t>Variable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selection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visible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near-infrared spectral analysis for noninvasive determination of soluble solids con-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tent of </w:t>
        </w:r>
        <w:r>
          <w:rPr>
            <w:rFonts w:ascii="Tuffy" w:hAnsi="Tuffy"/>
            <w:b w:val="0"/>
            <w:color w:val="2E3092"/>
            <w:w w:val="105"/>
            <w:sz w:val="12"/>
          </w:rPr>
          <w:t>‘</w:t>
        </w:r>
        <w:r>
          <w:rPr>
            <w:color w:val="2E3092"/>
            <w:w w:val="105"/>
            <w:sz w:val="12"/>
          </w:rPr>
          <w:t>ya</w:t>
        </w:r>
        <w:r>
          <w:rPr>
            <w:rFonts w:ascii="Tuffy" w:hAnsi="Tuffy"/>
            <w:b w:val="0"/>
            <w:color w:val="2E3092"/>
            <w:w w:val="105"/>
            <w:sz w:val="12"/>
          </w:rPr>
          <w:t>’ </w:t>
        </w:r>
        <w:r>
          <w:rPr>
            <w:color w:val="2E3092"/>
            <w:w w:val="105"/>
            <w:sz w:val="12"/>
          </w:rPr>
          <w:t>pear. Food Anal Method. 7 (9), 1891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1902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4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Jin,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Jiang,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Tian,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hyperlink r:id="rId70">
        <w:r>
          <w:rPr>
            <w:color w:val="2E3092"/>
            <w:spacing w:val="-2"/>
            <w:w w:val="105"/>
            <w:sz w:val="12"/>
          </w:rPr>
          <w:t>Non-destructive determination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soluble solids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content using a multi-region combination model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hybrid citrus.</w:t>
        </w:r>
        <w:r>
          <w:rPr>
            <w:color w:val="2E3092"/>
            <w:w w:val="105"/>
            <w:sz w:val="12"/>
          </w:rPr>
          <w:t> Infrared</w:t>
        </w:r>
        <w:r>
          <w:rPr>
            <w:color w:val="2E3092"/>
            <w:w w:val="105"/>
            <w:sz w:val="12"/>
          </w:rPr>
          <w:t> Phys.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Technol. 104, 103138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4" w:lineRule="auto" w:before="0"/>
        <w:ind w:left="353" w:right="286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Liu,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Sun,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Zhou,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2010.</w:t>
      </w:r>
      <w:r>
        <w:rPr>
          <w:color w:val="231F20"/>
          <w:spacing w:val="-3"/>
          <w:w w:val="105"/>
          <w:sz w:val="12"/>
        </w:rPr>
        <w:t> </w:t>
      </w:r>
      <w:hyperlink r:id="rId71">
        <w:r>
          <w:rPr>
            <w:color w:val="2E3092"/>
            <w:spacing w:val="-2"/>
            <w:w w:val="105"/>
            <w:sz w:val="12"/>
          </w:rPr>
          <w:t>Linear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nonlinear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multivariate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regres-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sions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 determination sugar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content 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intact gannan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navel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orange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 vis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nir diffuse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re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ectance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spectroscopy.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Math.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Model.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51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(11</w:t>
        </w:r>
        <w:r>
          <w:rPr>
            <w:rFonts w:ascii="Verdana" w:hAnsi="Verdana"/>
            <w:color w:val="2E3092"/>
            <w:w w:val="105"/>
            <w:sz w:val="12"/>
          </w:rPr>
          <w:t>−</w:t>
        </w:r>
        <w:r>
          <w:rPr>
            <w:color w:val="2E3092"/>
            <w:w w:val="105"/>
            <w:sz w:val="12"/>
          </w:rPr>
          <w:t>12),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1438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1443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7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Liu,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Sun,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D.W.,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Zeng,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X.A.,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2014.</w:t>
      </w:r>
      <w:r>
        <w:rPr>
          <w:color w:val="231F20"/>
          <w:spacing w:val="-3"/>
          <w:w w:val="110"/>
          <w:sz w:val="12"/>
        </w:rPr>
        <w:t> </w:t>
      </w:r>
      <w:hyperlink r:id="rId72">
        <w:r>
          <w:rPr>
            <w:color w:val="2E3092"/>
            <w:spacing w:val="-2"/>
            <w:w w:val="110"/>
            <w:sz w:val="12"/>
          </w:rPr>
          <w:t>Recent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advances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wavelength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selection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techniques</w:t>
        </w:r>
      </w:hyperlink>
      <w:r>
        <w:rPr>
          <w:color w:val="2E3092"/>
          <w:spacing w:val="40"/>
          <w:w w:val="110"/>
          <w:sz w:val="12"/>
        </w:rPr>
        <w:t> </w:t>
      </w:r>
      <w:hyperlink r:id="rId72">
        <w:r>
          <w:rPr>
            <w:color w:val="2E3092"/>
            <w:spacing w:val="-2"/>
            <w:w w:val="110"/>
            <w:sz w:val="12"/>
          </w:rPr>
          <w:t>for hyperspectral image processing in the food industry. Food Bioprocess Technol. 7</w:t>
        </w:r>
      </w:hyperlink>
      <w:r>
        <w:rPr>
          <w:color w:val="2E3092"/>
          <w:spacing w:val="40"/>
          <w:w w:val="110"/>
          <w:sz w:val="12"/>
        </w:rPr>
        <w:t> </w:t>
      </w:r>
      <w:hyperlink r:id="rId72">
        <w:r>
          <w:rPr>
            <w:color w:val="2E3092"/>
            <w:w w:val="110"/>
            <w:sz w:val="12"/>
          </w:rPr>
          <w:t>(2),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307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323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4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S.X.,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Lie,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7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Determination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qualities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Newhall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navel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anges based on NIR spectroscopy using machine learning.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Food Eng. 161, 16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5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Lopezgarcia, F., Andreugarcia, G., Blasco, J., Aleixos, N., Valiente, J., 2010. Automatic detec-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of skin defects in citrus fruits using a multivariate image analysis approach.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 Electron Agr. 71(2), 189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197.</w:t>
      </w:r>
    </w:p>
    <w:p>
      <w:pPr>
        <w:spacing w:line="266" w:lineRule="auto" w:before="3"/>
        <w:ind w:left="353" w:right="287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Magwaza,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Opara,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U.L.,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Nieuwoudt,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Cronje,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Saeys,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Nicolai,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7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NIR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spectroscopy applications for internal and external quality analysis of citrus fruit</w:t>
        </w:r>
        <w:r>
          <w:rPr>
            <w:rFonts w:ascii="Tuffy" w:hAnsi="Tuffy"/>
            <w:b w:val="0"/>
            <w:color w:val="2E3092"/>
            <w:w w:val="105"/>
            <w:sz w:val="12"/>
          </w:rPr>
          <w:t>—</w:t>
        </w:r>
        <w:r>
          <w:rPr>
            <w:color w:val="2E3092"/>
            <w:w w:val="105"/>
            <w:sz w:val="12"/>
          </w:rPr>
          <w:t>a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review. Food Bioprocess Technol. 5 (2), 425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44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66" w:lineRule="auto" w:before="8"/>
        <w:ind w:left="353" w:right="287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Martinsen, P., Schaare, P., 1998. </w:t>
      </w:r>
      <w:hyperlink r:id="rId75">
        <w:r>
          <w:rPr>
            <w:color w:val="2E3092"/>
            <w:spacing w:val="-2"/>
            <w:w w:val="110"/>
            <w:sz w:val="12"/>
          </w:rPr>
          <w:t>Measuring soluble solids distribution in kiwifruit using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75">
        <w:r>
          <w:rPr>
            <w:color w:val="2E3092"/>
            <w:w w:val="110"/>
            <w:sz w:val="12"/>
          </w:rPr>
          <w:t>near-infrared imaging spectroscopy. Postharvest biol. Technol. 14 (3), 271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28</w:t>
        </w:r>
      </w:hyperlink>
      <w:r>
        <w:rPr>
          <w:color w:val="2E3092"/>
          <w:w w:val="110"/>
          <w:sz w:val="12"/>
        </w:rPr>
        <w:t>1.</w:t>
      </w:r>
    </w:p>
    <w:p>
      <w:pPr>
        <w:spacing w:line="271" w:lineRule="auto" w:before="8"/>
        <w:ind w:left="353" w:right="287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Mendoza,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Lu,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Cen,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2012.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fusion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four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nondestructive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sensors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w w:val="110"/>
          <w:sz w:val="12"/>
        </w:rPr>
        <w:t> predicting</w:t>
      </w:r>
      <w:r>
        <w:rPr>
          <w:color w:val="231F20"/>
          <w:w w:val="110"/>
          <w:sz w:val="12"/>
        </w:rPr>
        <w:t> apple</w:t>
      </w:r>
      <w:r>
        <w:rPr>
          <w:color w:val="231F20"/>
          <w:w w:val="110"/>
          <w:sz w:val="12"/>
        </w:rPr>
        <w:t> fruit</w:t>
      </w:r>
      <w:r>
        <w:rPr>
          <w:color w:val="231F20"/>
          <w:w w:val="110"/>
          <w:sz w:val="12"/>
        </w:rPr>
        <w:t> 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rmness</w:t>
      </w:r>
      <w:r>
        <w:rPr>
          <w:color w:val="231F20"/>
          <w:w w:val="110"/>
          <w:sz w:val="12"/>
        </w:rPr>
        <w:t> and</w:t>
      </w:r>
      <w:r>
        <w:rPr>
          <w:color w:val="231F20"/>
          <w:w w:val="110"/>
          <w:sz w:val="12"/>
        </w:rPr>
        <w:t> soluble</w:t>
      </w:r>
      <w:r>
        <w:rPr>
          <w:color w:val="231F20"/>
          <w:w w:val="110"/>
          <w:sz w:val="12"/>
        </w:rPr>
        <w:t> solids</w:t>
      </w:r>
      <w:r>
        <w:rPr>
          <w:color w:val="231F20"/>
          <w:w w:val="110"/>
          <w:sz w:val="12"/>
        </w:rPr>
        <w:t> content.</w:t>
      </w:r>
      <w:r>
        <w:rPr>
          <w:color w:val="231F20"/>
          <w:w w:val="110"/>
          <w:sz w:val="12"/>
        </w:rPr>
        <w:t> Postharvest</w:t>
      </w:r>
      <w:r>
        <w:rPr>
          <w:color w:val="231F20"/>
          <w:w w:val="110"/>
          <w:sz w:val="12"/>
        </w:rPr>
        <w:t> Biol.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Technol. 73, 89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98.</w:t>
      </w:r>
    </w:p>
    <w:p>
      <w:pPr>
        <w:spacing w:line="266" w:lineRule="auto" w:before="5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Ncama,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Opara,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U.L.,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Tesfay,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Fawole,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O.A.,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Magwaza,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6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Application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Vis/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NIR spectroscopy for predicting sweetness and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avour parameters of </w:t>
        </w:r>
        <w:r>
          <w:rPr>
            <w:rFonts w:ascii="Tuffy" w:hAnsi="Tuffy"/>
            <w:b w:val="0"/>
            <w:color w:val="2E3092"/>
            <w:w w:val="105"/>
            <w:sz w:val="12"/>
          </w:rPr>
          <w:t>‘</w:t>
        </w:r>
        <w:r>
          <w:rPr>
            <w:color w:val="2E3092"/>
            <w:w w:val="105"/>
            <w:sz w:val="12"/>
          </w:rPr>
          <w:t>Valencia</w:t>
        </w:r>
        <w:r>
          <w:rPr>
            <w:rFonts w:ascii="Tuffy" w:hAnsi="Tuffy"/>
            <w:b w:val="0"/>
            <w:color w:val="2E3092"/>
            <w:w w:val="105"/>
            <w:sz w:val="12"/>
          </w:rPr>
          <w:t>’ </w:t>
        </w:r>
        <w:r>
          <w:rPr>
            <w:color w:val="2E3092"/>
            <w:w w:val="105"/>
            <w:sz w:val="12"/>
          </w:rPr>
          <w:t>or-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ange (Citrus sinensis) and </w:t>
        </w:r>
        <w:r>
          <w:rPr>
            <w:rFonts w:ascii="Tuffy" w:hAnsi="Tuffy"/>
            <w:b w:val="0"/>
            <w:color w:val="2E3092"/>
            <w:w w:val="105"/>
            <w:sz w:val="12"/>
          </w:rPr>
          <w:t>‘</w:t>
        </w:r>
        <w:r>
          <w:rPr>
            <w:color w:val="2E3092"/>
            <w:w w:val="105"/>
            <w:sz w:val="12"/>
          </w:rPr>
          <w:t>star ruby</w:t>
        </w:r>
        <w:r>
          <w:rPr>
            <w:rFonts w:ascii="Tuffy" w:hAnsi="Tuffy"/>
            <w:b w:val="0"/>
            <w:color w:val="2E3092"/>
            <w:w w:val="105"/>
            <w:sz w:val="12"/>
          </w:rPr>
          <w:t>’ </w:t>
        </w:r>
        <w:r>
          <w:rPr>
            <w:color w:val="2E3092"/>
            <w:w w:val="105"/>
            <w:sz w:val="12"/>
          </w:rPr>
          <w:t>grapefruit (Citrus x paradisi Macfad). J. Food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Eng. 193, 86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7"/>
        <w:ind w:left="353" w:right="287" w:hanging="240"/>
        <w:jc w:val="both"/>
        <w:rPr>
          <w:sz w:val="12"/>
        </w:rPr>
      </w:pPr>
      <w:r>
        <w:rPr>
          <w:color w:val="231F20"/>
          <w:w w:val="105"/>
          <w:sz w:val="12"/>
        </w:rPr>
        <w:t>Nghia,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N.D.T.,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Erkinbaev,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Tsuta,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Baerdemaeker,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Nicolai,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Saeys,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40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Spatially resolved diffuse re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ectance in the visible and near-infrared wavelength</w:t>
        </w:r>
      </w:hyperlink>
      <w:r>
        <w:rPr>
          <w:color w:val="2E3092"/>
          <w:spacing w:val="40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range for non-destructive quality assessment of </w:t>
        </w:r>
        <w:r>
          <w:rPr>
            <w:rFonts w:ascii="Tuffy" w:hAnsi="Tuffy"/>
            <w:b w:val="0"/>
            <w:color w:val="2E3092"/>
            <w:w w:val="105"/>
            <w:sz w:val="12"/>
          </w:rPr>
          <w:t>‘</w:t>
        </w:r>
        <w:r>
          <w:rPr>
            <w:color w:val="2E3092"/>
            <w:w w:val="105"/>
            <w:sz w:val="12"/>
          </w:rPr>
          <w:t>Braeburn</w:t>
        </w:r>
        <w:r>
          <w:rPr>
            <w:rFonts w:ascii="Tuffy" w:hAnsi="Tuffy"/>
            <w:b w:val="0"/>
            <w:color w:val="2E3092"/>
            <w:w w:val="105"/>
            <w:sz w:val="12"/>
          </w:rPr>
          <w:t>’ </w:t>
        </w:r>
        <w:r>
          <w:rPr>
            <w:color w:val="2E3092"/>
            <w:w w:val="105"/>
            <w:sz w:val="12"/>
          </w:rPr>
          <w:t>apples. Postharvest Biol.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Technol. 91, 39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2"/>
        <w:ind w:left="353" w:right="286" w:hanging="240"/>
        <w:jc w:val="both"/>
        <w:rPr>
          <w:sz w:val="12"/>
        </w:rPr>
      </w:pPr>
      <w:r>
        <w:rPr>
          <w:color w:val="231F20"/>
          <w:w w:val="110"/>
          <w:sz w:val="12"/>
        </w:rPr>
        <w:t>Pasquini,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2018.</w:t>
      </w:r>
      <w:r>
        <w:rPr>
          <w:color w:val="231F20"/>
          <w:spacing w:val="-7"/>
          <w:w w:val="110"/>
          <w:sz w:val="12"/>
        </w:rPr>
        <w:t> </w:t>
      </w:r>
      <w:hyperlink r:id="rId78">
        <w:r>
          <w:rPr>
            <w:color w:val="2E3092"/>
            <w:w w:val="110"/>
            <w:sz w:val="12"/>
          </w:rPr>
          <w:t>Near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infrared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spectroscopy: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mature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analytical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technique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new</w:t>
        </w:r>
      </w:hyperlink>
      <w:r>
        <w:rPr>
          <w:color w:val="2E3092"/>
          <w:spacing w:val="40"/>
          <w:w w:val="110"/>
          <w:sz w:val="12"/>
        </w:rPr>
        <w:t> </w:t>
      </w:r>
      <w:hyperlink r:id="rId78">
        <w:r>
          <w:rPr>
            <w:color w:val="2E3092"/>
            <w:w w:val="110"/>
            <w:sz w:val="12"/>
          </w:rPr>
          <w:t>perspectives</w:t>
        </w:r>
        <w:r>
          <w:rPr>
            <w:rFonts w:ascii="Tuffy" w:hAnsi="Tuffy"/>
            <w:b w:val="0"/>
            <w:color w:val="2E3092"/>
            <w:w w:val="110"/>
            <w:sz w:val="12"/>
          </w:rPr>
          <w:t>—</w:t>
        </w:r>
        <w:r>
          <w:rPr>
            <w:color w:val="2E3092"/>
            <w:w w:val="110"/>
            <w:sz w:val="12"/>
          </w:rPr>
          <w:t>a review. Analytica Chimica Acta 1026, 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5"/>
        <w:ind w:left="353" w:right="286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Saevels,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Lammertyn,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Berna,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A.Z.,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Veraverbeke,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Natale,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Nicolai,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2003.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Elec-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tronic nose as a non-destructive tool to evaluate the optimal harvest date of apples.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Postharvest Biol. Technol. 30(1), 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14.</w:t>
      </w:r>
    </w:p>
    <w:p>
      <w:pPr>
        <w:spacing w:line="276" w:lineRule="auto" w:before="0"/>
        <w:ind w:left="353" w:right="286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Sanaeifar, 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Mohtasebi,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Ghasemi-Varnamkhasti,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Ahmadi,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Lozano,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2014. </w:t>
      </w:r>
      <w:hyperlink r:id="rId79">
        <w:r>
          <w:rPr>
            <w:color w:val="2E3092"/>
            <w:spacing w:val="-2"/>
            <w:w w:val="105"/>
            <w:sz w:val="12"/>
          </w:rPr>
          <w:t>De-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velopment and application of a new low cost electronic nose for the ripeness moni-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toring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banana</w:t>
        </w:r>
        <w:r>
          <w:rPr>
            <w:color w:val="2E3092"/>
            <w:w w:val="105"/>
            <w:sz w:val="12"/>
          </w:rPr>
          <w:t> using</w:t>
        </w:r>
        <w:r>
          <w:rPr>
            <w:color w:val="2E3092"/>
            <w:w w:val="105"/>
            <w:sz w:val="12"/>
          </w:rPr>
          <w:t> computational</w:t>
        </w:r>
        <w:r>
          <w:rPr>
            <w:color w:val="2E3092"/>
            <w:w w:val="105"/>
            <w:sz w:val="12"/>
          </w:rPr>
          <w:t> techniques</w:t>
        </w:r>
        <w:r>
          <w:rPr>
            <w:color w:val="2E3092"/>
            <w:w w:val="105"/>
            <w:sz w:val="12"/>
          </w:rPr>
          <w:t> (PCA,</w:t>
        </w:r>
        <w:r>
          <w:rPr>
            <w:color w:val="2E3092"/>
            <w:w w:val="105"/>
            <w:sz w:val="12"/>
          </w:rPr>
          <w:t> LDA,</w:t>
        </w:r>
        <w:r>
          <w:rPr>
            <w:color w:val="2E3092"/>
            <w:w w:val="105"/>
            <w:sz w:val="12"/>
          </w:rPr>
          <w:t> SIMCA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SVM).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Czech J. Food Sci. 32 (6), 538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54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3" w:lineRule="auto" w:before="2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Sinelli, N., Spinardi, A., Egidio, V.D., Mignani, I., Casiraghi, E., 2008. </w:t>
      </w:r>
      <w:hyperlink r:id="rId80">
        <w:r>
          <w:rPr>
            <w:color w:val="2E3092"/>
            <w:sz w:val="12"/>
          </w:rPr>
          <w:t>Evaluation of quality</w:t>
        </w:r>
      </w:hyperlink>
      <w:r>
        <w:rPr>
          <w:color w:val="2E3092"/>
          <w:spacing w:val="40"/>
          <w:w w:val="110"/>
          <w:sz w:val="12"/>
        </w:rPr>
        <w:t> </w:t>
      </w:r>
      <w:hyperlink r:id="rId80">
        <w:r>
          <w:rPr>
            <w:color w:val="2E3092"/>
            <w:w w:val="110"/>
            <w:sz w:val="12"/>
          </w:rPr>
          <w:t>and nutraceutical content of blueberries (Vaccinium corymbosum L.) by near </w:t>
        </w:r>
        <w:r>
          <w:rPr>
            <w:color w:val="2E3092"/>
            <w:w w:val="110"/>
            <w:sz w:val="12"/>
          </w:rPr>
          <w:t>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80">
        <w:r>
          <w:rPr>
            <w:color w:val="2E3092"/>
            <w:w w:val="110"/>
            <w:sz w:val="12"/>
          </w:rPr>
          <w:t>mid-infrared spectroscopy. Postharvest Biol.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Technol.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50 (1), 31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36</w:t>
        </w:r>
      </w:hyperlink>
      <w:r>
        <w:rPr>
          <w:color w:val="2E3092"/>
          <w:w w:val="110"/>
          <w:sz w:val="12"/>
        </w:rPr>
        <w:t>.</w:t>
      </w:r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spacing w:line="271" w:lineRule="auto" w:before="115"/>
        <w:ind w:left="529" w:right="0" w:hanging="240"/>
        <w:jc w:val="both"/>
        <w:rPr>
          <w:sz w:val="12"/>
        </w:rPr>
      </w:pPr>
      <w:bookmarkStart w:name="_bookmark44" w:id="68"/>
      <w:bookmarkEnd w:id="68"/>
      <w:r>
        <w:rPr/>
      </w:r>
      <w:r>
        <w:rPr>
          <w:color w:val="231F20"/>
          <w:w w:val="105"/>
          <w:sz w:val="12"/>
        </w:rPr>
        <w:t>Tian,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Peng,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Non-destructive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prediction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soluble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solids content 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pear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on fruit surface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feature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multivariate 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gression analysis. Infrared Phys. Technol. 92, 336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344.</w:t>
      </w:r>
    </w:p>
    <w:p>
      <w:pPr>
        <w:spacing w:line="278" w:lineRule="auto" w:before="5"/>
        <w:ind w:left="529" w:right="1" w:hanging="240"/>
        <w:jc w:val="both"/>
        <w:rPr>
          <w:sz w:val="12"/>
        </w:rPr>
      </w:pPr>
      <w:r>
        <w:rPr>
          <w:color w:val="231F20"/>
          <w:sz w:val="12"/>
        </w:rPr>
        <w:t>Tian, X., Fan, S., Xia, Y., Huang, W., Zhao, C., 2019. </w:t>
      </w:r>
      <w:hyperlink r:id="rId81">
        <w:r>
          <w:rPr>
            <w:color w:val="2E3092"/>
            <w:sz w:val="12"/>
          </w:rPr>
          <w:t>Comparison and optimization of models</w:t>
        </w:r>
      </w:hyperlink>
      <w:r>
        <w:rPr>
          <w:color w:val="2E3092"/>
          <w:spacing w:val="40"/>
          <w:w w:val="110"/>
          <w:sz w:val="12"/>
        </w:rPr>
        <w:t> </w:t>
      </w:r>
      <w:hyperlink r:id="rId81"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SSC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on-line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determination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intact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ef</w:t>
        </w:r>
        <w:r>
          <w:rPr>
            <w:rFonts w:asci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cient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spectrum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optimization</w:t>
        </w:r>
      </w:hyperlink>
      <w:r>
        <w:rPr>
          <w:color w:val="2E3092"/>
          <w:spacing w:val="40"/>
          <w:w w:val="110"/>
          <w:sz w:val="12"/>
        </w:rPr>
        <w:t> </w:t>
      </w:r>
      <w:hyperlink r:id="rId81"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variable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selection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algorithm.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Infrared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Phys.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Technol.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102,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10297</w:t>
        </w:r>
      </w:hyperlink>
      <w:r>
        <w:rPr>
          <w:color w:val="2E3092"/>
          <w:w w:val="110"/>
          <w:sz w:val="12"/>
        </w:rPr>
        <w:t>9.</w:t>
      </w:r>
    </w:p>
    <w:p>
      <w:pPr>
        <w:spacing w:line="273" w:lineRule="auto" w:before="1"/>
        <w:ind w:left="180" w:right="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Wang, A., Xie,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L., 2014.</w:t>
      </w:r>
      <w:r>
        <w:rPr>
          <w:color w:val="231F20"/>
          <w:spacing w:val="16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Technology using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near infrared spectroscopic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 </w:t>
        </w:r>
        <w:r>
          <w:rPr>
            <w:color w:val="2E3092"/>
            <w:w w:val="105"/>
            <w:sz w:val="12"/>
          </w:rPr>
          <w:t>multivariate</w:t>
        </w:r>
      </w:hyperlink>
      <w:r>
        <w:rPr>
          <w:color w:val="2E3092"/>
          <w:spacing w:val="40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analysis to determine the soluble solids content of citrus fruit.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Food Eng. 143, 17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24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Xie,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3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Comparison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terms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necessity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visible region (VIS) and in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uence of the peel on soluble solids content (SSC) determi-</w:t>
        </w:r>
      </w:hyperlink>
    </w:p>
    <w:p>
      <w:pPr>
        <w:spacing w:line="276" w:lineRule="auto" w:before="0"/>
        <w:ind w:left="290" w:right="0" w:firstLine="239"/>
        <w:jc w:val="both"/>
        <w:rPr>
          <w:sz w:val="12"/>
        </w:rPr>
      </w:pPr>
      <w:hyperlink r:id="rId83">
        <w:r>
          <w:rPr>
            <w:color w:val="2E3092"/>
            <w:w w:val="105"/>
            <w:sz w:val="12"/>
          </w:rPr>
          <w:t>nation of navel orange using VIS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SWNIR spectroscopy.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Food Eng. 126, 126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</w:t>
        </w:r>
      </w:hyperlink>
      <w:r>
        <w:rPr>
          <w:color w:val="2E3092"/>
          <w:w w:val="105"/>
          <w:sz w:val="12"/>
        </w:rPr>
        <w:t>2.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D.W.,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2"/>
          <w:w w:val="105"/>
          <w:sz w:val="12"/>
        </w:rPr>
        <w:t> </w:t>
      </w:r>
      <w:hyperlink r:id="rId84">
        <w:r>
          <w:rPr>
            <w:color w:val="2E3092"/>
            <w:w w:val="105"/>
            <w:sz w:val="12"/>
          </w:rPr>
          <w:t>Potential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time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series-hyperspectral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(TS-HSI)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non-</w:t>
        </w:r>
      </w:hyperlink>
    </w:p>
    <w:p>
      <w:pPr>
        <w:spacing w:line="140" w:lineRule="exact" w:before="0"/>
        <w:ind w:left="529" w:right="0" w:firstLine="0"/>
        <w:jc w:val="both"/>
        <w:rPr>
          <w:sz w:val="12"/>
        </w:rPr>
      </w:pPr>
      <w:hyperlink r:id="rId84">
        <w:r>
          <w:rPr>
            <w:color w:val="2E3092"/>
            <w:spacing w:val="-2"/>
            <w:w w:val="110"/>
            <w:sz w:val="12"/>
          </w:rPr>
          <w:t>invasive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determination</w:t>
        </w:r>
        <w:r>
          <w:rPr>
            <w:color w:val="2E3092"/>
            <w:spacing w:val="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microbial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spoilage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salmon</w:t>
        </w:r>
        <w:r>
          <w:rPr>
            <w:color w:val="2E3092"/>
            <w:spacing w:val="5"/>
            <w:w w:val="110"/>
            <w:sz w:val="12"/>
          </w:rPr>
          <w:t> 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fl</w:t>
        </w:r>
        <w:r>
          <w:rPr>
            <w:color w:val="2E3092"/>
            <w:spacing w:val="-2"/>
            <w:w w:val="110"/>
            <w:sz w:val="12"/>
          </w:rPr>
          <w:t>esh.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Talanta</w:t>
        </w:r>
        <w:r>
          <w:rPr>
            <w:color w:val="2E3092"/>
            <w:spacing w:val="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111,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39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46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3" w:lineRule="auto" w:before="22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Wu,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Nie,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Cao,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Bao,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4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Hybrid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variable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selection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visible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near-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infrared spectral analysis for non-invasive quality determination of grape juice. Anal.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Chim. Acta 659 (1), 229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23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3" w:lineRule="auto" w:before="115"/>
        <w:ind w:left="529" w:right="111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Xu,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Qi,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Ying,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2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Variable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selection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visible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near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infrared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spectra: application to on-line determination of sugar content in pears.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Food Eng.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109, 142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3" w:lineRule="auto" w:before="3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Xue,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Nondestructive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soluble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solids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content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 nanfeng mandarin orange using VIS-NIR spectroscopy. Adv. Mater. Res. 361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363,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1634-1637.</w:t>
      </w:r>
    </w:p>
    <w:p>
      <w:pPr>
        <w:spacing w:line="276" w:lineRule="auto" w:before="3"/>
        <w:ind w:left="529" w:right="110" w:hanging="240"/>
        <w:jc w:val="both"/>
        <w:rPr>
          <w:sz w:val="12"/>
        </w:rPr>
      </w:pPr>
      <w:r>
        <w:rPr>
          <w:color w:val="231F20"/>
          <w:sz w:val="12"/>
        </w:rPr>
        <w:t>Zhang, D., Xu, L.,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Liang, D., Xu, C., Jin,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X., Weng,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S., 2018. </w:t>
      </w:r>
      <w:hyperlink r:id="rId87">
        <w:r>
          <w:rPr>
            <w:color w:val="2E3092"/>
            <w:sz w:val="12"/>
          </w:rPr>
          <w:t>Fast prediction of sugar content in</w:t>
        </w:r>
      </w:hyperlink>
      <w:r>
        <w:rPr>
          <w:color w:val="2E3092"/>
          <w:spacing w:val="40"/>
          <w:w w:val="110"/>
          <w:sz w:val="12"/>
        </w:rPr>
        <w:t> </w:t>
      </w:r>
      <w:hyperlink r:id="rId87">
        <w:r>
          <w:rPr>
            <w:color w:val="2E3092"/>
            <w:spacing w:val="-2"/>
            <w:w w:val="110"/>
            <w:sz w:val="12"/>
          </w:rPr>
          <w:t>Dangshan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pear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(Pyrus spp.)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using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hyperspectral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imagery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data.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Food Anal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Method.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11</w:t>
        </w:r>
      </w:hyperlink>
      <w:r>
        <w:rPr>
          <w:color w:val="2E3092"/>
          <w:spacing w:val="40"/>
          <w:w w:val="110"/>
          <w:sz w:val="12"/>
        </w:rPr>
        <w:t> </w:t>
      </w:r>
      <w:hyperlink r:id="rId87">
        <w:r>
          <w:rPr>
            <w:color w:val="2E3092"/>
            <w:w w:val="110"/>
            <w:sz w:val="12"/>
          </w:rPr>
          <w:t>(8),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2336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2345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0"/>
        <w:ind w:left="529" w:right="111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Zhang,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Huang,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Tian,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Xia,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4"/>
          <w:w w:val="105"/>
          <w:sz w:val="12"/>
        </w:rPr>
        <w:t> </w:t>
      </w:r>
      <w:hyperlink r:id="rId88">
        <w:r>
          <w:rPr>
            <w:color w:val="2E3092"/>
            <w:spacing w:val="-2"/>
            <w:w w:val="105"/>
            <w:sz w:val="12"/>
          </w:rPr>
          <w:t>Nondestructive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measure-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8">
        <w:r>
          <w:rPr>
            <w:color w:val="2E3092"/>
            <w:w w:val="105"/>
            <w:sz w:val="12"/>
          </w:rPr>
          <w:t>ment of soluble solids content in apple using near infrared hyperspectral </w:t>
        </w:r>
        <w:r>
          <w:rPr>
            <w:color w:val="2E3092"/>
            <w:w w:val="105"/>
            <w:sz w:val="12"/>
          </w:rPr>
          <w:t>imaging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88">
        <w:r>
          <w:rPr>
            <w:color w:val="2E3092"/>
            <w:w w:val="105"/>
            <w:sz w:val="12"/>
          </w:rPr>
          <w:t>coupled with wavelength selection algorithm. Infrared Phys. Technol. 98, 297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30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68" w:lineRule="auto" w:before="3"/>
        <w:ind w:left="529" w:right="112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Zude-Sasse,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Truppel, I., Herold,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B., 2002.</w:t>
      </w:r>
      <w:r>
        <w:rPr>
          <w:color w:val="231F20"/>
          <w:spacing w:val="-5"/>
          <w:w w:val="110"/>
          <w:sz w:val="12"/>
        </w:rPr>
        <w:t> </w:t>
      </w:r>
      <w:hyperlink r:id="rId89">
        <w:r>
          <w:rPr>
            <w:color w:val="2E3092"/>
            <w:spacing w:val="-2"/>
            <w:w w:val="110"/>
            <w:sz w:val="12"/>
          </w:rPr>
          <w:t>An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approach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to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non-destructive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apple fruit</w:t>
        </w:r>
      </w:hyperlink>
      <w:r>
        <w:rPr>
          <w:color w:val="2E3092"/>
          <w:spacing w:val="40"/>
          <w:w w:val="110"/>
          <w:sz w:val="12"/>
        </w:rPr>
        <w:t> </w:t>
      </w:r>
      <w:hyperlink r:id="rId89">
        <w:r>
          <w:rPr>
            <w:color w:val="2E3092"/>
            <w:w w:val="110"/>
            <w:sz w:val="12"/>
          </w:rPr>
          <w:t>chlorophyll determination. Postharvest Biol. Technol. 25 (2), 123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133</w:t>
        </w:r>
      </w:hyperlink>
      <w:r>
        <w:rPr>
          <w:color w:val="2E3092"/>
          <w:w w:val="110"/>
          <w:sz w:val="12"/>
        </w:rPr>
        <w:t>.</w:t>
      </w:r>
    </w:p>
    <w:sectPr>
      <w:type w:val="continuous"/>
      <w:pgSz w:w="11910" w:h="15880"/>
      <w:pgMar w:header="693" w:footer="0" w:top="640" w:bottom="280" w:left="560" w:right="560"/>
      <w:cols w:num="2" w:equalWidth="0">
        <w:col w:w="5314" w:space="46"/>
        <w:col w:w="54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50848">
              <wp:simplePos x="0" y="0"/>
              <wp:positionH relativeFrom="page">
                <wp:posOffset>2695210</wp:posOffset>
              </wp:positionH>
              <wp:positionV relativeFrom="page">
                <wp:posOffset>451554</wp:posOffset>
              </wp:positionV>
              <wp:extent cx="2280285" cy="1282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28028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X.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Tian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48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57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2.221268pt;margin-top:35.555439pt;width:179.55pt;height:10.1pt;mso-position-horizontal-relative:page;mso-position-vertical-relative:page;z-index:-16965632" type="#_x0000_t202" id="docshape1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X.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Tian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48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57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51360">
              <wp:simplePos x="0" y="0"/>
              <wp:positionH relativeFrom="page">
                <wp:posOffset>7002072</wp:posOffset>
              </wp:positionH>
              <wp:positionV relativeFrom="page">
                <wp:posOffset>451554</wp:posOffset>
              </wp:positionV>
              <wp:extent cx="181610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t>49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344299pt;margin-top:35.555439pt;width:14.3pt;height:9.85pt;mso-position-horizontal-relative:page;mso-position-vertical-relative:page;z-index:-16965120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t>49</w: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51872">
              <wp:simplePos x="0" y="0"/>
              <wp:positionH relativeFrom="page">
                <wp:posOffset>390283</wp:posOffset>
              </wp:positionH>
              <wp:positionV relativeFrom="page">
                <wp:posOffset>451549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t>50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730982pt;margin-top:35.555073pt;width:14.3pt;height:9.85pt;mso-position-horizontal-relative:page;mso-position-vertical-relative:page;z-index:-16964608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t>50</w: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52384">
              <wp:simplePos x="0" y="0"/>
              <wp:positionH relativeFrom="page">
                <wp:posOffset>2583616</wp:posOffset>
              </wp:positionH>
              <wp:positionV relativeFrom="page">
                <wp:posOffset>451549</wp:posOffset>
              </wp:positionV>
              <wp:extent cx="2280285" cy="1282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228028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X.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Tian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48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57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3.434357pt;margin-top:35.555073pt;width:179.55pt;height:10.1pt;mso-position-horizontal-relative:page;mso-position-vertical-relative:page;z-index:-16964096" type="#_x0000_t202" id="docshape16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X.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Tian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48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57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84" w:hanging="17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70" w:hanging="281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13" w:hanging="400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0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2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4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" w:hanging="40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1"/>
      <w:ind w:left="875"/>
      <w:outlineLvl w:val="1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93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Journal%20logo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hyperlink" Target="http://www.sciencedirect.com/science/journal/25897217" TargetMode="External"/><Relationship Id="rId10" Type="http://schemas.openxmlformats.org/officeDocument/2006/relationships/hyperlink" Target="http://www.keaipublishing.com/en/journals/artificial-intelligence-in-agriculture/" TargetMode="External"/><Relationship Id="rId11" Type="http://schemas.openxmlformats.org/officeDocument/2006/relationships/hyperlink" Target="https://doi.org/10.1016/j.aiia.2020.05.001" TargetMode="External"/><Relationship Id="rId12" Type="http://schemas.openxmlformats.org/officeDocument/2006/relationships/hyperlink" Target="http://crossmark.crossref.org/dialog/?doi=10.1016/j.aiia.2020.05.001&amp;domain=pdf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yperlink" Target="mailto:lyonjie@sina.com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image" Target="media/image4.jpeg"/><Relationship Id="rId19" Type="http://schemas.openxmlformats.org/officeDocument/2006/relationships/hyperlink" Target="Image%20of%20Fig.%201" TargetMode="External"/><Relationship Id="rId20" Type="http://schemas.openxmlformats.org/officeDocument/2006/relationships/image" Target="media/image5.png"/><Relationship Id="rId21" Type="http://schemas.openxmlformats.org/officeDocument/2006/relationships/hyperlink" Target="Image%20of%20Fig.%202" TargetMode="Externa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hyperlink" Target="Image%20of%20Fig.%203" TargetMode="External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hyperlink" Target="Image%20of%20Fig.%205" TargetMode="External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33" Type="http://schemas.openxmlformats.org/officeDocument/2006/relationships/hyperlink" Target="Image%20of%20Fig.%204" TargetMode="External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image" Target="media/image21.png"/><Relationship Id="rId41" Type="http://schemas.openxmlformats.org/officeDocument/2006/relationships/hyperlink" Target="Image%20of%20Fig.%207" TargetMode="External"/><Relationship Id="rId42" Type="http://schemas.openxmlformats.org/officeDocument/2006/relationships/image" Target="media/image22.png"/><Relationship Id="rId43" Type="http://schemas.openxmlformats.org/officeDocument/2006/relationships/image" Target="media/image23.png"/><Relationship Id="rId44" Type="http://schemas.openxmlformats.org/officeDocument/2006/relationships/hyperlink" Target="http://refhub.elsevier.com/S2589-7217(20)30014-3/rf0005" TargetMode="External"/><Relationship Id="rId45" Type="http://schemas.openxmlformats.org/officeDocument/2006/relationships/hyperlink" Target="http://refhub.elsevier.com/S2589-7217(20)30014-3/rf0010" TargetMode="External"/><Relationship Id="rId46" Type="http://schemas.openxmlformats.org/officeDocument/2006/relationships/hyperlink" Target="http://refhub.elsevier.com/S2589-7217(20)30014-3/rf0015" TargetMode="External"/><Relationship Id="rId47" Type="http://schemas.openxmlformats.org/officeDocument/2006/relationships/hyperlink" Target="http://refhub.elsevier.com/S2589-7217(20)30014-3/rf0020" TargetMode="External"/><Relationship Id="rId48" Type="http://schemas.openxmlformats.org/officeDocument/2006/relationships/hyperlink" Target="http://refhub.elsevier.com/S2589-7217(20)30014-3/rf0025" TargetMode="External"/><Relationship Id="rId49" Type="http://schemas.openxmlformats.org/officeDocument/2006/relationships/hyperlink" Target="http://refhub.elsevier.com/S2589-7217(20)30014-3/rf0030" TargetMode="External"/><Relationship Id="rId50" Type="http://schemas.openxmlformats.org/officeDocument/2006/relationships/hyperlink" Target="http://refhub.elsevier.com/S2589-7217(20)30014-3/rf0035" TargetMode="External"/><Relationship Id="rId51" Type="http://schemas.openxmlformats.org/officeDocument/2006/relationships/hyperlink" Target="http://refhub.elsevier.com/S2589-7217(20)30014-3/rf0040" TargetMode="External"/><Relationship Id="rId52" Type="http://schemas.openxmlformats.org/officeDocument/2006/relationships/hyperlink" Target="http://refhub.elsevier.com/S2589-7217(20)30014-3/rf0045" TargetMode="External"/><Relationship Id="rId53" Type="http://schemas.openxmlformats.org/officeDocument/2006/relationships/hyperlink" Target="http://refhub.elsevier.com/S2589-7217(20)30014-3/rf0050" TargetMode="External"/><Relationship Id="rId54" Type="http://schemas.openxmlformats.org/officeDocument/2006/relationships/hyperlink" Target="http://refhub.elsevier.com/S2589-7217(20)30014-3/rf0055" TargetMode="External"/><Relationship Id="rId55" Type="http://schemas.openxmlformats.org/officeDocument/2006/relationships/hyperlink" Target="http://refhub.elsevier.com/S2589-7217(20)30014-3/rf0060" TargetMode="External"/><Relationship Id="rId56" Type="http://schemas.openxmlformats.org/officeDocument/2006/relationships/hyperlink" Target="http://refhub.elsevier.com/S2589-7217(20)30014-3/rf0065" TargetMode="External"/><Relationship Id="rId57" Type="http://schemas.openxmlformats.org/officeDocument/2006/relationships/hyperlink" Target="http://refhub.elsevier.com/S2589-7217(20)30014-3/rf0070" TargetMode="External"/><Relationship Id="rId58" Type="http://schemas.openxmlformats.org/officeDocument/2006/relationships/hyperlink" Target="http://refhub.elsevier.com/S2589-7217(20)30014-3/rf0075" TargetMode="External"/><Relationship Id="rId59" Type="http://schemas.openxmlformats.org/officeDocument/2006/relationships/hyperlink" Target="http://refhub.elsevier.com/S2589-7217(20)30014-3/rf0080" TargetMode="External"/><Relationship Id="rId60" Type="http://schemas.openxmlformats.org/officeDocument/2006/relationships/hyperlink" Target="http://refhub.elsevier.com/S2589-7217(20)30014-3/rf0085" TargetMode="External"/><Relationship Id="rId61" Type="http://schemas.openxmlformats.org/officeDocument/2006/relationships/hyperlink" Target="http://refhub.elsevier.com/S2589-7217(20)30014-3/rf0090" TargetMode="External"/><Relationship Id="rId62" Type="http://schemas.openxmlformats.org/officeDocument/2006/relationships/hyperlink" Target="http://refhub.elsevier.com/S2589-7217(20)30014-3/rf0095" TargetMode="External"/><Relationship Id="rId63" Type="http://schemas.openxmlformats.org/officeDocument/2006/relationships/hyperlink" Target="http://refhub.elsevier.com/S2589-7217(20)30014-3/rf0100" TargetMode="External"/><Relationship Id="rId64" Type="http://schemas.openxmlformats.org/officeDocument/2006/relationships/hyperlink" Target="http://refhub.elsevier.com/S2589-7217(20)30014-3/rf0105" TargetMode="External"/><Relationship Id="rId65" Type="http://schemas.openxmlformats.org/officeDocument/2006/relationships/hyperlink" Target="http://refhub.elsevier.com/S2589-7217(20)30014-3/rf0110" TargetMode="External"/><Relationship Id="rId66" Type="http://schemas.openxmlformats.org/officeDocument/2006/relationships/hyperlink" Target="http://refhub.elsevier.com/S2589-7217(20)30014-3/rf0115" TargetMode="External"/><Relationship Id="rId67" Type="http://schemas.openxmlformats.org/officeDocument/2006/relationships/hyperlink" Target="http://refhub.elsevier.com/S2589-7217(20)30014-3/rf0120" TargetMode="External"/><Relationship Id="rId68" Type="http://schemas.openxmlformats.org/officeDocument/2006/relationships/hyperlink" Target="http://refhub.elsevier.com/S2589-7217(20)30014-3/rf0125" TargetMode="External"/><Relationship Id="rId69" Type="http://schemas.openxmlformats.org/officeDocument/2006/relationships/hyperlink" Target="http://refhub.elsevier.com/S2589-7217(20)30014-3/rf0130" TargetMode="External"/><Relationship Id="rId70" Type="http://schemas.openxmlformats.org/officeDocument/2006/relationships/hyperlink" Target="http://refhub.elsevier.com/S2589-7217(20)30014-3/rf0135" TargetMode="External"/><Relationship Id="rId71" Type="http://schemas.openxmlformats.org/officeDocument/2006/relationships/hyperlink" Target="http://refhub.elsevier.com/S2589-7217(20)30014-3/rf0140" TargetMode="External"/><Relationship Id="rId72" Type="http://schemas.openxmlformats.org/officeDocument/2006/relationships/hyperlink" Target="http://refhub.elsevier.com/S2589-7217(20)30014-3/rf0145" TargetMode="External"/><Relationship Id="rId73" Type="http://schemas.openxmlformats.org/officeDocument/2006/relationships/hyperlink" Target="http://refhub.elsevier.com/S2589-7217(20)30014-3/rf0150" TargetMode="External"/><Relationship Id="rId74" Type="http://schemas.openxmlformats.org/officeDocument/2006/relationships/hyperlink" Target="http://refhub.elsevier.com/S2589-7217(20)30014-3/rf0155" TargetMode="External"/><Relationship Id="rId75" Type="http://schemas.openxmlformats.org/officeDocument/2006/relationships/hyperlink" Target="http://refhub.elsevier.com/S2589-7217(20)30014-3/rf0160" TargetMode="External"/><Relationship Id="rId76" Type="http://schemas.openxmlformats.org/officeDocument/2006/relationships/hyperlink" Target="http://refhub.elsevier.com/S2589-7217(20)30014-3/rf0165" TargetMode="External"/><Relationship Id="rId77" Type="http://schemas.openxmlformats.org/officeDocument/2006/relationships/hyperlink" Target="http://refhub.elsevier.com/S2589-7217(20)30014-3/rf0170" TargetMode="External"/><Relationship Id="rId78" Type="http://schemas.openxmlformats.org/officeDocument/2006/relationships/hyperlink" Target="http://refhub.elsevier.com/S2589-7217(20)30014-3/rf0175" TargetMode="External"/><Relationship Id="rId79" Type="http://schemas.openxmlformats.org/officeDocument/2006/relationships/hyperlink" Target="http://refhub.elsevier.com/S2589-7217(20)30014-3/rf0180" TargetMode="External"/><Relationship Id="rId80" Type="http://schemas.openxmlformats.org/officeDocument/2006/relationships/hyperlink" Target="http://refhub.elsevier.com/S2589-7217(20)30014-3/rf0185" TargetMode="External"/><Relationship Id="rId81" Type="http://schemas.openxmlformats.org/officeDocument/2006/relationships/hyperlink" Target="http://refhub.elsevier.com/S2589-7217(20)30014-3/rf0190" TargetMode="External"/><Relationship Id="rId82" Type="http://schemas.openxmlformats.org/officeDocument/2006/relationships/hyperlink" Target="http://refhub.elsevier.com/S2589-7217(20)30014-3/rf0195" TargetMode="External"/><Relationship Id="rId83" Type="http://schemas.openxmlformats.org/officeDocument/2006/relationships/hyperlink" Target="http://refhub.elsevier.com/S2589-7217(20)30014-3/rf0200" TargetMode="External"/><Relationship Id="rId84" Type="http://schemas.openxmlformats.org/officeDocument/2006/relationships/hyperlink" Target="http://refhub.elsevier.com/S2589-7217(20)30014-3/rf0205" TargetMode="External"/><Relationship Id="rId85" Type="http://schemas.openxmlformats.org/officeDocument/2006/relationships/hyperlink" Target="http://refhub.elsevier.com/S2589-7217(20)30014-3/rf0210" TargetMode="External"/><Relationship Id="rId86" Type="http://schemas.openxmlformats.org/officeDocument/2006/relationships/hyperlink" Target="http://refhub.elsevier.com/S2589-7217(20)30014-3/rf0215" TargetMode="External"/><Relationship Id="rId87" Type="http://schemas.openxmlformats.org/officeDocument/2006/relationships/hyperlink" Target="http://refhub.elsevier.com/S2589-7217(20)30014-3/rf0220" TargetMode="External"/><Relationship Id="rId88" Type="http://schemas.openxmlformats.org/officeDocument/2006/relationships/hyperlink" Target="http://refhub.elsevier.com/S2589-7217(20)30014-3/rf0225" TargetMode="External"/><Relationship Id="rId89" Type="http://schemas.openxmlformats.org/officeDocument/2006/relationships/hyperlink" Target="http://refhub.elsevier.com/S2589-7217(20)30014-3/rf0230" TargetMode="External"/><Relationship Id="rId9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 Tian</dc:creator>
  <cp:keywords>Full transmittance spectrum; Spectral preprocessing; Thick-skin fruits; Soluble solids content; Variable selection algorithm</cp:keywords>
  <dc:subject>Artificial Intelligence in Agriculture, 4 (2020) 48-57. doi:10.1016/j.aiia.2020.05.001</dc:subject>
  <dc:title>Nondestructive determining the soluble solids content of citrus using near infrared transmittance technology combined with the variable selection algorithm</dc:title>
  <dcterms:created xsi:type="dcterms:W3CDTF">2023-11-25T06:55:53Z</dcterms:created>
  <dcterms:modified xsi:type="dcterms:W3CDTF">2023-11-25T06:55:53Z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10.1016/j.aiia.2020.05.001</vt:lpwstr>
  </property>
  <property fmtid="{D5CDD505-2E9C-101B-9397-08002B2CF9AE}" pid="12" name="robots">
    <vt:lpwstr>noindex</vt:lpwstr>
  </property>
</Properties>
</file>